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311D" w:rsidRDefault="00DA2E6C">
      <w:pPr>
        <w:pStyle w:val="Bezodstpw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WYKAZ</w:t>
      </w:r>
    </w:p>
    <w:p w:rsidR="00FA311D" w:rsidRDefault="00FA311D">
      <w:pPr>
        <w:pStyle w:val="Bezodstpw"/>
        <w:rPr>
          <w:rFonts w:ascii="Times New Roman" w:hAnsi="Times New Roman" w:cs="Times New Roman"/>
        </w:rPr>
      </w:pPr>
    </w:p>
    <w:p w:rsidR="00FA311D" w:rsidRDefault="00DA2E6C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podstawie art. 35 ustawy z dnia 21 sierpnia 1997 r. o gospodarce nieruchomościami (Dz. U. z 2020 poz. 1990z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 xml:space="preserve">. zm.) Wójt Gminy Olszanka podaje do publicznej wiadomości </w:t>
      </w:r>
      <w:r>
        <w:rPr>
          <w:rFonts w:ascii="Times New Roman" w:hAnsi="Times New Roman" w:cs="Times New Roman"/>
        </w:rPr>
        <w:t xml:space="preserve">wykaz nieruchomości stanowiących własność Gminy Olszanka </w:t>
      </w:r>
      <w:bookmarkStart w:id="0" w:name="_GoBack"/>
      <w:r>
        <w:rPr>
          <w:rFonts w:ascii="Times New Roman" w:hAnsi="Times New Roman" w:cs="Times New Roman"/>
        </w:rPr>
        <w:t>przeznaczonych do oddania w użyczenie</w:t>
      </w:r>
      <w:bookmarkEnd w:id="0"/>
    </w:p>
    <w:p w:rsidR="00FA311D" w:rsidRDefault="00FA311D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1423"/>
        <w:gridCol w:w="2264"/>
        <w:gridCol w:w="3403"/>
        <w:gridCol w:w="1702"/>
        <w:gridCol w:w="2265"/>
        <w:gridCol w:w="1139"/>
        <w:gridCol w:w="2974"/>
      </w:tblGrid>
      <w:tr w:rsidR="00FA311D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DA2E6C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DA2E6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FA311D" w:rsidRDefault="00DA2E6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DA2E6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DA2E6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 zagos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podarowania przestrzennego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DA2E6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DA2E6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Roczny czynsz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311D" w:rsidRDefault="00DA2E6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użyczenia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311D" w:rsidRDefault="00DA2E6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FA311D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lef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DA2E6C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1.</w:t>
            </w:r>
          </w:p>
        </w:tc>
        <w:tc>
          <w:tcPr>
            <w:tcW w:w="142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DA2E6C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Część działki nr 129/5 o pow. 0,0500 ha, a. m. 1, obręb Przylesie </w:t>
            </w:r>
          </w:p>
        </w:tc>
        <w:tc>
          <w:tcPr>
            <w:tcW w:w="22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DA2E6C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Działka objęta księgą wieczystą nr OP1B/00020185/8 o powierzchni 1,7519 ha, użytek gruntowy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Bz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1,7519 ha</w:t>
            </w:r>
          </w:p>
        </w:tc>
        <w:tc>
          <w:tcPr>
            <w:tcW w:w="340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DA2E6C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Teren rekreacyjno-wypoczynkowy. Brak opracowanego miejscowego planu zagospodarowania przestrzennego dla terenu, na którym usytuowana jest działka.</w:t>
            </w:r>
          </w:p>
        </w:tc>
        <w:tc>
          <w:tcPr>
            <w:tcW w:w="17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DA2E6C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Miejsce rekreacji.</w:t>
            </w:r>
          </w:p>
        </w:tc>
        <w:tc>
          <w:tcPr>
            <w:tcW w:w="226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DA2E6C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Brak-użyczenie</w:t>
            </w:r>
          </w:p>
        </w:tc>
        <w:tc>
          <w:tcPr>
            <w:tcW w:w="11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311D" w:rsidRDefault="00DA2E6C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 lat</w:t>
            </w:r>
          </w:p>
        </w:tc>
        <w:tc>
          <w:tcPr>
            <w:tcW w:w="297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311D" w:rsidRDefault="00DA2E6C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Użyczenie na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rzecz  Koła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Gospodyń Wiejskich w Przylesiu „LIDERKI”</w:t>
            </w:r>
          </w:p>
        </w:tc>
      </w:tr>
      <w:tr w:rsidR="00FA311D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FA311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FA311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FA311D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FA311D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FA311D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FA311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311D" w:rsidRDefault="00FA311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311D" w:rsidRDefault="00FA311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A311D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DA2E6C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2.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DA2E6C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Część działki nr 7/5 o pow. 0,0250 ha, a. m. 1, obręb Olszanka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DA2E6C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Działka objęta księgą wieczystą nr OP1B/00020489/9 o powierzchni 3,4422 ha, użytek gruntowy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Bz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3,0023 ha, użytek gruntowy Bi – 0,3578 ha, użytek gruntowy dr – 0,0821 ha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DA2E6C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Teren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rekreacyjno-wypoczynkowy, inne tereny zabudowane oraz droga. Brak opracowanego miejscowego planu zagospodarowania przestrzennego dla terenu, na którym usytuowana jest działka.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DA2E6C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Tężnia solankowa.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DA2E6C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Brak-użyczenie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311D" w:rsidRDefault="00DA2E6C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 lat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311D" w:rsidRDefault="00DA2E6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Użyczenie na rzecz </w:t>
            </w:r>
            <w:r>
              <w:rPr>
                <w:color w:val="000000"/>
                <w:szCs w:val="20"/>
              </w:rPr>
              <w:t>Stowarzyszenia na rzec</w:t>
            </w:r>
            <w:r>
              <w:rPr>
                <w:color w:val="000000"/>
                <w:szCs w:val="20"/>
              </w:rPr>
              <w:t>z rozwoju sołectwa Olszanka</w:t>
            </w:r>
          </w:p>
        </w:tc>
      </w:tr>
      <w:tr w:rsidR="00FA311D">
        <w:tblPrEx>
          <w:tblCellMar>
            <w:top w:w="0" w:type="dxa"/>
            <w:bottom w:w="0" w:type="dxa"/>
          </w:tblCellMar>
        </w:tblPrEx>
        <w:trPr>
          <w:trHeight w:val="2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FA311D">
            <w:pPr>
              <w:pStyle w:val="Bezodstpw"/>
              <w:rPr>
                <w:rFonts w:ascii="Times New Roman" w:hAnsi="Times New Roman" w:cs="Times New Roman"/>
                <w:color w:val="000000"/>
                <w:sz w:val="21"/>
              </w:rPr>
            </w:pP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FA311D">
            <w:pPr>
              <w:pStyle w:val="Bezodstpw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FA311D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FA311D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FA311D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311D" w:rsidRDefault="00FA311D">
            <w:pPr>
              <w:pStyle w:val="Bezodstpw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311D" w:rsidRDefault="00FA311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311D" w:rsidRDefault="00FA311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FA311D" w:rsidRDefault="00FA311D">
      <w:pPr>
        <w:pStyle w:val="Bezodstpw"/>
        <w:rPr>
          <w:rFonts w:ascii="Times New Roman" w:hAnsi="Times New Roman" w:cs="Times New Roman"/>
        </w:rPr>
      </w:pPr>
    </w:p>
    <w:p w:rsidR="00FA311D" w:rsidRDefault="00DA2E6C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Wykaz wywiesza się na tablicy ogłoszeń w siedzibie Urzędu Gminy Olszanka na okres 21 dni.</w:t>
      </w:r>
    </w:p>
    <w:p w:rsidR="00FA311D" w:rsidRDefault="00DA2E6C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Ponadto jego treść zostanie opublikowana na stronie internetowej urzędu.</w:t>
      </w:r>
    </w:p>
    <w:p w:rsidR="00FA311D" w:rsidRDefault="00DA2E6C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Szczegółowe informacje o gruntach przeznaczonych do </w:t>
      </w:r>
      <w:r>
        <w:rPr>
          <w:rFonts w:ascii="Times New Roman" w:hAnsi="Times New Roman" w:cs="Times New Roman"/>
          <w:szCs w:val="24"/>
        </w:rPr>
        <w:t>oddania w użyczenie można uzyskać w Urzędzie Gminy Olszanka, pokój 4 a, telefon 77 412 96 83 wew. 121.</w:t>
      </w:r>
    </w:p>
    <w:p w:rsidR="00FA311D" w:rsidRDefault="00FA311D">
      <w:pPr>
        <w:pStyle w:val="Bezodstpw"/>
        <w:rPr>
          <w:rFonts w:ascii="Times New Roman" w:hAnsi="Times New Roman" w:cs="Times New Roman"/>
          <w:szCs w:val="24"/>
        </w:rPr>
      </w:pPr>
    </w:p>
    <w:p w:rsidR="00FA311D" w:rsidRDefault="00DA2E6C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Olszanka, dn. 08.02.2021 r. </w:t>
      </w:r>
      <w:r>
        <w:rPr>
          <w:rFonts w:ascii="Times New Roman" w:hAnsi="Times New Roman" w:cs="Times New Roman"/>
          <w:szCs w:val="24"/>
        </w:rPr>
        <w:tab/>
      </w:r>
    </w:p>
    <w:p w:rsidR="00FA311D" w:rsidRDefault="00FA311D">
      <w:pPr>
        <w:pStyle w:val="Bezodstpw"/>
        <w:rPr>
          <w:rFonts w:ascii="Times New Roman" w:hAnsi="Times New Roman" w:cs="Times New Roman"/>
          <w:szCs w:val="24"/>
        </w:rPr>
      </w:pPr>
    </w:p>
    <w:p w:rsidR="00FA311D" w:rsidRDefault="00DA2E6C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 xml:space="preserve">/-/ Aneta </w:t>
      </w:r>
      <w:proofErr w:type="spellStart"/>
      <w:r>
        <w:rPr>
          <w:rFonts w:ascii="Times New Roman" w:hAnsi="Times New Roman" w:cs="Times New Roman"/>
          <w:szCs w:val="24"/>
        </w:rPr>
        <w:t>Rabczewska</w:t>
      </w:r>
      <w:proofErr w:type="spellEnd"/>
    </w:p>
    <w:p w:rsidR="00FA311D" w:rsidRDefault="00DA2E6C">
      <w:pPr>
        <w:pStyle w:val="Bezodstpw"/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Wójt Gminy Olszanka</w:t>
      </w:r>
    </w:p>
    <w:sectPr w:rsidR="00FA311D">
      <w:pgSz w:w="16838" w:h="11906" w:orient="landscape"/>
      <w:pgMar w:top="56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2E6C" w:rsidRDefault="00DA2E6C">
      <w:r>
        <w:separator/>
      </w:r>
    </w:p>
  </w:endnote>
  <w:endnote w:type="continuationSeparator" w:id="0">
    <w:p w:rsidR="00DA2E6C" w:rsidRDefault="00DA2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00"/>
    <w:family w:val="modern"/>
    <w:pitch w:val="fixed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2E6C" w:rsidRDefault="00DA2E6C">
      <w:r>
        <w:rPr>
          <w:color w:val="000000"/>
        </w:rPr>
        <w:separator/>
      </w:r>
    </w:p>
  </w:footnote>
  <w:footnote w:type="continuationSeparator" w:id="0">
    <w:p w:rsidR="00DA2E6C" w:rsidRDefault="00DA2E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A311D"/>
    <w:rsid w:val="0085619C"/>
    <w:rsid w:val="00DA2E6C"/>
    <w:rsid w:val="00FA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ADD0336B-AD09-054E-A07F-FC422C32E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Rafał Bandrowski</cp:lastModifiedBy>
  <cp:revision>2</cp:revision>
  <cp:lastPrinted>2021-02-08T12:52:00Z</cp:lastPrinted>
  <dcterms:created xsi:type="dcterms:W3CDTF">2021-02-09T08:29:00Z</dcterms:created>
  <dcterms:modified xsi:type="dcterms:W3CDTF">2021-02-09T08:29:00Z</dcterms:modified>
</cp:coreProperties>
</file>