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A0B" w:rsidRPr="00DB3A0B" w:rsidRDefault="00DB3A0B" w:rsidP="00DB3A0B">
      <w:pPr>
        <w:ind w:left="4956" w:firstLine="708"/>
        <w:jc w:val="both"/>
        <w:rPr>
          <w:rFonts w:ascii="Times New Roman" w:hAnsi="Times New Roman" w:cs="Times New Roman"/>
          <w:b/>
          <w:sz w:val="24"/>
          <w:szCs w:val="24"/>
        </w:rPr>
      </w:pPr>
      <w:r w:rsidRPr="00DB3A0B">
        <w:rPr>
          <w:rFonts w:ascii="Times New Roman" w:hAnsi="Times New Roman" w:cs="Times New Roman"/>
          <w:b/>
          <w:sz w:val="24"/>
          <w:szCs w:val="24"/>
        </w:rPr>
        <w:t>Medyka, dnia 26 stycznia 202</w:t>
      </w:r>
      <w:r w:rsidR="00E42B9A">
        <w:rPr>
          <w:rFonts w:ascii="Times New Roman" w:hAnsi="Times New Roman" w:cs="Times New Roman"/>
          <w:b/>
          <w:sz w:val="24"/>
          <w:szCs w:val="24"/>
        </w:rPr>
        <w:t>2</w:t>
      </w:r>
      <w:bookmarkStart w:id="0" w:name="_GoBack"/>
      <w:bookmarkEnd w:id="0"/>
      <w:r w:rsidRPr="00DB3A0B">
        <w:rPr>
          <w:rFonts w:ascii="Times New Roman" w:hAnsi="Times New Roman" w:cs="Times New Roman"/>
          <w:b/>
          <w:sz w:val="24"/>
          <w:szCs w:val="24"/>
        </w:rPr>
        <w:t xml:space="preserve"> r.</w:t>
      </w:r>
    </w:p>
    <w:p w:rsidR="0031461F" w:rsidRDefault="0031461F" w:rsidP="0031461F">
      <w:pPr>
        <w:ind w:left="2832" w:firstLine="708"/>
        <w:rPr>
          <w:rFonts w:ascii="Times New Roman" w:hAnsi="Times New Roman" w:cs="Times New Roman"/>
          <w:b/>
          <w:sz w:val="28"/>
          <w:szCs w:val="28"/>
        </w:rPr>
      </w:pPr>
    </w:p>
    <w:p w:rsidR="00DB3A0B" w:rsidRDefault="0031461F" w:rsidP="0031461F">
      <w:pPr>
        <w:ind w:left="2832" w:firstLine="708"/>
        <w:rPr>
          <w:rFonts w:ascii="Times New Roman" w:hAnsi="Times New Roman" w:cs="Times New Roman"/>
          <w:b/>
          <w:sz w:val="28"/>
          <w:szCs w:val="28"/>
        </w:rPr>
      </w:pPr>
      <w:r>
        <w:rPr>
          <w:rFonts w:ascii="Times New Roman" w:hAnsi="Times New Roman" w:cs="Times New Roman"/>
          <w:b/>
          <w:sz w:val="28"/>
          <w:szCs w:val="28"/>
        </w:rPr>
        <w:t>INFORMACJA</w:t>
      </w:r>
    </w:p>
    <w:p w:rsidR="0031461F" w:rsidRDefault="0031461F" w:rsidP="0031461F">
      <w:pPr>
        <w:ind w:left="2832" w:firstLine="708"/>
        <w:rPr>
          <w:rFonts w:ascii="Times New Roman" w:hAnsi="Times New Roman" w:cs="Times New Roman"/>
          <w:b/>
          <w:sz w:val="28"/>
          <w:szCs w:val="28"/>
        </w:rPr>
      </w:pPr>
    </w:p>
    <w:p w:rsidR="00545544" w:rsidRPr="00DB3A0B" w:rsidRDefault="00545544" w:rsidP="00545544">
      <w:pPr>
        <w:jc w:val="both"/>
        <w:rPr>
          <w:rFonts w:ascii="Times New Roman" w:hAnsi="Times New Roman" w:cs="Times New Roman"/>
          <w:sz w:val="24"/>
          <w:szCs w:val="24"/>
        </w:rPr>
      </w:pPr>
      <w:r w:rsidRPr="00DB3A0B">
        <w:rPr>
          <w:rFonts w:ascii="Times New Roman" w:hAnsi="Times New Roman" w:cs="Times New Roman"/>
          <w:sz w:val="24"/>
          <w:szCs w:val="24"/>
        </w:rPr>
        <w:t>Zgodnie z Rozporządzeniem Rady Ministrów z dnia 6 maja 2021 r w sprawie ustanowienia określonych ograniczeń, nakazów i zakazów w związku  z wystąpieniem stanu epidemii</w:t>
      </w:r>
      <w:r w:rsidR="00DB3A0B">
        <w:rPr>
          <w:rFonts w:ascii="Times New Roman" w:hAnsi="Times New Roman" w:cs="Times New Roman"/>
          <w:sz w:val="24"/>
          <w:szCs w:val="24"/>
        </w:rPr>
        <w:t>,</w:t>
      </w:r>
      <w:r w:rsidRPr="00DB3A0B">
        <w:rPr>
          <w:rFonts w:ascii="Times New Roman" w:hAnsi="Times New Roman" w:cs="Times New Roman"/>
          <w:sz w:val="24"/>
          <w:szCs w:val="24"/>
        </w:rPr>
        <w:t xml:space="preserve"> cyt.: </w:t>
      </w:r>
    </w:p>
    <w:p w:rsidR="00545544" w:rsidRPr="00DB3A0B" w:rsidRDefault="00545544" w:rsidP="00545544">
      <w:pPr>
        <w:jc w:val="both"/>
        <w:rPr>
          <w:rFonts w:ascii="Times New Roman" w:eastAsia="Times New Roman" w:hAnsi="Times New Roman" w:cs="Times New Roman"/>
          <w:i/>
          <w:sz w:val="24"/>
          <w:szCs w:val="24"/>
          <w:lang w:eastAsia="pl-PL"/>
        </w:rPr>
      </w:pPr>
      <w:r w:rsidRPr="00DB3A0B">
        <w:rPr>
          <w:rFonts w:ascii="Times New Roman" w:hAnsi="Times New Roman" w:cs="Times New Roman"/>
          <w:sz w:val="24"/>
          <w:szCs w:val="24"/>
        </w:rPr>
        <w:t xml:space="preserve">1. </w:t>
      </w:r>
      <w:r w:rsidRPr="00DB3A0B">
        <w:rPr>
          <w:rFonts w:ascii="Times New Roman" w:hAnsi="Times New Roman" w:cs="Times New Roman"/>
          <w:i/>
          <w:sz w:val="24"/>
          <w:szCs w:val="24"/>
        </w:rPr>
        <w:t>„</w:t>
      </w:r>
      <w:r w:rsidRPr="00DB3A0B">
        <w:rPr>
          <w:rFonts w:ascii="Times New Roman" w:eastAsia="Times New Roman" w:hAnsi="Times New Roman" w:cs="Times New Roman"/>
          <w:i/>
          <w:sz w:val="24"/>
          <w:szCs w:val="24"/>
          <w:lang w:eastAsia="pl-PL"/>
        </w:rPr>
        <w:t xml:space="preserve">Do dnia 28 lutego 2022 r. w urzędach administracji publicznej lub jednostkach organizacyjnych wykonujących zadania o charakterze publicznym kierownicy urzędów administracji publicznej, dyrektorzy generalni urzędów lub kierujący jednostką organizacyjną polecają pracownikom wykonywanie pracy zdalnej, z wyjątkiem jednostek organizacyjnych sądów i prokuratury oraz uczelni. Do warunków świadczenia pracy zdalnej stosuje się przepisy </w:t>
      </w:r>
      <w:hyperlink r:id="rId5" w:anchor="/document/18966440?unitId=art(3)ust(3)&amp;cm=DOCUMENT" w:history="1">
        <w:r w:rsidRPr="00DB3A0B">
          <w:rPr>
            <w:rFonts w:ascii="Times New Roman" w:eastAsia="Times New Roman" w:hAnsi="Times New Roman" w:cs="Times New Roman"/>
            <w:i/>
            <w:color w:val="0000FF"/>
            <w:sz w:val="24"/>
            <w:szCs w:val="24"/>
            <w:u w:val="single"/>
            <w:lang w:eastAsia="pl-PL"/>
          </w:rPr>
          <w:t>art. 3 ust. 3-8</w:t>
        </w:r>
      </w:hyperlink>
      <w:r w:rsidRPr="00DB3A0B">
        <w:rPr>
          <w:rFonts w:ascii="Times New Roman" w:eastAsia="Times New Roman" w:hAnsi="Times New Roman" w:cs="Times New Roman"/>
          <w:i/>
          <w:sz w:val="24"/>
          <w:szCs w:val="24"/>
          <w:lang w:eastAsia="pl-PL"/>
        </w:rPr>
        <w:t xml:space="preserve"> ustawy z dnia 2 marca 2020 r. o szczególnych rozwiązaniach związanych </w:t>
      </w:r>
      <w:r w:rsidRPr="00DB3A0B">
        <w:rPr>
          <w:rFonts w:ascii="Times New Roman" w:eastAsia="Times New Roman" w:hAnsi="Times New Roman" w:cs="Times New Roman"/>
          <w:i/>
          <w:sz w:val="24"/>
          <w:szCs w:val="24"/>
          <w:lang w:eastAsia="pl-PL"/>
        </w:rPr>
        <w:br/>
        <w:t xml:space="preserve">z zapobieganiem, przeciwdziałaniem i zwalczaniem COVID-19, innych chorób zakaźnych oraz wywołanych nimi sytuacji kryzysowych (Dz. U. z 2021 r. poz. 2095, z </w:t>
      </w:r>
      <w:proofErr w:type="spellStart"/>
      <w:r w:rsidRPr="00DB3A0B">
        <w:rPr>
          <w:rFonts w:ascii="Times New Roman" w:eastAsia="Times New Roman" w:hAnsi="Times New Roman" w:cs="Times New Roman"/>
          <w:i/>
          <w:sz w:val="24"/>
          <w:szCs w:val="24"/>
          <w:lang w:eastAsia="pl-PL"/>
        </w:rPr>
        <w:t>późn</w:t>
      </w:r>
      <w:proofErr w:type="spellEnd"/>
      <w:r w:rsidRPr="00DB3A0B">
        <w:rPr>
          <w:rFonts w:ascii="Times New Roman" w:eastAsia="Times New Roman" w:hAnsi="Times New Roman" w:cs="Times New Roman"/>
          <w:i/>
          <w:sz w:val="24"/>
          <w:szCs w:val="24"/>
          <w:lang w:eastAsia="pl-PL"/>
        </w:rPr>
        <w:t>. zm.).</w:t>
      </w:r>
    </w:p>
    <w:p w:rsidR="009E71E2" w:rsidRPr="00DB3A0B" w:rsidRDefault="00545544" w:rsidP="00DB3A0B">
      <w:pPr>
        <w:spacing w:after="0" w:line="240" w:lineRule="auto"/>
        <w:jc w:val="both"/>
        <w:rPr>
          <w:rFonts w:ascii="Times New Roman" w:eastAsia="Times New Roman" w:hAnsi="Times New Roman" w:cs="Times New Roman"/>
          <w:i/>
          <w:sz w:val="24"/>
          <w:szCs w:val="24"/>
          <w:lang w:eastAsia="pl-PL"/>
        </w:rPr>
      </w:pPr>
      <w:r w:rsidRPr="00545544">
        <w:rPr>
          <w:rFonts w:ascii="Times New Roman" w:eastAsia="Times New Roman" w:hAnsi="Times New Roman" w:cs="Times New Roman"/>
          <w:i/>
          <w:sz w:val="24"/>
          <w:szCs w:val="24"/>
          <w:lang w:eastAsia="pl-PL"/>
        </w:rPr>
        <w:t>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w:t>
      </w:r>
      <w:r w:rsidRPr="00DB3A0B">
        <w:rPr>
          <w:rFonts w:ascii="Times New Roman" w:eastAsia="Times New Roman" w:hAnsi="Times New Roman" w:cs="Times New Roman"/>
          <w:i/>
          <w:sz w:val="24"/>
          <w:szCs w:val="24"/>
          <w:lang w:eastAsia="pl-PL"/>
        </w:rPr>
        <w:t>”</w:t>
      </w:r>
    </w:p>
    <w:p w:rsidR="00DB3A0B" w:rsidRPr="00DB3A0B" w:rsidRDefault="00DB3A0B">
      <w:pPr>
        <w:rPr>
          <w:rFonts w:ascii="Times New Roman" w:hAnsi="Times New Roman" w:cs="Times New Roman"/>
          <w:sz w:val="24"/>
          <w:szCs w:val="24"/>
        </w:rPr>
      </w:pPr>
    </w:p>
    <w:p w:rsidR="00545544" w:rsidRPr="00DB3A0B" w:rsidRDefault="00545544">
      <w:pPr>
        <w:rPr>
          <w:rFonts w:ascii="Times New Roman" w:hAnsi="Times New Roman" w:cs="Times New Roman"/>
          <w:sz w:val="24"/>
          <w:szCs w:val="24"/>
        </w:rPr>
      </w:pPr>
      <w:r w:rsidRPr="00DB3A0B">
        <w:rPr>
          <w:rFonts w:ascii="Times New Roman" w:hAnsi="Times New Roman" w:cs="Times New Roman"/>
          <w:sz w:val="24"/>
          <w:szCs w:val="24"/>
        </w:rPr>
        <w:t xml:space="preserve">Działając na podstawie art. 22 ust. 2 w/w rozporządzenia podjąłem decyzję o wyłączeniu </w:t>
      </w:r>
      <w:r w:rsidR="00DB3A0B">
        <w:rPr>
          <w:rFonts w:ascii="Times New Roman" w:hAnsi="Times New Roman" w:cs="Times New Roman"/>
          <w:sz w:val="24"/>
          <w:szCs w:val="24"/>
        </w:rPr>
        <w:br/>
      </w:r>
      <w:r w:rsidRPr="00DB3A0B">
        <w:rPr>
          <w:rFonts w:ascii="Times New Roman" w:hAnsi="Times New Roman" w:cs="Times New Roman"/>
          <w:sz w:val="24"/>
          <w:szCs w:val="24"/>
        </w:rPr>
        <w:t>z zakresu pracy zdalnej pracowników Urzędu Gminy w Medyce z uwagi na szczególny rodzaj pracy tj.:</w:t>
      </w:r>
    </w:p>
    <w:p w:rsidR="00545544" w:rsidRPr="00DB3A0B" w:rsidRDefault="00DB3A0B" w:rsidP="00545544">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k</w:t>
      </w:r>
      <w:r w:rsidR="00545544" w:rsidRPr="00DB3A0B">
        <w:rPr>
          <w:rFonts w:ascii="Times New Roman" w:hAnsi="Times New Roman" w:cs="Times New Roman"/>
          <w:sz w:val="24"/>
          <w:szCs w:val="24"/>
        </w:rPr>
        <w:t>onieczność zapewnienia ciągłości realizacji zadań niezbędnych do zapewnienia pomocy obywatelom,</w:t>
      </w:r>
    </w:p>
    <w:p w:rsidR="00545544" w:rsidRPr="00DB3A0B" w:rsidRDefault="00DB3A0B" w:rsidP="00545544">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b</w:t>
      </w:r>
      <w:r w:rsidR="00545544" w:rsidRPr="00DB3A0B">
        <w:rPr>
          <w:rFonts w:ascii="Times New Roman" w:hAnsi="Times New Roman" w:cs="Times New Roman"/>
          <w:sz w:val="24"/>
          <w:szCs w:val="24"/>
        </w:rPr>
        <w:t>ieżącą obsługę petentów oraz wykonywanie innych niezbędnych zadań wynikających z przepisów prawa i potrzeb urzędu.</w:t>
      </w:r>
    </w:p>
    <w:p w:rsidR="00545544" w:rsidRPr="00DB3A0B" w:rsidRDefault="00545544" w:rsidP="00545544">
      <w:pPr>
        <w:jc w:val="both"/>
        <w:rPr>
          <w:rFonts w:ascii="Times New Roman" w:hAnsi="Times New Roman" w:cs="Times New Roman"/>
          <w:sz w:val="24"/>
          <w:szCs w:val="24"/>
        </w:rPr>
      </w:pPr>
      <w:r w:rsidRPr="00DB3A0B">
        <w:rPr>
          <w:rFonts w:ascii="Times New Roman" w:hAnsi="Times New Roman" w:cs="Times New Roman"/>
          <w:sz w:val="24"/>
          <w:szCs w:val="24"/>
        </w:rPr>
        <w:t xml:space="preserve">Ponadto decyzję swoją uzasadniam brakiem możliwości zapewnienia odpowiednich </w:t>
      </w:r>
      <w:r w:rsidR="00DB3A0B">
        <w:rPr>
          <w:rFonts w:ascii="Times New Roman" w:hAnsi="Times New Roman" w:cs="Times New Roman"/>
          <w:sz w:val="24"/>
          <w:szCs w:val="24"/>
        </w:rPr>
        <w:br/>
      </w:r>
      <w:r w:rsidRPr="00DB3A0B">
        <w:rPr>
          <w:rFonts w:ascii="Times New Roman" w:hAnsi="Times New Roman" w:cs="Times New Roman"/>
          <w:sz w:val="24"/>
          <w:szCs w:val="24"/>
        </w:rPr>
        <w:t>i bezpiecznych warunków technicznych do wykonywania takiej pracy.</w:t>
      </w:r>
    </w:p>
    <w:p w:rsidR="00DB3A0B" w:rsidRPr="00DB3A0B" w:rsidRDefault="00DB3A0B" w:rsidP="00545544">
      <w:pPr>
        <w:jc w:val="both"/>
        <w:rPr>
          <w:rFonts w:ascii="Times New Roman" w:hAnsi="Times New Roman" w:cs="Times New Roman"/>
          <w:sz w:val="24"/>
          <w:szCs w:val="24"/>
        </w:rPr>
      </w:pPr>
    </w:p>
    <w:p w:rsidR="00DB3A0B" w:rsidRPr="00545544" w:rsidRDefault="00DB3A0B" w:rsidP="00545544">
      <w:pPr>
        <w:jc w:val="both"/>
        <w:rPr>
          <w:rFonts w:ascii="Times New Roman" w:hAnsi="Times New Roman" w:cs="Times New Roman"/>
          <w:sz w:val="28"/>
          <w:szCs w:val="28"/>
        </w:rPr>
      </w:pPr>
    </w:p>
    <w:sectPr w:rsidR="00DB3A0B" w:rsidRPr="005455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274799"/>
    <w:multiLevelType w:val="hybridMultilevel"/>
    <w:tmpl w:val="DB2834F2"/>
    <w:lvl w:ilvl="0" w:tplc="5060D77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544"/>
    <w:rsid w:val="0031461F"/>
    <w:rsid w:val="00497CC8"/>
    <w:rsid w:val="00545544"/>
    <w:rsid w:val="009E71E2"/>
    <w:rsid w:val="00DB3A0B"/>
    <w:rsid w:val="00E3350B"/>
    <w:rsid w:val="00E42B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A4827C-28B0-4514-8B0D-621A203A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545544"/>
    <w:rPr>
      <w:color w:val="0000FF"/>
      <w:u w:val="single"/>
    </w:rPr>
  </w:style>
  <w:style w:type="paragraph" w:styleId="Akapitzlist">
    <w:name w:val="List Paragraph"/>
    <w:basedOn w:val="Normalny"/>
    <w:uiPriority w:val="34"/>
    <w:qFormat/>
    <w:rsid w:val="00545544"/>
    <w:pPr>
      <w:ind w:left="720"/>
      <w:contextualSpacing/>
    </w:pPr>
  </w:style>
  <w:style w:type="paragraph" w:styleId="Tekstdymka">
    <w:name w:val="Balloon Text"/>
    <w:basedOn w:val="Normalny"/>
    <w:link w:val="TekstdymkaZnak"/>
    <w:uiPriority w:val="99"/>
    <w:semiHidden/>
    <w:unhideWhenUsed/>
    <w:rsid w:val="00DB3A0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B3A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8919854">
      <w:bodyDiv w:val="1"/>
      <w:marLeft w:val="0"/>
      <w:marRight w:val="0"/>
      <w:marTop w:val="0"/>
      <w:marBottom w:val="0"/>
      <w:divBdr>
        <w:top w:val="none" w:sz="0" w:space="0" w:color="auto"/>
        <w:left w:val="none" w:sz="0" w:space="0" w:color="auto"/>
        <w:bottom w:val="none" w:sz="0" w:space="0" w:color="auto"/>
        <w:right w:val="none" w:sz="0" w:space="0" w:color="auto"/>
      </w:divBdr>
      <w:divsChild>
        <w:div w:id="385371317">
          <w:marLeft w:val="0"/>
          <w:marRight w:val="0"/>
          <w:marTop w:val="0"/>
          <w:marBottom w:val="0"/>
          <w:divBdr>
            <w:top w:val="none" w:sz="0" w:space="0" w:color="auto"/>
            <w:left w:val="none" w:sz="0" w:space="0" w:color="auto"/>
            <w:bottom w:val="none" w:sz="0" w:space="0" w:color="auto"/>
            <w:right w:val="none" w:sz="0" w:space="0" w:color="auto"/>
          </w:divBdr>
        </w:div>
        <w:div w:id="299775655">
          <w:marLeft w:val="0"/>
          <w:marRight w:val="0"/>
          <w:marTop w:val="0"/>
          <w:marBottom w:val="0"/>
          <w:divBdr>
            <w:top w:val="none" w:sz="0" w:space="0" w:color="auto"/>
            <w:left w:val="none" w:sz="0" w:space="0" w:color="auto"/>
            <w:bottom w:val="none" w:sz="0" w:space="0" w:color="auto"/>
            <w:right w:val="none" w:sz="0" w:space="0" w:color="auto"/>
          </w:divBdr>
          <w:divsChild>
            <w:div w:id="173357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p.lex.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282</Words>
  <Characters>1693</Characters>
  <Application>Microsoft Office Word</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Sekretarz</dc:creator>
  <cp:keywords/>
  <dc:description/>
  <cp:lastModifiedBy>Sekretarz</cp:lastModifiedBy>
  <cp:revision>3</cp:revision>
  <cp:lastPrinted>2022-01-27T08:58:00Z</cp:lastPrinted>
  <dcterms:created xsi:type="dcterms:W3CDTF">2022-01-27T05:56:00Z</dcterms:created>
  <dcterms:modified xsi:type="dcterms:W3CDTF">2022-01-27T08:59:00Z</dcterms:modified>
</cp:coreProperties>
</file>