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688ECF" w14:textId="4F5FA843" w:rsidR="00C93EBB" w:rsidRPr="00FF5984" w:rsidRDefault="00C93EBB" w:rsidP="00C93EB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>
        <w:rPr>
          <w:rFonts w:ascii="Arial" w:hAnsi="Arial" w:cs="Arial"/>
          <w:b/>
          <w:sz w:val="24"/>
          <w:szCs w:val="24"/>
        </w:rPr>
        <w:t>5</w:t>
      </w:r>
      <w:r w:rsidR="00B310D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/2026</w:t>
      </w:r>
    </w:p>
    <w:p w14:paraId="283B6861" w14:textId="77777777" w:rsidR="00C93EBB" w:rsidRPr="00FF5984" w:rsidRDefault="00C93EBB" w:rsidP="00C93EB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0A20082A" w14:textId="096411BB" w:rsidR="00C93EBB" w:rsidRPr="00FF5984" w:rsidRDefault="00C93EBB" w:rsidP="00C93EB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26 sierpnia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6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9E5EC35" w14:textId="77777777" w:rsidR="00C93EBB" w:rsidRPr="00FF5984" w:rsidRDefault="00C93EBB" w:rsidP="00C93EB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54A36287" w14:textId="77777777" w:rsidR="00C93EBB" w:rsidRPr="00FF5984" w:rsidRDefault="00C93EBB" w:rsidP="00C93EBB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B07B481" w14:textId="3A534734" w:rsidR="00C93EBB" w:rsidRPr="006457B6" w:rsidRDefault="00C93EBB" w:rsidP="00C93EBB">
      <w:pPr>
        <w:pStyle w:val="Bezodstpw"/>
        <w:jc w:val="both"/>
        <w:rPr>
          <w:rFonts w:ascii="Arial" w:hAnsi="Arial" w:cs="Arial"/>
          <w:b/>
          <w:i/>
        </w:rPr>
      </w:pPr>
      <w:r w:rsidRPr="006457B6">
        <w:rPr>
          <w:rFonts w:ascii="Arial" w:hAnsi="Arial" w:cs="Arial"/>
          <w:b/>
          <w:sz w:val="24"/>
          <w:szCs w:val="24"/>
        </w:rPr>
        <w:t xml:space="preserve">w sprawie ogłoszenia naboru na członków komisji konkursowej opiniującej oferty złożone w otwartym konkursie ofert związanych </w:t>
      </w:r>
      <w:r w:rsidRPr="006457B6">
        <w:rPr>
          <w:rFonts w:ascii="Arial" w:hAnsi="Arial" w:cs="Arial"/>
          <w:b/>
          <w:sz w:val="24"/>
          <w:szCs w:val="24"/>
          <w:lang w:eastAsia="pl-PL"/>
        </w:rPr>
        <w:t xml:space="preserve">z realizacją zadania w zakresie </w:t>
      </w:r>
      <w:r w:rsidRPr="006457B6">
        <w:rPr>
          <w:rFonts w:ascii="Arial" w:hAnsi="Arial" w:cs="Arial"/>
          <w:b/>
          <w:sz w:val="24"/>
          <w:szCs w:val="24"/>
        </w:rPr>
        <w:t xml:space="preserve">wspomagania rozwoju wspólnot i społeczności lokalnych pt. </w:t>
      </w:r>
      <w:r>
        <w:rPr>
          <w:rFonts w:ascii="Arial" w:hAnsi="Arial" w:cs="Arial"/>
          <w:b/>
          <w:sz w:val="24"/>
          <w:szCs w:val="24"/>
        </w:rPr>
        <w:t>„</w:t>
      </w:r>
      <w:r w:rsidRPr="006457B6">
        <w:rPr>
          <w:rFonts w:ascii="Arial" w:hAnsi="Arial" w:cs="Arial"/>
          <w:b/>
          <w:sz w:val="24"/>
          <w:szCs w:val="24"/>
        </w:rPr>
        <w:t>Aktywizacja dzieci, młodzieży i rodzin z terenu Gminy Skąpe poprzez tworzenie i rozwój ogólnodostępnych przestrzeni rekreacyjnych w miejscowościach</w:t>
      </w:r>
      <w:r>
        <w:rPr>
          <w:rFonts w:ascii="Arial" w:hAnsi="Arial" w:cs="Arial"/>
          <w:b/>
          <w:sz w:val="24"/>
          <w:szCs w:val="24"/>
        </w:rPr>
        <w:t xml:space="preserve"> Cibórz i Niekarzyn</w:t>
      </w:r>
      <w:r w:rsidRPr="006457B6">
        <w:rPr>
          <w:rFonts w:ascii="Arial" w:hAnsi="Arial" w:cs="Arial"/>
          <w:b/>
          <w:sz w:val="24"/>
          <w:szCs w:val="24"/>
        </w:rPr>
        <w:t>, Gmina Skąpe”</w:t>
      </w:r>
    </w:p>
    <w:p w14:paraId="11A47C14" w14:textId="77777777" w:rsidR="00C93EBB" w:rsidRPr="00FF5984" w:rsidRDefault="00C93EBB" w:rsidP="00C93EBB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6E38BC1E" w14:textId="06409C37" w:rsidR="00C93EBB" w:rsidRPr="00BB532D" w:rsidRDefault="00C93EBB" w:rsidP="00C93EBB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>Na podstawie art. 15 ust. 2a, w związku z art. 15 ust. 2d ustawy z dnia 24 kwietnia 2003 o działalności pożytku publicznego i o wolontariacie (Dz.U. z 202</w:t>
      </w:r>
      <w:r>
        <w:rPr>
          <w:rFonts w:ascii="Arial" w:hAnsi="Arial" w:cs="Arial"/>
          <w:i/>
          <w:sz w:val="20"/>
          <w:szCs w:val="20"/>
        </w:rPr>
        <w:t>5</w:t>
      </w:r>
      <w:r w:rsidRPr="00BB532D">
        <w:rPr>
          <w:rFonts w:ascii="Arial" w:hAnsi="Arial" w:cs="Arial"/>
          <w:i/>
          <w:sz w:val="20"/>
          <w:szCs w:val="20"/>
        </w:rPr>
        <w:t xml:space="preserve"> r. poz. </w:t>
      </w:r>
      <w:r>
        <w:rPr>
          <w:rFonts w:ascii="Arial" w:hAnsi="Arial" w:cs="Arial"/>
          <w:i/>
          <w:sz w:val="20"/>
          <w:szCs w:val="20"/>
        </w:rPr>
        <w:t>1338</w:t>
      </w:r>
      <w:r w:rsidRPr="00BB532D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>
        <w:rPr>
          <w:rFonts w:ascii="Arial" w:hAnsi="Arial" w:cs="Arial"/>
          <w:i/>
          <w:sz w:val="20"/>
          <w:szCs w:val="20"/>
        </w:rPr>
        <w:t>50/2026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>
        <w:rPr>
          <w:rFonts w:ascii="Arial" w:hAnsi="Arial" w:cs="Arial"/>
          <w:i/>
          <w:sz w:val="20"/>
          <w:szCs w:val="20"/>
        </w:rPr>
        <w:t>24 sierpnia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>
        <w:rPr>
          <w:rFonts w:ascii="Arial" w:hAnsi="Arial" w:cs="Arial"/>
          <w:i/>
          <w:sz w:val="20"/>
          <w:szCs w:val="20"/>
        </w:rPr>
        <w:t>6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>
        <w:rPr>
          <w:rFonts w:ascii="Arial" w:hAnsi="Arial" w:cs="Arial"/>
          <w:i/>
          <w:sz w:val="20"/>
          <w:szCs w:val="20"/>
        </w:rPr>
        <w:t>6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1195B53A" w14:textId="77777777" w:rsidR="00C93EBB" w:rsidRPr="00FF5984" w:rsidRDefault="00C93EBB" w:rsidP="00C93EBB">
      <w:pPr>
        <w:jc w:val="both"/>
        <w:rPr>
          <w:rFonts w:ascii="Arial" w:hAnsi="Arial" w:cs="Arial"/>
          <w:b/>
          <w:caps/>
        </w:rPr>
      </w:pPr>
    </w:p>
    <w:p w14:paraId="37561BF5" w14:textId="77777777" w:rsidR="00C93EBB" w:rsidRPr="000C765D" w:rsidRDefault="00C93EBB" w:rsidP="00C93EBB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7E6F71CA" w14:textId="54B8306B" w:rsidR="00C93EBB" w:rsidRPr="00C93EBB" w:rsidRDefault="00C93EBB" w:rsidP="00C93EBB">
      <w:pPr>
        <w:pStyle w:val="Bezodstpw"/>
        <w:spacing w:line="360" w:lineRule="auto"/>
        <w:jc w:val="both"/>
        <w:rPr>
          <w:rFonts w:ascii="Arial" w:hAnsi="Arial" w:cs="Arial"/>
          <w:b/>
          <w:i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 otwartym konkursie ofert w zakresie</w:t>
      </w:r>
      <w:r>
        <w:rPr>
          <w:rFonts w:ascii="Arial" w:hAnsi="Arial" w:cs="Arial"/>
          <w:sz w:val="24"/>
          <w:szCs w:val="24"/>
        </w:rPr>
        <w:t xml:space="preserve"> wspomagania rozwoju wspólnot i społeczności lokalnych </w:t>
      </w:r>
      <w:r w:rsidRPr="006457B6">
        <w:rPr>
          <w:rFonts w:ascii="Arial" w:hAnsi="Arial" w:cs="Arial"/>
          <w:b/>
          <w:sz w:val="24"/>
          <w:szCs w:val="24"/>
        </w:rPr>
        <w:t xml:space="preserve">pt. </w:t>
      </w:r>
      <w:r>
        <w:rPr>
          <w:rFonts w:ascii="Arial" w:hAnsi="Arial" w:cs="Arial"/>
          <w:b/>
          <w:sz w:val="24"/>
          <w:szCs w:val="24"/>
        </w:rPr>
        <w:t>„</w:t>
      </w:r>
      <w:r w:rsidRPr="006457B6">
        <w:rPr>
          <w:rFonts w:ascii="Arial" w:hAnsi="Arial" w:cs="Arial"/>
          <w:b/>
          <w:sz w:val="24"/>
          <w:szCs w:val="24"/>
        </w:rPr>
        <w:t xml:space="preserve">Aktywizacja dzieci, młodzieży i rodzin z terenu Gminy Skąpe poprzez tworzenie i rozwój ogólnodostępnych przestrzeni rekreacyjnych w </w:t>
      </w:r>
      <w:proofErr w:type="gramStart"/>
      <w:r w:rsidRPr="006457B6">
        <w:rPr>
          <w:rFonts w:ascii="Arial" w:hAnsi="Arial" w:cs="Arial"/>
          <w:b/>
          <w:sz w:val="24"/>
          <w:szCs w:val="24"/>
        </w:rPr>
        <w:t xml:space="preserve">miejscowościach  </w:t>
      </w:r>
      <w:r>
        <w:rPr>
          <w:rFonts w:ascii="Arial" w:hAnsi="Arial" w:cs="Arial"/>
          <w:b/>
          <w:sz w:val="24"/>
          <w:szCs w:val="24"/>
        </w:rPr>
        <w:t>Cibórz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i Niekarzyn</w:t>
      </w:r>
      <w:r w:rsidRPr="006457B6">
        <w:rPr>
          <w:rFonts w:ascii="Arial" w:hAnsi="Arial" w:cs="Arial"/>
          <w:b/>
          <w:sz w:val="24"/>
          <w:szCs w:val="24"/>
        </w:rPr>
        <w:t>, Gmina Skąpe”.</w:t>
      </w:r>
    </w:p>
    <w:p w14:paraId="146D3D75" w14:textId="77777777" w:rsidR="00C93EBB" w:rsidRPr="00BB532D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</w:t>
      </w:r>
      <w:r>
        <w:rPr>
          <w:rFonts w:ascii="Arial" w:hAnsi="Arial" w:cs="Arial"/>
        </w:rPr>
        <w:t>25</w:t>
      </w:r>
      <w:r w:rsidRPr="00BB532D">
        <w:rPr>
          <w:rFonts w:ascii="Arial" w:hAnsi="Arial" w:cs="Arial"/>
        </w:rPr>
        <w:t xml:space="preserve">r. poz. </w:t>
      </w:r>
      <w:r>
        <w:rPr>
          <w:rFonts w:ascii="Arial" w:hAnsi="Arial" w:cs="Arial"/>
        </w:rPr>
        <w:t xml:space="preserve">1338 z </w:t>
      </w:r>
      <w:proofErr w:type="spellStart"/>
      <w:r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3DDB7AB6" w14:textId="77777777" w:rsidR="00C93EBB" w:rsidRPr="00BB532D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</w:t>
      </w:r>
      <w:r>
        <w:rPr>
          <w:rFonts w:ascii="Arial" w:hAnsi="Arial" w:cs="Arial"/>
        </w:rPr>
        <w:t>5</w:t>
      </w:r>
      <w:r w:rsidRPr="00BB532D">
        <w:rPr>
          <w:rFonts w:ascii="Arial" w:hAnsi="Arial" w:cs="Arial"/>
        </w:rPr>
        <w:t xml:space="preserve">r. poz. </w:t>
      </w:r>
      <w:r>
        <w:rPr>
          <w:rFonts w:ascii="Arial" w:hAnsi="Arial" w:cs="Arial"/>
        </w:rPr>
        <w:t>1338</w:t>
      </w:r>
      <w:r w:rsidRPr="00BB532D">
        <w:rPr>
          <w:rFonts w:ascii="Arial" w:hAnsi="Arial" w:cs="Arial"/>
        </w:rPr>
        <w:t xml:space="preserve">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27FF5D5A" w14:textId="77777777" w:rsidR="00C93EBB" w:rsidRPr="00BB532D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</w:t>
      </w:r>
      <w:r>
        <w:rPr>
          <w:rFonts w:ascii="Arial" w:hAnsi="Arial" w:cs="Arial"/>
        </w:rPr>
        <w:t>5r.</w:t>
      </w:r>
      <w:r w:rsidRPr="00BB532D">
        <w:rPr>
          <w:rFonts w:ascii="Arial" w:hAnsi="Arial" w:cs="Arial"/>
        </w:rPr>
        <w:t xml:space="preserve">, poz. </w:t>
      </w:r>
      <w:r>
        <w:rPr>
          <w:rFonts w:ascii="Arial" w:hAnsi="Arial" w:cs="Arial"/>
        </w:rPr>
        <w:t xml:space="preserve">1691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</w:t>
      </w:r>
      <w:r w:rsidRPr="00BB532D">
        <w:rPr>
          <w:rFonts w:ascii="Arial" w:hAnsi="Arial" w:cs="Arial"/>
        </w:rPr>
        <w:t xml:space="preserve"> zm.) dotyczące wyłączenia pracownika.</w:t>
      </w:r>
    </w:p>
    <w:p w14:paraId="0AAD193E" w14:textId="53B9D70F" w:rsidR="00C93EBB" w:rsidRPr="00BB532D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>
        <w:rPr>
          <w:rFonts w:ascii="Arial" w:hAnsi="Arial" w:cs="Arial"/>
        </w:rPr>
        <w:t>50/2026</w:t>
      </w:r>
      <w:r w:rsidRPr="00BB532D">
        <w:rPr>
          <w:rFonts w:ascii="Arial" w:hAnsi="Arial" w:cs="Arial"/>
        </w:rPr>
        <w:t xml:space="preserve"> Wójta Gminy Skąpe z dnia </w:t>
      </w:r>
      <w:r>
        <w:rPr>
          <w:rFonts w:ascii="Arial" w:hAnsi="Arial" w:cs="Arial"/>
        </w:rPr>
        <w:t>24 sierpnia 2026</w:t>
      </w:r>
      <w:r w:rsidRPr="00BB532D">
        <w:rPr>
          <w:rFonts w:ascii="Arial" w:hAnsi="Arial" w:cs="Arial"/>
        </w:rPr>
        <w:t xml:space="preserve"> roku. Z tytułu pracy w Komisji jej </w:t>
      </w:r>
      <w:r w:rsidRPr="00BB532D">
        <w:rPr>
          <w:rFonts w:ascii="Arial" w:hAnsi="Arial" w:cs="Arial"/>
        </w:rPr>
        <w:lastRenderedPageBreak/>
        <w:t>członkowie nie otrzymują wynagrodzenia. Nie są też zwracane koszty przejazdów związanych z udziałem w Komisji Konkursowej.</w:t>
      </w:r>
    </w:p>
    <w:p w14:paraId="2DAE274E" w14:textId="77777777" w:rsidR="00C93EBB" w:rsidRPr="00BB532D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0D26B5A1" w14:textId="77777777" w:rsidR="00C93EBB" w:rsidRPr="00BB532D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2112903F" w14:textId="6076233A" w:rsidR="00C93EBB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>
        <w:rPr>
          <w:rFonts w:ascii="Arial" w:hAnsi="Arial" w:cs="Arial"/>
          <w:b/>
          <w:bCs/>
        </w:rPr>
        <w:t>11 września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>
        <w:rPr>
          <w:rFonts w:ascii="Arial" w:hAnsi="Arial" w:cs="Arial"/>
          <w:b/>
          <w:bCs/>
        </w:rPr>
        <w:t>6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</w:t>
      </w:r>
      <w:r w:rsidR="009850D4">
        <w:rPr>
          <w:rFonts w:ascii="Arial" w:hAnsi="Arial" w:cs="Arial"/>
        </w:rPr>
        <w:t>s</w:t>
      </w:r>
      <w:r w:rsidRPr="00BB532D">
        <w:rPr>
          <w:rFonts w:ascii="Arial" w:hAnsi="Arial" w:cs="Arial"/>
        </w:rPr>
        <w:t>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6034818C" w14:textId="77777777" w:rsidR="00C93EBB" w:rsidRPr="000F00E9" w:rsidRDefault="00C93EBB" w:rsidP="00C93EBB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- wspomagani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rozwoju </w:t>
      </w:r>
      <w:r w:rsidRPr="000F00E9">
        <w:rPr>
          <w:rFonts w:ascii="Arial" w:hAnsi="Arial" w:cs="Arial"/>
          <w:b/>
          <w:bCs/>
          <w:sz w:val="24"/>
          <w:szCs w:val="24"/>
        </w:rPr>
        <w:t>wspólnot i społeczności lokalnych”</w:t>
      </w:r>
      <w:r>
        <w:rPr>
          <w:rFonts w:ascii="Arial" w:hAnsi="Arial" w:cs="Arial"/>
          <w:b/>
          <w:bCs/>
          <w:sz w:val="24"/>
          <w:szCs w:val="24"/>
        </w:rPr>
        <w:t>,</w:t>
      </w:r>
    </w:p>
    <w:p w14:paraId="595ACEB2" w14:textId="77777777" w:rsidR="00C93EBB" w:rsidRPr="00BB532D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0BB85FA7" w14:textId="77777777" w:rsidR="00C93EBB" w:rsidRPr="00BB532D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3B3A4D1B" w14:textId="77777777" w:rsidR="00C93EBB" w:rsidRDefault="00C93EBB" w:rsidP="00C93EBB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</w:t>
      </w:r>
      <w:proofErr w:type="gramStart"/>
      <w:r w:rsidRPr="00BB532D">
        <w:rPr>
          <w:rFonts w:ascii="Arial" w:hAnsi="Arial" w:cs="Arial"/>
        </w:rPr>
        <w:t>Zarządzenie  wchodzi</w:t>
      </w:r>
      <w:proofErr w:type="gramEnd"/>
      <w:r w:rsidRPr="00BB532D">
        <w:rPr>
          <w:rFonts w:ascii="Arial" w:hAnsi="Arial" w:cs="Arial"/>
        </w:rPr>
        <w:t xml:space="preserve"> w życie z dniem podpisania</w:t>
      </w:r>
      <w:r>
        <w:rPr>
          <w:rFonts w:ascii="Arial" w:hAnsi="Arial" w:cs="Arial"/>
        </w:rPr>
        <w:t>.</w:t>
      </w:r>
    </w:p>
    <w:p w14:paraId="46ACCA91" w14:textId="77777777" w:rsidR="00C93EBB" w:rsidRDefault="00C93EBB" w:rsidP="00C93EB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C6D4E94" w14:textId="77777777" w:rsidR="00C93EBB" w:rsidRDefault="00C93EBB" w:rsidP="00C93EBB">
      <w:pPr>
        <w:spacing w:line="360" w:lineRule="auto"/>
        <w:jc w:val="both"/>
        <w:rPr>
          <w:rFonts w:ascii="Arial" w:hAnsi="Arial" w:cs="Arial"/>
        </w:rPr>
      </w:pPr>
    </w:p>
    <w:p w14:paraId="286C4734" w14:textId="77777777" w:rsidR="00C93EBB" w:rsidRDefault="00C93EBB" w:rsidP="00C93EBB"/>
    <w:p w14:paraId="3CEDB762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BB"/>
    <w:rsid w:val="0053233A"/>
    <w:rsid w:val="006F736E"/>
    <w:rsid w:val="00795383"/>
    <w:rsid w:val="009850D4"/>
    <w:rsid w:val="00B310D7"/>
    <w:rsid w:val="00C50014"/>
    <w:rsid w:val="00C93EBB"/>
    <w:rsid w:val="00E8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0931"/>
  <w15:chartTrackingRefBased/>
  <w15:docId w15:val="{B26BBD39-8774-4A10-B496-FF7B7D90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3E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3EB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3EB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3EB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3EB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3EB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3EB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3EB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3EB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3EB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3E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3E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3E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3E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3E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3E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3E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3E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3E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3E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93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3EB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93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3EB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93E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3EB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93E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3E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3E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3EB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93EB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511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zastepca@skape.pl</dc:creator>
  <cp:keywords/>
  <dc:description/>
  <cp:lastModifiedBy>Michał Czajka</cp:lastModifiedBy>
  <cp:revision>2</cp:revision>
  <dcterms:created xsi:type="dcterms:W3CDTF">2026-08-26T07:41:00Z</dcterms:created>
  <dcterms:modified xsi:type="dcterms:W3CDTF">2026-08-26T09:25:00Z</dcterms:modified>
</cp:coreProperties>
</file>