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9F567A" w14:textId="77777777" w:rsidR="00605AE7" w:rsidRPr="0021327C" w:rsidRDefault="00605AE7" w:rsidP="00605AE7">
      <w:pPr>
        <w:spacing w:after="120"/>
        <w:contextualSpacing/>
        <w:rPr>
          <w:rFonts w:asciiTheme="minorHAnsi" w:hAnsiTheme="minorHAnsi" w:cstheme="minorHAnsi"/>
          <w:b/>
        </w:rPr>
      </w:pPr>
      <w:bookmarkStart w:id="0" w:name="_GoBack"/>
      <w:bookmarkEnd w:id="0"/>
      <w:r w:rsidRPr="0021327C">
        <w:rPr>
          <w:rFonts w:asciiTheme="minorHAnsi" w:hAnsiTheme="minorHAnsi" w:cstheme="minorHAnsi"/>
          <w:b/>
        </w:rPr>
        <w:t>Załącznik nr 1</w:t>
      </w:r>
    </w:p>
    <w:p w14:paraId="32C54E7A" w14:textId="77777777" w:rsidR="00605AE7" w:rsidRPr="0021327C" w:rsidRDefault="00605AE7" w:rsidP="00605AE7">
      <w:pPr>
        <w:spacing w:after="120"/>
        <w:contextualSpacing/>
        <w:rPr>
          <w:rFonts w:asciiTheme="minorHAnsi" w:hAnsiTheme="minorHAnsi" w:cstheme="minorHAnsi"/>
          <w:b/>
        </w:rPr>
      </w:pPr>
      <w:r w:rsidRPr="0021327C">
        <w:rPr>
          <w:rFonts w:asciiTheme="minorHAnsi" w:hAnsiTheme="minorHAnsi" w:cstheme="minorHAnsi"/>
          <w:b/>
        </w:rPr>
        <w:t>do procedur obsługi osób ze szczególnymi potrzebami w Starostwie Powiatowym w Końskich</w:t>
      </w:r>
    </w:p>
    <w:p w14:paraId="56607516" w14:textId="77777777" w:rsidR="00605AE7" w:rsidRPr="0021327C" w:rsidRDefault="00605AE7" w:rsidP="00605AE7">
      <w:pPr>
        <w:spacing w:after="120"/>
        <w:contextualSpacing/>
        <w:rPr>
          <w:rFonts w:asciiTheme="minorHAnsi" w:hAnsiTheme="minorHAnsi" w:cstheme="minorHAnsi"/>
        </w:rPr>
      </w:pPr>
      <w:r w:rsidRPr="0021327C">
        <w:rPr>
          <w:rFonts w:asciiTheme="minorHAnsi" w:hAnsiTheme="minorHAnsi" w:cstheme="minorHAnsi"/>
        </w:rPr>
        <w:t>Miejscowość, data:</w:t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</w:p>
    <w:p w14:paraId="4D78B3DE" w14:textId="77777777" w:rsidR="00605AE7" w:rsidRPr="0021327C" w:rsidRDefault="00605AE7" w:rsidP="00605AE7">
      <w:pPr>
        <w:spacing w:after="120"/>
        <w:contextualSpacing/>
        <w:rPr>
          <w:rFonts w:asciiTheme="minorHAnsi" w:hAnsiTheme="minorHAnsi" w:cstheme="minorHAnsi"/>
        </w:rPr>
      </w:pPr>
      <w:r w:rsidRPr="0021327C">
        <w:rPr>
          <w:rFonts w:asciiTheme="minorHAnsi" w:hAnsiTheme="minorHAnsi" w:cstheme="minorHAnsi"/>
        </w:rPr>
        <w:t>Imię i nazwisko:</w:t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</w:p>
    <w:p w14:paraId="2A99348D" w14:textId="77777777" w:rsidR="00605AE7" w:rsidRPr="0021327C" w:rsidRDefault="00605AE7" w:rsidP="00605AE7">
      <w:pPr>
        <w:spacing w:after="120"/>
        <w:contextualSpacing/>
        <w:rPr>
          <w:rFonts w:asciiTheme="minorHAnsi" w:hAnsiTheme="minorHAnsi" w:cstheme="minorHAnsi"/>
        </w:rPr>
      </w:pPr>
      <w:r w:rsidRPr="0021327C">
        <w:rPr>
          <w:rFonts w:asciiTheme="minorHAnsi" w:hAnsiTheme="minorHAnsi" w:cstheme="minorHAnsi"/>
        </w:rPr>
        <w:t>Nr telefonu:</w:t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</w:p>
    <w:p w14:paraId="5281C416" w14:textId="77777777" w:rsidR="00605AE7" w:rsidRPr="0021327C" w:rsidRDefault="00605AE7" w:rsidP="00605AE7">
      <w:pPr>
        <w:spacing w:after="120"/>
        <w:contextualSpacing/>
        <w:rPr>
          <w:rFonts w:asciiTheme="minorHAnsi" w:hAnsiTheme="minorHAnsi" w:cstheme="minorHAnsi"/>
        </w:rPr>
      </w:pPr>
      <w:r w:rsidRPr="0021327C">
        <w:rPr>
          <w:rFonts w:asciiTheme="minorHAnsi" w:hAnsiTheme="minorHAnsi" w:cstheme="minorHAnsi"/>
        </w:rPr>
        <w:t>e-mail – kontakt za pośrednictwem e-maila:</w:t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="0021327C">
        <w:rPr>
          <w:rFonts w:asciiTheme="minorHAnsi" w:hAnsiTheme="minorHAnsi" w:cstheme="minorHAnsi"/>
        </w:rPr>
        <w:tab/>
      </w:r>
    </w:p>
    <w:p w14:paraId="574C690A" w14:textId="77777777" w:rsidR="00605AE7" w:rsidRPr="0021327C" w:rsidRDefault="00605AE7" w:rsidP="00605AE7">
      <w:pPr>
        <w:spacing w:after="120"/>
        <w:contextualSpacing/>
        <w:rPr>
          <w:rFonts w:asciiTheme="minorHAnsi" w:hAnsiTheme="minorHAnsi" w:cstheme="minorHAnsi"/>
        </w:rPr>
      </w:pPr>
      <w:r w:rsidRPr="0021327C">
        <w:rPr>
          <w:rFonts w:asciiTheme="minorHAnsi" w:hAnsiTheme="minorHAnsi" w:cstheme="minorHAnsi"/>
        </w:rPr>
        <w:t>Starostwo Powiatowe w Końskich</w:t>
      </w:r>
    </w:p>
    <w:p w14:paraId="296697CD" w14:textId="77777777" w:rsidR="00605AE7" w:rsidRPr="0021327C" w:rsidRDefault="00605AE7" w:rsidP="00605AE7">
      <w:pPr>
        <w:autoSpaceDE w:val="0"/>
        <w:autoSpaceDN w:val="0"/>
        <w:adjustRightInd w:val="0"/>
        <w:spacing w:after="120"/>
        <w:contextualSpacing/>
        <w:rPr>
          <w:rFonts w:asciiTheme="minorHAnsi" w:eastAsia="Arial" w:hAnsiTheme="minorHAnsi" w:cstheme="minorHAnsi"/>
          <w:lang w:eastAsia="en-US"/>
        </w:rPr>
      </w:pPr>
      <w:r w:rsidRPr="0021327C">
        <w:rPr>
          <w:rFonts w:asciiTheme="minorHAnsi" w:hAnsiTheme="minorHAnsi" w:cstheme="minorHAnsi"/>
          <w:b/>
          <w:bCs/>
        </w:rPr>
        <w:t>Wniosek o bezpłatne zapewnienie tłumacza języka migowego</w:t>
      </w:r>
    </w:p>
    <w:p w14:paraId="5FDA4DEA" w14:textId="77777777" w:rsidR="00605AE7" w:rsidRPr="0021327C" w:rsidRDefault="00605AE7" w:rsidP="00605AE7">
      <w:pPr>
        <w:autoSpaceDE w:val="0"/>
        <w:autoSpaceDN w:val="0"/>
        <w:adjustRightInd w:val="0"/>
        <w:spacing w:after="120"/>
        <w:contextualSpacing/>
        <w:rPr>
          <w:rFonts w:asciiTheme="minorHAnsi" w:hAnsiTheme="minorHAnsi" w:cstheme="minorHAnsi"/>
        </w:rPr>
      </w:pPr>
      <w:r w:rsidRPr="0021327C">
        <w:rPr>
          <w:rFonts w:asciiTheme="minorHAnsi" w:hAnsiTheme="minorHAnsi" w:cstheme="minorHAnsi"/>
        </w:rPr>
        <w:t>Na podstawie art. 12 ust. 1 i 2 ustawy z dnia 19 sierpnia 2011 r. o języku migowym</w:t>
      </w:r>
      <w:r w:rsidRPr="0021327C">
        <w:rPr>
          <w:rFonts w:asciiTheme="minorHAnsi" w:hAnsiTheme="minorHAnsi" w:cstheme="minorHAnsi"/>
        </w:rPr>
        <w:br/>
        <w:t>i innych środkach komunikowania się wnioskuję o udzielenie świadczenia:</w:t>
      </w:r>
    </w:p>
    <w:p w14:paraId="54EBFDEC" w14:textId="77777777" w:rsidR="00605AE7" w:rsidRPr="0021327C" w:rsidRDefault="00605AE7" w:rsidP="00605AE7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120"/>
        <w:rPr>
          <w:rFonts w:asciiTheme="minorHAnsi" w:hAnsiTheme="minorHAnsi" w:cstheme="minorHAnsi"/>
        </w:rPr>
      </w:pPr>
      <w:r w:rsidRPr="0021327C">
        <w:rPr>
          <w:rFonts w:asciiTheme="minorHAnsi" w:hAnsiTheme="minorHAnsi" w:cstheme="minorHAnsi"/>
        </w:rPr>
        <w:t>Informacja dotycząca wybranej metody komunikowania się:</w:t>
      </w:r>
    </w:p>
    <w:p w14:paraId="7C79207F" w14:textId="77777777" w:rsidR="00605AE7" w:rsidRPr="0021327C" w:rsidRDefault="00605AE7" w:rsidP="00605AE7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120"/>
        <w:rPr>
          <w:rFonts w:asciiTheme="minorHAnsi" w:hAnsiTheme="minorHAnsi" w:cstheme="minorHAnsi"/>
        </w:rPr>
      </w:pPr>
      <w:r w:rsidRPr="0021327C">
        <w:rPr>
          <w:rFonts w:asciiTheme="minorHAnsi" w:hAnsiTheme="minorHAnsi" w:cstheme="minorHAnsi"/>
        </w:rPr>
        <w:t>polski język migowy (PJM);</w:t>
      </w:r>
    </w:p>
    <w:p w14:paraId="4DE09934" w14:textId="77777777" w:rsidR="00605AE7" w:rsidRPr="0021327C" w:rsidRDefault="00605AE7" w:rsidP="00605AE7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120"/>
        <w:rPr>
          <w:rFonts w:asciiTheme="minorHAnsi" w:hAnsiTheme="minorHAnsi" w:cstheme="minorHAnsi"/>
        </w:rPr>
      </w:pPr>
      <w:r w:rsidRPr="0021327C">
        <w:rPr>
          <w:rFonts w:asciiTheme="minorHAnsi" w:hAnsiTheme="minorHAnsi" w:cstheme="minorHAnsi"/>
        </w:rPr>
        <w:t>system językowo-migowy (SJM);</w:t>
      </w:r>
    </w:p>
    <w:p w14:paraId="3C623D7A" w14:textId="77777777" w:rsidR="00605AE7" w:rsidRPr="0021327C" w:rsidRDefault="00605AE7" w:rsidP="00605AE7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120"/>
        <w:rPr>
          <w:rFonts w:asciiTheme="minorHAnsi" w:hAnsiTheme="minorHAnsi" w:cstheme="minorHAnsi"/>
        </w:rPr>
      </w:pPr>
      <w:r w:rsidRPr="0021327C">
        <w:rPr>
          <w:rFonts w:asciiTheme="minorHAnsi" w:hAnsiTheme="minorHAnsi" w:cstheme="minorHAnsi"/>
        </w:rPr>
        <w:t>sposoby komunikowania się osób głuchoniewidomych (SKOGN).</w:t>
      </w:r>
    </w:p>
    <w:p w14:paraId="1FDD4624" w14:textId="77777777" w:rsidR="00605AE7" w:rsidRPr="0021327C" w:rsidRDefault="00605AE7" w:rsidP="00605AE7">
      <w:pPr>
        <w:pStyle w:val="Akapitzlist"/>
        <w:numPr>
          <w:ilvl w:val="0"/>
          <w:numId w:val="25"/>
        </w:numPr>
        <w:spacing w:after="120"/>
        <w:rPr>
          <w:rFonts w:asciiTheme="minorHAnsi" w:hAnsiTheme="minorHAnsi" w:cstheme="minorHAnsi"/>
        </w:rPr>
      </w:pPr>
      <w:r w:rsidRPr="0021327C">
        <w:rPr>
          <w:rFonts w:asciiTheme="minorHAnsi" w:hAnsiTheme="minorHAnsi" w:cstheme="minorHAnsi"/>
        </w:rPr>
        <w:t>Proponowany termin udzielenia świadczenia (po upływie co najmniej 3 dni roboczych od złożenia wniosku, z wyłączeniem sytuacji nagłych):</w:t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="0021327C">
        <w:rPr>
          <w:rFonts w:asciiTheme="minorHAnsi" w:hAnsiTheme="minorHAnsi" w:cstheme="minorHAnsi"/>
        </w:rPr>
        <w:tab/>
      </w:r>
      <w:r w:rsidR="0021327C">
        <w:rPr>
          <w:rFonts w:asciiTheme="minorHAnsi" w:hAnsiTheme="minorHAnsi" w:cstheme="minorHAnsi"/>
        </w:rPr>
        <w:tab/>
      </w:r>
      <w:r w:rsidR="0021327C">
        <w:rPr>
          <w:rFonts w:asciiTheme="minorHAnsi" w:hAnsiTheme="minorHAnsi" w:cstheme="minorHAnsi"/>
        </w:rPr>
        <w:tab/>
      </w:r>
      <w:r w:rsidR="0021327C">
        <w:rPr>
          <w:rFonts w:asciiTheme="minorHAnsi" w:hAnsiTheme="minorHAnsi" w:cstheme="minorHAnsi"/>
        </w:rPr>
        <w:tab/>
      </w:r>
      <w:r w:rsidR="0021327C">
        <w:rPr>
          <w:rFonts w:asciiTheme="minorHAnsi" w:hAnsiTheme="minorHAnsi" w:cstheme="minorHAnsi"/>
        </w:rPr>
        <w:tab/>
      </w:r>
      <w:r w:rsidR="0021327C">
        <w:rPr>
          <w:rFonts w:asciiTheme="minorHAnsi" w:hAnsiTheme="minorHAnsi" w:cstheme="minorHAnsi"/>
        </w:rPr>
        <w:tab/>
      </w:r>
    </w:p>
    <w:p w14:paraId="06D89E3C" w14:textId="77777777" w:rsidR="00605AE7" w:rsidRPr="0021327C" w:rsidRDefault="00605AE7" w:rsidP="00605AE7">
      <w:pPr>
        <w:numPr>
          <w:ilvl w:val="0"/>
          <w:numId w:val="25"/>
        </w:numPr>
        <w:spacing w:after="120"/>
        <w:contextualSpacing/>
        <w:rPr>
          <w:rFonts w:asciiTheme="minorHAnsi" w:hAnsiTheme="minorHAnsi" w:cstheme="minorHAnsi"/>
        </w:rPr>
      </w:pPr>
      <w:r w:rsidRPr="0021327C">
        <w:rPr>
          <w:rFonts w:asciiTheme="minorHAnsi" w:hAnsiTheme="minorHAnsi" w:cstheme="minorHAnsi"/>
        </w:rPr>
        <w:t xml:space="preserve">Rodzaj sprawy (krótki opis) </w:t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="0021327C">
        <w:rPr>
          <w:rFonts w:asciiTheme="minorHAnsi" w:hAnsiTheme="minorHAnsi" w:cstheme="minorHAnsi"/>
        </w:rPr>
        <w:tab/>
      </w:r>
      <w:r w:rsidR="0021327C">
        <w:rPr>
          <w:rFonts w:asciiTheme="minorHAnsi" w:hAnsiTheme="minorHAnsi" w:cstheme="minorHAnsi"/>
        </w:rPr>
        <w:tab/>
      </w:r>
    </w:p>
    <w:p w14:paraId="3F3B1E64" w14:textId="77777777" w:rsidR="00605AE7" w:rsidRPr="0021327C" w:rsidRDefault="00605AE7" w:rsidP="00605AE7">
      <w:pPr>
        <w:numPr>
          <w:ilvl w:val="0"/>
          <w:numId w:val="25"/>
        </w:numPr>
        <w:spacing w:after="120"/>
        <w:contextualSpacing/>
        <w:rPr>
          <w:rFonts w:asciiTheme="minorHAnsi" w:hAnsiTheme="minorHAnsi" w:cstheme="minorHAnsi"/>
        </w:rPr>
      </w:pPr>
      <w:r w:rsidRPr="0021327C">
        <w:rPr>
          <w:rFonts w:asciiTheme="minorHAnsi" w:hAnsiTheme="minorHAnsi" w:cstheme="minorHAnsi"/>
        </w:rPr>
        <w:t>Oświadczam, że jestem osobą uprawnioną do bezpłatnego korzystania z usług tłumacza języka migowego z ustawy z dnia 19 sierpnia 2011 r. o języku migowym i innych środkach komunikowania się.</w:t>
      </w:r>
    </w:p>
    <w:p w14:paraId="5A09BDD0" w14:textId="77777777" w:rsidR="00605AE7" w:rsidRPr="0021327C" w:rsidRDefault="00605AE7" w:rsidP="00605AE7">
      <w:pPr>
        <w:numPr>
          <w:ilvl w:val="0"/>
          <w:numId w:val="25"/>
        </w:numPr>
        <w:spacing w:after="120"/>
        <w:contextualSpacing/>
        <w:rPr>
          <w:rFonts w:asciiTheme="minorHAnsi" w:hAnsiTheme="minorHAnsi" w:cstheme="minorHAnsi"/>
        </w:rPr>
      </w:pPr>
      <w:r w:rsidRPr="0021327C">
        <w:rPr>
          <w:rFonts w:asciiTheme="minorHAnsi" w:hAnsiTheme="minorHAnsi" w:cstheme="minorHAnsi"/>
        </w:rPr>
        <w:t>Wyrażam zgodę na przetwarzanie moich danych osobowych przez Starostwo Powiatowe</w:t>
      </w:r>
      <w:r w:rsidR="0021327C">
        <w:rPr>
          <w:rFonts w:asciiTheme="minorHAnsi" w:hAnsiTheme="minorHAnsi" w:cstheme="minorHAnsi"/>
        </w:rPr>
        <w:br/>
      </w:r>
      <w:r w:rsidRPr="0021327C">
        <w:rPr>
          <w:rFonts w:asciiTheme="minorHAnsi" w:hAnsiTheme="minorHAnsi" w:cstheme="minorHAnsi"/>
        </w:rPr>
        <w:t>w Końskich zgodnie z art. 6 ust. 1 lit. a Rozporządzenia Parlamentu Europejskiego i Rady (UE) 2</w:t>
      </w:r>
      <w:r w:rsidR="006B4778">
        <w:rPr>
          <w:rFonts w:asciiTheme="minorHAnsi" w:hAnsiTheme="minorHAnsi" w:cstheme="minorHAnsi"/>
        </w:rPr>
        <w:t>016/679 z 27 kwietnia 2016 roku</w:t>
      </w:r>
    </w:p>
    <w:p w14:paraId="42C3CC73" w14:textId="77777777" w:rsidR="00605AE7" w:rsidRPr="0021327C" w:rsidRDefault="00605AE7" w:rsidP="006B4778">
      <w:pPr>
        <w:spacing w:after="120"/>
        <w:ind w:left="360"/>
        <w:contextualSpacing/>
        <w:rPr>
          <w:rFonts w:asciiTheme="minorHAnsi" w:hAnsiTheme="minorHAnsi" w:cstheme="minorHAnsi"/>
        </w:rPr>
      </w:pPr>
      <w:r w:rsidRPr="0021327C">
        <w:rPr>
          <w:rFonts w:asciiTheme="minorHAnsi" w:hAnsiTheme="minorHAnsi" w:cstheme="minorHAnsi"/>
        </w:rPr>
        <w:t>w sprawie ochrony osób fizycznych w związku z przetwarzaniem danych osobowych i w sprawie swobodnego przepływu takich danych oraz uchylenia dyrektywy 95/46/WE, przekazanych PCPS w związku z zapewnieniem bezpłatnej usługi tłumacza języka migowego.</w:t>
      </w:r>
    </w:p>
    <w:p w14:paraId="6C87233A" w14:textId="77777777" w:rsidR="00605AE7" w:rsidRPr="0021327C" w:rsidRDefault="00605AE7" w:rsidP="006B4778">
      <w:pPr>
        <w:spacing w:after="120"/>
        <w:contextualSpacing/>
        <w:rPr>
          <w:rFonts w:asciiTheme="minorHAnsi" w:hAnsiTheme="minorHAnsi" w:cstheme="minorHAnsi"/>
        </w:rPr>
      </w:pPr>
      <w:r w:rsidRPr="0021327C">
        <w:rPr>
          <w:rFonts w:asciiTheme="minorHAnsi" w:hAnsiTheme="minorHAnsi" w:cstheme="minorHAnsi"/>
        </w:rPr>
        <w:t>Podpis Wnioskodawcy:</w:t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  <w:r w:rsidRPr="0021327C">
        <w:rPr>
          <w:rFonts w:asciiTheme="minorHAnsi" w:hAnsiTheme="minorHAnsi" w:cstheme="minorHAnsi"/>
        </w:rPr>
        <w:tab/>
      </w:r>
    </w:p>
    <w:p w14:paraId="175F64E7" w14:textId="77777777" w:rsidR="00605AE7" w:rsidRPr="0021327C" w:rsidRDefault="00605AE7" w:rsidP="00605AE7">
      <w:pPr>
        <w:spacing w:after="120"/>
        <w:contextualSpacing/>
        <w:rPr>
          <w:rFonts w:asciiTheme="minorHAnsi" w:hAnsiTheme="minorHAnsi" w:cstheme="minorHAnsi"/>
        </w:rPr>
      </w:pPr>
      <w:r w:rsidRPr="0021327C">
        <w:rPr>
          <w:rFonts w:asciiTheme="minorHAnsi" w:hAnsiTheme="minorHAnsi" w:cstheme="minorHAnsi"/>
        </w:rPr>
        <w:br w:type="page"/>
      </w:r>
    </w:p>
    <w:p w14:paraId="41AEBD12" w14:textId="77777777" w:rsidR="00605AE7" w:rsidRPr="0021327C" w:rsidRDefault="00605AE7" w:rsidP="00605AE7">
      <w:pPr>
        <w:spacing w:after="120"/>
        <w:ind w:firstLine="5954"/>
        <w:contextualSpacing/>
        <w:rPr>
          <w:rFonts w:asciiTheme="minorHAnsi" w:hAnsiTheme="minorHAnsi" w:cstheme="minorHAnsi"/>
        </w:rPr>
      </w:pPr>
    </w:p>
    <w:p w14:paraId="67983C7F" w14:textId="77777777" w:rsidR="006B4778" w:rsidRDefault="00605AE7" w:rsidP="00605AE7">
      <w:pPr>
        <w:spacing w:after="120"/>
        <w:contextualSpacing/>
        <w:rPr>
          <w:rFonts w:asciiTheme="minorHAnsi" w:hAnsiTheme="minorHAnsi" w:cstheme="minorHAnsi"/>
          <w:b/>
          <w:bCs/>
        </w:rPr>
      </w:pPr>
      <w:r w:rsidRPr="0021327C">
        <w:rPr>
          <w:rFonts w:asciiTheme="minorHAnsi" w:hAnsiTheme="minorHAnsi" w:cstheme="minorHAnsi"/>
          <w:b/>
          <w:bCs/>
        </w:rPr>
        <w:br/>
      </w:r>
      <w:r w:rsidRPr="0021327C">
        <w:rPr>
          <w:rFonts w:asciiTheme="minorHAnsi" w:hAnsiTheme="minorHAnsi" w:cstheme="minorHAnsi"/>
          <w:b/>
          <w:bCs/>
        </w:rPr>
        <w:br/>
      </w:r>
      <w:r w:rsidRPr="0021327C">
        <w:rPr>
          <w:rFonts w:asciiTheme="minorHAnsi" w:hAnsiTheme="minorHAnsi" w:cstheme="minorHAnsi"/>
          <w:b/>
          <w:bCs/>
        </w:rPr>
        <w:br/>
      </w:r>
      <w:r w:rsidRPr="0021327C">
        <w:rPr>
          <w:rFonts w:asciiTheme="minorHAnsi" w:hAnsiTheme="minorHAnsi" w:cstheme="minorHAnsi"/>
          <w:b/>
          <w:bCs/>
        </w:rPr>
        <w:br/>
      </w:r>
    </w:p>
    <w:p w14:paraId="5655AFA0" w14:textId="77777777" w:rsidR="00605AE7" w:rsidRPr="0021327C" w:rsidRDefault="006B4778" w:rsidP="00605AE7">
      <w:pPr>
        <w:spacing w:after="120"/>
        <w:contextualSpacing/>
        <w:rPr>
          <w:rFonts w:asciiTheme="minorHAnsi" w:hAnsiTheme="minorHAnsi" w:cstheme="minorHAnsi"/>
          <w:b/>
          <w:bCs/>
        </w:rPr>
      </w:pPr>
      <w:r w:rsidRPr="006B4778">
        <w:rPr>
          <w:rFonts w:asciiTheme="minorHAnsi" w:hAnsiTheme="minorHAnsi" w:cstheme="minorHAnsi"/>
          <w:b/>
          <w:bCs/>
          <w:noProof/>
          <w:lang w:bidi="ar-SA"/>
        </w:rPr>
        <w:drawing>
          <wp:anchor distT="0" distB="0" distL="114300" distR="114300" simplePos="0" relativeHeight="251659264" behindDoc="0" locked="0" layoutInCell="1" allowOverlap="1" wp14:anchorId="30FBA8B7" wp14:editId="41843D29">
            <wp:simplePos x="0" y="0"/>
            <wp:positionH relativeFrom="column">
              <wp:posOffset>7772</wp:posOffset>
            </wp:positionH>
            <wp:positionV relativeFrom="page">
              <wp:posOffset>1302106</wp:posOffset>
            </wp:positionV>
            <wp:extent cx="1151382" cy="1148486"/>
            <wp:effectExtent l="19050" t="0" r="0" b="0"/>
            <wp:wrapNone/>
            <wp:docPr id="5" name="Obraz 1" descr="Znak informujący o obsłudze klienta ze wsparciem pętli indukcyjnej.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1752566" name="Obraz 1" descr="Znak informujący o obsłudze klienta ze wsparciem pętli indukcyjnej.&#10;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1890" cy="1144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05AE7" w:rsidRPr="0021327C">
        <w:rPr>
          <w:rFonts w:asciiTheme="minorHAnsi" w:hAnsiTheme="minorHAnsi" w:cstheme="minorHAnsi"/>
          <w:b/>
          <w:bCs/>
        </w:rPr>
        <w:t>Informacja</w:t>
      </w:r>
    </w:p>
    <w:p w14:paraId="303F5EA6" w14:textId="77777777" w:rsidR="00605AE7" w:rsidRPr="0021327C" w:rsidRDefault="00605AE7" w:rsidP="00605AE7">
      <w:pPr>
        <w:spacing w:after="120"/>
        <w:contextualSpacing/>
        <w:rPr>
          <w:rFonts w:asciiTheme="minorHAnsi" w:hAnsiTheme="minorHAnsi" w:cstheme="minorHAnsi"/>
        </w:rPr>
      </w:pPr>
      <w:r w:rsidRPr="0021327C">
        <w:rPr>
          <w:rFonts w:asciiTheme="minorHAnsi" w:hAnsiTheme="minorHAnsi" w:cstheme="minorHAnsi"/>
        </w:rPr>
        <w:t>Podstawa prawna: ustawa z dnia 19 sierpnia 2011 roku o języku migowym</w:t>
      </w:r>
    </w:p>
    <w:p w14:paraId="0A1ED1C3" w14:textId="77777777" w:rsidR="00605AE7" w:rsidRPr="0021327C" w:rsidRDefault="00605AE7" w:rsidP="00605AE7">
      <w:pPr>
        <w:spacing w:after="120"/>
        <w:contextualSpacing/>
        <w:rPr>
          <w:rFonts w:asciiTheme="minorHAnsi" w:hAnsiTheme="minorHAnsi" w:cstheme="minorHAnsi"/>
        </w:rPr>
      </w:pPr>
      <w:r w:rsidRPr="0021327C">
        <w:rPr>
          <w:rFonts w:asciiTheme="minorHAnsi" w:hAnsiTheme="minorHAnsi" w:cstheme="minorHAnsi"/>
        </w:rPr>
        <w:t>i innych środkach komunikowania się.</w:t>
      </w:r>
    </w:p>
    <w:p w14:paraId="5B61D5F1" w14:textId="77777777" w:rsidR="00605AE7" w:rsidRPr="0021327C" w:rsidRDefault="00605AE7" w:rsidP="00605AE7">
      <w:pPr>
        <w:spacing w:after="120"/>
        <w:contextualSpacing/>
        <w:rPr>
          <w:rFonts w:asciiTheme="minorHAnsi" w:hAnsiTheme="minorHAnsi" w:cstheme="minorHAnsi"/>
        </w:rPr>
      </w:pPr>
      <w:r w:rsidRPr="0021327C">
        <w:rPr>
          <w:rFonts w:asciiTheme="minorHAnsi" w:hAnsiTheme="minorHAnsi" w:cstheme="minorHAnsi"/>
        </w:rPr>
        <w:t>Informujemy, że osoby doświadczające trwale lub okresowo trudności</w:t>
      </w:r>
    </w:p>
    <w:p w14:paraId="53596FEB" w14:textId="77777777" w:rsidR="00605AE7" w:rsidRPr="0021327C" w:rsidRDefault="00605AE7" w:rsidP="00605AE7">
      <w:pPr>
        <w:spacing w:after="120"/>
        <w:contextualSpacing/>
        <w:rPr>
          <w:rFonts w:asciiTheme="minorHAnsi" w:hAnsiTheme="minorHAnsi" w:cstheme="minorHAnsi"/>
        </w:rPr>
      </w:pPr>
      <w:r w:rsidRPr="0021327C">
        <w:rPr>
          <w:rFonts w:asciiTheme="minorHAnsi" w:hAnsiTheme="minorHAnsi" w:cstheme="minorHAnsi"/>
        </w:rPr>
        <w:t>w komunikowaniu się, tj. osoby głuche i głuchoniewidome, w kontaktach</w:t>
      </w:r>
    </w:p>
    <w:p w14:paraId="29275D65" w14:textId="77777777" w:rsidR="00605AE7" w:rsidRPr="0021327C" w:rsidRDefault="00605AE7" w:rsidP="00605AE7">
      <w:pPr>
        <w:spacing w:after="120"/>
        <w:contextualSpacing/>
        <w:rPr>
          <w:rFonts w:asciiTheme="minorHAnsi" w:hAnsiTheme="minorHAnsi" w:cstheme="minorHAnsi"/>
        </w:rPr>
      </w:pPr>
      <w:r w:rsidRPr="0021327C">
        <w:rPr>
          <w:rFonts w:asciiTheme="minorHAnsi" w:hAnsiTheme="minorHAnsi" w:cstheme="minorHAnsi"/>
        </w:rPr>
        <w:t>z organami administracji publicznej mają prawo korzystania z pomocy osoby przybranej tj. osoby, która ukończyła 16 lat i została wybrana przez osobę niepełnosprawną w celu ułatwienia porozumienia z osobą niepełnosprawną</w:t>
      </w:r>
    </w:p>
    <w:p w14:paraId="6636A90E" w14:textId="77777777" w:rsidR="00605AE7" w:rsidRPr="0021327C" w:rsidRDefault="00605AE7" w:rsidP="00605AE7">
      <w:pPr>
        <w:spacing w:after="120"/>
        <w:contextualSpacing/>
        <w:rPr>
          <w:rFonts w:asciiTheme="minorHAnsi" w:hAnsiTheme="minorHAnsi" w:cstheme="minorHAnsi"/>
        </w:rPr>
      </w:pPr>
      <w:r w:rsidRPr="0021327C">
        <w:rPr>
          <w:rFonts w:asciiTheme="minorHAnsi" w:hAnsiTheme="minorHAnsi" w:cstheme="minorHAnsi"/>
        </w:rPr>
        <w:t>i udzielenia jej pomocy w załatwieniu spraw w organach administracji publicznej.</w:t>
      </w:r>
    </w:p>
    <w:p w14:paraId="5A007538" w14:textId="77777777" w:rsidR="00605AE7" w:rsidRPr="0021327C" w:rsidRDefault="00605AE7" w:rsidP="0018698C">
      <w:pPr>
        <w:spacing w:after="120"/>
        <w:contextualSpacing/>
        <w:rPr>
          <w:rFonts w:asciiTheme="minorHAnsi" w:hAnsiTheme="minorHAnsi" w:cstheme="minorHAnsi"/>
        </w:rPr>
      </w:pPr>
      <w:r w:rsidRPr="0021327C">
        <w:rPr>
          <w:rFonts w:asciiTheme="minorHAnsi" w:hAnsiTheme="minorHAnsi" w:cstheme="minorHAnsi"/>
        </w:rPr>
        <w:t>W przypadku skorzystania przez osoby uprawnione z wskazanego powyżej prawa podmioty zobowiązane nie mogą wymagać przedstawienia dokumentów potwierdzających znajomość PJM (polskiego języka migowego), SJM (systemu językowo-migowego) lub SKOGN (sposobów komunikowania się osób głuchoniewidomych) przez osoby przybrane. Osoba przybrana może uzyskać dostęp do wszelkich dokumentów, informacji i danych</w:t>
      </w:r>
      <w:r w:rsidR="0018698C">
        <w:rPr>
          <w:rFonts w:asciiTheme="minorHAnsi" w:hAnsiTheme="minorHAnsi" w:cstheme="minorHAnsi"/>
        </w:rPr>
        <w:t xml:space="preserve"> dotyczących osoby uprawnionej,</w:t>
      </w:r>
      <w:r w:rsidRPr="0021327C">
        <w:rPr>
          <w:rFonts w:asciiTheme="minorHAnsi" w:hAnsiTheme="minorHAnsi" w:cstheme="minorHAnsi"/>
        </w:rPr>
        <w:br/>
        <w:t>z wyjątkiem objętych ochroną informacji niejawnych zgodni</w:t>
      </w:r>
      <w:r w:rsidR="0018698C">
        <w:rPr>
          <w:rFonts w:asciiTheme="minorHAnsi" w:hAnsiTheme="minorHAnsi" w:cstheme="minorHAnsi"/>
        </w:rPr>
        <w:t>e z ustawą</w:t>
      </w:r>
      <w:r w:rsidRPr="0021327C">
        <w:rPr>
          <w:rFonts w:asciiTheme="minorHAnsi" w:hAnsiTheme="minorHAnsi" w:cstheme="minorHAnsi"/>
        </w:rPr>
        <w:br/>
        <w:t>z dnia 5 sierpnia 2010 r. ochronie informacji niejawnych.</w:t>
      </w:r>
    </w:p>
    <w:p w14:paraId="5E9DDE34" w14:textId="77777777" w:rsidR="007C4D9C" w:rsidRDefault="00605AE7" w:rsidP="002412CB">
      <w:pPr>
        <w:pStyle w:val="NormalnyWeb"/>
        <w:spacing w:before="0" w:beforeAutospacing="0" w:after="4200" w:afterAutospacing="0" w:line="276" w:lineRule="auto"/>
        <w:rPr>
          <w:rFonts w:asciiTheme="minorHAnsi" w:hAnsiTheme="minorHAnsi" w:cstheme="minorHAnsi"/>
        </w:rPr>
      </w:pPr>
      <w:r w:rsidRPr="0021327C">
        <w:rPr>
          <w:rFonts w:asciiTheme="minorHAnsi" w:hAnsiTheme="minorHAnsi" w:cstheme="minorHAnsi"/>
        </w:rPr>
        <w:t>Świadczenie usług tłumacza języka migowego jest bezpłatne dla osoby uprawnionej, będącej osobą niepełnospr</w:t>
      </w:r>
      <w:r w:rsidR="0018698C">
        <w:rPr>
          <w:rFonts w:asciiTheme="minorHAnsi" w:hAnsiTheme="minorHAnsi" w:cstheme="minorHAnsi"/>
        </w:rPr>
        <w:t xml:space="preserve">awną w rozumieniu ustawy z dnia </w:t>
      </w:r>
      <w:r w:rsidRPr="0021327C">
        <w:rPr>
          <w:rFonts w:asciiTheme="minorHAnsi" w:hAnsiTheme="minorHAnsi" w:cstheme="minorHAnsi"/>
        </w:rPr>
        <w:t>27 sierpnia 1997 r. o rehabilitacji zawodowej</w:t>
      </w:r>
      <w:r w:rsidR="0018698C">
        <w:rPr>
          <w:rFonts w:asciiTheme="minorHAnsi" w:hAnsiTheme="minorHAnsi" w:cstheme="minorHAnsi"/>
        </w:rPr>
        <w:br/>
      </w:r>
      <w:r w:rsidRPr="0021327C">
        <w:rPr>
          <w:rFonts w:asciiTheme="minorHAnsi" w:hAnsiTheme="minorHAnsi" w:cstheme="minorHAnsi"/>
        </w:rPr>
        <w:t>i społecznej oraz zatrudnianiu osób niepełnosprawnych, która zgłosi chęć skorzystania z pomocy tłumacza języka migowego.</w:t>
      </w:r>
    </w:p>
    <w:sectPr w:rsidR="007C4D9C" w:rsidSect="00B72BA3">
      <w:headerReference w:type="default" r:id="rId10"/>
      <w:footerReference w:type="default" r:id="rId11"/>
      <w:endnotePr>
        <w:numFmt w:val="decimal"/>
      </w:endnotePr>
      <w:pgSz w:w="11906" w:h="16838"/>
      <w:pgMar w:top="992" w:right="1020" w:bottom="992" w:left="102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F8130A" w14:textId="77777777" w:rsidR="00916B38" w:rsidRDefault="00916B38">
      <w:r>
        <w:separator/>
      </w:r>
    </w:p>
  </w:endnote>
  <w:endnote w:type="continuationSeparator" w:id="0">
    <w:p w14:paraId="52700715" w14:textId="77777777" w:rsidR="00916B38" w:rsidRDefault="00916B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E7CD69" w14:textId="77777777" w:rsidR="001430FE" w:rsidRPr="0089542D" w:rsidRDefault="001430FE" w:rsidP="0089542D">
    <w:pPr>
      <w:pStyle w:val="Stopka"/>
    </w:pPr>
    <w:r>
      <w:rPr>
        <w:noProof/>
        <w:lang w:bidi="ar-SA"/>
      </w:rPr>
      <w:drawing>
        <wp:inline distT="0" distB="0" distL="0" distR="0" wp14:anchorId="1C381256" wp14:editId="2E24334D">
          <wp:extent cx="969393" cy="552450"/>
          <wp:effectExtent l="0" t="0" r="2540" b="0"/>
          <wp:docPr id="1652183355" name="Obraz 4" descr="Znak z napisem Państwowy Fundusz Rehabilitacji Osób Niepełnosprawny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2183355" name="Obraz 4" descr="Znak z napisem Państwowy Fundusz Rehabilitacji Osób Niepełnosprawnyc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4889" cy="566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0756BA7" w14:textId="77777777" w:rsidR="00916B38" w:rsidRDefault="00916B38">
      <w:r>
        <w:separator/>
      </w:r>
    </w:p>
  </w:footnote>
  <w:footnote w:type="continuationSeparator" w:id="0">
    <w:p w14:paraId="71FD78D6" w14:textId="77777777" w:rsidR="00916B38" w:rsidRDefault="00916B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1F046D" w14:textId="77777777" w:rsidR="001430FE" w:rsidRDefault="001430FE" w:rsidP="003E52BE">
    <w:pPr>
      <w:pStyle w:val="Nagwek"/>
      <w:tabs>
        <w:tab w:val="clear" w:pos="4536"/>
        <w:tab w:val="clear" w:pos="9072"/>
        <w:tab w:val="left" w:pos="2070"/>
      </w:tabs>
    </w:pPr>
    <w:r>
      <w:tab/>
    </w:r>
    <w:r>
      <w:rPr>
        <w:noProof/>
        <w:lang w:bidi="ar-SA"/>
      </w:rPr>
      <w:drawing>
        <wp:inline distT="0" distB="0" distL="0" distR="0" wp14:anchorId="69ABA16D" wp14:editId="785CD3D9">
          <wp:extent cx="4819650" cy="750679"/>
          <wp:effectExtent l="0" t="0" r="0" b="0"/>
          <wp:docPr id="4" name="Obraz 4" descr="Zestaw logotypów: znak Funduszy Europejskich z napisem dla Rozwoju Społecznego; flaga Polski z napisem Rzeczpospolita Polska; Flaga Unii Europejskiej z napisem Dofinansowane przez Unię Europejską; nazwa projektu z napisem Dostępny Samorząd 2.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 descr="Zestaw logotypów: znak Funduszy Europejskich z napisem dla Rozwoju Społecznego; flaga Polski z napisem Rzeczpospolita Polska; Flaga Unii Europejskiej z napisem Dofinansowane przez Unię Europejską; nazwa projektu z napisem Dostępny Samorząd 2.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83311" cy="76059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0B425A"/>
    <w:multiLevelType w:val="hybridMultilevel"/>
    <w:tmpl w:val="5A9EBC7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E0433"/>
    <w:multiLevelType w:val="hybridMultilevel"/>
    <w:tmpl w:val="7AF22446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41356CD"/>
    <w:multiLevelType w:val="hybridMultilevel"/>
    <w:tmpl w:val="5E82126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DD1C3874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3C4DA0"/>
    <w:multiLevelType w:val="hybridMultilevel"/>
    <w:tmpl w:val="F6781188"/>
    <w:lvl w:ilvl="0" w:tplc="A3101214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B4372D"/>
    <w:multiLevelType w:val="hybridMultilevel"/>
    <w:tmpl w:val="0A4C8B12"/>
    <w:lvl w:ilvl="0" w:tplc="9B80202A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FD7756"/>
    <w:multiLevelType w:val="hybridMultilevel"/>
    <w:tmpl w:val="BD16909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56039D"/>
    <w:multiLevelType w:val="hybridMultilevel"/>
    <w:tmpl w:val="7B88896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9B169C"/>
    <w:multiLevelType w:val="hybridMultilevel"/>
    <w:tmpl w:val="22C401F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EF5639"/>
    <w:multiLevelType w:val="hybridMultilevel"/>
    <w:tmpl w:val="028E39D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4507E8"/>
    <w:multiLevelType w:val="hybridMultilevel"/>
    <w:tmpl w:val="0A4A295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2F4E57"/>
    <w:multiLevelType w:val="hybridMultilevel"/>
    <w:tmpl w:val="533A3DB4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06D0D44"/>
    <w:multiLevelType w:val="hybridMultilevel"/>
    <w:tmpl w:val="38C408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825F6F"/>
    <w:multiLevelType w:val="hybridMultilevel"/>
    <w:tmpl w:val="9F7830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881198"/>
    <w:multiLevelType w:val="hybridMultilevel"/>
    <w:tmpl w:val="BBFA0898"/>
    <w:lvl w:ilvl="0" w:tplc="0032D148">
      <w:start w:val="1"/>
      <w:numFmt w:val="decimal"/>
      <w:lvlText w:val="%1."/>
      <w:lvlJc w:val="left"/>
      <w:pPr>
        <w:ind w:left="360" w:hanging="360"/>
      </w:pPr>
      <w:rPr>
        <w:b/>
        <w:bCs/>
        <w:sz w:val="28"/>
        <w:szCs w:val="28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91B1324"/>
    <w:multiLevelType w:val="hybridMultilevel"/>
    <w:tmpl w:val="F3A0033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1E1C2F"/>
    <w:multiLevelType w:val="hybridMultilevel"/>
    <w:tmpl w:val="5C7C777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B169DB"/>
    <w:multiLevelType w:val="hybridMultilevel"/>
    <w:tmpl w:val="A028B672"/>
    <w:lvl w:ilvl="0" w:tplc="437E9D4C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E71101"/>
    <w:multiLevelType w:val="hybridMultilevel"/>
    <w:tmpl w:val="D9787D0C"/>
    <w:lvl w:ilvl="0" w:tplc="CF2C6406">
      <w:start w:val="1"/>
      <w:numFmt w:val="bullet"/>
      <w:lvlText w:val=""/>
      <w:lvlJc w:val="left"/>
      <w:pPr>
        <w:ind w:left="36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04675C3"/>
    <w:multiLevelType w:val="hybridMultilevel"/>
    <w:tmpl w:val="D4E02D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B5022A"/>
    <w:multiLevelType w:val="hybridMultilevel"/>
    <w:tmpl w:val="D0E43B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4A3439"/>
    <w:multiLevelType w:val="hybridMultilevel"/>
    <w:tmpl w:val="673CF492"/>
    <w:lvl w:ilvl="0" w:tplc="53E2964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6E18D8"/>
    <w:multiLevelType w:val="hybridMultilevel"/>
    <w:tmpl w:val="FF448240"/>
    <w:lvl w:ilvl="0" w:tplc="CF2C6406">
      <w:start w:val="1"/>
      <w:numFmt w:val="bullet"/>
      <w:lvlText w:val=""/>
      <w:lvlJc w:val="left"/>
      <w:pPr>
        <w:ind w:left="36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52B2809"/>
    <w:multiLevelType w:val="hybridMultilevel"/>
    <w:tmpl w:val="1E0059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937CAC"/>
    <w:multiLevelType w:val="hybridMultilevel"/>
    <w:tmpl w:val="950EDFC4"/>
    <w:lvl w:ilvl="0" w:tplc="04150017">
      <w:start w:val="1"/>
      <w:numFmt w:val="lowerLetter"/>
      <w:lvlText w:val="%1)"/>
      <w:lvlJc w:val="left"/>
      <w:pPr>
        <w:ind w:left="785" w:hanging="360"/>
      </w:pPr>
    </w:lvl>
    <w:lvl w:ilvl="1" w:tplc="FFFFFFFF" w:tentative="1">
      <w:start w:val="1"/>
      <w:numFmt w:val="lowerLetter"/>
      <w:lvlText w:val="%2."/>
      <w:lvlJc w:val="left"/>
      <w:pPr>
        <w:ind w:left="1505" w:hanging="360"/>
      </w:pPr>
    </w:lvl>
    <w:lvl w:ilvl="2" w:tplc="FFFFFFFF" w:tentative="1">
      <w:start w:val="1"/>
      <w:numFmt w:val="lowerRoman"/>
      <w:lvlText w:val="%3."/>
      <w:lvlJc w:val="right"/>
      <w:pPr>
        <w:ind w:left="2225" w:hanging="180"/>
      </w:pPr>
    </w:lvl>
    <w:lvl w:ilvl="3" w:tplc="FFFFFFFF" w:tentative="1">
      <w:start w:val="1"/>
      <w:numFmt w:val="decimal"/>
      <w:lvlText w:val="%4."/>
      <w:lvlJc w:val="left"/>
      <w:pPr>
        <w:ind w:left="2945" w:hanging="360"/>
      </w:pPr>
    </w:lvl>
    <w:lvl w:ilvl="4" w:tplc="FFFFFFFF" w:tentative="1">
      <w:start w:val="1"/>
      <w:numFmt w:val="lowerLetter"/>
      <w:lvlText w:val="%5."/>
      <w:lvlJc w:val="left"/>
      <w:pPr>
        <w:ind w:left="3665" w:hanging="360"/>
      </w:pPr>
    </w:lvl>
    <w:lvl w:ilvl="5" w:tplc="FFFFFFFF" w:tentative="1">
      <w:start w:val="1"/>
      <w:numFmt w:val="lowerRoman"/>
      <w:lvlText w:val="%6."/>
      <w:lvlJc w:val="right"/>
      <w:pPr>
        <w:ind w:left="4385" w:hanging="180"/>
      </w:pPr>
    </w:lvl>
    <w:lvl w:ilvl="6" w:tplc="FFFFFFFF" w:tentative="1">
      <w:start w:val="1"/>
      <w:numFmt w:val="decimal"/>
      <w:lvlText w:val="%7."/>
      <w:lvlJc w:val="left"/>
      <w:pPr>
        <w:ind w:left="5105" w:hanging="360"/>
      </w:pPr>
    </w:lvl>
    <w:lvl w:ilvl="7" w:tplc="FFFFFFFF" w:tentative="1">
      <w:start w:val="1"/>
      <w:numFmt w:val="lowerLetter"/>
      <w:lvlText w:val="%8."/>
      <w:lvlJc w:val="left"/>
      <w:pPr>
        <w:ind w:left="5825" w:hanging="360"/>
      </w:pPr>
    </w:lvl>
    <w:lvl w:ilvl="8" w:tplc="FFFFFFFF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4" w15:restartNumberingAfterBreak="0">
    <w:nsid w:val="59236F2A"/>
    <w:multiLevelType w:val="hybridMultilevel"/>
    <w:tmpl w:val="FCE8DC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712A6F"/>
    <w:multiLevelType w:val="hybridMultilevel"/>
    <w:tmpl w:val="457299F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59142E"/>
    <w:multiLevelType w:val="hybridMultilevel"/>
    <w:tmpl w:val="0A4430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0765AE7"/>
    <w:multiLevelType w:val="hybridMultilevel"/>
    <w:tmpl w:val="3A24F0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1750B8"/>
    <w:multiLevelType w:val="hybridMultilevel"/>
    <w:tmpl w:val="B79EB834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405C51"/>
    <w:multiLevelType w:val="hybridMultilevel"/>
    <w:tmpl w:val="4A6C64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B31D9B"/>
    <w:multiLevelType w:val="hybridMultilevel"/>
    <w:tmpl w:val="97922076"/>
    <w:lvl w:ilvl="0" w:tplc="CF2C6406">
      <w:start w:val="1"/>
      <w:numFmt w:val="bullet"/>
      <w:lvlText w:val=""/>
      <w:lvlJc w:val="left"/>
      <w:pPr>
        <w:ind w:left="36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5554B85"/>
    <w:multiLevelType w:val="hybridMultilevel"/>
    <w:tmpl w:val="5CC6A1F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25D2BDF"/>
    <w:multiLevelType w:val="hybridMultilevel"/>
    <w:tmpl w:val="6BD65B1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B263AC8"/>
    <w:multiLevelType w:val="hybridMultilevel"/>
    <w:tmpl w:val="B3DEDE2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C4123CC"/>
    <w:multiLevelType w:val="hybridMultilevel"/>
    <w:tmpl w:val="F1A6182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B21E6B"/>
    <w:multiLevelType w:val="hybridMultilevel"/>
    <w:tmpl w:val="E09A29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FF373B6"/>
    <w:multiLevelType w:val="hybridMultilevel"/>
    <w:tmpl w:val="E230E7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2"/>
  </w:num>
  <w:num w:numId="3">
    <w:abstractNumId w:val="18"/>
  </w:num>
  <w:num w:numId="4">
    <w:abstractNumId w:val="7"/>
  </w:num>
  <w:num w:numId="5">
    <w:abstractNumId w:val="8"/>
  </w:num>
  <w:num w:numId="6">
    <w:abstractNumId w:val="29"/>
  </w:num>
  <w:num w:numId="7">
    <w:abstractNumId w:val="19"/>
  </w:num>
  <w:num w:numId="8">
    <w:abstractNumId w:val="27"/>
  </w:num>
  <w:num w:numId="9">
    <w:abstractNumId w:val="20"/>
  </w:num>
  <w:num w:numId="10">
    <w:abstractNumId w:val="16"/>
  </w:num>
  <w:num w:numId="11">
    <w:abstractNumId w:val="4"/>
  </w:num>
  <w:num w:numId="12">
    <w:abstractNumId w:val="35"/>
  </w:num>
  <w:num w:numId="13">
    <w:abstractNumId w:val="26"/>
  </w:num>
  <w:num w:numId="14">
    <w:abstractNumId w:val="23"/>
  </w:num>
  <w:num w:numId="15">
    <w:abstractNumId w:val="1"/>
  </w:num>
  <w:num w:numId="16">
    <w:abstractNumId w:val="12"/>
  </w:num>
  <w:num w:numId="17">
    <w:abstractNumId w:val="11"/>
  </w:num>
  <w:num w:numId="18">
    <w:abstractNumId w:val="36"/>
  </w:num>
  <w:num w:numId="19">
    <w:abstractNumId w:val="25"/>
  </w:num>
  <w:num w:numId="20">
    <w:abstractNumId w:val="14"/>
  </w:num>
  <w:num w:numId="21">
    <w:abstractNumId w:val="5"/>
  </w:num>
  <w:num w:numId="22">
    <w:abstractNumId w:val="24"/>
  </w:num>
  <w:num w:numId="23">
    <w:abstractNumId w:val="10"/>
  </w:num>
  <w:num w:numId="24">
    <w:abstractNumId w:val="33"/>
  </w:num>
  <w:num w:numId="2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1"/>
  </w:num>
  <w:num w:numId="2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7"/>
  </w:num>
  <w:num w:numId="29">
    <w:abstractNumId w:val="30"/>
  </w:num>
  <w:num w:numId="30">
    <w:abstractNumId w:val="0"/>
  </w:num>
  <w:num w:numId="31">
    <w:abstractNumId w:val="2"/>
  </w:num>
  <w:num w:numId="32">
    <w:abstractNumId w:val="3"/>
  </w:num>
  <w:num w:numId="33">
    <w:abstractNumId w:val="34"/>
  </w:num>
  <w:num w:numId="34">
    <w:abstractNumId w:val="32"/>
  </w:num>
  <w:num w:numId="35">
    <w:abstractNumId w:val="28"/>
  </w:num>
  <w:num w:numId="36">
    <w:abstractNumId w:val="6"/>
  </w:num>
  <w:num w:numId="37">
    <w:abstractNumId w:val="15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003591"/>
    <w:rsid w:val="00010790"/>
    <w:rsid w:val="00012271"/>
    <w:rsid w:val="000124C6"/>
    <w:rsid w:val="00014EEB"/>
    <w:rsid w:val="0003460A"/>
    <w:rsid w:val="00045255"/>
    <w:rsid w:val="00047C01"/>
    <w:rsid w:val="0005241A"/>
    <w:rsid w:val="00052FA5"/>
    <w:rsid w:val="00057303"/>
    <w:rsid w:val="00066848"/>
    <w:rsid w:val="000804F6"/>
    <w:rsid w:val="00081131"/>
    <w:rsid w:val="00083249"/>
    <w:rsid w:val="000855CF"/>
    <w:rsid w:val="0008646F"/>
    <w:rsid w:val="000911E8"/>
    <w:rsid w:val="00091C4F"/>
    <w:rsid w:val="00091F19"/>
    <w:rsid w:val="00096083"/>
    <w:rsid w:val="000A2DB5"/>
    <w:rsid w:val="000A6216"/>
    <w:rsid w:val="000B2F68"/>
    <w:rsid w:val="000B36F0"/>
    <w:rsid w:val="000B409E"/>
    <w:rsid w:val="000D37A3"/>
    <w:rsid w:val="000D56D3"/>
    <w:rsid w:val="000E1BEC"/>
    <w:rsid w:val="000E2BB1"/>
    <w:rsid w:val="000F6745"/>
    <w:rsid w:val="000F7AED"/>
    <w:rsid w:val="00105539"/>
    <w:rsid w:val="00106403"/>
    <w:rsid w:val="00120A62"/>
    <w:rsid w:val="00130B1C"/>
    <w:rsid w:val="00133680"/>
    <w:rsid w:val="001430FE"/>
    <w:rsid w:val="00157781"/>
    <w:rsid w:val="00161501"/>
    <w:rsid w:val="00161A09"/>
    <w:rsid w:val="00163106"/>
    <w:rsid w:val="0017427C"/>
    <w:rsid w:val="00175060"/>
    <w:rsid w:val="00175A66"/>
    <w:rsid w:val="0017625C"/>
    <w:rsid w:val="001767D3"/>
    <w:rsid w:val="00177BEA"/>
    <w:rsid w:val="00180DB0"/>
    <w:rsid w:val="001821F3"/>
    <w:rsid w:val="001823BF"/>
    <w:rsid w:val="00182561"/>
    <w:rsid w:val="00184976"/>
    <w:rsid w:val="0018698C"/>
    <w:rsid w:val="001954DF"/>
    <w:rsid w:val="001A114F"/>
    <w:rsid w:val="001A71A7"/>
    <w:rsid w:val="001B0100"/>
    <w:rsid w:val="001B1EA9"/>
    <w:rsid w:val="001B3103"/>
    <w:rsid w:val="001B4870"/>
    <w:rsid w:val="001B4C23"/>
    <w:rsid w:val="001C1921"/>
    <w:rsid w:val="001C404F"/>
    <w:rsid w:val="001D1AB2"/>
    <w:rsid w:val="001E386F"/>
    <w:rsid w:val="001E57D0"/>
    <w:rsid w:val="001E65B4"/>
    <w:rsid w:val="001E6B9C"/>
    <w:rsid w:val="001F4289"/>
    <w:rsid w:val="001F5CF5"/>
    <w:rsid w:val="001F73CC"/>
    <w:rsid w:val="002010C8"/>
    <w:rsid w:val="00206A0A"/>
    <w:rsid w:val="0021327C"/>
    <w:rsid w:val="0021437A"/>
    <w:rsid w:val="002412CB"/>
    <w:rsid w:val="00245F1E"/>
    <w:rsid w:val="00262088"/>
    <w:rsid w:val="0026567F"/>
    <w:rsid w:val="002667EB"/>
    <w:rsid w:val="00273AF4"/>
    <w:rsid w:val="002802EE"/>
    <w:rsid w:val="0029407C"/>
    <w:rsid w:val="00296105"/>
    <w:rsid w:val="002966AA"/>
    <w:rsid w:val="002A3EF1"/>
    <w:rsid w:val="002B4CEC"/>
    <w:rsid w:val="002B62D3"/>
    <w:rsid w:val="002C339A"/>
    <w:rsid w:val="002C7696"/>
    <w:rsid w:val="002D0418"/>
    <w:rsid w:val="002E18E6"/>
    <w:rsid w:val="002F0546"/>
    <w:rsid w:val="002F3FA8"/>
    <w:rsid w:val="00300C48"/>
    <w:rsid w:val="0031035D"/>
    <w:rsid w:val="00315BF9"/>
    <w:rsid w:val="00315FE7"/>
    <w:rsid w:val="003252E5"/>
    <w:rsid w:val="0032659F"/>
    <w:rsid w:val="003321C2"/>
    <w:rsid w:val="0035521D"/>
    <w:rsid w:val="00357D39"/>
    <w:rsid w:val="00367F01"/>
    <w:rsid w:val="00370521"/>
    <w:rsid w:val="00370CEA"/>
    <w:rsid w:val="003734C8"/>
    <w:rsid w:val="00381EA0"/>
    <w:rsid w:val="00392434"/>
    <w:rsid w:val="00395947"/>
    <w:rsid w:val="003A0040"/>
    <w:rsid w:val="003A5DCE"/>
    <w:rsid w:val="003B5D73"/>
    <w:rsid w:val="003C50E6"/>
    <w:rsid w:val="003C5F9C"/>
    <w:rsid w:val="003D076D"/>
    <w:rsid w:val="003D2180"/>
    <w:rsid w:val="003E09FB"/>
    <w:rsid w:val="003E52BE"/>
    <w:rsid w:val="003F11A3"/>
    <w:rsid w:val="003F44F3"/>
    <w:rsid w:val="003F50F1"/>
    <w:rsid w:val="003F6046"/>
    <w:rsid w:val="00416CB8"/>
    <w:rsid w:val="004219E6"/>
    <w:rsid w:val="00432E9A"/>
    <w:rsid w:val="0043704E"/>
    <w:rsid w:val="00440D1B"/>
    <w:rsid w:val="00443953"/>
    <w:rsid w:val="0044610B"/>
    <w:rsid w:val="00452766"/>
    <w:rsid w:val="004549D3"/>
    <w:rsid w:val="00463526"/>
    <w:rsid w:val="00471D29"/>
    <w:rsid w:val="00472B1E"/>
    <w:rsid w:val="004A3AC5"/>
    <w:rsid w:val="004A6834"/>
    <w:rsid w:val="004B40D0"/>
    <w:rsid w:val="004B4CBE"/>
    <w:rsid w:val="004B52E8"/>
    <w:rsid w:val="004B5359"/>
    <w:rsid w:val="004C0C5A"/>
    <w:rsid w:val="004C130E"/>
    <w:rsid w:val="004C2834"/>
    <w:rsid w:val="004C3593"/>
    <w:rsid w:val="004C4F1E"/>
    <w:rsid w:val="004D3F95"/>
    <w:rsid w:val="004D47A2"/>
    <w:rsid w:val="004F2368"/>
    <w:rsid w:val="00500869"/>
    <w:rsid w:val="00503215"/>
    <w:rsid w:val="00506D37"/>
    <w:rsid w:val="005073BD"/>
    <w:rsid w:val="005073CB"/>
    <w:rsid w:val="00512FA0"/>
    <w:rsid w:val="0051486D"/>
    <w:rsid w:val="00532F6D"/>
    <w:rsid w:val="0053492B"/>
    <w:rsid w:val="00537384"/>
    <w:rsid w:val="005377D3"/>
    <w:rsid w:val="0053794D"/>
    <w:rsid w:val="00544760"/>
    <w:rsid w:val="00552893"/>
    <w:rsid w:val="00554687"/>
    <w:rsid w:val="005637E7"/>
    <w:rsid w:val="0056553E"/>
    <w:rsid w:val="00566BB1"/>
    <w:rsid w:val="005843CD"/>
    <w:rsid w:val="00585A9E"/>
    <w:rsid w:val="00587F8E"/>
    <w:rsid w:val="0059789B"/>
    <w:rsid w:val="005B07C8"/>
    <w:rsid w:val="005B3A69"/>
    <w:rsid w:val="005C20D2"/>
    <w:rsid w:val="00605AE7"/>
    <w:rsid w:val="00614122"/>
    <w:rsid w:val="00614ABA"/>
    <w:rsid w:val="00616BED"/>
    <w:rsid w:val="00623F4A"/>
    <w:rsid w:val="00626D7C"/>
    <w:rsid w:val="0062742D"/>
    <w:rsid w:val="0063052E"/>
    <w:rsid w:val="00631C4D"/>
    <w:rsid w:val="00637022"/>
    <w:rsid w:val="00646DC4"/>
    <w:rsid w:val="0065440E"/>
    <w:rsid w:val="0067200A"/>
    <w:rsid w:val="006759C1"/>
    <w:rsid w:val="00680F32"/>
    <w:rsid w:val="0068394B"/>
    <w:rsid w:val="006844DB"/>
    <w:rsid w:val="006866E3"/>
    <w:rsid w:val="00687737"/>
    <w:rsid w:val="006B3F7A"/>
    <w:rsid w:val="006B44C4"/>
    <w:rsid w:val="006B4778"/>
    <w:rsid w:val="006D4219"/>
    <w:rsid w:val="006D61D2"/>
    <w:rsid w:val="006D6A9E"/>
    <w:rsid w:val="006E33B4"/>
    <w:rsid w:val="006F0E89"/>
    <w:rsid w:val="006F2EF7"/>
    <w:rsid w:val="00704612"/>
    <w:rsid w:val="00704718"/>
    <w:rsid w:val="00704DE0"/>
    <w:rsid w:val="00706656"/>
    <w:rsid w:val="00716772"/>
    <w:rsid w:val="007253D6"/>
    <w:rsid w:val="00736D04"/>
    <w:rsid w:val="00754747"/>
    <w:rsid w:val="007648FE"/>
    <w:rsid w:val="00783017"/>
    <w:rsid w:val="0079785A"/>
    <w:rsid w:val="007A18B8"/>
    <w:rsid w:val="007A23AE"/>
    <w:rsid w:val="007A6300"/>
    <w:rsid w:val="007B34B9"/>
    <w:rsid w:val="007B36B1"/>
    <w:rsid w:val="007C0373"/>
    <w:rsid w:val="007C4D9C"/>
    <w:rsid w:val="007C68DC"/>
    <w:rsid w:val="007C76AA"/>
    <w:rsid w:val="007E0467"/>
    <w:rsid w:val="007F3765"/>
    <w:rsid w:val="007F3D3E"/>
    <w:rsid w:val="007F5DDC"/>
    <w:rsid w:val="007F64AD"/>
    <w:rsid w:val="007F7106"/>
    <w:rsid w:val="008070AA"/>
    <w:rsid w:val="008126CD"/>
    <w:rsid w:val="008135A1"/>
    <w:rsid w:val="00820A7D"/>
    <w:rsid w:val="00826B55"/>
    <w:rsid w:val="00834C5E"/>
    <w:rsid w:val="0083758E"/>
    <w:rsid w:val="00841905"/>
    <w:rsid w:val="00850E4E"/>
    <w:rsid w:val="00855A34"/>
    <w:rsid w:val="0087255B"/>
    <w:rsid w:val="008742CF"/>
    <w:rsid w:val="00874759"/>
    <w:rsid w:val="008748FA"/>
    <w:rsid w:val="00877E38"/>
    <w:rsid w:val="00880183"/>
    <w:rsid w:val="00880A6E"/>
    <w:rsid w:val="00881953"/>
    <w:rsid w:val="00881C06"/>
    <w:rsid w:val="00890120"/>
    <w:rsid w:val="0089542D"/>
    <w:rsid w:val="00897594"/>
    <w:rsid w:val="008A02D6"/>
    <w:rsid w:val="008A1F3B"/>
    <w:rsid w:val="008A628B"/>
    <w:rsid w:val="008A695A"/>
    <w:rsid w:val="008B2F81"/>
    <w:rsid w:val="008C1CE1"/>
    <w:rsid w:val="008C4BC0"/>
    <w:rsid w:val="008E1C79"/>
    <w:rsid w:val="008E4DAB"/>
    <w:rsid w:val="00901BBE"/>
    <w:rsid w:val="00914080"/>
    <w:rsid w:val="00915A65"/>
    <w:rsid w:val="00916B38"/>
    <w:rsid w:val="00923BA7"/>
    <w:rsid w:val="009252ED"/>
    <w:rsid w:val="00926793"/>
    <w:rsid w:val="00927557"/>
    <w:rsid w:val="0093476F"/>
    <w:rsid w:val="00936593"/>
    <w:rsid w:val="00944412"/>
    <w:rsid w:val="00952559"/>
    <w:rsid w:val="0096635D"/>
    <w:rsid w:val="00972682"/>
    <w:rsid w:val="0098647F"/>
    <w:rsid w:val="00990CB8"/>
    <w:rsid w:val="009A75BC"/>
    <w:rsid w:val="009B2D77"/>
    <w:rsid w:val="009B3782"/>
    <w:rsid w:val="009B644C"/>
    <w:rsid w:val="009C1938"/>
    <w:rsid w:val="009D2777"/>
    <w:rsid w:val="009D377A"/>
    <w:rsid w:val="009F0369"/>
    <w:rsid w:val="009F67E1"/>
    <w:rsid w:val="00A0369E"/>
    <w:rsid w:val="00A04E21"/>
    <w:rsid w:val="00A149A4"/>
    <w:rsid w:val="00A20740"/>
    <w:rsid w:val="00A21B1D"/>
    <w:rsid w:val="00A22DE4"/>
    <w:rsid w:val="00A2414E"/>
    <w:rsid w:val="00A26309"/>
    <w:rsid w:val="00A354D6"/>
    <w:rsid w:val="00A451DC"/>
    <w:rsid w:val="00A52DF9"/>
    <w:rsid w:val="00A643A9"/>
    <w:rsid w:val="00A72B24"/>
    <w:rsid w:val="00A77B3E"/>
    <w:rsid w:val="00A84D48"/>
    <w:rsid w:val="00A8500B"/>
    <w:rsid w:val="00A90C5B"/>
    <w:rsid w:val="00A930B2"/>
    <w:rsid w:val="00AA5A69"/>
    <w:rsid w:val="00AB3526"/>
    <w:rsid w:val="00AC20E8"/>
    <w:rsid w:val="00AD535B"/>
    <w:rsid w:val="00AD5DBB"/>
    <w:rsid w:val="00AE0DE1"/>
    <w:rsid w:val="00AE2CEA"/>
    <w:rsid w:val="00AE58A8"/>
    <w:rsid w:val="00AE65D5"/>
    <w:rsid w:val="00AF12E6"/>
    <w:rsid w:val="00AF3004"/>
    <w:rsid w:val="00AF732C"/>
    <w:rsid w:val="00B03DF8"/>
    <w:rsid w:val="00B20929"/>
    <w:rsid w:val="00B21E25"/>
    <w:rsid w:val="00B23147"/>
    <w:rsid w:val="00B34D25"/>
    <w:rsid w:val="00B3538A"/>
    <w:rsid w:val="00B363CF"/>
    <w:rsid w:val="00B36D36"/>
    <w:rsid w:val="00B41BF7"/>
    <w:rsid w:val="00B4327D"/>
    <w:rsid w:val="00B50BEA"/>
    <w:rsid w:val="00B531AD"/>
    <w:rsid w:val="00B621BC"/>
    <w:rsid w:val="00B72BA3"/>
    <w:rsid w:val="00B75669"/>
    <w:rsid w:val="00B81C81"/>
    <w:rsid w:val="00B81FEC"/>
    <w:rsid w:val="00B82B53"/>
    <w:rsid w:val="00B8558F"/>
    <w:rsid w:val="00B9285B"/>
    <w:rsid w:val="00B94EC4"/>
    <w:rsid w:val="00B96336"/>
    <w:rsid w:val="00BA0571"/>
    <w:rsid w:val="00BA1525"/>
    <w:rsid w:val="00BA50C9"/>
    <w:rsid w:val="00BD1BC0"/>
    <w:rsid w:val="00BE357F"/>
    <w:rsid w:val="00BF5F72"/>
    <w:rsid w:val="00C019A7"/>
    <w:rsid w:val="00C01B98"/>
    <w:rsid w:val="00C06484"/>
    <w:rsid w:val="00C21741"/>
    <w:rsid w:val="00C23B05"/>
    <w:rsid w:val="00C3165E"/>
    <w:rsid w:val="00C33F16"/>
    <w:rsid w:val="00C36D8D"/>
    <w:rsid w:val="00C40C46"/>
    <w:rsid w:val="00C50620"/>
    <w:rsid w:val="00C611E3"/>
    <w:rsid w:val="00C67768"/>
    <w:rsid w:val="00C8341D"/>
    <w:rsid w:val="00C94763"/>
    <w:rsid w:val="00C957D4"/>
    <w:rsid w:val="00C96613"/>
    <w:rsid w:val="00CA20A0"/>
    <w:rsid w:val="00CA2A55"/>
    <w:rsid w:val="00CA3D4B"/>
    <w:rsid w:val="00CA6BE6"/>
    <w:rsid w:val="00CB0B88"/>
    <w:rsid w:val="00CB184C"/>
    <w:rsid w:val="00CB3C20"/>
    <w:rsid w:val="00CC1436"/>
    <w:rsid w:val="00CC2C25"/>
    <w:rsid w:val="00CC418E"/>
    <w:rsid w:val="00CC6F4A"/>
    <w:rsid w:val="00CD362D"/>
    <w:rsid w:val="00CD4A4A"/>
    <w:rsid w:val="00CD6356"/>
    <w:rsid w:val="00CD785B"/>
    <w:rsid w:val="00CE14CD"/>
    <w:rsid w:val="00D0199F"/>
    <w:rsid w:val="00D03C0D"/>
    <w:rsid w:val="00D07393"/>
    <w:rsid w:val="00D07719"/>
    <w:rsid w:val="00D25ED3"/>
    <w:rsid w:val="00D27196"/>
    <w:rsid w:val="00D337C2"/>
    <w:rsid w:val="00D348EA"/>
    <w:rsid w:val="00D40CBF"/>
    <w:rsid w:val="00D41CB1"/>
    <w:rsid w:val="00D475C2"/>
    <w:rsid w:val="00D550CD"/>
    <w:rsid w:val="00D62C25"/>
    <w:rsid w:val="00D6536A"/>
    <w:rsid w:val="00D6656F"/>
    <w:rsid w:val="00D7377A"/>
    <w:rsid w:val="00D77347"/>
    <w:rsid w:val="00D84B77"/>
    <w:rsid w:val="00DA6362"/>
    <w:rsid w:val="00DB0B0D"/>
    <w:rsid w:val="00DB3053"/>
    <w:rsid w:val="00DB4EA8"/>
    <w:rsid w:val="00DB66AA"/>
    <w:rsid w:val="00DB79CC"/>
    <w:rsid w:val="00DD4371"/>
    <w:rsid w:val="00DD575B"/>
    <w:rsid w:val="00DD5D59"/>
    <w:rsid w:val="00DF5776"/>
    <w:rsid w:val="00E04B69"/>
    <w:rsid w:val="00E14AB5"/>
    <w:rsid w:val="00E175A1"/>
    <w:rsid w:val="00E207C9"/>
    <w:rsid w:val="00E21BFD"/>
    <w:rsid w:val="00E24A9A"/>
    <w:rsid w:val="00E30581"/>
    <w:rsid w:val="00E31B9B"/>
    <w:rsid w:val="00E35B04"/>
    <w:rsid w:val="00E40045"/>
    <w:rsid w:val="00E43680"/>
    <w:rsid w:val="00E45911"/>
    <w:rsid w:val="00E541A5"/>
    <w:rsid w:val="00E54BB6"/>
    <w:rsid w:val="00E5602D"/>
    <w:rsid w:val="00E74092"/>
    <w:rsid w:val="00E75B8F"/>
    <w:rsid w:val="00E81623"/>
    <w:rsid w:val="00E865A8"/>
    <w:rsid w:val="00EA2E8C"/>
    <w:rsid w:val="00EA4D16"/>
    <w:rsid w:val="00EA5797"/>
    <w:rsid w:val="00EA5A10"/>
    <w:rsid w:val="00EB5254"/>
    <w:rsid w:val="00EB5FCE"/>
    <w:rsid w:val="00EB6AED"/>
    <w:rsid w:val="00EB71F8"/>
    <w:rsid w:val="00EC0B86"/>
    <w:rsid w:val="00EC2908"/>
    <w:rsid w:val="00EC444C"/>
    <w:rsid w:val="00ED11E1"/>
    <w:rsid w:val="00ED36D7"/>
    <w:rsid w:val="00ED4AC9"/>
    <w:rsid w:val="00EE583A"/>
    <w:rsid w:val="00EF3141"/>
    <w:rsid w:val="00EF4B57"/>
    <w:rsid w:val="00F245DF"/>
    <w:rsid w:val="00F35E42"/>
    <w:rsid w:val="00F37C93"/>
    <w:rsid w:val="00F471F3"/>
    <w:rsid w:val="00F47EB5"/>
    <w:rsid w:val="00F569CE"/>
    <w:rsid w:val="00F63C73"/>
    <w:rsid w:val="00F71F3F"/>
    <w:rsid w:val="00F97D78"/>
    <w:rsid w:val="00FA7F32"/>
    <w:rsid w:val="00FB1684"/>
    <w:rsid w:val="00FB641E"/>
    <w:rsid w:val="00FC4996"/>
    <w:rsid w:val="00FD3B8F"/>
    <w:rsid w:val="00FE7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D8AA3B"/>
  <w15:docId w15:val="{78395782-270F-4C5F-BAFC-A90C6E17A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80F32"/>
    <w:pPr>
      <w:spacing w:line="276" w:lineRule="auto"/>
    </w:pPr>
    <w:rPr>
      <w:rFonts w:ascii="Calibri" w:hAnsi="Calibri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552893"/>
    <w:pPr>
      <w:keepNext/>
      <w:keepLines/>
      <w:jc w:val="center"/>
      <w:outlineLvl w:val="0"/>
    </w:pPr>
    <w:rPr>
      <w:rFonts w:eastAsiaTheme="majorEastAsia" w:cstheme="majorBidi"/>
      <w:b/>
      <w:sz w:val="36"/>
      <w:szCs w:val="32"/>
    </w:rPr>
  </w:style>
  <w:style w:type="paragraph" w:styleId="Nagwek2">
    <w:name w:val="heading 2"/>
    <w:basedOn w:val="Normalny"/>
    <w:next w:val="Normalny"/>
    <w:link w:val="Nagwek2Znak"/>
    <w:unhideWhenUsed/>
    <w:qFormat/>
    <w:rsid w:val="001A114F"/>
    <w:pPr>
      <w:keepNext/>
      <w:keepLines/>
      <w:spacing w:before="40"/>
      <w:outlineLvl w:val="1"/>
    </w:pPr>
    <w:rPr>
      <w:rFonts w:eastAsiaTheme="majorEastAsia" w:cstheme="majorBidi"/>
      <w:b/>
      <w:color w:val="000000" w:themeColor="text1"/>
      <w:sz w:val="32"/>
      <w:szCs w:val="26"/>
    </w:rPr>
  </w:style>
  <w:style w:type="paragraph" w:styleId="Nagwek3">
    <w:name w:val="heading 3"/>
    <w:basedOn w:val="Normalny"/>
    <w:next w:val="Normalny"/>
    <w:link w:val="Nagwek3Znak"/>
    <w:unhideWhenUsed/>
    <w:qFormat/>
    <w:rsid w:val="003D2180"/>
    <w:pPr>
      <w:keepNext/>
      <w:keepLines/>
      <w:spacing w:before="240"/>
      <w:outlineLvl w:val="2"/>
    </w:pPr>
    <w:rPr>
      <w:rFonts w:eastAsiaTheme="majorEastAsia" w:cstheme="majorBidi"/>
      <w:b/>
      <w:color w:val="000000" w:themeColor="text1"/>
      <w:sz w:val="28"/>
    </w:rPr>
  </w:style>
  <w:style w:type="paragraph" w:styleId="Nagwek4">
    <w:name w:val="heading 4"/>
    <w:basedOn w:val="Normalny"/>
    <w:next w:val="Normalny"/>
    <w:link w:val="Nagwek4Znak"/>
    <w:unhideWhenUsed/>
    <w:qFormat/>
    <w:rsid w:val="003D2180"/>
    <w:pPr>
      <w:keepNext/>
      <w:keepLines/>
      <w:spacing w:before="240" w:after="120"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nhideWhenUsed/>
    <w:qFormat/>
    <w:rsid w:val="00680F32"/>
    <w:pPr>
      <w:keepNext/>
      <w:keepLines/>
      <w:spacing w:before="40"/>
      <w:outlineLvl w:val="4"/>
    </w:pPr>
    <w:rPr>
      <w:rFonts w:eastAsiaTheme="majorEastAsia" w:cstheme="majorBidi"/>
      <w:b/>
      <w:color w:val="000000" w:themeColor="tex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623F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623F4A"/>
    <w:rPr>
      <w:sz w:val="22"/>
      <w:szCs w:val="24"/>
    </w:rPr>
  </w:style>
  <w:style w:type="paragraph" w:styleId="Stopka">
    <w:name w:val="footer"/>
    <w:basedOn w:val="Normalny"/>
    <w:link w:val="StopkaZnak"/>
    <w:unhideWhenUsed/>
    <w:rsid w:val="00623F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623F4A"/>
    <w:rPr>
      <w:sz w:val="22"/>
      <w:szCs w:val="24"/>
    </w:rPr>
  </w:style>
  <w:style w:type="paragraph" w:customStyle="1" w:styleId="Default">
    <w:name w:val="Default"/>
    <w:rsid w:val="003321C2"/>
    <w:pPr>
      <w:autoSpaceDE w:val="0"/>
      <w:autoSpaceDN w:val="0"/>
      <w:adjustRightInd w:val="0"/>
    </w:pPr>
    <w:rPr>
      <w:color w:val="000000"/>
      <w:sz w:val="24"/>
      <w:szCs w:val="24"/>
      <w:lang w:bidi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8195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881953"/>
    <w:pPr>
      <w:widowControl w:val="0"/>
      <w:suppressAutoHyphens/>
      <w:autoSpaceDE w:val="0"/>
    </w:pPr>
    <w:rPr>
      <w:rFonts w:ascii="Arial" w:hAnsi="Arial" w:cs="Arial"/>
      <w:sz w:val="20"/>
      <w:szCs w:val="20"/>
      <w:lang w:eastAsia="ar-SA" w:bidi="ar-SA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81953"/>
    <w:rPr>
      <w:rFonts w:ascii="Arial" w:hAnsi="Arial" w:cs="Arial"/>
      <w:lang w:eastAsia="ar-SA" w:bidi="ar-SA"/>
    </w:rPr>
  </w:style>
  <w:style w:type="paragraph" w:styleId="Tekstdymka">
    <w:name w:val="Balloon Text"/>
    <w:basedOn w:val="Normalny"/>
    <w:link w:val="TekstdymkaZnak"/>
    <w:semiHidden/>
    <w:unhideWhenUsed/>
    <w:rsid w:val="0088195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881953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nhideWhenUsed/>
    <w:rsid w:val="00881953"/>
    <w:rPr>
      <w:color w:val="0000FF"/>
      <w:u w:val="single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315BF9"/>
    <w:pPr>
      <w:widowControl/>
      <w:suppressAutoHyphens w:val="0"/>
      <w:autoSpaceDE/>
      <w:jc w:val="both"/>
    </w:pPr>
    <w:rPr>
      <w:rFonts w:ascii="Times New Roman" w:hAnsi="Times New Roman" w:cs="Times New Roman"/>
      <w:b/>
      <w:bCs/>
      <w:lang w:eastAsia="pl-PL" w:bidi="pl-PL"/>
    </w:rPr>
  </w:style>
  <w:style w:type="character" w:customStyle="1" w:styleId="TematkomentarzaZnak">
    <w:name w:val="Temat komentarza Znak"/>
    <w:basedOn w:val="TekstkomentarzaZnak"/>
    <w:link w:val="Tematkomentarza"/>
    <w:semiHidden/>
    <w:rsid w:val="00315BF9"/>
    <w:rPr>
      <w:rFonts w:ascii="Arial" w:hAnsi="Arial" w:cs="Arial"/>
      <w:b/>
      <w:bCs/>
      <w:lang w:eastAsia="ar-SA" w:bidi="ar-SA"/>
    </w:rPr>
  </w:style>
  <w:style w:type="character" w:customStyle="1" w:styleId="markedcontent">
    <w:name w:val="markedcontent"/>
    <w:basedOn w:val="Domylnaczcionkaakapitu"/>
    <w:rsid w:val="00315BF9"/>
  </w:style>
  <w:style w:type="paragraph" w:styleId="Bezodstpw">
    <w:name w:val="No Spacing"/>
    <w:uiPriority w:val="1"/>
    <w:qFormat/>
    <w:rsid w:val="00452766"/>
    <w:rPr>
      <w:rFonts w:ascii="Calibri" w:eastAsia="Calibri" w:hAnsi="Calibri"/>
      <w:sz w:val="22"/>
      <w:szCs w:val="22"/>
      <w:lang w:eastAsia="en-US" w:bidi="ar-SA"/>
    </w:rPr>
  </w:style>
  <w:style w:type="paragraph" w:styleId="Akapitzlist">
    <w:name w:val="List Paragraph"/>
    <w:basedOn w:val="Normalny"/>
    <w:uiPriority w:val="34"/>
    <w:qFormat/>
    <w:rsid w:val="001767D3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rsid w:val="00552893"/>
    <w:rPr>
      <w:rFonts w:ascii="Calibri" w:eastAsiaTheme="majorEastAsia" w:hAnsi="Calibri" w:cstheme="majorBidi"/>
      <w:b/>
      <w:sz w:val="36"/>
      <w:szCs w:val="32"/>
    </w:rPr>
  </w:style>
  <w:style w:type="paragraph" w:styleId="Podtytu">
    <w:name w:val="Subtitle"/>
    <w:basedOn w:val="Normalny"/>
    <w:next w:val="Normalny"/>
    <w:link w:val="PodtytuZnak"/>
    <w:qFormat/>
    <w:rsid w:val="00A451DC"/>
    <w:pPr>
      <w:numPr>
        <w:ilvl w:val="1"/>
      </w:numPr>
      <w:spacing w:after="120"/>
      <w:outlineLvl w:val="0"/>
    </w:pPr>
    <w:rPr>
      <w:rFonts w:eastAsiaTheme="minorEastAsia" w:cstheme="minorBidi"/>
      <w:spacing w:val="15"/>
      <w:szCs w:val="22"/>
    </w:rPr>
  </w:style>
  <w:style w:type="character" w:customStyle="1" w:styleId="PodtytuZnak">
    <w:name w:val="Podtytuł Znak"/>
    <w:basedOn w:val="Domylnaczcionkaakapitu"/>
    <w:link w:val="Podtytu"/>
    <w:rsid w:val="00A451DC"/>
    <w:rPr>
      <w:rFonts w:ascii="Open Sans" w:eastAsiaTheme="minorEastAsia" w:hAnsi="Open Sans" w:cstheme="minorBidi"/>
      <w:spacing w:val="15"/>
      <w:sz w:val="24"/>
      <w:szCs w:val="22"/>
    </w:rPr>
  </w:style>
  <w:style w:type="paragraph" w:styleId="Cytat">
    <w:name w:val="Quote"/>
    <w:basedOn w:val="Normalny"/>
    <w:next w:val="Normalny"/>
    <w:link w:val="CytatZnak"/>
    <w:uiPriority w:val="29"/>
    <w:qFormat/>
    <w:rsid w:val="007253D6"/>
    <w:pPr>
      <w:spacing w:before="120" w:after="120"/>
      <w:outlineLvl w:val="0"/>
    </w:pPr>
    <w:rPr>
      <w:iCs/>
    </w:rPr>
  </w:style>
  <w:style w:type="character" w:customStyle="1" w:styleId="CytatZnak">
    <w:name w:val="Cytat Znak"/>
    <w:basedOn w:val="Domylnaczcionkaakapitu"/>
    <w:link w:val="Cytat"/>
    <w:uiPriority w:val="29"/>
    <w:rsid w:val="007253D6"/>
    <w:rPr>
      <w:rFonts w:ascii="Open Sans" w:hAnsi="Open Sans"/>
      <w:iCs/>
      <w:sz w:val="24"/>
      <w:szCs w:val="24"/>
    </w:rPr>
  </w:style>
  <w:style w:type="character" w:customStyle="1" w:styleId="Nagwek2Znak">
    <w:name w:val="Nagłówek 2 Znak"/>
    <w:basedOn w:val="Domylnaczcionkaakapitu"/>
    <w:link w:val="Nagwek2"/>
    <w:rsid w:val="001A114F"/>
    <w:rPr>
      <w:rFonts w:ascii="Calibri" w:eastAsiaTheme="majorEastAsia" w:hAnsi="Calibri" w:cstheme="majorBidi"/>
      <w:b/>
      <w:color w:val="000000" w:themeColor="text1"/>
      <w:sz w:val="32"/>
      <w:szCs w:val="26"/>
    </w:rPr>
  </w:style>
  <w:style w:type="character" w:customStyle="1" w:styleId="Nagwek3Znak">
    <w:name w:val="Nagłówek 3 Znak"/>
    <w:basedOn w:val="Domylnaczcionkaakapitu"/>
    <w:link w:val="Nagwek3"/>
    <w:rsid w:val="003D2180"/>
    <w:rPr>
      <w:rFonts w:ascii="Calibri" w:eastAsiaTheme="majorEastAsia" w:hAnsi="Calibri" w:cstheme="majorBidi"/>
      <w:b/>
      <w:color w:val="000000" w:themeColor="text1"/>
      <w:sz w:val="28"/>
      <w:szCs w:val="24"/>
    </w:rPr>
  </w:style>
  <w:style w:type="character" w:customStyle="1" w:styleId="Nagwek4Znak">
    <w:name w:val="Nagłówek 4 Znak"/>
    <w:basedOn w:val="Domylnaczcionkaakapitu"/>
    <w:link w:val="Nagwek4"/>
    <w:rsid w:val="003D2180"/>
    <w:rPr>
      <w:rFonts w:ascii="Calibri" w:eastAsiaTheme="majorEastAsia" w:hAnsi="Calibri" w:cstheme="majorBidi"/>
      <w:b/>
      <w:iCs/>
      <w:color w:val="000000" w:themeColor="text1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rsid w:val="00680F32"/>
    <w:rPr>
      <w:rFonts w:ascii="Calibri" w:eastAsiaTheme="majorEastAsia" w:hAnsi="Calibri" w:cstheme="majorBidi"/>
      <w:b/>
      <w:color w:val="000000" w:themeColor="text1"/>
      <w:sz w:val="24"/>
      <w:szCs w:val="24"/>
    </w:rPr>
  </w:style>
  <w:style w:type="paragraph" w:styleId="Tytu">
    <w:name w:val="Title"/>
    <w:basedOn w:val="Normalny"/>
    <w:next w:val="Normalny"/>
    <w:link w:val="TytuZnak"/>
    <w:qFormat/>
    <w:rsid w:val="009B3782"/>
    <w:pPr>
      <w:spacing w:line="240" w:lineRule="auto"/>
      <w:contextualSpacing/>
    </w:pPr>
    <w:rPr>
      <w:rFonts w:eastAsiaTheme="majorEastAsia" w:cstheme="majorBidi"/>
      <w:color w:val="000000" w:themeColor="text1"/>
      <w:spacing w:val="-10"/>
      <w:kern w:val="28"/>
      <w:sz w:val="20"/>
      <w:szCs w:val="56"/>
    </w:rPr>
  </w:style>
  <w:style w:type="character" w:customStyle="1" w:styleId="TytuZnak">
    <w:name w:val="Tytuł Znak"/>
    <w:basedOn w:val="Domylnaczcionkaakapitu"/>
    <w:link w:val="Tytu"/>
    <w:rsid w:val="009B3782"/>
    <w:rPr>
      <w:rFonts w:ascii="Calibri" w:eastAsiaTheme="majorEastAsia" w:hAnsi="Calibri" w:cstheme="majorBidi"/>
      <w:color w:val="000000" w:themeColor="text1"/>
      <w:spacing w:val="-10"/>
      <w:kern w:val="28"/>
      <w:szCs w:val="56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44412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3D2180"/>
    <w:rPr>
      <w:rFonts w:ascii="Calibri" w:hAnsi="Calibri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D6536A"/>
    <w:rPr>
      <w:b/>
      <w:bCs/>
    </w:rPr>
  </w:style>
  <w:style w:type="character" w:styleId="UyteHipercze">
    <w:name w:val="FollowedHyperlink"/>
    <w:basedOn w:val="Domylnaczcionkaakapitu"/>
    <w:semiHidden/>
    <w:unhideWhenUsed/>
    <w:rsid w:val="00ED4AC9"/>
    <w:rPr>
      <w:color w:val="800080" w:themeColor="followedHyperlink"/>
      <w:u w:val="single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901BBE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unhideWhenUsed/>
    <w:rsid w:val="009D377A"/>
    <w:pPr>
      <w:spacing w:before="100" w:beforeAutospacing="1" w:after="100" w:afterAutospacing="1" w:line="240" w:lineRule="auto"/>
    </w:pPr>
    <w:rPr>
      <w:rFonts w:ascii="Times New Roman" w:hAnsi="Times New Roman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04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http://politykaspoleczna.um.warszawa.pl/sites/politykaspoleczna.um.warszawa.pl/files/imagecache/Ilustracja_o_szerokosci_347px/ucho1.jpg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4B4EDE-6121-4017-B637-990336459EA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420</Words>
  <Characters>2520</Characters>
  <Application>Microsoft Office Word</Application>
  <DocSecurity>0</DocSecurity>
  <Lines>21</Lines>
  <Paragraphs>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Procedura obsługi osób ze szczególnymi potrzebami w Starostwie Powiatowym w Końskich</vt:lpstr>
      <vt:lpstr/>
    </vt:vector>
  </TitlesOfParts>
  <Company>Burmistrz Kcyni</Company>
  <LinksUpToDate>false</LinksUpToDate>
  <CharactersWithSpaces>2935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Procedura obsługi osób ze szczególnymi potrzebami w Starostwie Powiatowym w Końskich</dc:title>
  <dc:subject>w sprawie zapewnienia dostępu alternatywnego dla osób ze szczególnymi potrzebami w Starostwie Powiatowym w Końskich</dc:subject>
  <dc:creator>Adam Piekarski</dc:creator>
  <cp:lastModifiedBy>Paweł Goraj</cp:lastModifiedBy>
  <cp:revision>2</cp:revision>
  <cp:lastPrinted>2026-04-15T06:16:00Z</cp:lastPrinted>
  <dcterms:created xsi:type="dcterms:W3CDTF">2026-06-22T11:24:00Z</dcterms:created>
  <dcterms:modified xsi:type="dcterms:W3CDTF">2026-06-22T11:24:00Z</dcterms:modified>
  <cp:category>Akt prawny</cp:category>
</cp:coreProperties>
</file>