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7C" w:rsidRDefault="004D23B2" w:rsidP="00C6187C">
      <w:pPr>
        <w:spacing w:line="278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Zarządzenie Nr 0050</w:t>
      </w:r>
      <w:r w:rsidR="00B20A01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.34.</w:t>
      </w:r>
      <w:r w:rsidR="00C6187C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20</w:t>
      </w:r>
      <w:r w:rsidR="0095283B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2</w:t>
      </w:r>
      <w:r w:rsidR="000B3AE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3</w:t>
      </w:r>
      <w:r w:rsidR="00C6187C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br/>
      </w:r>
      <w:r w:rsidR="00C6187C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Wójta Gminy Repki </w:t>
      </w:r>
      <w:r w:rsidR="00C6187C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br/>
      </w:r>
      <w:r w:rsidR="00C6187C" w:rsidRPr="00172E1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z dnia </w:t>
      </w:r>
      <w:r w:rsidR="00B20A0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16 </w:t>
      </w:r>
      <w:r w:rsidR="000B3AE2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maja</w:t>
      </w:r>
      <w:r w:rsidR="00C6187C" w:rsidRPr="00172E1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 20</w:t>
      </w:r>
      <w:r w:rsidR="0095283B" w:rsidRPr="00172E1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2</w:t>
      </w:r>
      <w:r w:rsidR="000B3AE2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3</w:t>
      </w:r>
      <w:r w:rsidR="00C6187C" w:rsidRPr="00172E1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 </w:t>
      </w:r>
      <w:r w:rsidR="00C6187C" w:rsidRPr="00172E1B">
        <w:rPr>
          <w:rFonts w:ascii="Times New Roman" w:hAnsi="Times New Roman" w:cs="Times New Roman"/>
          <w:b/>
          <w:color w:val="000000"/>
          <w:spacing w:val="-4"/>
          <w:w w:val="80"/>
          <w:sz w:val="24"/>
          <w:szCs w:val="24"/>
          <w:lang w:val="pl-PL"/>
        </w:rPr>
        <w:t>r.</w:t>
      </w:r>
    </w:p>
    <w:p w:rsidR="00C6187C" w:rsidRPr="007D554E" w:rsidRDefault="00C6187C" w:rsidP="007D554E">
      <w:pPr>
        <w:spacing w:before="252" w:line="288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</w:pPr>
      <w:r w:rsidRPr="007D554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 xml:space="preserve">w sprawie przeprowadzenia </w:t>
      </w:r>
      <w:r w:rsidR="007D554E" w:rsidRPr="007D554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 xml:space="preserve">konsultacji społecznych w sprawie </w:t>
      </w:r>
      <w:r w:rsidR="007D554E" w:rsidRPr="007D554E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t xml:space="preserve">zmiany uchwały w sprawie uchwalenia Regulaminu utrzymania czystości i porządku na terenie Gminy Repki oraz w sprawie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określenia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górnych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stawek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opłat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usługi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odbierania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odpadów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komunalnych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ponoszonych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przez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właścicieli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nieruchomości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którzy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nie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są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zobowiązani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ponoszenia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opłat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gospodarowanie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odpadami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rzecz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gminy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oraz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opróżnianie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zbiorników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bezodpływowych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lub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osadników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instalacjach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przydomowych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oczyszczalni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ścieków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transportu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nieczystości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ciekłych</w:t>
      </w:r>
      <w:proofErr w:type="spellEnd"/>
      <w:r w:rsidR="000B3AE2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0B3AE2">
        <w:rPr>
          <w:rFonts w:ascii="Times New Roman" w:hAnsi="Times New Roman"/>
          <w:b/>
          <w:sz w:val="24"/>
          <w:szCs w:val="24"/>
        </w:rPr>
        <w:t>nieruchomości</w:t>
      </w:r>
      <w:proofErr w:type="spellEnd"/>
    </w:p>
    <w:p w:rsidR="00C6187C" w:rsidRPr="0095283B" w:rsidRDefault="00C6187C" w:rsidP="009F4F23">
      <w:pPr>
        <w:spacing w:before="504" w:line="281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Na podstawie</w:t>
      </w:r>
      <w:r w:rsidR="007D554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art. 30 ust</w:t>
      </w:r>
      <w:r w:rsidR="000B3AE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</w:t>
      </w:r>
      <w:r w:rsidR="007D554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1 i </w:t>
      </w:r>
      <w:r w:rsidR="007D554E" w:rsidRPr="007D554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2 </w:t>
      </w:r>
      <w:proofErr w:type="spellStart"/>
      <w:r w:rsidR="007D554E" w:rsidRPr="007D554E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="007D554E" w:rsidRPr="007D554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D554E" w:rsidRPr="007D554E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="007D554E" w:rsidRPr="007D554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7D554E" w:rsidRPr="007D554E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="007D554E" w:rsidRPr="007D554E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="007D554E" w:rsidRPr="007D554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D554E" w:rsidRPr="007D55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D554E" w:rsidRPr="007D554E">
        <w:rPr>
          <w:rFonts w:ascii="Times New Roman" w:hAnsi="Times New Roman" w:cs="Times New Roman"/>
          <w:sz w:val="24"/>
          <w:szCs w:val="24"/>
        </w:rPr>
        <w:t>samorządzie</w:t>
      </w:r>
      <w:proofErr w:type="spellEnd"/>
      <w:r w:rsidR="007D554E" w:rsidRPr="007D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4E" w:rsidRPr="007D554E">
        <w:rPr>
          <w:rFonts w:ascii="Times New Roman" w:hAnsi="Times New Roman" w:cs="Times New Roman"/>
          <w:sz w:val="24"/>
          <w:szCs w:val="24"/>
        </w:rPr>
        <w:t>gminnym</w:t>
      </w:r>
      <w:proofErr w:type="spellEnd"/>
      <w:r w:rsidR="007D554E" w:rsidRPr="007D5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3AE2">
        <w:rPr>
          <w:rFonts w:ascii="Times New Roman" w:hAnsi="Times New Roman" w:cs="Times New Roman"/>
          <w:sz w:val="24"/>
          <w:szCs w:val="24"/>
        </w:rPr>
        <w:t>t.j.</w:t>
      </w:r>
      <w:proofErr w:type="spellEnd"/>
      <w:r w:rsidR="000B3AE2">
        <w:rPr>
          <w:rFonts w:ascii="Times New Roman" w:hAnsi="Times New Roman" w:cs="Times New Roman"/>
          <w:sz w:val="24"/>
          <w:szCs w:val="24"/>
        </w:rPr>
        <w:t xml:space="preserve"> </w:t>
      </w:r>
      <w:r w:rsidR="007D554E" w:rsidRPr="007D554E">
        <w:rPr>
          <w:rFonts w:ascii="Times New Roman" w:hAnsi="Times New Roman" w:cs="Times New Roman"/>
          <w:sz w:val="24"/>
          <w:szCs w:val="24"/>
        </w:rPr>
        <w:t>Dz.</w:t>
      </w:r>
      <w:r w:rsidR="007D554E">
        <w:rPr>
          <w:rFonts w:ascii="Times New Roman" w:hAnsi="Times New Roman" w:cs="Times New Roman"/>
          <w:sz w:val="24"/>
          <w:szCs w:val="24"/>
        </w:rPr>
        <w:t xml:space="preserve"> </w:t>
      </w:r>
      <w:r w:rsidR="007D554E" w:rsidRPr="007D554E">
        <w:rPr>
          <w:rFonts w:ascii="Times New Roman" w:hAnsi="Times New Roman" w:cs="Times New Roman"/>
          <w:sz w:val="24"/>
          <w:szCs w:val="24"/>
        </w:rPr>
        <w:t>U. z 202</w:t>
      </w:r>
      <w:r w:rsidR="000B3AE2">
        <w:rPr>
          <w:rFonts w:ascii="Times New Roman" w:hAnsi="Times New Roman" w:cs="Times New Roman"/>
          <w:sz w:val="24"/>
          <w:szCs w:val="24"/>
        </w:rPr>
        <w:t>3</w:t>
      </w:r>
      <w:r w:rsidR="007D554E">
        <w:rPr>
          <w:rFonts w:ascii="Times New Roman" w:hAnsi="Times New Roman" w:cs="Times New Roman"/>
          <w:sz w:val="24"/>
          <w:szCs w:val="24"/>
        </w:rPr>
        <w:t xml:space="preserve"> </w:t>
      </w:r>
      <w:r w:rsidR="007D554E" w:rsidRPr="007D554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7D554E" w:rsidRPr="007D554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7D554E" w:rsidRPr="007D554E">
        <w:rPr>
          <w:rFonts w:ascii="Times New Roman" w:hAnsi="Times New Roman" w:cs="Times New Roman"/>
          <w:sz w:val="24"/>
          <w:szCs w:val="24"/>
        </w:rPr>
        <w:t>.</w:t>
      </w:r>
      <w:r w:rsidR="000B3AE2">
        <w:rPr>
          <w:rFonts w:ascii="Times New Roman" w:hAnsi="Times New Roman" w:cs="Times New Roman"/>
          <w:sz w:val="24"/>
          <w:szCs w:val="24"/>
        </w:rPr>
        <w:t xml:space="preserve"> 40</w:t>
      </w:r>
      <w:r w:rsidR="007D554E">
        <w:rPr>
          <w:rFonts w:ascii="Times New Roman" w:hAnsi="Times New Roman" w:cs="Times New Roman"/>
          <w:sz w:val="24"/>
          <w:szCs w:val="24"/>
        </w:rPr>
        <w:t>)</w:t>
      </w:r>
      <w:r w:rsidR="007D554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oraz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7D554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5 ust.1 Uchwały Rady Gminy  Repki Nr VII/54/2019 z dnia 29 marca 2019 r. w sprawie określenia zasad i trybu przeprowadzenia konsultacji społecznych z mieszkańcami Gminy Repki (Dz. Urz.</w:t>
      </w:r>
      <w:r w:rsidR="0095283B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Woj. Maz. z 2019 r. poz. 5094) 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>zarządzam co następuje:</w:t>
      </w:r>
    </w:p>
    <w:p w:rsidR="007117AB" w:rsidRDefault="00C6187C" w:rsidP="00566349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4A306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§1  </w:t>
      </w:r>
    </w:p>
    <w:p w:rsidR="00C6187C" w:rsidRPr="007117AB" w:rsidRDefault="00C6187C" w:rsidP="00566349">
      <w:pPr>
        <w:spacing w:before="120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95283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Przeprowadzić konsultacje z mieszkańcami Gminy Repki</w:t>
      </w:r>
      <w:r w:rsidR="0072278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projektów uchwał</w:t>
      </w:r>
      <w:r w:rsidR="007D554E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:</w:t>
      </w:r>
    </w:p>
    <w:p w:rsidR="000673C3" w:rsidRDefault="00722782" w:rsidP="000673C3">
      <w:pPr>
        <w:numPr>
          <w:ilvl w:val="0"/>
          <w:numId w:val="1"/>
        </w:numPr>
        <w:tabs>
          <w:tab w:val="clear" w:pos="216"/>
          <w:tab w:val="decimal" w:pos="288"/>
        </w:tabs>
        <w:spacing w:line="271" w:lineRule="auto"/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W sprawie z</w:t>
      </w:r>
      <w:r w:rsidR="0095283B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miany Uchwały w sprawie uchwalenia </w:t>
      </w:r>
      <w:r w:rsidR="00C6187C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Re</w:t>
      </w:r>
      <w:r w:rsidR="0095283B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gu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laminu utrzymania czystości </w:t>
      </w:r>
      <w:r w:rsidR="0095283B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i </w:t>
      </w:r>
      <w:r w:rsidR="004D471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porządku na terenie Gminy Repki</w:t>
      </w:r>
      <w:r w:rsidR="000B3AE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,</w:t>
      </w:r>
      <w:r w:rsidR="004D471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stanowiący załącznik nr 1 do zarządzenia.</w:t>
      </w:r>
    </w:p>
    <w:p w:rsidR="00C6187C" w:rsidRPr="000B3AE2" w:rsidRDefault="00722782" w:rsidP="000B3AE2">
      <w:pPr>
        <w:numPr>
          <w:ilvl w:val="0"/>
          <w:numId w:val="1"/>
        </w:numPr>
        <w:tabs>
          <w:tab w:val="clear" w:pos="216"/>
          <w:tab w:val="decimal" w:pos="288"/>
        </w:tabs>
        <w:spacing w:line="271" w:lineRule="auto"/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0673C3">
        <w:rPr>
          <w:rFonts w:ascii="Times New Roman" w:hAnsi="Times New Roman" w:cs="Times New Roman"/>
          <w:sz w:val="24"/>
          <w:szCs w:val="24"/>
          <w:lang w:val="pl-PL"/>
        </w:rPr>
        <w:t>W sprawie z</w:t>
      </w:r>
      <w:r w:rsidR="0095283B" w:rsidRPr="000673C3">
        <w:rPr>
          <w:rFonts w:ascii="Times New Roman" w:hAnsi="Times New Roman" w:cs="Times New Roman"/>
          <w:sz w:val="24"/>
          <w:szCs w:val="24"/>
          <w:lang w:val="pl-PL"/>
        </w:rPr>
        <w:t xml:space="preserve">miany Uchwały w sprawie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określenia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górnych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stawek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opłat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za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usługi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odbierania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odpadów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komunalnych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ponoszonych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przez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właścicieli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nieruchomości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którzy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nie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są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zobowiązani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ponoszenia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opłat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za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gospodarowanie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odpadami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na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rzecz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gminy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oraz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za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opróżnianie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zbiorników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bezodpływowych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lub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osadników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instalacjach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przydomowych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oczyszczalni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ścieków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i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transportu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nieczystości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ciekłych</w:t>
      </w:r>
      <w:proofErr w:type="spellEnd"/>
      <w:r w:rsidR="000B3AE2" w:rsidRPr="000B3AE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B3AE2" w:rsidRPr="000B3AE2">
        <w:rPr>
          <w:rFonts w:ascii="Times New Roman" w:hAnsi="Times New Roman"/>
          <w:sz w:val="24"/>
          <w:szCs w:val="24"/>
        </w:rPr>
        <w:t>nieruchomości</w:t>
      </w:r>
      <w:proofErr w:type="spellEnd"/>
      <w:r w:rsidR="000B3AE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, </w:t>
      </w:r>
      <w:proofErr w:type="spellStart"/>
      <w:r w:rsidR="004D4719" w:rsidRPr="000B3AE2">
        <w:rPr>
          <w:rFonts w:ascii="Times New Roman" w:hAnsi="Times New Roman" w:cs="Times New Roman"/>
          <w:sz w:val="24"/>
          <w:szCs w:val="24"/>
        </w:rPr>
        <w:t>stanowiący</w:t>
      </w:r>
      <w:proofErr w:type="spellEnd"/>
      <w:r w:rsidR="004D4719" w:rsidRPr="000B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719" w:rsidRPr="000B3AE2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="004D4719" w:rsidRPr="000B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719" w:rsidRPr="000B3A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D4719" w:rsidRPr="000B3AE2">
        <w:rPr>
          <w:rFonts w:ascii="Times New Roman" w:hAnsi="Times New Roman" w:cs="Times New Roman"/>
          <w:sz w:val="24"/>
          <w:szCs w:val="24"/>
        </w:rPr>
        <w:t xml:space="preserve"> 2 do </w:t>
      </w:r>
      <w:proofErr w:type="spellStart"/>
      <w:r w:rsidR="004D4719" w:rsidRPr="000B3AE2">
        <w:rPr>
          <w:rFonts w:ascii="Times New Roman" w:hAnsi="Times New Roman" w:cs="Times New Roman"/>
          <w:sz w:val="24"/>
          <w:szCs w:val="24"/>
        </w:rPr>
        <w:t>zarządzenia</w:t>
      </w:r>
      <w:proofErr w:type="spellEnd"/>
      <w:r w:rsidR="004D4719" w:rsidRPr="000B3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87C" w:rsidRPr="00C6187C" w:rsidRDefault="00C6187C" w:rsidP="004A306A">
      <w:pPr>
        <w:tabs>
          <w:tab w:val="decimal" w:pos="216"/>
          <w:tab w:val="decimal" w:pos="288"/>
        </w:tabs>
        <w:spacing w:line="271" w:lineRule="auto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</w:p>
    <w:p w:rsidR="00C6187C" w:rsidRPr="0095283B" w:rsidRDefault="00C6187C" w:rsidP="0095283B">
      <w:pPr>
        <w:spacing w:before="28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§2</w:t>
      </w:r>
    </w:p>
    <w:p w:rsidR="00C6187C" w:rsidRPr="004A306A" w:rsidRDefault="00C6187C" w:rsidP="004A306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</w:pPr>
      <w:r w:rsidRPr="00C6187C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Konsultacje </w:t>
      </w:r>
      <w:r w:rsidR="004D4719" w:rsidRPr="00C6187C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z mieszkańcami </w:t>
      </w:r>
      <w:r w:rsidR="004D471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w formie badania opinii </w:t>
      </w:r>
      <w:r w:rsidR="00274150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mieszkańców poprzez umieszczenie </w:t>
      </w:r>
      <w:r w:rsidR="00DC712F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projektu </w:t>
      </w:r>
      <w:r w:rsidR="004D471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</w:t>
      </w:r>
      <w:r w:rsidR="00ED2DBF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dokumentów na st</w:t>
      </w:r>
      <w:r w:rsidR="000B3AE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ronie internetowej Gminy Repki, </w:t>
      </w:r>
      <w:r w:rsidRPr="00C6187C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przeprowadzane będą </w:t>
      </w:r>
      <w:r w:rsidRPr="00C6187C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 okresie od </w:t>
      </w:r>
      <w:r w:rsidR="000B3AE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>1</w:t>
      </w:r>
      <w:r w:rsidR="00B20A01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>7</w:t>
      </w:r>
      <w:r w:rsidR="000B3AE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 xml:space="preserve"> maja</w:t>
      </w:r>
      <w:r w:rsidR="0095283B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 xml:space="preserve"> 202</w:t>
      </w:r>
      <w:r w:rsidR="000B3AE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>3</w:t>
      </w:r>
      <w:r w:rsidR="0095283B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 xml:space="preserve"> </w:t>
      </w:r>
      <w:r w:rsidR="00AC49F1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 xml:space="preserve">r. do </w:t>
      </w:r>
      <w:r w:rsidR="000B3AE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>2</w:t>
      </w:r>
      <w:r w:rsidR="00B20A01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>4</w:t>
      </w:r>
      <w:r w:rsidR="00082E4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 xml:space="preserve"> </w:t>
      </w:r>
      <w:r w:rsidR="000B3AE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>maja 2023</w:t>
      </w:r>
      <w:r w:rsidRPr="00C6187C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 xml:space="preserve"> r. do godz. </w:t>
      </w:r>
      <w:r w:rsidR="004A306A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>10</w:t>
      </w:r>
      <w:r w:rsidR="000673C3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 xml:space="preserve">:00 </w:t>
      </w:r>
      <w:r w:rsidR="000B3AE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br/>
      </w:r>
      <w:r w:rsidRPr="004A306A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 celu zgłoszenia opinii, wniosków oraz uwag </w:t>
      </w:r>
      <w:r w:rsidRPr="004A306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do konsultowanych projektów uchwał</w:t>
      </w:r>
      <w:r w:rsidR="002D61E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 xml:space="preserve"> </w:t>
      </w:r>
      <w:r w:rsidRPr="004A306A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 sprawach związanych z systemem gospodarowania </w:t>
      </w:r>
      <w:r w:rsidR="00DE724E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odpadami komunalnymi.</w:t>
      </w:r>
    </w:p>
    <w:p w:rsidR="00C6187C" w:rsidRDefault="00C6187C" w:rsidP="00C6187C">
      <w:pPr>
        <w:spacing w:line="276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</w:p>
    <w:p w:rsidR="00C6187C" w:rsidRPr="0095283B" w:rsidRDefault="00C6187C" w:rsidP="0095283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pl-PL"/>
        </w:rPr>
        <w:t>§3</w:t>
      </w:r>
    </w:p>
    <w:p w:rsidR="0095283B" w:rsidRDefault="00F1677D" w:rsidP="009528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Zawiadomienie</w:t>
      </w:r>
      <w:r w:rsidR="00C6187C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o przeprowadzeniu konsultacji </w:t>
      </w:r>
      <w:r w:rsidR="00ED2DB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stanowiące załącznik nr 3 </w:t>
      </w:r>
      <w:r w:rsidR="00C6187C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wraz z projektami uchwał, które są przedmiotem konsultacji zamieszczone będą w Biuletynie Informacji Publicznej, na stronie Urzędu Gminy Repki – </w:t>
      </w:r>
      <w:hyperlink r:id="rId6" w:history="1">
        <w:r w:rsidR="00C6187C">
          <w:rPr>
            <w:rStyle w:val="Hipercze"/>
            <w:rFonts w:ascii="Times New Roman" w:hAnsi="Times New Roman" w:cs="Times New Roman"/>
            <w:spacing w:val="6"/>
            <w:sz w:val="24"/>
            <w:szCs w:val="24"/>
            <w:lang w:val="pl-PL"/>
          </w:rPr>
          <w:t>www.repki.pl</w:t>
        </w:r>
      </w:hyperlink>
      <w:r w:rsidR="00C6187C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oraz na tablicy ogłoszeń w siedzibie Urzędu Gminy Repki</w:t>
      </w:r>
      <w:r w:rsidR="00ED2DB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:rsidR="0095283B" w:rsidRPr="000673C3" w:rsidRDefault="00ED2DBF" w:rsidP="009528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lastRenderedPageBreak/>
        <w:t>Formularz zgłoszenia uwag stanowiący załącznik nr 4</w:t>
      </w:r>
      <w:r w:rsidR="00C6187C" w:rsidRPr="0095283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należy przekazać  na adres poczty elektronicznej </w:t>
      </w:r>
      <w:hyperlink r:id="rId7" w:history="1">
        <w:r w:rsidR="00C6187C" w:rsidRPr="0095283B">
          <w:rPr>
            <w:rStyle w:val="Hipercze"/>
            <w:rFonts w:ascii="Times New Roman" w:hAnsi="Times New Roman" w:cs="Times New Roman"/>
            <w:spacing w:val="6"/>
            <w:sz w:val="24"/>
            <w:szCs w:val="24"/>
            <w:lang w:val="pl-PL"/>
          </w:rPr>
          <w:t>gminarepki@list.pl</w:t>
        </w:r>
      </w:hyperlink>
      <w:r w:rsidR="00AC49F1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lub złożyć </w:t>
      </w:r>
      <w:r w:rsidR="00C6187C" w:rsidRPr="0095283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 sekretariacie Urzędu Gminy w Repkach ul. Parkowa 7; 08-307 Repki</w:t>
      </w:r>
      <w:r w:rsidR="000673C3" w:rsidRPr="000673C3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pl-PL"/>
        </w:rPr>
        <w:t xml:space="preserve"> </w:t>
      </w:r>
      <w:r w:rsidR="000673C3" w:rsidRPr="000673C3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do </w:t>
      </w:r>
      <w:r w:rsidR="000B3AE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2</w:t>
      </w:r>
      <w:r w:rsidR="00B20A0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4</w:t>
      </w:r>
      <w:r w:rsidR="000B3AE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maja </w:t>
      </w:r>
      <w:r w:rsidR="000673C3" w:rsidRPr="000673C3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202</w:t>
      </w:r>
      <w:r w:rsidR="000B3AE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3</w:t>
      </w:r>
      <w:r w:rsidR="000673C3" w:rsidRPr="000673C3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r. do godz. 10:00</w:t>
      </w:r>
      <w:r w:rsidR="000673C3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.</w:t>
      </w:r>
    </w:p>
    <w:p w:rsidR="00C6187C" w:rsidRPr="00AC49F1" w:rsidRDefault="000B3AE2" w:rsidP="00AC49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Konsultacje dotyczą wyłącznie</w:t>
      </w:r>
      <w:r w:rsidR="00C6187C" w:rsidRPr="0095283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mieszkańców i osób zamieszkałych na terenie  Gminy Repki i obejmują cały jej obszar. </w:t>
      </w:r>
    </w:p>
    <w:p w:rsidR="0095283B" w:rsidRDefault="0095283B" w:rsidP="00C6187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pl-PL"/>
        </w:rPr>
      </w:pPr>
    </w:p>
    <w:p w:rsidR="00C6187C" w:rsidRPr="0095283B" w:rsidRDefault="00C6187C" w:rsidP="0095283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pl-PL"/>
        </w:rPr>
        <w:t>§5</w:t>
      </w:r>
    </w:p>
    <w:p w:rsidR="00C6187C" w:rsidRPr="001373F8" w:rsidRDefault="00C6187C" w:rsidP="001373F8">
      <w:pPr>
        <w:spacing w:line="278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1373F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Wykon</w:t>
      </w:r>
      <w:r w:rsidR="004D23B2" w:rsidRPr="001373F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anie zarządzenia powierza się </w:t>
      </w:r>
      <w:r w:rsidR="001373F8" w:rsidRPr="001373F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Kierownikowi referatu </w:t>
      </w:r>
      <w:proofErr w:type="spellStart"/>
      <w:r w:rsid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>rolnictwa</w:t>
      </w:r>
      <w:proofErr w:type="spellEnd"/>
      <w:r w:rsid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>ochrony</w:t>
      </w:r>
      <w:proofErr w:type="spellEnd"/>
      <w:r w:rsid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373F8" w:rsidRP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>środowiska</w:t>
      </w:r>
      <w:proofErr w:type="spellEnd"/>
      <w:r w:rsidR="001373F8" w:rsidRP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1373F8" w:rsidRP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>inwestycji</w:t>
      </w:r>
      <w:proofErr w:type="spellEnd"/>
      <w:r w:rsidR="001373F8" w:rsidRP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373F8" w:rsidRP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="001373F8" w:rsidRP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373F8" w:rsidRP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>gospodarki</w:t>
      </w:r>
      <w:proofErr w:type="spellEnd"/>
      <w:r w:rsidR="001373F8" w:rsidRP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373F8" w:rsidRP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>komunalnej</w:t>
      </w:r>
      <w:proofErr w:type="spellEnd"/>
      <w:r w:rsidR="001373F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C6187C" w:rsidRPr="001373F8" w:rsidRDefault="00C6187C" w:rsidP="00C6187C">
      <w:pPr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</w:p>
    <w:p w:rsidR="000B3AE2" w:rsidRDefault="000B3AE2" w:rsidP="0095283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pl-PL"/>
        </w:rPr>
      </w:pPr>
    </w:p>
    <w:p w:rsidR="00C6187C" w:rsidRPr="00566349" w:rsidRDefault="00C6187C" w:rsidP="0095283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pl-PL"/>
        </w:rPr>
      </w:pPr>
      <w:r w:rsidRPr="0056634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pl-PL"/>
        </w:rPr>
        <w:t>§6</w:t>
      </w:r>
    </w:p>
    <w:p w:rsidR="00C6187C" w:rsidRDefault="00C6187C" w:rsidP="00C6187C">
      <w:pPr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Zarządzenie wchodzi w życie z dniem podpisania.</w:t>
      </w:r>
    </w:p>
    <w:p w:rsidR="00C6187C" w:rsidRDefault="00C6187C" w:rsidP="00C6187C">
      <w:pPr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</w:p>
    <w:p w:rsidR="00C6187C" w:rsidRDefault="00C6187C" w:rsidP="00C6187C">
      <w:pPr>
        <w:spacing w:line="276" w:lineRule="auto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</w:p>
    <w:p w:rsidR="00C6187C" w:rsidRDefault="00C6187C" w:rsidP="00C6187C">
      <w:pPr>
        <w:spacing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</w:p>
    <w:p w:rsidR="00C54ED0" w:rsidRDefault="00C54ED0" w:rsidP="00C54ED0">
      <w:pPr>
        <w:ind w:left="6372"/>
        <w:rPr>
          <w:rFonts w:ascii="Times New Roman" w:hAnsi="Times New Roman" w:cs="Times New Roman"/>
        </w:rPr>
      </w:pPr>
      <w:bookmarkStart w:id="0" w:name="_GoBack"/>
    </w:p>
    <w:p w:rsidR="00127C09" w:rsidRPr="00C54ED0" w:rsidRDefault="00C54ED0" w:rsidP="00C54ED0">
      <w:pPr>
        <w:ind w:left="6372"/>
        <w:rPr>
          <w:rFonts w:ascii="Times New Roman" w:hAnsi="Times New Roman" w:cs="Times New Roman"/>
        </w:rPr>
      </w:pPr>
      <w:proofErr w:type="spellStart"/>
      <w:r w:rsidRPr="00C54ED0">
        <w:rPr>
          <w:rFonts w:ascii="Times New Roman" w:hAnsi="Times New Roman" w:cs="Times New Roman"/>
        </w:rPr>
        <w:t>Wójt</w:t>
      </w:r>
      <w:proofErr w:type="spellEnd"/>
      <w:r w:rsidRPr="00C54ED0">
        <w:rPr>
          <w:rFonts w:ascii="Times New Roman" w:hAnsi="Times New Roman" w:cs="Times New Roman"/>
        </w:rPr>
        <w:t xml:space="preserve"> </w:t>
      </w:r>
      <w:proofErr w:type="spellStart"/>
      <w:r w:rsidRPr="00C54ED0">
        <w:rPr>
          <w:rFonts w:ascii="Times New Roman" w:hAnsi="Times New Roman" w:cs="Times New Roman"/>
        </w:rPr>
        <w:t>Gminy</w:t>
      </w:r>
      <w:proofErr w:type="spellEnd"/>
      <w:r w:rsidRPr="00C54ED0">
        <w:rPr>
          <w:rFonts w:ascii="Times New Roman" w:hAnsi="Times New Roman" w:cs="Times New Roman"/>
        </w:rPr>
        <w:t xml:space="preserve"> Repki </w:t>
      </w:r>
    </w:p>
    <w:p w:rsidR="00C54ED0" w:rsidRPr="00C54ED0" w:rsidRDefault="00C54ED0" w:rsidP="00C54ED0">
      <w:pPr>
        <w:ind w:left="6372"/>
        <w:rPr>
          <w:rFonts w:ascii="Times New Roman" w:hAnsi="Times New Roman" w:cs="Times New Roman"/>
        </w:rPr>
      </w:pPr>
      <w:r w:rsidRPr="00C54ED0">
        <w:rPr>
          <w:rFonts w:ascii="Times New Roman" w:hAnsi="Times New Roman" w:cs="Times New Roman"/>
        </w:rPr>
        <w:t xml:space="preserve">/-/ Apolonia </w:t>
      </w:r>
      <w:proofErr w:type="spellStart"/>
      <w:r w:rsidRPr="00C54ED0">
        <w:rPr>
          <w:rFonts w:ascii="Times New Roman" w:hAnsi="Times New Roman" w:cs="Times New Roman"/>
        </w:rPr>
        <w:t>Stasiuk</w:t>
      </w:r>
      <w:proofErr w:type="spellEnd"/>
      <w:r w:rsidRPr="00C54ED0">
        <w:rPr>
          <w:rFonts w:ascii="Times New Roman" w:hAnsi="Times New Roman" w:cs="Times New Roman"/>
        </w:rPr>
        <w:t xml:space="preserve"> </w:t>
      </w:r>
      <w:bookmarkEnd w:id="0"/>
    </w:p>
    <w:sectPr w:rsidR="00C54ED0" w:rsidRPr="00C5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2AEC"/>
    <w:multiLevelType w:val="multilevel"/>
    <w:tmpl w:val="AE58D674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 w:cs="Times New Roman" w:hint="default"/>
        <w:strike w:val="0"/>
        <w:dstrike w:val="0"/>
        <w:color w:val="000000"/>
        <w:spacing w:val="8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766A33"/>
    <w:multiLevelType w:val="hybridMultilevel"/>
    <w:tmpl w:val="7AEC0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17F4"/>
    <w:multiLevelType w:val="hybridMultilevel"/>
    <w:tmpl w:val="7908B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7C"/>
    <w:rsid w:val="000673C3"/>
    <w:rsid w:val="00082E4F"/>
    <w:rsid w:val="000B3AE2"/>
    <w:rsid w:val="00127C09"/>
    <w:rsid w:val="001373F8"/>
    <w:rsid w:val="00172E1B"/>
    <w:rsid w:val="001F6797"/>
    <w:rsid w:val="00274150"/>
    <w:rsid w:val="002A49B5"/>
    <w:rsid w:val="002D61E2"/>
    <w:rsid w:val="004464E7"/>
    <w:rsid w:val="004A306A"/>
    <w:rsid w:val="004D23B2"/>
    <w:rsid w:val="004D4719"/>
    <w:rsid w:val="00566349"/>
    <w:rsid w:val="006306C9"/>
    <w:rsid w:val="006970FF"/>
    <w:rsid w:val="007117AB"/>
    <w:rsid w:val="00722782"/>
    <w:rsid w:val="007D554E"/>
    <w:rsid w:val="0095283B"/>
    <w:rsid w:val="009F4F23"/>
    <w:rsid w:val="00AC49F1"/>
    <w:rsid w:val="00B20A01"/>
    <w:rsid w:val="00B436FC"/>
    <w:rsid w:val="00C54ED0"/>
    <w:rsid w:val="00C6187C"/>
    <w:rsid w:val="00DC712F"/>
    <w:rsid w:val="00DE724E"/>
    <w:rsid w:val="00ED2DBF"/>
    <w:rsid w:val="00F1677D"/>
    <w:rsid w:val="00F2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1E74-464B-4B15-825C-6A4A4A46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87C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8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1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3B"/>
    <w:rPr>
      <w:rFonts w:ascii="Segoe UI" w:hAnsi="Segoe UI" w:cs="Segoe UI"/>
      <w:sz w:val="18"/>
      <w:szCs w:val="18"/>
      <w:lang w:val="en-US"/>
    </w:rPr>
  </w:style>
  <w:style w:type="character" w:styleId="Pogrubienie">
    <w:name w:val="Strong"/>
    <w:basedOn w:val="Domylnaczcionkaakapitu"/>
    <w:uiPriority w:val="22"/>
    <w:qFormat/>
    <w:rsid w:val="0013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inarepki@li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p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91EC-5BD9-4A1F-83FA-D38CDCCF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Nasiłowska</dc:creator>
  <cp:keywords/>
  <dc:description/>
  <cp:lastModifiedBy>Monika Rosolska</cp:lastModifiedBy>
  <cp:revision>5</cp:revision>
  <cp:lastPrinted>2022-08-25T06:55:00Z</cp:lastPrinted>
  <dcterms:created xsi:type="dcterms:W3CDTF">2023-05-10T09:41:00Z</dcterms:created>
  <dcterms:modified xsi:type="dcterms:W3CDTF">2023-05-17T07:25:00Z</dcterms:modified>
</cp:coreProperties>
</file>