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3C8" w:rsidRDefault="008633C8" w:rsidP="00494E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PRZYPOMNIENIE O KONIECZNOŚCI ZŁOŻENIA WNIOSKU DO KOŃCA LUTEGO 202</w:t>
      </w:r>
      <w:r w:rsidR="0062250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5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 r. !!!</w:t>
      </w:r>
    </w:p>
    <w:p w:rsidR="00494EEF" w:rsidRPr="008633C8" w:rsidRDefault="00494EEF" w:rsidP="00494E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pl-PL"/>
        </w:rPr>
      </w:pPr>
      <w:r w:rsidRPr="008633C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pl-PL"/>
        </w:rPr>
        <w:t xml:space="preserve">INFORMACJA DOTYCZĄCA UTYLIZACJI FOLII ROLNICZYCH </w:t>
      </w:r>
      <w:r w:rsidR="00757F32" w:rsidRPr="008633C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pl-PL"/>
        </w:rPr>
        <w:t>i INNYCH ODPADÓW POCHODZĄCYCH Z DZIAŁALNOŚCI ROLNICZEJ</w:t>
      </w:r>
    </w:p>
    <w:p w:rsidR="00494EEF" w:rsidRPr="00494EEF" w:rsidRDefault="00494EEF" w:rsidP="00494E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Rolników, którzy posiadają folię z sianokiszonki </w:t>
      </w:r>
      <w:r w:rsidRPr="00494EE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(z bali)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prosi się o zgłaszanie do Urzędu Gminy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Tymbarku</w:t>
      </w:r>
      <w:r w:rsidR="00757F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zapotrzebowania na utylizację tej folii.</w:t>
      </w:r>
    </w:p>
    <w:p w:rsidR="00494EEF" w:rsidRPr="00494EEF" w:rsidRDefault="00494EEF" w:rsidP="00494E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Zgłoszenia należy dokonać w formie pisemnego wniosku o „Usunięcie odpadów z folii rolniczych, siatki i sznurka do owijania balotów, opakowań po nawozach i typu Big </w:t>
      </w:r>
      <w:proofErr w:type="spellStart"/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Bag</w:t>
      </w:r>
      <w:proofErr w:type="spellEnd"/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:rsidR="00494EEF" w:rsidRPr="00494EEF" w:rsidRDefault="00E60046" w:rsidP="00494E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494EEF"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nios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494EEF"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 zawierać</w:t>
      </w:r>
      <w:r w:rsidR="00494EEF"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494EEF" w:rsidRPr="00494EEF" w:rsidRDefault="00494EEF" w:rsidP="00494E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‒ imię i nazwisko posiadacza odpadów,</w:t>
      </w:r>
    </w:p>
    <w:p w:rsidR="00494EEF" w:rsidRPr="00494EEF" w:rsidRDefault="00494EEF" w:rsidP="00494E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‒ adres gospodarstwa rolnego,</w:t>
      </w:r>
    </w:p>
    <w:p w:rsidR="00494EEF" w:rsidRPr="00494EEF" w:rsidRDefault="00494EEF" w:rsidP="00494E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‒ dane kontaktowe (nr telefonu</w:t>
      </w:r>
      <w:r w:rsidR="00E60046">
        <w:rPr>
          <w:rFonts w:ascii="Times New Roman" w:eastAsia="Times New Roman" w:hAnsi="Times New Roman" w:cs="Times New Roman"/>
          <w:sz w:val="24"/>
          <w:szCs w:val="24"/>
          <w:lang w:eastAsia="pl-PL"/>
        </w:rPr>
        <w:t>, e-mail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:rsidR="00494EEF" w:rsidRPr="00494EEF" w:rsidRDefault="00494EEF" w:rsidP="00494E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‒ rodzaj odpadów,</w:t>
      </w:r>
    </w:p>
    <w:p w:rsidR="00494EEF" w:rsidRPr="00494EEF" w:rsidRDefault="00494EEF" w:rsidP="00494E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‒ ilość odpadów.</w:t>
      </w:r>
    </w:p>
    <w:p w:rsidR="00494EEF" w:rsidRPr="00494EEF" w:rsidRDefault="00494EEF" w:rsidP="00494E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</w:t>
      </w:r>
      <w:r w:rsidR="000623C9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składać osobiście w Urzędzie Gminy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Tymbarku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, przesyłać pocztą</w:t>
      </w:r>
      <w:r w:rsidR="00E600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e-mail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adres </w:t>
      </w:r>
      <w:hyperlink r:id="rId4" w:history="1">
        <w:r w:rsidRPr="0067673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ug.tymbark@tymbark.pl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zez platformę </w:t>
      </w:r>
      <w:proofErr w:type="spellStart"/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ePUAP</w:t>
      </w:r>
      <w:proofErr w:type="spellEnd"/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94E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końca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lutego</w:t>
      </w:r>
      <w:r w:rsidRPr="00494E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</w:t>
      </w:r>
      <w:r w:rsidR="0062250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494EE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roku.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Złoż</w:t>
      </w:r>
      <w:r w:rsidR="000623C9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ne wniosk</w:t>
      </w:r>
      <w:r w:rsidR="000623C9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60046"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posiadanych</w:t>
      </w:r>
      <w:r w:rsidR="00E600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ilości</w:t>
      </w:r>
      <w:r w:rsidR="00E60046"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odpadów</w:t>
      </w:r>
      <w:r w:rsidR="00E600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="00E60046"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folii</w:t>
      </w:r>
      <w:r w:rsidR="00E600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umożliwi</w:t>
      </w:r>
      <w:r w:rsidR="000623C9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bezpłatną</w:t>
      </w:r>
      <w:r w:rsidR="00E600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ich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utylizację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E60046">
        <w:rPr>
          <w:rFonts w:ascii="Times New Roman" w:eastAsia="Times New Roman" w:hAnsi="Times New Roman" w:cs="Times New Roman"/>
          <w:sz w:val="24"/>
          <w:szCs w:val="24"/>
          <w:lang w:eastAsia="pl-PL"/>
        </w:rPr>
        <w:t>raz posłużą do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</w:t>
      </w:r>
      <w:r w:rsidR="00757F32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yskani</w:t>
      </w:r>
      <w:r w:rsidR="00E60046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dofinansowania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NFOiGW</w:t>
      </w:r>
      <w:proofErr w:type="spellEnd"/>
      <w:r w:rsidR="00757F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programie 2.6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Planowany termin przekazania odpadów z folii rolniczych do utylizacji to – </w:t>
      </w:r>
      <w:r w:rsidR="00181566">
        <w:rPr>
          <w:rFonts w:ascii="Times New Roman" w:eastAsia="Times New Roman" w:hAnsi="Times New Roman" w:cs="Times New Roman"/>
          <w:sz w:val="24"/>
          <w:szCs w:val="24"/>
          <w:lang w:eastAsia="pl-PL"/>
        </w:rPr>
        <w:t>maj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 202</w:t>
      </w:r>
      <w:r w:rsidR="00622505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 Zainteresowane osoby zostaną powiadomione telefonicznie o terminach i miejscu odbioru odpadów.</w:t>
      </w:r>
    </w:p>
    <w:p w:rsidR="00E60046" w:rsidRPr="00181566" w:rsidRDefault="00494EEF" w:rsidP="00494E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815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Uwaga!</w:t>
      </w:r>
    </w:p>
    <w:p w:rsidR="00494EEF" w:rsidRDefault="00494EEF" w:rsidP="00494E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Odpady przeznaczone do utylizacji muszą być pozbawione zawartości,</w:t>
      </w:r>
      <w:r w:rsidR="00E600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oczyszczone z innych zanieczyszczeń i spakowane</w:t>
      </w:r>
      <w:r w:rsidR="001815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pakiety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. </w:t>
      </w:r>
    </w:p>
    <w:p w:rsidR="00181566" w:rsidRDefault="00181566" w:rsidP="00494E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Odpady zanieczyszczone i nie spakowane w pakiety nie będą przyjmowane.</w:t>
      </w:r>
    </w:p>
    <w:p w:rsidR="008633C8" w:rsidRPr="00494EEF" w:rsidRDefault="008633C8" w:rsidP="00494E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Złożenie wniosku po terminie będzie skutkowało brakiem możliwości przyjęcia odpadu bez ponoszenia kosztów przez zainteresowanego.</w:t>
      </w:r>
    </w:p>
    <w:p w:rsidR="00757F32" w:rsidRDefault="00494EEF" w:rsidP="00494E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Więcej informacji uzyskać można w Urzędzie Gminy w </w:t>
      </w:r>
      <w:r w:rsidR="00757F32">
        <w:rPr>
          <w:rFonts w:ascii="Times New Roman" w:eastAsia="Times New Roman" w:hAnsi="Times New Roman" w:cs="Times New Roman"/>
          <w:sz w:val="24"/>
          <w:szCs w:val="24"/>
          <w:lang w:eastAsia="pl-PL"/>
        </w:rPr>
        <w:t>Tymbarku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pokój nr </w:t>
      </w:r>
      <w:r w:rsidR="00181566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622505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tel. 18</w:t>
      </w:r>
      <w:r w:rsidR="008633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33</w:t>
      </w:r>
      <w:r w:rsidR="00757F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25637 </w:t>
      </w:r>
      <w:bookmarkStart w:id="0" w:name="_GoBack"/>
      <w:bookmarkEnd w:id="0"/>
    </w:p>
    <w:p w:rsidR="00494EEF" w:rsidRPr="00494EEF" w:rsidRDefault="00494EEF" w:rsidP="00494E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5" w:history="1">
        <w:r w:rsidRPr="00494EE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Wzór wniosku do pobrania znajduje się w załączeniu</w:t>
        </w:r>
      </w:hyperlink>
      <w:r w:rsidRPr="00494EE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D364C" w:rsidRDefault="002D364C"/>
    <w:sectPr w:rsidR="002D36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EEF"/>
    <w:rsid w:val="000623C9"/>
    <w:rsid w:val="00181566"/>
    <w:rsid w:val="002D364C"/>
    <w:rsid w:val="00494EEF"/>
    <w:rsid w:val="00622505"/>
    <w:rsid w:val="00757F32"/>
    <w:rsid w:val="008633C8"/>
    <w:rsid w:val="00E6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09FCD"/>
  <w15:chartTrackingRefBased/>
  <w15:docId w15:val="{AADC6AD4-99EB-4D84-B085-048EFBAC3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494E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494E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4EE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94E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94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94EEF"/>
    <w:rPr>
      <w:i/>
      <w:iCs/>
    </w:rPr>
  </w:style>
  <w:style w:type="character" w:styleId="Hipercze">
    <w:name w:val="Hyperlink"/>
    <w:basedOn w:val="Domylnaczcionkaakapitu"/>
    <w:uiPriority w:val="99"/>
    <w:unhideWhenUsed/>
    <w:rsid w:val="00494EEF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494E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8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43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2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lopnice.pl/files/files/Wniosek%20o%20Usuni%C4%99cie%20odpad%C3%B3w%20z%20folii%20rolniczych.doc" TargetMode="External"/><Relationship Id="rId4" Type="http://schemas.openxmlformats.org/officeDocument/2006/relationships/hyperlink" Target="mailto:ug.tymbark@tymbar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258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trybk</dc:creator>
  <cp:keywords/>
  <dc:description/>
  <cp:lastModifiedBy>trybk</cp:lastModifiedBy>
  <cp:revision>10</cp:revision>
  <dcterms:created xsi:type="dcterms:W3CDTF">2023-01-04T13:18:00Z</dcterms:created>
  <dcterms:modified xsi:type="dcterms:W3CDTF">2024-12-23T12:11:00Z</dcterms:modified>
</cp:coreProperties>
</file>