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sz w:val="34"/>
          <w:szCs w:val="34"/>
        </w:rPr>
      </w:pPr>
      <w:r w:rsidDel="00000000" w:rsidR="00000000" w:rsidRPr="00000000">
        <w:rPr>
          <w:b w:val="1"/>
          <w:sz w:val="34"/>
          <w:szCs w:val="34"/>
          <w:rtl w:val="0"/>
        </w:rPr>
        <w:t xml:space="preserve">Konkurs dla mieszkańców od Praca.pl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Portal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Praca.pl</w:t>
        </w:r>
      </w:hyperlink>
      <w:r w:rsidDel="00000000" w:rsidR="00000000" w:rsidRPr="00000000">
        <w:rPr>
          <w:rtl w:val="0"/>
        </w:rPr>
        <w:t xml:space="preserve"> właśnie rusza z konkursem, który ogranizujemy razem z naszą partnerką Anną Darią Nowicką, która jest wykwalifikowanym socjologiem, trenerką, coachem i doradcą zawodowym. Do udziału w konkursie chcemy zaprosić wszystkie pełnoletnie osoby w Polsce! W tym wszystkich mieszkańców z tutejszych okolic, którzy również mogą odpowiedzieć na pytanie konkursowe, proszę spojrzeć: 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ind w:left="720" w:hanging="360"/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https://www.praca.pl/konkurs/najtrudniejsza-rozmowa-rekrutacyjna/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Temat konkursu to Najtrudniejsza rozmowa rekrutacyjna – powiedz, nam jak z niej wybrnąłeś!’, a autorzy trzech najlepszych odpowiedzi mogą liczyć na atrakcyjne nagrody: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Miejsce pierwsze: sesja online 1,5 h (90 min) przygotowanie do rozmowy kwalifikacyjnej z Anną Darią Nowicką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miejsce drugie: sesja online 1h (60 min) przygotowanie do rozmowy kwalifikacyjnej z Anną Darią Nowicką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miejsce trzecie:  50% rabat na jedną sesję online z Anną Darią Nowicką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By wziąć udział w konkursie należy: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Wysłać krótką odpowiedź (do 10 zdań) na pytanie konkursowe, odpowiedzi muszą być samodzielne i będzie oceniania kreatywność 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ind w:left="720" w:hanging="360"/>
        <w:rPr/>
      </w:pPr>
      <w:r w:rsidDel="00000000" w:rsidR="00000000" w:rsidRPr="00000000">
        <w:rPr>
          <w:rtl w:val="0"/>
        </w:rPr>
        <w:t xml:space="preserve">Wypełnić formularz zgłoszeniowy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W konkursie mogą wziąć udział pełnoletnie osoby i bardzo zapraszamy wszystkich do udziału i dobrej zabawy!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u w:val="single"/>
        </w:rPr>
      </w:pPr>
      <w:r w:rsidDel="00000000" w:rsidR="00000000" w:rsidRPr="00000000">
        <w:rPr>
          <w:u w:val="single"/>
          <w:rtl w:val="0"/>
        </w:rPr>
        <w:t xml:space="preserve">Ważne informacje:</w:t>
      </w:r>
    </w:p>
    <w:p w:rsidR="00000000" w:rsidDel="00000000" w:rsidP="00000000" w:rsidRDefault="00000000" w:rsidRPr="00000000" w14:paraId="00000012">
      <w:pPr>
        <w:numPr>
          <w:ilvl w:val="0"/>
          <w:numId w:val="5"/>
        </w:numPr>
        <w:spacing w:after="0" w:afterAutospacing="0" w:before="24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Rozpoczęcie konkursu 10.03.2025,</w:t>
      </w:r>
    </w:p>
    <w:p w:rsidR="00000000" w:rsidDel="00000000" w:rsidP="00000000" w:rsidRDefault="00000000" w:rsidRPr="00000000" w14:paraId="00000013">
      <w:pPr>
        <w:numPr>
          <w:ilvl w:val="0"/>
          <w:numId w:val="5"/>
        </w:numPr>
        <w:spacing w:after="0" w:afterAutospacing="0" w:before="0" w:beforeAutospacing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Termin realizacji zadania konkursowego 11.04.2025,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Ocena i wyłonienie zwycięzcy 23.04.2025,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before="0" w:beforeAutospacing="0" w:line="240" w:lineRule="auto"/>
        <w:ind w:left="720" w:hanging="360"/>
        <w:rPr/>
      </w:pPr>
      <w:r w:rsidDel="00000000" w:rsidR="00000000" w:rsidRPr="00000000">
        <w:rPr>
          <w:rtl w:val="0"/>
        </w:rPr>
        <w:t xml:space="preserve">Publikacja wyników konkursu 28.04.2025.</w:t>
      </w:r>
    </w:p>
    <w:p w:rsidR="00000000" w:rsidDel="00000000" w:rsidP="00000000" w:rsidRDefault="00000000" w:rsidRPr="00000000" w14:paraId="00000016">
      <w:pPr>
        <w:spacing w:before="240" w:line="240" w:lineRule="auto"/>
        <w:jc w:val="left"/>
        <w:rPr/>
      </w:pPr>
      <w:r w:rsidDel="00000000" w:rsidR="00000000" w:rsidRPr="00000000">
        <w:rPr>
          <w:rtl w:val="0"/>
        </w:rPr>
        <w:t xml:space="preserve">Zachęcamy wszystkich do wzięcia udziału!</w:t>
      </w:r>
    </w:p>
    <w:p w:rsidR="00000000" w:rsidDel="00000000" w:rsidP="00000000" w:rsidRDefault="00000000" w:rsidRPr="00000000" w14:paraId="00000017">
      <w:pPr>
        <w:spacing w:before="240" w:line="240" w:lineRule="auto"/>
        <w:jc w:val="left"/>
        <w:rPr/>
      </w:pPr>
      <w:r w:rsidDel="00000000" w:rsidR="00000000" w:rsidRPr="00000000">
        <w:rPr>
          <w:rtl w:val="0"/>
        </w:rPr>
        <w:br w:type="textWrapping"/>
      </w:r>
      <w:r w:rsidDel="00000000" w:rsidR="00000000" w:rsidRPr="00000000">
        <w:rPr/>
        <w:drawing>
          <wp:inline distB="114300" distT="114300" distL="114300" distR="114300">
            <wp:extent cx="5731200" cy="57277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5727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praca.pl/" TargetMode="External"/><Relationship Id="rId7" Type="http://schemas.openxmlformats.org/officeDocument/2006/relationships/hyperlink" Target="https://www.praca.pl/konkurs/najtrudniejsza-rozmowa-rekrutacyjna/" TargetMode="Externa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