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8277" w14:textId="77777777" w:rsidR="009B2CE9" w:rsidRDefault="009B2CE9" w:rsidP="009B2CE9">
      <w:pPr>
        <w:pStyle w:val="NormalnyWeb"/>
        <w:spacing w:before="120" w:beforeAutospacing="0" w:after="0" w:afterAutospacing="0"/>
        <w:jc w:val="center"/>
      </w:pPr>
      <w:r>
        <w:rPr>
          <w:b/>
          <w:bCs/>
        </w:rPr>
        <w:t>INFORMACJA</w:t>
      </w:r>
    </w:p>
    <w:p w14:paraId="2EC2C029" w14:textId="77777777" w:rsidR="009B2CE9" w:rsidRPr="00534D0F" w:rsidRDefault="009B2CE9" w:rsidP="009B2CE9">
      <w:pPr>
        <w:pStyle w:val="NormalnyWeb"/>
        <w:spacing w:before="120" w:beforeAutospacing="0" w:after="0" w:afterAutospacing="0"/>
        <w:jc w:val="center"/>
      </w:pPr>
      <w:r w:rsidRPr="00534D0F">
        <w:t> </w:t>
      </w:r>
    </w:p>
    <w:p w14:paraId="0052AFD4" w14:textId="77777777" w:rsidR="00AE1377" w:rsidRDefault="009B2CE9" w:rsidP="00AE1377">
      <w:pPr>
        <w:pStyle w:val="Tekstpodstawowy"/>
        <w:ind w:firstLine="360"/>
        <w:jc w:val="both"/>
        <w:rPr>
          <w:rStyle w:val="t3"/>
          <w:b/>
          <w:szCs w:val="24"/>
        </w:rPr>
      </w:pPr>
      <w:r w:rsidRPr="00534D0F">
        <w:t xml:space="preserve">Zgodnie z art. 72 ust. 6 i ust. 6a ustawy z dnia 3 października 2008 r. - </w:t>
      </w:r>
      <w:r w:rsidRPr="00534D0F">
        <w:rPr>
          <w:i/>
        </w:rPr>
        <w:t xml:space="preserve">o udostępnieniu informacji o środowisku i jego ochronie, udziale społeczeństwa w ochronie środowiska oraz o ocenach oddziaływania na </w:t>
      </w:r>
      <w:r w:rsidRPr="00534D0F">
        <w:rPr>
          <w:i/>
          <w:color w:val="000000"/>
        </w:rPr>
        <w:t>środowisko</w:t>
      </w:r>
      <w:r w:rsidRPr="00534D0F">
        <w:rPr>
          <w:color w:val="000000"/>
        </w:rPr>
        <w:t xml:space="preserve"> (</w:t>
      </w:r>
      <w:proofErr w:type="spellStart"/>
      <w:r w:rsidRPr="00534D0F">
        <w:t>t.j</w:t>
      </w:r>
      <w:proofErr w:type="spellEnd"/>
      <w:r w:rsidRPr="00534D0F">
        <w:t>. Dz.U. z 2022 r. poz. 1029</w:t>
      </w:r>
      <w:r>
        <w:br/>
        <w:t xml:space="preserve"> </w:t>
      </w:r>
      <w:r w:rsidRPr="00534D0F">
        <w:t xml:space="preserve">z </w:t>
      </w:r>
      <w:proofErr w:type="spellStart"/>
      <w:r w:rsidRPr="00534D0F">
        <w:t>późn</w:t>
      </w:r>
      <w:proofErr w:type="spellEnd"/>
      <w:r w:rsidRPr="00534D0F">
        <w:t>. zm.</w:t>
      </w:r>
      <w:r w:rsidRPr="00534D0F">
        <w:rPr>
          <w:color w:val="000000"/>
        </w:rPr>
        <w:t>),</w:t>
      </w:r>
      <w:r w:rsidRPr="00534D0F">
        <w:t xml:space="preserve"> informuję o wydaniu </w:t>
      </w:r>
      <w:r w:rsidRPr="00534D0F">
        <w:rPr>
          <w:bCs/>
        </w:rPr>
        <w:t xml:space="preserve">na rzecz </w:t>
      </w:r>
      <w:r w:rsidR="00AE1377">
        <w:rPr>
          <w:bCs/>
        </w:rPr>
        <w:t>Operatora Gazociągów Przesyłowych GAZ-SYSTEM S.A. ul. Mszczonowska 4, 02-337 Warszawa</w:t>
      </w:r>
      <w:r w:rsidRPr="00534D0F">
        <w:rPr>
          <w:bCs/>
        </w:rPr>
        <w:t>,</w:t>
      </w:r>
      <w:r w:rsidRPr="00534D0F">
        <w:t xml:space="preserve"> decyzji nr </w:t>
      </w:r>
      <w:r w:rsidR="00AE1377">
        <w:t>3</w:t>
      </w:r>
      <w:r w:rsidRPr="00534D0F">
        <w:t>/2</w:t>
      </w:r>
      <w:r w:rsidR="00AE1377">
        <w:t>3</w:t>
      </w:r>
      <w:r w:rsidRPr="00534D0F">
        <w:t>, z dnia</w:t>
      </w:r>
      <w:r>
        <w:t xml:space="preserve"> </w:t>
      </w:r>
      <w:r w:rsidR="00AE1377">
        <w:t>3 lutego</w:t>
      </w:r>
      <w:r w:rsidRPr="00534D0F">
        <w:t xml:space="preserve"> </w:t>
      </w:r>
      <w:r w:rsidR="00AE1377">
        <w:t xml:space="preserve">                </w:t>
      </w:r>
      <w:r w:rsidRPr="00534D0F">
        <w:t>202</w:t>
      </w:r>
      <w:r w:rsidR="00AE1377">
        <w:t>3</w:t>
      </w:r>
      <w:r w:rsidRPr="00534D0F">
        <w:t xml:space="preserve"> r.,</w:t>
      </w:r>
      <w:r w:rsidR="00AE1377">
        <w:t xml:space="preserve"> </w:t>
      </w:r>
      <w:r w:rsidRPr="00534D0F">
        <w:t>znak: I-VI.7840.1.</w:t>
      </w:r>
      <w:r w:rsidR="00AE1377">
        <w:t>54</w:t>
      </w:r>
      <w:r w:rsidRPr="00534D0F">
        <w:t xml:space="preserve">.2022, </w:t>
      </w:r>
      <w:r w:rsidRPr="00534D0F">
        <w:rPr>
          <w:bCs/>
        </w:rPr>
        <w:t>o pozwoleniu na budowę inwestycji pn.:</w:t>
      </w:r>
      <w:r w:rsidRPr="00534D0F">
        <w:rPr>
          <w:b/>
        </w:rPr>
        <w:t xml:space="preserve"> </w:t>
      </w:r>
      <w:r w:rsidR="00AE1377" w:rsidRPr="00964511">
        <w:rPr>
          <w:b/>
          <w:bCs/>
          <w:szCs w:val="24"/>
        </w:rPr>
        <w:t>„</w:t>
      </w:r>
      <w:r w:rsidR="00AE1377" w:rsidRPr="00964511">
        <w:rPr>
          <w:rStyle w:val="t3"/>
          <w:b/>
          <w:szCs w:val="24"/>
        </w:rPr>
        <w:t xml:space="preserve">Budowa </w:t>
      </w:r>
      <w:r w:rsidR="00AE1377">
        <w:rPr>
          <w:rStyle w:val="t3"/>
          <w:b/>
          <w:szCs w:val="24"/>
        </w:rPr>
        <w:t>sieci gazowej przesyłowej wysokiego ciśnienia, w zakresie:</w:t>
      </w:r>
    </w:p>
    <w:p w14:paraId="7F2FFDB3" w14:textId="77777777" w:rsidR="00AE1377" w:rsidRPr="00FF209A" w:rsidRDefault="00AE1377" w:rsidP="00AE1377">
      <w:pPr>
        <w:pStyle w:val="Akapitzlist"/>
        <w:numPr>
          <w:ilvl w:val="0"/>
          <w:numId w:val="1"/>
        </w:numPr>
        <w:spacing w:before="60" w:after="60" w:line="360" w:lineRule="auto"/>
        <w:jc w:val="both"/>
        <w:rPr>
          <w:rFonts w:ascii="Times New Roman" w:hAnsi="Times New Roman"/>
          <w:b/>
          <w:bCs/>
          <w:sz w:val="24"/>
        </w:rPr>
      </w:pPr>
      <w:r w:rsidRPr="00FF209A">
        <w:rPr>
          <w:rFonts w:ascii="Times New Roman" w:hAnsi="Times New Roman"/>
          <w:b/>
          <w:bCs/>
          <w:sz w:val="24"/>
        </w:rPr>
        <w:t>Budowy gazociągu DN100 odgałęzienie do KGZ Żołynia M</w:t>
      </w:r>
      <w:r>
        <w:rPr>
          <w:rFonts w:ascii="Times New Roman" w:hAnsi="Times New Roman"/>
          <w:b/>
          <w:bCs/>
          <w:sz w:val="24"/>
        </w:rPr>
        <w:t xml:space="preserve">OP 5,5 </w:t>
      </w:r>
      <w:proofErr w:type="spellStart"/>
      <w:r>
        <w:rPr>
          <w:rFonts w:ascii="Times New Roman" w:hAnsi="Times New Roman"/>
          <w:b/>
          <w:bCs/>
          <w:sz w:val="24"/>
        </w:rPr>
        <w:t>MPa</w:t>
      </w:r>
      <w:proofErr w:type="spellEnd"/>
      <w:r>
        <w:rPr>
          <w:rFonts w:ascii="Times New Roman" w:hAnsi="Times New Roman"/>
          <w:b/>
          <w:bCs/>
          <w:sz w:val="24"/>
        </w:rPr>
        <w:t xml:space="preserve"> o długości ok. 694 m</w:t>
      </w:r>
    </w:p>
    <w:p w14:paraId="6F24CA3D" w14:textId="77777777" w:rsidR="00AE1377" w:rsidRPr="00FF209A" w:rsidRDefault="00AE1377" w:rsidP="00AE1377">
      <w:pPr>
        <w:pStyle w:val="Akapitzlist"/>
        <w:numPr>
          <w:ilvl w:val="0"/>
          <w:numId w:val="1"/>
        </w:numPr>
        <w:spacing w:before="20" w:after="20" w:line="360" w:lineRule="auto"/>
        <w:jc w:val="both"/>
        <w:rPr>
          <w:rFonts w:ascii="Times New Roman" w:hAnsi="Times New Roman"/>
          <w:b/>
          <w:bCs/>
          <w:sz w:val="24"/>
        </w:rPr>
      </w:pPr>
      <w:r w:rsidRPr="00FF209A">
        <w:rPr>
          <w:rFonts w:ascii="Times New Roman" w:hAnsi="Times New Roman"/>
          <w:b/>
          <w:bCs/>
          <w:sz w:val="24"/>
        </w:rPr>
        <w:t>Rozbiórki gazociągu DN200 odgałęzienie do KGZ Żołynia MOP 5,5 </w:t>
      </w:r>
      <w:proofErr w:type="spellStart"/>
      <w:r w:rsidRPr="00FF209A">
        <w:rPr>
          <w:rFonts w:ascii="Times New Roman" w:hAnsi="Times New Roman"/>
          <w:b/>
          <w:bCs/>
          <w:sz w:val="24"/>
        </w:rPr>
        <w:t>MPa</w:t>
      </w:r>
      <w:proofErr w:type="spellEnd"/>
      <w:r w:rsidRPr="00FF209A">
        <w:rPr>
          <w:rFonts w:ascii="Times New Roman" w:hAnsi="Times New Roman"/>
          <w:b/>
          <w:bCs/>
          <w:sz w:val="24"/>
        </w:rPr>
        <w:t xml:space="preserve"> o długości ok. 486 m</w:t>
      </w:r>
    </w:p>
    <w:p w14:paraId="716F8B4E" w14:textId="77777777" w:rsidR="009B2CE9" w:rsidRPr="00534D0F" w:rsidRDefault="00AE1377" w:rsidP="00AE1377">
      <w:pPr>
        <w:pStyle w:val="Podtytu"/>
        <w:ind w:firstLine="900"/>
        <w:jc w:val="both"/>
        <w:rPr>
          <w:rFonts w:ascii="Times New Roman" w:hAnsi="Times New Roman" w:cs="Times New Roman"/>
          <w:color w:val="C0504D"/>
        </w:rPr>
      </w:pPr>
      <w:r w:rsidRPr="00FF209A">
        <w:rPr>
          <w:b/>
          <w:bCs/>
        </w:rPr>
        <w:t>realizowanego w ramach zadania pn.:</w:t>
      </w:r>
      <w:r>
        <w:rPr>
          <w:b/>
          <w:bCs/>
        </w:rPr>
        <w:t xml:space="preserve"> </w:t>
      </w:r>
      <w:r w:rsidRPr="00FF209A">
        <w:rPr>
          <w:b/>
          <w:bCs/>
        </w:rPr>
        <w:t>”</w:t>
      </w:r>
      <w:r w:rsidRPr="00FF209A">
        <w:rPr>
          <w:b/>
          <w:lang w:eastAsia="en-US"/>
        </w:rPr>
        <w:t xml:space="preserve">Opracowanie dokumentacji projektowej dla przebudowy odcinka gazociągu wysokiego ciśnienia DN200 odgałęzienie do KZG Żołynia” </w:t>
      </w:r>
      <w:r w:rsidRPr="00FF209A">
        <w:rPr>
          <w:b/>
        </w:rPr>
        <w:t>w miejscowości Giedlarowa</w:t>
      </w:r>
      <w:r>
        <w:rPr>
          <w:b/>
        </w:rPr>
        <w:t>.</w:t>
      </w:r>
      <w:r w:rsidR="009B2CE9" w:rsidRPr="00534D0F">
        <w:rPr>
          <w:rFonts w:ascii="Times New Roman" w:hAnsi="Times New Roman" w:cs="Times New Roman"/>
          <w:b/>
        </w:rPr>
        <w:t xml:space="preserve"> </w:t>
      </w:r>
    </w:p>
    <w:p w14:paraId="5F4026FF" w14:textId="77777777" w:rsidR="009B2CE9" w:rsidRPr="00BE7F53" w:rsidRDefault="009B2CE9" w:rsidP="009B2CE9">
      <w:pPr>
        <w:pStyle w:val="NormalnyWeb"/>
        <w:spacing w:before="0" w:beforeAutospacing="0" w:after="0" w:afterAutospacing="0" w:line="360" w:lineRule="auto"/>
        <w:ind w:firstLine="851"/>
        <w:jc w:val="both"/>
        <w:rPr>
          <w:rFonts w:ascii="Open Sans" w:hAnsi="Open Sans"/>
          <w:color w:val="C0504D"/>
          <w:shd w:val="clear" w:color="auto" w:fill="FFFFFF"/>
        </w:rPr>
      </w:pPr>
      <w:r w:rsidRPr="00E77965">
        <w:t xml:space="preserve">Z jej treścią oraz z dokumentacją sprawy można się zapoznać w Wydziale Infrastruktury Podkarpackiego Urzędu Wojewódzkiego w Rzeszowie, </w:t>
      </w:r>
      <w:r w:rsidR="00AE1377">
        <w:t xml:space="preserve">Delegatura </w:t>
      </w:r>
      <w:r w:rsidR="00334E0F">
        <w:t xml:space="preserve">                           </w:t>
      </w:r>
      <w:r w:rsidR="00AE1377">
        <w:t>w Tarnobrzegu ul. 1 Maja 4a</w:t>
      </w:r>
      <w:r w:rsidRPr="00E77965">
        <w:t xml:space="preserve">, pokój </w:t>
      </w:r>
      <w:r w:rsidR="00AE1377">
        <w:t>210</w:t>
      </w:r>
      <w:r w:rsidRPr="00E77965">
        <w:t xml:space="preserve">, </w:t>
      </w:r>
      <w:r>
        <w:t xml:space="preserve">w dniach pracy urzędu, </w:t>
      </w:r>
      <w:r w:rsidRPr="00AC6BAE">
        <w:rPr>
          <w:rFonts w:ascii="Open Sans" w:hAnsi="Open Sans"/>
          <w:color w:val="000000"/>
          <w:shd w:val="clear" w:color="auto" w:fill="FFFFFF"/>
        </w:rPr>
        <w:t>po uprzednim telefonicznym uzgodnieniu</w:t>
      </w:r>
      <w:r w:rsidR="00AE1377">
        <w:rPr>
          <w:rFonts w:ascii="Open Sans" w:hAnsi="Open Sans"/>
          <w:color w:val="000000"/>
          <w:shd w:val="clear" w:color="auto" w:fill="FFFFFF"/>
        </w:rPr>
        <w:t xml:space="preserve"> terminu </w:t>
      </w:r>
      <w:r w:rsidRPr="00AC6BAE">
        <w:rPr>
          <w:rFonts w:ascii="Open Sans" w:hAnsi="Open Sans"/>
          <w:color w:val="000000"/>
          <w:shd w:val="clear" w:color="auto" w:fill="FFFFFF"/>
        </w:rPr>
        <w:t>i godziny p</w:t>
      </w:r>
      <w:r w:rsidR="00AE1377">
        <w:rPr>
          <w:rFonts w:ascii="Open Sans" w:hAnsi="Open Sans"/>
          <w:color w:val="000000"/>
          <w:shd w:val="clear" w:color="auto" w:fill="FFFFFF"/>
        </w:rPr>
        <w:t>rzyjęcia pod numerem telefonu 15 </w:t>
      </w:r>
      <w:r w:rsidRPr="00AC6BAE">
        <w:rPr>
          <w:rFonts w:ascii="Open Sans" w:hAnsi="Open Sans"/>
          <w:color w:val="000000"/>
          <w:shd w:val="clear" w:color="auto" w:fill="FFFFFF"/>
        </w:rPr>
        <w:t>8</w:t>
      </w:r>
      <w:r w:rsidR="00AE1377">
        <w:rPr>
          <w:rFonts w:ascii="Open Sans" w:hAnsi="Open Sans"/>
          <w:color w:val="000000"/>
          <w:shd w:val="clear" w:color="auto" w:fill="FFFFFF"/>
        </w:rPr>
        <w:t>22 46 08</w:t>
      </w:r>
      <w:r w:rsidRPr="00AC6BAE">
        <w:rPr>
          <w:rFonts w:ascii="Open Sans" w:hAnsi="Open Sans"/>
          <w:color w:val="000000"/>
          <w:shd w:val="clear" w:color="auto" w:fill="FFFFFF"/>
        </w:rPr>
        <w:t>.</w:t>
      </w:r>
    </w:p>
    <w:p w14:paraId="3B24E1A0" w14:textId="77777777" w:rsidR="009B2CE9" w:rsidRPr="00AC6BAE" w:rsidRDefault="009B2CE9" w:rsidP="009B2CE9">
      <w:pPr>
        <w:pStyle w:val="NormalnyWeb"/>
        <w:shd w:val="clear" w:color="auto" w:fill="FFFFFF"/>
        <w:spacing w:before="60" w:beforeAutospacing="0" w:after="0" w:afterAutospacing="0" w:line="360" w:lineRule="auto"/>
        <w:ind w:firstLine="851"/>
        <w:jc w:val="both"/>
        <w:textAlignment w:val="baseline"/>
        <w:rPr>
          <w:color w:val="000000"/>
        </w:rPr>
      </w:pPr>
      <w:r w:rsidRPr="000F4533">
        <w:rPr>
          <w:color w:val="000000"/>
        </w:rPr>
        <w:t>Jednocześnie informuję, że treść decyzji została udostępniona w urzędowym publikatorze teleinformatycznym – Biuletynie Informacji Publicznej Podkarpackiego</w:t>
      </w:r>
      <w:r>
        <w:rPr>
          <w:color w:val="000000"/>
        </w:rPr>
        <w:t xml:space="preserve"> </w:t>
      </w:r>
      <w:r w:rsidRPr="000F4533">
        <w:rPr>
          <w:color w:val="000000"/>
        </w:rPr>
        <w:t>Urzędu Wojewódzkiego, pod adresem: www.gov.pl/web/uw-podkarpacki, w zakładce</w:t>
      </w:r>
      <w:r>
        <w:rPr>
          <w:color w:val="000000"/>
        </w:rPr>
        <w:br/>
      </w:r>
      <w:r w:rsidRPr="000F4533">
        <w:rPr>
          <w:color w:val="000000"/>
        </w:rPr>
        <w:t>„</w:t>
      </w:r>
      <w:r>
        <w:rPr>
          <w:color w:val="000000"/>
        </w:rPr>
        <w:t>C</w:t>
      </w:r>
      <w:r w:rsidRPr="000F4533">
        <w:rPr>
          <w:color w:val="000000"/>
        </w:rPr>
        <w:t>o robimy/</w:t>
      </w:r>
      <w:r>
        <w:rPr>
          <w:color w:val="000000"/>
        </w:rPr>
        <w:t>N</w:t>
      </w:r>
      <w:r w:rsidRPr="000F4533">
        <w:rPr>
          <w:color w:val="000000"/>
        </w:rPr>
        <w:t>ieruchomości i budownictwo</w:t>
      </w:r>
      <w:r>
        <w:rPr>
          <w:color w:val="000000"/>
        </w:rPr>
        <w:t>/Decyzje o pozwoleniu na budowę</w:t>
      </w:r>
      <w:r w:rsidRPr="000F4533">
        <w:rPr>
          <w:color w:val="000000"/>
        </w:rPr>
        <w:t>” na okres</w:t>
      </w:r>
      <w:r>
        <w:rPr>
          <w:color w:val="000000"/>
        </w:rPr>
        <w:br/>
      </w:r>
      <w:r w:rsidRPr="000F4533">
        <w:rPr>
          <w:color w:val="000000"/>
        </w:rPr>
        <w:t xml:space="preserve">14 dni, od dnia </w:t>
      </w:r>
      <w:r w:rsidR="00AE1377">
        <w:rPr>
          <w:color w:val="000000"/>
        </w:rPr>
        <w:t>3 lutego</w:t>
      </w:r>
      <w:r>
        <w:rPr>
          <w:color w:val="000000"/>
        </w:rPr>
        <w:t xml:space="preserve"> </w:t>
      </w:r>
      <w:r w:rsidRPr="00AC6BAE">
        <w:rPr>
          <w:color w:val="000000"/>
        </w:rPr>
        <w:t>202</w:t>
      </w:r>
      <w:r w:rsidR="00AE1377">
        <w:rPr>
          <w:color w:val="000000"/>
        </w:rPr>
        <w:t>3</w:t>
      </w:r>
      <w:r w:rsidRPr="00AC6BAE">
        <w:rPr>
          <w:color w:val="000000"/>
        </w:rPr>
        <w:t xml:space="preserve"> r.</w:t>
      </w:r>
    </w:p>
    <w:p w14:paraId="10F07A90" w14:textId="77777777" w:rsidR="00AE1377" w:rsidRPr="00AE1377" w:rsidRDefault="009B2CE9" w:rsidP="00AE1377">
      <w:pPr>
        <w:pStyle w:val="Tekstpodstawowy"/>
        <w:spacing w:before="60"/>
        <w:ind w:firstLine="851"/>
        <w:jc w:val="both"/>
      </w:pPr>
      <w:r w:rsidRPr="00BE7F53">
        <w:rPr>
          <w:szCs w:val="24"/>
        </w:rPr>
        <w:t xml:space="preserve">Ponadto z ww. decyzją można zapoznać się w </w:t>
      </w:r>
      <w:r w:rsidRPr="00B06DE0">
        <w:t xml:space="preserve">Urzędzie </w:t>
      </w:r>
      <w:r w:rsidR="00AE1377">
        <w:t xml:space="preserve">Gminy Leżajsk                            </w:t>
      </w:r>
      <w:r w:rsidR="00AE1377" w:rsidRPr="00AE1377">
        <w:rPr>
          <w:szCs w:val="24"/>
        </w:rPr>
        <w:t>ul. Opalińskiego 2</w:t>
      </w:r>
      <w:r w:rsidR="00AE1377">
        <w:t xml:space="preserve">, </w:t>
      </w:r>
      <w:r w:rsidR="00AE1377" w:rsidRPr="00AE1377">
        <w:rPr>
          <w:szCs w:val="24"/>
          <w:shd w:val="clear" w:color="auto" w:fill="FFFFFF"/>
        </w:rPr>
        <w:t xml:space="preserve">37-300 Leżajsk   </w:t>
      </w:r>
    </w:p>
    <w:p w14:paraId="749AAC11" w14:textId="77777777" w:rsidR="00AE1377" w:rsidRDefault="00AE1377" w:rsidP="009B2CE9">
      <w:pPr>
        <w:pStyle w:val="Tekstpodstawowy"/>
        <w:spacing w:before="60"/>
        <w:ind w:firstLine="851"/>
        <w:jc w:val="both"/>
      </w:pPr>
    </w:p>
    <w:p w14:paraId="6CC80C7F" w14:textId="77777777" w:rsidR="009B2CE9" w:rsidRDefault="009B2CE9" w:rsidP="009B2CE9">
      <w:pPr>
        <w:pStyle w:val="Normalny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  <w:rPr>
          <w:b/>
          <w:color w:val="C0504D"/>
        </w:rPr>
      </w:pPr>
    </w:p>
    <w:p w14:paraId="51945BF2" w14:textId="77777777" w:rsidR="009B2CE9" w:rsidRPr="00162851" w:rsidRDefault="009B2CE9" w:rsidP="009B2CE9">
      <w:pPr>
        <w:pStyle w:val="NormalnyWeb"/>
        <w:shd w:val="clear" w:color="auto" w:fill="FFFFFF"/>
        <w:spacing w:before="0" w:beforeAutospacing="0" w:after="240" w:afterAutospacing="0" w:line="360" w:lineRule="auto"/>
        <w:ind w:firstLine="851"/>
        <w:jc w:val="both"/>
        <w:textAlignment w:val="baseline"/>
        <w:rPr>
          <w:b/>
          <w:color w:val="C0504D"/>
        </w:rPr>
      </w:pPr>
    </w:p>
    <w:p w14:paraId="43983DD6" w14:textId="77777777" w:rsidR="000D690C" w:rsidRDefault="00000000"/>
    <w:sectPr w:rsidR="000D690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B684" w14:textId="77777777" w:rsidR="00D937A5" w:rsidRDefault="00D937A5" w:rsidP="0076510B">
      <w:pPr>
        <w:spacing w:after="0" w:line="240" w:lineRule="auto"/>
      </w:pPr>
      <w:r>
        <w:separator/>
      </w:r>
    </w:p>
  </w:endnote>
  <w:endnote w:type="continuationSeparator" w:id="0">
    <w:p w14:paraId="5141DE9B" w14:textId="77777777" w:rsidR="00D937A5" w:rsidRDefault="00D937A5" w:rsidP="0076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866" w14:textId="77777777" w:rsidR="00D937A5" w:rsidRDefault="00D937A5" w:rsidP="0076510B">
      <w:pPr>
        <w:spacing w:after="0" w:line="240" w:lineRule="auto"/>
      </w:pPr>
      <w:r>
        <w:separator/>
      </w:r>
    </w:p>
  </w:footnote>
  <w:footnote w:type="continuationSeparator" w:id="0">
    <w:p w14:paraId="0CB0B41C" w14:textId="77777777" w:rsidR="00D937A5" w:rsidRDefault="00D937A5" w:rsidP="0076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8A02" w14:textId="1BADEFE9" w:rsidR="0076510B" w:rsidRDefault="007651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D9802D" wp14:editId="63350F7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61950" r="0" b="374015"/>
              <wp:wrapNone/>
              <wp:docPr id="2" name="Pole tekstowe 2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781D5" w14:textId="264CA511" w:rsidR="0076510B" w:rsidRPr="0076510B" w:rsidRDefault="0076510B" w:rsidP="007651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651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980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okument chroniony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fill o:detectmouseclick="t"/>
              <v:textbox style="mso-fit-shape-to-text:t" inset="0,0,0,0">
                <w:txbxContent>
                  <w:p w14:paraId="644781D5" w14:textId="264CA511" w:rsidR="0076510B" w:rsidRPr="0076510B" w:rsidRDefault="0076510B" w:rsidP="007651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651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0FB1" w14:textId="5FAFA9E5" w:rsidR="0076510B" w:rsidRDefault="007651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115B258" wp14:editId="2863D168">
              <wp:simplePos x="904875" y="4476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61950" r="0" b="374015"/>
              <wp:wrapNone/>
              <wp:docPr id="3" name="Pole tekstowe 3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3EC89F" w14:textId="40A36C61" w:rsidR="0076510B" w:rsidRPr="0076510B" w:rsidRDefault="0076510B" w:rsidP="007651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651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5B25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Dokument chroniony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" filled="f" stroked="f">
              <v:fill o:detectmouseclick="t"/>
              <v:textbox style="mso-fit-shape-to-text:t" inset="0,0,0,0">
                <w:txbxContent>
                  <w:p w14:paraId="613EC89F" w14:textId="40A36C61" w:rsidR="0076510B" w:rsidRPr="0076510B" w:rsidRDefault="0076510B" w:rsidP="007651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651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92D3" w14:textId="42CAE0D1" w:rsidR="0076510B" w:rsidRDefault="007651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1F83D2" wp14:editId="1C4BE735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61950" r="0" b="374015"/>
              <wp:wrapNone/>
              <wp:docPr id="1" name="Pole tekstowe 1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EE0EF" w14:textId="2338189A" w:rsidR="0076510B" w:rsidRPr="0076510B" w:rsidRDefault="0076510B" w:rsidP="0076510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76510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F83D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Dokument chroniony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LuYE2gwCAAAmBAAADgAA&#10;AAAAAAAAAAAAAAAuAgAAZHJzL2Uyb0RvYy54bWxQSwECLQAUAAYACAAAACEAcYt5z9cAAAADAQAA&#10;DwAAAAAAAAAAAAAAAABmBAAAZHJzL2Rvd25yZXYueG1sUEsFBgAAAAAEAAQA8wAAAGoFAAAAAA==&#10;" filled="f" stroked="f">
              <v:fill o:detectmouseclick="t"/>
              <v:textbox style="mso-fit-shape-to-text:t" inset="0,0,0,0">
                <w:txbxContent>
                  <w:p w14:paraId="6CEEE0EF" w14:textId="2338189A" w:rsidR="0076510B" w:rsidRPr="0076510B" w:rsidRDefault="0076510B" w:rsidP="0076510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76510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696A"/>
    <w:multiLevelType w:val="hybridMultilevel"/>
    <w:tmpl w:val="9824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E9"/>
    <w:rsid w:val="00334E0F"/>
    <w:rsid w:val="0055391B"/>
    <w:rsid w:val="0076510B"/>
    <w:rsid w:val="00792E32"/>
    <w:rsid w:val="00951FBF"/>
    <w:rsid w:val="009B2CE9"/>
    <w:rsid w:val="00AE1377"/>
    <w:rsid w:val="00D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7C7B"/>
  <w15:docId w15:val="{AD9E39FF-07AF-4A9C-93E3-AA38B6D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link w:val="Podtytu"/>
    <w:rsid w:val="009B2CE9"/>
    <w:rPr>
      <w:rFonts w:ascii="Cambria" w:hAnsi="Cambria" w:cs="Cambri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B2CE9"/>
    <w:pPr>
      <w:spacing w:after="0" w:line="360" w:lineRule="auto"/>
      <w:jc w:val="center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9B2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9B2CE9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2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3">
    <w:name w:val="t3"/>
    <w:rsid w:val="009B2CE9"/>
  </w:style>
  <w:style w:type="character" w:customStyle="1" w:styleId="AkapitzlistZnak">
    <w:name w:val="Akapit z listą Znak"/>
    <w:aliases w:val="Nagłowek 3 Znak,podpunkty_poziom_1 Znak,Nagłowek 4 Znak"/>
    <w:link w:val="Akapitzlist"/>
    <w:uiPriority w:val="1"/>
    <w:qFormat/>
    <w:locked/>
    <w:rsid w:val="00AE1377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Nagłowek 3,podpunkty_poziom_1,Nagłowek 4"/>
    <w:basedOn w:val="Normalny"/>
    <w:link w:val="AkapitzlistZnak"/>
    <w:uiPriority w:val="1"/>
    <w:qFormat/>
    <w:rsid w:val="00AE137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Romanowska</dc:creator>
  <cp:lastModifiedBy>Magdalena Sobuś</cp:lastModifiedBy>
  <cp:revision>2</cp:revision>
  <cp:lastPrinted>2023-02-01T12:56:00Z</cp:lastPrinted>
  <dcterms:created xsi:type="dcterms:W3CDTF">2023-02-03T06:23:00Z</dcterms:created>
  <dcterms:modified xsi:type="dcterms:W3CDTF">2023-02-03T06:23:00Z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Dokument chroniony</vt:lpwstr>
  </property>
  <property fmtid="{D5CDD505-2E9C-101B-9397-08002B2CF9AE}" pid="5" name="MSIP_Label_472bb939-b9c5-4241-a670-d76378c3c632_Enabled">
    <vt:lpwstr>true</vt:lpwstr>
  </property>
  <property fmtid="{D5CDD505-2E9C-101B-9397-08002B2CF9AE}" pid="6" name="MSIP_Label_472bb939-b9c5-4241-a670-d76378c3c632_SetDate">
    <vt:lpwstr>2023-02-03T06:23:17Z</vt:lpwstr>
  </property>
  <property fmtid="{D5CDD505-2E9C-101B-9397-08002B2CF9AE}" pid="7" name="MSIP_Label_472bb939-b9c5-4241-a670-d76378c3c632_Method">
    <vt:lpwstr>Standard</vt:lpwstr>
  </property>
  <property fmtid="{D5CDD505-2E9C-101B-9397-08002B2CF9AE}" pid="8" name="MSIP_Label_472bb939-b9c5-4241-a670-d76378c3c632_Name">
    <vt:lpwstr>Etykieta_1</vt:lpwstr>
  </property>
  <property fmtid="{D5CDD505-2E9C-101B-9397-08002B2CF9AE}" pid="9" name="MSIP_Label_472bb939-b9c5-4241-a670-d76378c3c632_SiteId">
    <vt:lpwstr>4b459655-3abb-457f-a235-4be8c2a4759c</vt:lpwstr>
  </property>
  <property fmtid="{D5CDD505-2E9C-101B-9397-08002B2CF9AE}" pid="10" name="MSIP_Label_472bb939-b9c5-4241-a670-d76378c3c632_ActionId">
    <vt:lpwstr>90429a21-8930-4dc6-870f-500fc6a5e9ba</vt:lpwstr>
  </property>
  <property fmtid="{D5CDD505-2E9C-101B-9397-08002B2CF9AE}" pid="11" name="MSIP_Label_472bb939-b9c5-4241-a670-d76378c3c632_ContentBits">
    <vt:lpwstr>4</vt:lpwstr>
  </property>
</Properties>
</file>