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gwek2"/>
        <w:bidi w:val="0"/>
        <w:spacing w:before="240" w:after="240"/>
        <w:jc w:val="end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bCs/>
          <w:color w:val="000000" w:themeColor="text1"/>
          <w:sz w:val="24"/>
          <w:szCs w:val="24"/>
          <w:lang w:eastAsia="pl-PL"/>
        </w:rPr>
        <w:t>Załącznik nr 2 do Regulaminu naboru i uczestnictwa w Projekcie</w:t>
        <w:br/>
        <w:t xml:space="preserve">„Chełmski Klub Rozwoju Cyfrowego”  </w:t>
      </w:r>
    </w:p>
    <w:p>
      <w:pPr>
        <w:pStyle w:val="Normal"/>
        <w:bidi w:val="0"/>
        <w:spacing w:lineRule="auto" w:line="276" w:before="240" w:after="240"/>
        <w:jc w:val="center"/>
        <w:rPr>
          <w:rFonts w:ascii="Arial" w:hAnsi="Arial"/>
          <w:sz w:val="24"/>
          <w:szCs w:val="24"/>
        </w:rPr>
      </w:pPr>
      <w:r>
        <w:rPr>
          <w:rFonts w:eastAsia="Aptos" w:cs="Calibri" w:ascii="Arial" w:hAnsi="Arial"/>
          <w:b/>
          <w:bCs/>
          <w:color w:val="215E99"/>
          <w:kern w:val="2"/>
          <w:sz w:val="24"/>
          <w:szCs w:val="24"/>
          <w14:ligatures w14:val="standardContextual"/>
        </w:rPr>
        <w:t>Chełmski Klub Rozwoju Cyfrowego</w:t>
      </w:r>
    </w:p>
    <w:p>
      <w:pPr>
        <w:pStyle w:val="Normal"/>
        <w:bidi w:val="0"/>
        <w:spacing w:lineRule="auto" w:line="276"/>
        <w:jc w:val="center"/>
        <w:rPr>
          <w:rFonts w:ascii="Arial" w:hAnsi="Arial"/>
          <w:sz w:val="24"/>
          <w:szCs w:val="24"/>
        </w:rPr>
      </w:pPr>
      <w:bookmarkStart w:id="0" w:name="_Hlk201568636"/>
      <w:r>
        <w:rPr>
          <w:rFonts w:eastAsia="Aptos" w:cs="Calibri" w:ascii="Arial" w:hAnsi="Arial"/>
          <w:b/>
          <w:bCs/>
          <w:kern w:val="2"/>
          <w:sz w:val="24"/>
          <w:szCs w:val="24"/>
          <w14:ligatures w14:val="standardContextual"/>
        </w:rPr>
        <w:t>ANKIETA POTRZEB SZKOLENIOWYCH</w:t>
      </w:r>
      <w:bookmarkEnd w:id="0"/>
      <w:r>
        <w:rPr>
          <w:rFonts w:eastAsia="Aptos" w:cs="Calibri" w:ascii="Arial" w:hAnsi="Arial"/>
          <w:b/>
          <w:bCs/>
          <w:kern w:val="2"/>
          <w:sz w:val="24"/>
          <w:szCs w:val="24"/>
          <w14:ligatures w14:val="standardContextual"/>
        </w:rPr>
        <w:t xml:space="preserve"> </w:t>
      </w:r>
    </w:p>
    <w:p>
      <w:pPr>
        <w:pStyle w:val="Normal"/>
        <w:bidi w:val="0"/>
        <w:spacing w:lineRule="auto" w:line="276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bidi w:val="0"/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eastAsia="Aptos" w:cs="Calibri" w:ascii="Arial" w:hAnsi="Arial"/>
          <w:kern w:val="2"/>
          <w:sz w:val="24"/>
          <w:szCs w:val="24"/>
          <w14:ligatures w14:val="standardContextual"/>
        </w:rPr>
        <w:t>Z dniem 1 maja 2025 roku Miasto Chełm rozpoczęło realizację P</w:t>
      </w:r>
      <w:r>
        <w:rPr>
          <w:rFonts w:eastAsia="Aptos" w:cs="Calibri" w:ascii="Arial" w:hAnsi="Arial"/>
          <w:b/>
          <w:bCs/>
          <w:kern w:val="2"/>
          <w:sz w:val="24"/>
          <w:szCs w:val="24"/>
          <w14:ligatures w14:val="standardContextual"/>
        </w:rPr>
        <w:t>rojektu „Chełmski Klub Rozwoju Cyfrowego” w ramach programu Fundusze Europejskie dla Rozwoju Społecznego 2021-2027 współfinansowanego ze środków Europejskiego Funduszu Społecznego Plus Priorytet FERS.01.00 Umiejętności, działanie FERS.01.09 Rozwój kompetencji cyfrowych.</w:t>
      </w:r>
    </w:p>
    <w:p>
      <w:pPr>
        <w:pStyle w:val="Normal"/>
        <w:bidi w:val="0"/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eastAsia="Aptos" w:cs="Calibri" w:ascii="Arial" w:hAnsi="Arial"/>
          <w:kern w:val="2"/>
          <w:sz w:val="24"/>
          <w:szCs w:val="24"/>
          <w14:ligatures w14:val="standardContextual"/>
        </w:rPr>
        <w:t xml:space="preserve">Celem Projektu jest zwiększenie poziomu umiejętności cyfrowych mieszkańców poprzez uruchomienie w Chełmie Klubu Rozwoju Cyfrowego w okresie od 1.05.2025                     do 31.07.2028 r. </w:t>
      </w:r>
    </w:p>
    <w:p>
      <w:pPr>
        <w:pStyle w:val="Normal"/>
        <w:bidi w:val="0"/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eastAsia="Aptos" w:cs="Calibri" w:ascii="Arial" w:hAnsi="Arial"/>
          <w:kern w:val="2"/>
          <w:sz w:val="24"/>
          <w:szCs w:val="24"/>
          <w14:ligatures w14:val="standardContextual"/>
        </w:rPr>
        <w:t xml:space="preserve">Miasto Chełm na Projekt „Chełmski Klub Rozwoju Cyfrowego” pozyskało </w:t>
      </w:r>
      <w:r>
        <w:rPr>
          <w:rFonts w:eastAsia="Aptos" w:cs="Calibri" w:ascii="Arial" w:hAnsi="Arial"/>
          <w:b/>
          <w:bCs/>
          <w:kern w:val="2"/>
          <w:sz w:val="24"/>
          <w:szCs w:val="24"/>
          <w14:ligatures w14:val="standardContextual"/>
        </w:rPr>
        <w:t>413 337,50 zł              (ze środków europejskich: 341 086,10 zł, ze środków współfinansowania krajowego:                72 251,40 zł).</w:t>
      </w:r>
    </w:p>
    <w:p>
      <w:pPr>
        <w:pStyle w:val="Normal"/>
        <w:bidi w:val="0"/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eastAsia="Aptos" w:cs="Calibri" w:ascii="Arial" w:hAnsi="Arial"/>
          <w:b/>
          <w:kern w:val="2"/>
          <w:sz w:val="24"/>
          <w:szCs w:val="24"/>
          <w14:ligatures w14:val="standardContextual"/>
        </w:rPr>
        <w:t>Klub Rozwoju Cyfrowego</w:t>
      </w:r>
      <w:r>
        <w:rPr>
          <w:rFonts w:eastAsia="Aptos" w:cs="Calibri" w:ascii="Arial" w:hAnsi="Arial"/>
          <w:kern w:val="2"/>
          <w:sz w:val="24"/>
          <w:szCs w:val="24"/>
          <w14:ligatures w14:val="standardContextual"/>
        </w:rPr>
        <w:t xml:space="preserve"> oferuje mieszkańcom miasta Chełm wsparcie edukacyjne w zakresie rozwoju kompetencji cyfrowych, realizowane w różnych formach                (m.in.: szkoleniach, warsztatach, konsultacjach oraz poradach doradczych). </w:t>
      </w:r>
    </w:p>
    <w:p>
      <w:pPr>
        <w:pStyle w:val="Normal"/>
        <w:bidi w:val="0"/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eastAsia="Aptos" w:cs="Calibri" w:ascii="Arial" w:hAnsi="Arial"/>
          <w:kern w:val="2"/>
          <w:sz w:val="24"/>
          <w:szCs w:val="24"/>
          <w14:ligatures w14:val="standardContextual"/>
        </w:rPr>
        <w:t xml:space="preserve">Wsparcie realizowane będzie </w:t>
      </w:r>
      <w:r>
        <w:rPr>
          <w:rFonts w:eastAsia="Aptos" w:cs="Calibri" w:ascii="Arial" w:hAnsi="Arial"/>
          <w:b/>
          <w:bCs/>
          <w:kern w:val="2"/>
          <w:sz w:val="24"/>
          <w:szCs w:val="24"/>
          <w14:ligatures w14:val="standardContextual"/>
        </w:rPr>
        <w:t xml:space="preserve">w siedzibie KRC w budynku Chełmskiej Biblioteki Publicznej przy ul. Partyzantów  40, 22-100 Chełm </w:t>
      </w:r>
      <w:r>
        <w:rPr>
          <w:rFonts w:eastAsia="Aptos" w:cs="Calibri" w:ascii="Arial" w:hAnsi="Arial"/>
          <w:kern w:val="2"/>
          <w:sz w:val="24"/>
          <w:szCs w:val="24"/>
          <w14:ligatures w14:val="standardContextual"/>
        </w:rPr>
        <w:t xml:space="preserve">przez 2 edukatorów. </w:t>
      </w:r>
    </w:p>
    <w:p>
      <w:pPr>
        <w:pStyle w:val="Normal"/>
        <w:bidi w:val="0"/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eastAsia="Aptos" w:cs="Calibri" w:ascii="Arial" w:hAnsi="Arial"/>
          <w:kern w:val="2"/>
          <w:sz w:val="24"/>
          <w:szCs w:val="24"/>
          <w14:ligatures w14:val="standardContextual"/>
        </w:rPr>
        <w:t xml:space="preserve">Aby skutecznie realizować postawione w tym Projekcie założenia opracowana została ankieta, która ma na celu zbadanie Państwa potencjału i potrzeb szkoleniowych. </w:t>
      </w:r>
    </w:p>
    <w:p>
      <w:pPr>
        <w:pStyle w:val="Normal"/>
        <w:bidi w:val="0"/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eastAsia="Aptos" w:cs="Calibri" w:ascii="Arial" w:hAnsi="Arial"/>
          <w:kern w:val="2"/>
          <w:sz w:val="24"/>
          <w:szCs w:val="24"/>
          <w14:ligatures w14:val="standardContextual"/>
        </w:rPr>
        <w:t>Zależy nam na tym, żeby planowane formy wsparcia były adekwatne do zgłaszanych potrzeb, efektywne, cieszące się Państwa zainteresowaniem, a także były odpowiedzią    na Państwa oczekiwania.</w:t>
      </w:r>
    </w:p>
    <w:p>
      <w:pPr>
        <w:pStyle w:val="Normal"/>
        <w:bidi w:val="0"/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eastAsia="Aptos" w:cs="Calibri" w:ascii="Arial" w:hAnsi="Arial"/>
          <w:kern w:val="2"/>
          <w:sz w:val="24"/>
          <w:szCs w:val="24"/>
          <w14:ligatures w14:val="standardContextual"/>
        </w:rPr>
        <w:t>Prosimy zaznaczyć wybraną odpowiedź przy pomocy zakreślenia wybranej odpowiedzi bądź wpisać ją w odpowiednie miejsce w ankiecie.</w:t>
      </w:r>
    </w:p>
    <w:p>
      <w:pPr>
        <w:pStyle w:val="Normal"/>
        <w:bidi w:val="0"/>
        <w:spacing w:lineRule="auto" w:line="276" w:before="0" w:after="160"/>
        <w:jc w:val="both"/>
        <w:rPr>
          <w:rFonts w:ascii="Arial" w:hAnsi="Arial" w:eastAsia="Aptos" w:cs="Calibri"/>
          <w:kern w:val="2"/>
          <w:sz w:val="24"/>
          <w:szCs w:val="24"/>
          <w14:ligatures w14:val="standardContextual"/>
        </w:rPr>
      </w:pPr>
      <w:r>
        <w:rPr>
          <w:rFonts w:eastAsia="Aptos" w:cs="Calibri" w:ascii="Arial" w:hAnsi="Arial"/>
          <w:kern w:val="2"/>
          <w:sz w:val="24"/>
          <w:szCs w:val="24"/>
          <w14:ligatures w14:val="standardContextual"/>
        </w:rPr>
      </w:r>
    </w:p>
    <w:p>
      <w:pPr>
        <w:pStyle w:val="Normal"/>
        <w:bidi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bidi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bidi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bidi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bidi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  <w:r>
        <w:br w:type="page"/>
      </w:r>
    </w:p>
    <w:p>
      <w:pPr>
        <w:pStyle w:val="Normal"/>
        <w:numPr>
          <w:ilvl w:val="0"/>
          <w:numId w:val="9"/>
        </w:numPr>
        <w:bidi w:val="0"/>
        <w:spacing w:lineRule="auto" w:line="276"/>
        <w:ind w:start="714" w:hanging="357"/>
        <w:jc w:val="start"/>
        <w:rPr>
          <w:rFonts w:ascii="Arial" w:hAnsi="Arial"/>
          <w:sz w:val="24"/>
          <w:szCs w:val="24"/>
        </w:rPr>
      </w:pPr>
      <w:r>
        <w:rPr>
          <w:rFonts w:eastAsia="Aptos" w:cs="Calibri" w:ascii="Arial" w:hAnsi="Arial"/>
          <w:kern w:val="2"/>
          <w:sz w:val="24"/>
          <w:szCs w:val="24"/>
          <w14:ligatures w14:val="standardContextual"/>
        </w:rPr>
        <w:t>Czy jest Pan/Pani zainteresowany/a podnoszeniem swoich kompetencji cyfrowych?</w:t>
      </w:r>
    </w:p>
    <w:tbl>
      <w:tblPr>
        <w:tblStyle w:val="Tabela-Siatka1"/>
        <w:tblW w:w="5050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33"/>
        <w:gridCol w:w="847"/>
        <w:gridCol w:w="2271"/>
        <w:gridCol w:w="798"/>
      </w:tblGrid>
      <w:tr>
        <w:trPr>
          <w:trHeight w:val="567" w:hRule="atLeast"/>
        </w:trPr>
        <w:tc>
          <w:tcPr>
            <w:tcW w:w="113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TAK</w:t>
            </w:r>
          </w:p>
        </w:tc>
        <w:tc>
          <w:tcPr>
            <w:tcW w:w="84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 xml:space="preserve">NIE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(proszę zakończyć ankietę)</w:t>
            </w:r>
          </w:p>
        </w:tc>
        <w:tc>
          <w:tcPr>
            <w:tcW w:w="79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contextualSpacing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numPr>
          <w:ilvl w:val="0"/>
          <w:numId w:val="10"/>
        </w:numPr>
        <w:bidi w:val="0"/>
        <w:spacing w:lineRule="auto" w:line="276"/>
        <w:ind w:start="714" w:hanging="357"/>
        <w:jc w:val="start"/>
        <w:rPr>
          <w:rFonts w:ascii="Arial" w:hAnsi="Arial"/>
          <w:sz w:val="24"/>
          <w:szCs w:val="24"/>
        </w:rPr>
      </w:pPr>
      <w:r>
        <w:rPr>
          <w:rFonts w:eastAsia="Aptos" w:cs="Calibri" w:ascii="Arial" w:hAnsi="Arial"/>
          <w:kern w:val="2"/>
          <w:sz w:val="24"/>
          <w:szCs w:val="24"/>
          <w14:ligatures w14:val="standardContextual"/>
        </w:rPr>
        <w:t>Jakie terminy/godziny wsparcia byłyby dla Pana/Pani najbardziej odpowiednie?         (proszę zaznaczyć wybraną odpowiedź):</w:t>
      </w:r>
    </w:p>
    <w:tbl>
      <w:tblPr>
        <w:tblStyle w:val="Tabela-Siatka1"/>
        <w:tblW w:w="936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325"/>
        <w:gridCol w:w="790"/>
        <w:gridCol w:w="2270"/>
        <w:gridCol w:w="1024"/>
        <w:gridCol w:w="2326"/>
        <w:gridCol w:w="624"/>
      </w:tblGrid>
      <w:tr>
        <w:trPr/>
        <w:tc>
          <w:tcPr>
            <w:tcW w:w="232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 xml:space="preserve">Od poniedziałku </w:t>
              <w:br/>
              <w:t xml:space="preserve">do piątku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w godzinach przedpołudniowych</w:t>
            </w:r>
          </w:p>
        </w:tc>
        <w:tc>
          <w:tcPr>
            <w:tcW w:w="7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 xml:space="preserve">Od poniedziałku </w:t>
              <w:br/>
              <w:t xml:space="preserve">do piątku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w godzinach popołudniowych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0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32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 xml:space="preserve">W sobotę </w:t>
              <w:br/>
              <w:t>w godzinach przedpołudniowych</w:t>
            </w:r>
          </w:p>
        </w:tc>
        <w:tc>
          <w:tcPr>
            <w:tcW w:w="62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numPr>
          <w:ilvl w:val="0"/>
          <w:numId w:val="11"/>
        </w:numPr>
        <w:bidi w:val="0"/>
        <w:spacing w:lineRule="auto" w:line="276" w:before="160" w:after="160"/>
        <w:jc w:val="start"/>
        <w:rPr>
          <w:rFonts w:ascii="Arial" w:hAnsi="Arial"/>
          <w:sz w:val="24"/>
          <w:szCs w:val="24"/>
        </w:rPr>
      </w:pPr>
      <w:r>
        <w:rPr>
          <w:rFonts w:eastAsia="Aptos" w:cs="Calibri" w:ascii="Arial" w:hAnsi="Arial"/>
          <w:kern w:val="2"/>
          <w:sz w:val="24"/>
          <w:szCs w:val="24"/>
          <w14:ligatures w14:val="standardContextual"/>
        </w:rPr>
        <w:t>Jakimi obszarami tematycznymi w zakresie wsparcia byłby Pan/Pani zainteresowany/a? (proszę zaznaczyć maksymalnie 3 obszary):</w:t>
      </w:r>
    </w:p>
    <w:tbl>
      <w:tblPr>
        <w:tblStyle w:val="Tabela-Siatka1"/>
        <w:tblW w:w="957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609"/>
        <w:gridCol w:w="6477"/>
        <w:gridCol w:w="2490"/>
      </w:tblGrid>
      <w:tr>
        <w:trPr>
          <w:trHeight w:val="570" w:hRule="atLeast"/>
        </w:trPr>
        <w:tc>
          <w:tcPr>
            <w:tcW w:w="6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Lp.</w:t>
            </w:r>
          </w:p>
        </w:tc>
        <w:tc>
          <w:tcPr>
            <w:tcW w:w="64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Obszar tematyczny</w:t>
            </w:r>
          </w:p>
        </w:tc>
        <w:tc>
          <w:tcPr>
            <w:tcW w:w="24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Proszę zaznaczyć X</w:t>
            </w:r>
          </w:p>
        </w:tc>
      </w:tr>
      <w:tr>
        <w:trPr>
          <w:trHeight w:val="1134" w:hRule="atLeast"/>
        </w:trPr>
        <w:tc>
          <w:tcPr>
            <w:tcW w:w="60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1</w:t>
            </w:r>
          </w:p>
        </w:tc>
        <w:tc>
          <w:tcPr>
            <w:tcW w:w="647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E-usługi publiczne tj. korzystanie z portali obywatel gov.pl, podatki.gov.pl, empatia.mpips.gov.pl, pacjent.gov.pl, w tym: IKP, profil zaufany, ePUAP i in.</w:t>
            </w:r>
          </w:p>
        </w:tc>
        <w:tc>
          <w:tcPr>
            <w:tcW w:w="249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center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60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2</w:t>
            </w:r>
          </w:p>
        </w:tc>
        <w:tc>
          <w:tcPr>
            <w:tcW w:w="647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E-usługi miejskie</w:t>
            </w:r>
            <w:r>
              <w:rPr>
                <w:rFonts w:eastAsia="Aptos" w:cs="Calibri" w:ascii="Arial" w:hAnsi="Arial"/>
                <w:color w:val="000000"/>
                <w:kern w:val="2"/>
                <w:sz w:val="24"/>
                <w:szCs w:val="24"/>
                <w:shd w:fill="FFFFFF" w:val="clear"/>
                <w:lang w:val="pl-PL" w:eastAsia="en-US" w:bidi="ar-SA"/>
              </w:rPr>
              <w:t xml:space="preserve"> tj. </w:t>
            </w:r>
            <w:r>
              <w:rPr>
                <w:rFonts w:eastAsia="Aptos" w:cs="Calibri" w:ascii="Arial" w:hAnsi="Arial"/>
                <w:color w:val="000000"/>
                <w:sz w:val="24"/>
                <w:szCs w:val="24"/>
                <w:shd w:fill="FFFFFF" w:val="clear"/>
              </w:rPr>
              <w:t xml:space="preserve">Miasto 365, ePłatności w mObywatelu, Budżet Obywatelski, Konsultacje społeczne </w:t>
            </w:r>
          </w:p>
        </w:tc>
        <w:tc>
          <w:tcPr>
            <w:tcW w:w="249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60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3</w:t>
            </w:r>
          </w:p>
        </w:tc>
        <w:tc>
          <w:tcPr>
            <w:tcW w:w="647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Wyszukiwanie informacji w internecie i weryfikacja ich prawdziwości.</w:t>
            </w:r>
          </w:p>
        </w:tc>
        <w:tc>
          <w:tcPr>
            <w:tcW w:w="249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60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4</w:t>
            </w:r>
          </w:p>
        </w:tc>
        <w:tc>
          <w:tcPr>
            <w:tcW w:w="647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Komunikacja i współpraca online, media społecznościowe      (e-maile, rozmowy wideo, komunikatory, sieci społecznościowe)</w:t>
            </w:r>
          </w:p>
        </w:tc>
        <w:tc>
          <w:tcPr>
            <w:tcW w:w="249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60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5</w:t>
            </w:r>
          </w:p>
        </w:tc>
        <w:tc>
          <w:tcPr>
            <w:tcW w:w="647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Tworzenia treści cyfrowych, fotografii, filmów (obsługa edytorów tekstu, arkuszy kalkulacyjnych, tworzenie prezentacji itp.)</w:t>
            </w:r>
          </w:p>
        </w:tc>
        <w:tc>
          <w:tcPr>
            <w:tcW w:w="249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60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6</w:t>
            </w:r>
          </w:p>
        </w:tc>
        <w:tc>
          <w:tcPr>
            <w:tcW w:w="647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Pobieranie, instalowanie i zmiana ustawień oprogramowania i aplikacji, korzystanie z usług dostępnych w sieci tj. zakupy, bankowość elektroniczna.</w:t>
            </w:r>
          </w:p>
        </w:tc>
        <w:tc>
          <w:tcPr>
            <w:tcW w:w="249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60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7</w:t>
            </w:r>
          </w:p>
        </w:tc>
        <w:tc>
          <w:tcPr>
            <w:tcW w:w="647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Bezpieczeństwo w sieci (zarządzanie dostępem do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informacji osobistych, zapewnienie bezpieczeństwa danych)</w:t>
            </w:r>
          </w:p>
        </w:tc>
        <w:tc>
          <w:tcPr>
            <w:tcW w:w="249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60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8</w:t>
            </w:r>
          </w:p>
        </w:tc>
        <w:tc>
          <w:tcPr>
            <w:tcW w:w="647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Dostępność cyfrowa i nie tylko - usprawnienia dla osób             z niepełnosprawnościami</w:t>
            </w:r>
          </w:p>
        </w:tc>
        <w:tc>
          <w:tcPr>
            <w:tcW w:w="249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60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9</w:t>
            </w:r>
          </w:p>
        </w:tc>
        <w:tc>
          <w:tcPr>
            <w:tcW w:w="647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Smartfon od podstaw</w:t>
            </w:r>
          </w:p>
        </w:tc>
        <w:tc>
          <w:tcPr>
            <w:tcW w:w="249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60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10</w:t>
            </w:r>
          </w:p>
        </w:tc>
        <w:tc>
          <w:tcPr>
            <w:tcW w:w="647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Obsługa komputera/tabletu od podstaw</w:t>
            </w:r>
          </w:p>
        </w:tc>
        <w:tc>
          <w:tcPr>
            <w:tcW w:w="249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1373" w:hRule="atLeast"/>
        </w:trPr>
        <w:tc>
          <w:tcPr>
            <w:tcW w:w="60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11</w:t>
            </w:r>
          </w:p>
        </w:tc>
        <w:tc>
          <w:tcPr>
            <w:tcW w:w="8967" w:type="dxa"/>
            <w:gridSpan w:val="2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Inne (Jakie? Proszę podać propozycje tematów szkoleń)</w:t>
            </w:r>
          </w:p>
        </w:tc>
      </w:tr>
    </w:tbl>
    <w:p>
      <w:pPr>
        <w:pStyle w:val="Normal"/>
        <w:numPr>
          <w:ilvl w:val="0"/>
          <w:numId w:val="12"/>
        </w:numPr>
        <w:bidi w:val="0"/>
        <w:spacing w:lineRule="auto" w:line="276" w:before="160" w:after="160"/>
        <w:ind w:start="714" w:hanging="357"/>
        <w:jc w:val="start"/>
        <w:rPr>
          <w:rFonts w:ascii="Arial" w:hAnsi="Arial"/>
          <w:sz w:val="24"/>
          <w:szCs w:val="24"/>
        </w:rPr>
      </w:pPr>
      <w:r>
        <w:rPr>
          <w:rFonts w:eastAsia="Aptos" w:cs="Calibri" w:ascii="Arial" w:hAnsi="Arial"/>
          <w:kern w:val="2"/>
          <w:sz w:val="24"/>
          <w:szCs w:val="24"/>
          <w14:ligatures w14:val="standardContextual"/>
        </w:rPr>
        <w:t>Proszę o udzielenie odpowiedzi w zakresie sprzętu wykorzystywanego do wsparcia     (proszę zaznaczyć wybrane odpowiedzi)</w:t>
      </w:r>
    </w:p>
    <w:tbl>
      <w:tblPr>
        <w:tblStyle w:val="Tabela-Siatka1"/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531"/>
        <w:gridCol w:w="4530"/>
      </w:tblGrid>
      <w:tr>
        <w:trPr/>
        <w:tc>
          <w:tcPr>
            <w:tcW w:w="453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Własny smartfon</w:t>
            </w:r>
          </w:p>
        </w:tc>
        <w:tc>
          <w:tcPr>
            <w:tcW w:w="45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453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Własny laptop/tablet</w:t>
            </w:r>
          </w:p>
        </w:tc>
        <w:tc>
          <w:tcPr>
            <w:tcW w:w="453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453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Smartfon udostępniony w KRC</w:t>
            </w:r>
          </w:p>
        </w:tc>
        <w:tc>
          <w:tcPr>
            <w:tcW w:w="453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453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Laptop/tablet udostępniony w KRC</w:t>
            </w:r>
          </w:p>
        </w:tc>
        <w:tc>
          <w:tcPr>
            <w:tcW w:w="453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numPr>
          <w:ilvl w:val="0"/>
          <w:numId w:val="0"/>
        </w:numPr>
        <w:bidi w:val="0"/>
        <w:spacing w:lineRule="auto" w:line="276" w:before="160" w:after="160"/>
        <w:ind w:start="714" w:hanging="0"/>
        <w:jc w:val="start"/>
        <w:rPr>
          <w:rFonts w:eastAsia="Aptos" w:cs="Calibri"/>
          <w:kern w:val="2"/>
          <w14:ligatures w14:val="standardContextual"/>
        </w:rPr>
      </w:pPr>
      <w:r>
        <w:rPr>
          <w:rFonts w:eastAsia="Aptos" w:cs="Calibri"/>
          <w:kern w:val="2"/>
          <w14:ligatures w14:val="standardContextual"/>
        </w:rPr>
      </w:r>
    </w:p>
    <w:p>
      <w:pPr>
        <w:pStyle w:val="Normal"/>
        <w:numPr>
          <w:ilvl w:val="0"/>
          <w:numId w:val="13"/>
        </w:numPr>
        <w:bidi w:val="0"/>
        <w:spacing w:lineRule="auto" w:line="276" w:before="160" w:after="160"/>
        <w:ind w:start="714" w:hanging="357"/>
        <w:jc w:val="start"/>
        <w:rPr>
          <w:rFonts w:ascii="Arial" w:hAnsi="Arial"/>
          <w:sz w:val="24"/>
          <w:szCs w:val="24"/>
        </w:rPr>
      </w:pPr>
      <w:r>
        <w:rPr>
          <w:rFonts w:eastAsia="Aptos" w:cs="Calibri" w:ascii="Arial" w:hAnsi="Arial"/>
          <w:kern w:val="2"/>
          <w:sz w:val="24"/>
          <w:szCs w:val="24"/>
          <w14:ligatures w14:val="standardContextual"/>
        </w:rPr>
        <w:t>Z czego wynika Pana/Pani potrzeba udziału w wymienionych wyżej formach wsparcia? (można zaznaczyć dowolną liczbę odpowiedzi):</w:t>
      </w:r>
    </w:p>
    <w:tbl>
      <w:tblPr>
        <w:tblStyle w:val="Tabela-Siatka1"/>
        <w:tblW w:w="97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6797"/>
        <w:gridCol w:w="2958"/>
      </w:tblGrid>
      <w:tr>
        <w:trPr>
          <w:trHeight w:val="456" w:hRule="atLeast"/>
        </w:trPr>
        <w:tc>
          <w:tcPr>
            <w:tcW w:w="679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95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Proszę zaznaczyć X</w:t>
            </w:r>
          </w:p>
        </w:tc>
      </w:tr>
      <w:tr>
        <w:trPr/>
        <w:tc>
          <w:tcPr>
            <w:tcW w:w="679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Potrzeba udziału w formach wsparcia</w:t>
            </w:r>
          </w:p>
        </w:tc>
        <w:tc>
          <w:tcPr>
            <w:tcW w:w="295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679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Nabycie nowych umiejętności</w:t>
            </w:r>
          </w:p>
        </w:tc>
        <w:tc>
          <w:tcPr>
            <w:tcW w:w="295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679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Podniesienie swoich umiejętności cyfrowych</w:t>
            </w:r>
          </w:p>
        </w:tc>
        <w:tc>
          <w:tcPr>
            <w:tcW w:w="295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679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Chęć aktualizacji wiedzy</w:t>
            </w:r>
          </w:p>
        </w:tc>
        <w:tc>
          <w:tcPr>
            <w:tcW w:w="295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679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Chęć podniesienia kompetencji społecznych/zawodowych</w:t>
            </w:r>
          </w:p>
        </w:tc>
        <w:tc>
          <w:tcPr>
            <w:tcW w:w="295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1299" w:hRule="atLeast"/>
        </w:trPr>
        <w:tc>
          <w:tcPr>
            <w:tcW w:w="9755" w:type="dxa"/>
            <w:gridSpan w:val="2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Inne (jakie?):</w:t>
            </w:r>
          </w:p>
        </w:tc>
      </w:tr>
    </w:tbl>
    <w:p>
      <w:pPr>
        <w:pStyle w:val="Normal"/>
        <w:numPr>
          <w:ilvl w:val="0"/>
          <w:numId w:val="0"/>
        </w:numPr>
        <w:bidi w:val="0"/>
        <w:spacing w:lineRule="auto" w:line="276" w:before="160" w:after="160"/>
        <w:ind w:start="0" w:hanging="0"/>
        <w:jc w:val="start"/>
        <w:rPr>
          <w:rFonts w:eastAsia="Aptos" w:cs="Calibri"/>
          <w:kern w:val="2"/>
          <w14:ligatures w14:val="standardContextual"/>
        </w:rPr>
      </w:pPr>
      <w:r>
        <w:rPr>
          <w:rFonts w:eastAsia="Aptos" w:cs="Calibri"/>
          <w:kern w:val="2"/>
          <w14:ligatures w14:val="standardContextual"/>
        </w:rPr>
      </w:r>
    </w:p>
    <w:p>
      <w:pPr>
        <w:pStyle w:val="Normal"/>
        <w:numPr>
          <w:ilvl w:val="0"/>
          <w:numId w:val="14"/>
        </w:numPr>
        <w:bidi w:val="0"/>
        <w:spacing w:lineRule="auto" w:line="276" w:before="160" w:after="160"/>
        <w:ind w:start="714" w:hanging="357"/>
        <w:jc w:val="start"/>
        <w:rPr>
          <w:rFonts w:ascii="Arial" w:hAnsi="Arial"/>
          <w:sz w:val="24"/>
          <w:szCs w:val="24"/>
        </w:rPr>
      </w:pPr>
      <w:r>
        <w:rPr>
          <w:rFonts w:eastAsia="Aptos" w:cs="Calibri" w:ascii="Arial" w:hAnsi="Arial"/>
          <w:kern w:val="2"/>
          <w:sz w:val="24"/>
          <w:szCs w:val="24"/>
          <w14:ligatures w14:val="standardContextual"/>
        </w:rPr>
        <w:t xml:space="preserve">Preferowane przez Pana/Panią metody i formy wsparcia                                         </w:t>
      </w:r>
    </w:p>
    <w:p>
      <w:pPr>
        <w:pStyle w:val="Normal"/>
        <w:numPr>
          <w:ilvl w:val="0"/>
          <w:numId w:val="0"/>
        </w:numPr>
        <w:bidi w:val="0"/>
        <w:spacing w:lineRule="auto" w:line="276" w:before="160" w:after="160"/>
        <w:ind w:start="357" w:hanging="0"/>
        <w:jc w:val="start"/>
        <w:rPr>
          <w:rFonts w:ascii="Arial" w:hAnsi="Arial"/>
          <w:sz w:val="24"/>
          <w:szCs w:val="24"/>
        </w:rPr>
      </w:pPr>
      <w:r>
        <w:rPr>
          <w:rFonts w:eastAsia="Aptos" w:cs="Calibri" w:ascii="Arial" w:hAnsi="Arial"/>
          <w:kern w:val="2"/>
          <w:sz w:val="24"/>
          <w:szCs w:val="24"/>
          <w14:ligatures w14:val="standardContextual"/>
        </w:rPr>
        <w:t xml:space="preserve">     </w:t>
      </w:r>
      <w:r>
        <w:rPr>
          <w:rFonts w:eastAsia="Aptos" w:cs="Calibri" w:ascii="Arial" w:hAnsi="Arial"/>
          <w:kern w:val="2"/>
          <w:sz w:val="24"/>
          <w:szCs w:val="24"/>
          <w14:ligatures w14:val="standardContextual"/>
        </w:rPr>
        <w:t>(proszę zaznaczyć wybrane odpowiedzi):</w:t>
      </w:r>
    </w:p>
    <w:tbl>
      <w:tblPr>
        <w:tblStyle w:val="Tabela-Siatka1"/>
        <w:tblW w:w="104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3286"/>
        <w:gridCol w:w="1358"/>
        <w:gridCol w:w="1482"/>
        <w:gridCol w:w="506"/>
        <w:gridCol w:w="904"/>
        <w:gridCol w:w="623"/>
        <w:gridCol w:w="1369"/>
        <w:gridCol w:w="800"/>
        <w:gridCol w:w="100"/>
      </w:tblGrid>
      <w:tr>
        <w:trPr/>
        <w:tc>
          <w:tcPr>
            <w:tcW w:w="328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/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Forma wsparcia</w:t>
            </w:r>
          </w:p>
        </w:tc>
        <w:tc>
          <w:tcPr>
            <w:tcW w:w="135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/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Proszę zaznaczyć  X</w:t>
            </w:r>
          </w:p>
        </w:tc>
        <w:tc>
          <w:tcPr>
            <w:tcW w:w="5784" w:type="dxa"/>
            <w:gridSpan w:val="7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/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Metoda - proszę zaznaczyć  X</w:t>
            </w:r>
          </w:p>
        </w:tc>
      </w:tr>
      <w:tr>
        <w:trPr/>
        <w:tc>
          <w:tcPr>
            <w:tcW w:w="328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Warsztaty (tylko zajęcia praktyczne)</w:t>
            </w:r>
          </w:p>
        </w:tc>
        <w:tc>
          <w:tcPr>
            <w:tcW w:w="135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988" w:type="dxa"/>
            <w:gridSpan w:val="2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Stacjonarnie</w:t>
            </w:r>
          </w:p>
        </w:tc>
        <w:tc>
          <w:tcPr>
            <w:tcW w:w="90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992" w:type="dxa"/>
            <w:gridSpan w:val="2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Online</w:t>
            </w:r>
          </w:p>
        </w:tc>
        <w:tc>
          <w:tcPr>
            <w:tcW w:w="900" w:type="dxa"/>
            <w:gridSpan w:val="2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328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Szkolenia (cześć teoretyczna i zajęcia praktyczne)</w:t>
            </w:r>
          </w:p>
        </w:tc>
        <w:tc>
          <w:tcPr>
            <w:tcW w:w="135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988" w:type="dxa"/>
            <w:gridSpan w:val="2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Stacjonarnie</w:t>
            </w:r>
          </w:p>
        </w:tc>
        <w:tc>
          <w:tcPr>
            <w:tcW w:w="90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992" w:type="dxa"/>
            <w:gridSpan w:val="2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Online</w:t>
            </w:r>
          </w:p>
        </w:tc>
        <w:tc>
          <w:tcPr>
            <w:tcW w:w="900" w:type="dxa"/>
            <w:gridSpan w:val="2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328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Konsultacje</w:t>
            </w:r>
          </w:p>
        </w:tc>
        <w:tc>
          <w:tcPr>
            <w:tcW w:w="135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988" w:type="dxa"/>
            <w:gridSpan w:val="2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Stacjonarnie</w:t>
            </w:r>
          </w:p>
        </w:tc>
        <w:tc>
          <w:tcPr>
            <w:tcW w:w="90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992" w:type="dxa"/>
            <w:gridSpan w:val="2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Online</w:t>
            </w:r>
          </w:p>
        </w:tc>
        <w:tc>
          <w:tcPr>
            <w:tcW w:w="900" w:type="dxa"/>
            <w:gridSpan w:val="2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328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Wykłady</w:t>
            </w:r>
          </w:p>
        </w:tc>
        <w:tc>
          <w:tcPr>
            <w:tcW w:w="135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988" w:type="dxa"/>
            <w:gridSpan w:val="2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Stacjonarnie</w:t>
            </w:r>
          </w:p>
        </w:tc>
        <w:tc>
          <w:tcPr>
            <w:tcW w:w="90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992" w:type="dxa"/>
            <w:gridSpan w:val="2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Online</w:t>
            </w:r>
          </w:p>
        </w:tc>
        <w:tc>
          <w:tcPr>
            <w:tcW w:w="900" w:type="dxa"/>
            <w:gridSpan w:val="2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328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Spotkania (moderowane spotkania grupowe, których osią jest temat/ problem/ doświadczenie)</w:t>
            </w:r>
          </w:p>
        </w:tc>
        <w:tc>
          <w:tcPr>
            <w:tcW w:w="135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988" w:type="dxa"/>
            <w:gridSpan w:val="2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Stacjonarnie</w:t>
            </w:r>
          </w:p>
        </w:tc>
        <w:tc>
          <w:tcPr>
            <w:tcW w:w="90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992" w:type="dxa"/>
            <w:gridSpan w:val="2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Online</w:t>
            </w:r>
          </w:p>
        </w:tc>
        <w:tc>
          <w:tcPr>
            <w:tcW w:w="900" w:type="dxa"/>
            <w:gridSpan w:val="2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328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Porady doradcze (indywidualne wsparcie)</w:t>
            </w:r>
          </w:p>
        </w:tc>
        <w:tc>
          <w:tcPr>
            <w:tcW w:w="135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4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Aptos" w:cs="Calibri" w:ascii="Arial" w:hAnsi="Arial"/>
                <w:kern w:val="2"/>
                <w:sz w:val="22"/>
                <w:szCs w:val="22"/>
                <w:lang w:val="pl-PL" w:eastAsia="en-US" w:bidi="ar-SA"/>
              </w:rPr>
              <w:t>Stacjonarnie</w:t>
            </w:r>
          </w:p>
        </w:tc>
        <w:tc>
          <w:tcPr>
            <w:tcW w:w="50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90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Aptos" w:cs="Calibri" w:ascii="Arial" w:hAnsi="Arial"/>
                <w:kern w:val="2"/>
                <w:sz w:val="22"/>
                <w:szCs w:val="22"/>
                <w:lang w:val="pl-PL" w:eastAsia="en-US" w:bidi="ar-SA"/>
              </w:rPr>
              <w:t>Online</w:t>
            </w:r>
          </w:p>
        </w:tc>
        <w:tc>
          <w:tcPr>
            <w:tcW w:w="62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36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sz w:val="22"/>
                <w:szCs w:val="22"/>
              </w:rPr>
            </w:pPr>
            <w:r>
              <w:rPr>
                <w:rFonts w:eastAsia="Aptos" w:cs="Calibri" w:ascii="Arial" w:hAnsi="Arial"/>
                <w:kern w:val="2"/>
                <w:sz w:val="22"/>
                <w:szCs w:val="22"/>
                <w:lang w:val="pl-PL" w:eastAsia="en-US" w:bidi="ar-SA"/>
              </w:rPr>
              <w:t>Hybrydowo</w:t>
            </w:r>
          </w:p>
        </w:tc>
        <w:tc>
          <w:tcPr>
            <w:tcW w:w="80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 xml:space="preserve">       </w:t>
            </w:r>
          </w:p>
        </w:tc>
        <w:tc>
          <w:tcPr>
            <w:tcW w:w="100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Calibri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bidi w:val="0"/>
        <w:spacing w:lineRule="auto" w:line="276" w:before="160" w:after="160"/>
        <w:ind w:start="357" w:hanging="0"/>
        <w:jc w:val="start"/>
        <w:rPr>
          <w:rFonts w:eastAsia="Aptos" w:cs="Calibri"/>
          <w:kern w:val="2"/>
          <w14:ligatures w14:val="standardContextual"/>
        </w:rPr>
      </w:pPr>
      <w:r>
        <w:rPr>
          <w:rFonts w:eastAsia="Aptos" w:cs="Calibri"/>
          <w:kern w:val="2"/>
          <w14:ligatures w14:val="standardContextual"/>
        </w:rPr>
      </w:r>
    </w:p>
    <w:p>
      <w:pPr>
        <w:pStyle w:val="Normal"/>
        <w:numPr>
          <w:ilvl w:val="0"/>
          <w:numId w:val="15"/>
        </w:numPr>
        <w:bidi w:val="0"/>
        <w:spacing w:lineRule="auto" w:line="276" w:before="160" w:after="160"/>
        <w:ind w:start="714" w:hanging="357"/>
        <w:jc w:val="start"/>
        <w:rPr>
          <w:rFonts w:ascii="Arial" w:hAnsi="Arial"/>
          <w:sz w:val="24"/>
          <w:szCs w:val="24"/>
        </w:rPr>
      </w:pPr>
      <w:r>
        <w:rPr>
          <w:rFonts w:eastAsia="Aptos" w:cs="Calibri" w:ascii="Arial" w:hAnsi="Arial"/>
          <w:kern w:val="2"/>
          <w:sz w:val="24"/>
          <w:szCs w:val="24"/>
          <w14:ligatures w14:val="standardContextual"/>
        </w:rPr>
        <w:t xml:space="preserve">Proszę wskazać, z jakich źródeł czerpie Pan/Pani informacje o szkoleniach          </w:t>
      </w:r>
    </w:p>
    <w:p>
      <w:pPr>
        <w:pStyle w:val="Normal"/>
        <w:numPr>
          <w:ilvl w:val="0"/>
          <w:numId w:val="0"/>
        </w:numPr>
        <w:bidi w:val="0"/>
        <w:spacing w:lineRule="auto" w:line="276" w:before="160" w:after="160"/>
        <w:ind w:start="0" w:hanging="0"/>
        <w:jc w:val="start"/>
        <w:rPr>
          <w:rFonts w:ascii="Arial" w:hAnsi="Arial"/>
          <w:sz w:val="24"/>
          <w:szCs w:val="24"/>
        </w:rPr>
      </w:pPr>
      <w:r>
        <w:rPr>
          <w:rFonts w:eastAsia="Aptos" w:cs="Calibri" w:ascii="Arial" w:hAnsi="Arial"/>
          <w:kern w:val="2"/>
          <w:sz w:val="24"/>
          <w:szCs w:val="24"/>
          <w14:ligatures w14:val="standardContextual"/>
        </w:rPr>
        <w:t xml:space="preserve">           </w:t>
      </w:r>
      <w:r>
        <w:rPr>
          <w:rFonts w:eastAsia="Aptos" w:cs="Calibri" w:ascii="Arial" w:hAnsi="Arial"/>
          <w:kern w:val="2"/>
          <w:sz w:val="24"/>
          <w:szCs w:val="24"/>
          <w14:ligatures w14:val="standardContextual"/>
        </w:rPr>
        <w:t xml:space="preserve">(proszę zaznaczyć wybrane odpowiedzi): </w:t>
      </w:r>
    </w:p>
    <w:tbl>
      <w:tblPr>
        <w:tblStyle w:val="Tabela-Siatka1"/>
        <w:tblW w:w="8730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6689"/>
        <w:gridCol w:w="2040"/>
      </w:tblGrid>
      <w:tr>
        <w:trPr/>
        <w:tc>
          <w:tcPr>
            <w:tcW w:w="66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Źródła</w:t>
            </w:r>
          </w:p>
        </w:tc>
        <w:tc>
          <w:tcPr>
            <w:tcW w:w="20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Proszę zaznaczyć   X</w:t>
            </w:r>
          </w:p>
        </w:tc>
      </w:tr>
      <w:tr>
        <w:trPr/>
        <w:tc>
          <w:tcPr>
            <w:tcW w:w="668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Internet</w:t>
            </w:r>
          </w:p>
        </w:tc>
        <w:tc>
          <w:tcPr>
            <w:tcW w:w="204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668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Prasa</w:t>
            </w:r>
          </w:p>
        </w:tc>
        <w:tc>
          <w:tcPr>
            <w:tcW w:w="204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668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Ogłoszenia w instytucjach publicznych (np. UM)</w:t>
            </w:r>
          </w:p>
        </w:tc>
        <w:tc>
          <w:tcPr>
            <w:tcW w:w="204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668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Od znajomych, kolegów, koleżanek, członków rodziny</w:t>
            </w:r>
          </w:p>
        </w:tc>
        <w:tc>
          <w:tcPr>
            <w:tcW w:w="204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668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Strona miejska www</w:t>
            </w:r>
          </w:p>
        </w:tc>
        <w:tc>
          <w:tcPr>
            <w:tcW w:w="204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668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FB</w:t>
            </w:r>
          </w:p>
        </w:tc>
        <w:tc>
          <w:tcPr>
            <w:tcW w:w="204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668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  <w:t>Inne (jakie?)</w:t>
            </w:r>
          </w:p>
        </w:tc>
        <w:tc>
          <w:tcPr>
            <w:tcW w:w="204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160" w:after="0"/>
              <w:jc w:val="start"/>
              <w:rPr>
                <w:rFonts w:ascii="Arial" w:hAnsi="Arial" w:eastAsia="Aptos" w:cs="Calibri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Calibri" w:ascii="Arial" w:hAnsi="Arial"/>
                <w:kern w:val="2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bidi w:val="0"/>
        <w:spacing w:lineRule="auto" w:line="276" w:before="1080" w:after="120"/>
        <w:jc w:val="center"/>
        <w:rPr>
          <w:rFonts w:ascii="Arial" w:hAnsi="Arial"/>
          <w:sz w:val="24"/>
          <w:szCs w:val="24"/>
        </w:rPr>
      </w:pPr>
      <w:r>
        <w:rPr>
          <w:rFonts w:eastAsia="Aptos" w:cs="Calibri" w:ascii="Arial" w:hAnsi="Arial"/>
          <w:kern w:val="2"/>
          <w:sz w:val="24"/>
          <w:szCs w:val="24"/>
          <w14:ligatures w14:val="standardContextual"/>
        </w:rPr>
        <w:tab/>
        <w:tab/>
        <w:tab/>
        <w:tab/>
        <w:tab/>
        <w:t xml:space="preserve">  DZIĘKUJEMY ZA WYPEŁNIENIE ANKIETY!</w:t>
      </w:r>
    </w:p>
    <w:p>
      <w:pPr>
        <w:pStyle w:val="Normal"/>
        <w:bidi w:val="0"/>
        <w:spacing w:lineRule="auto" w:line="276" w:before="1080" w:after="120"/>
        <w:jc w:val="center"/>
        <w:rPr>
          <w:rFonts w:ascii="Arial" w:hAnsi="Arial" w:eastAsia="Aptos" w:cs="Calibri"/>
          <w:kern w:val="2"/>
          <w:sz w:val="24"/>
          <w:szCs w:val="24"/>
          <w14:ligatures w14:val="standardContextual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1134" w:top="2509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erif">
    <w:altName w:val="Times New Roman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roman"/>
    <w:pitch w:val="variable"/>
  </w:font>
  <w:font w:name="Arial">
    <w:charset w:val="ee" w:characterSet="windows-125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  <w:drawing>
        <wp:inline distT="0" distB="0" distL="0" distR="0">
          <wp:extent cx="6102350" cy="693420"/>
          <wp:effectExtent l="0" t="0" r="0" b="0"/>
          <wp:docPr id="1" name="Obraz3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3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02350" cy="693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1"/>
    <w:lvlOverride w:ilvl="0">
      <w:startOverride w:val="1"/>
    </w:lvlOverride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2">
    <w:name w:val="Heading 2"/>
    <w:basedOn w:val="Nagwek"/>
    <w:next w:val="Tretekstu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LibreOffice/7.3.3.2$Windows_X86_64 LibreOffice_project/d1d0ea68f081ee2800a922cac8f79445e4603348</Application>
  <AppVersion>15.0000</AppVersion>
  <Pages>4</Pages>
  <Words>583</Words>
  <Characters>4104</Characters>
  <CharactersWithSpaces>4779</CharactersWithSpaces>
  <Paragraphs>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2025-07-17T10:42:10Z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