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F1A" w:rsidRDefault="001B29AD" w:rsidP="00E76F1A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Wietrzychowice, dnia </w:t>
      </w:r>
      <w:r w:rsidR="002A7EF8">
        <w:rPr>
          <w:rFonts w:ascii="Times New Roman" w:hAnsi="Times New Roman" w:cs="Times New Roman"/>
          <w:sz w:val="24"/>
          <w:szCs w:val="24"/>
        </w:rPr>
        <w:t>………202</w:t>
      </w:r>
      <w:r w:rsidR="00BB6814">
        <w:rPr>
          <w:rFonts w:ascii="Times New Roman" w:hAnsi="Times New Roman" w:cs="Times New Roman"/>
          <w:sz w:val="24"/>
          <w:szCs w:val="24"/>
        </w:rPr>
        <w:t>3</w:t>
      </w:r>
      <w:r w:rsidR="006643F9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2A7EF8" w:rsidRDefault="002A7EF8" w:rsidP="00E76F1A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2A7EF8" w:rsidRDefault="002A7EF8" w:rsidP="00E76F1A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76F1A" w:rsidRDefault="00E76F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Imię i </w:t>
      </w:r>
      <w:r w:rsidR="00244C8E">
        <w:rPr>
          <w:rFonts w:ascii="Times New Roman" w:hAnsi="Times New Roman" w:cs="Times New Roman"/>
          <w:sz w:val="24"/>
          <w:szCs w:val="24"/>
        </w:rPr>
        <w:t>nazwisko/Nazwa:</w:t>
      </w:r>
      <w:r w:rsidR="00244C8E">
        <w:rPr>
          <w:rFonts w:ascii="Times New Roman" w:hAnsi="Times New Roman" w:cs="Times New Roman"/>
          <w:sz w:val="24"/>
          <w:szCs w:val="24"/>
        </w:rPr>
        <w:tab/>
      </w:r>
      <w:r w:rsidR="002A7EF8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76F1A" w:rsidRDefault="001A70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7EF8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E76F1A" w:rsidRDefault="00E76F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7EF8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E76F1A" w:rsidRDefault="006643F9" w:rsidP="00E76F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 lub NIP</w:t>
      </w:r>
      <w:r w:rsidR="002E2928">
        <w:rPr>
          <w:rFonts w:ascii="Times New Roman" w:hAnsi="Times New Roman" w:cs="Times New Roman"/>
          <w:sz w:val="24"/>
          <w:szCs w:val="24"/>
        </w:rPr>
        <w:tab/>
      </w:r>
      <w:r w:rsidR="002E2928">
        <w:rPr>
          <w:rFonts w:ascii="Times New Roman" w:hAnsi="Times New Roman" w:cs="Times New Roman"/>
          <w:sz w:val="24"/>
          <w:szCs w:val="24"/>
        </w:rPr>
        <w:tab/>
      </w:r>
      <w:r w:rsidR="002A7EF8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E76F1A" w:rsidRDefault="00E76F1A" w:rsidP="00E76F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6F1A" w:rsidRDefault="00E76F1A" w:rsidP="00E76F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Wójt Gminy Wietrzychowice</w:t>
      </w:r>
    </w:p>
    <w:p w:rsidR="00E76F1A" w:rsidRDefault="00E76F1A" w:rsidP="00E76F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33-270 Wietrzychowice 19</w:t>
      </w:r>
    </w:p>
    <w:p w:rsidR="00E76F1A" w:rsidRDefault="00E76F1A">
      <w:pPr>
        <w:rPr>
          <w:rFonts w:ascii="Times New Roman" w:hAnsi="Times New Roman" w:cs="Times New Roman"/>
          <w:sz w:val="24"/>
          <w:szCs w:val="24"/>
        </w:rPr>
      </w:pPr>
    </w:p>
    <w:p w:rsidR="00E76F1A" w:rsidRDefault="00E76F1A" w:rsidP="00E76F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F1A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AD55B8" w:rsidRDefault="00E76F1A" w:rsidP="00E76F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Pouczony o od</w:t>
      </w:r>
      <w:r w:rsidR="00EA29E4">
        <w:rPr>
          <w:rFonts w:ascii="Times New Roman" w:hAnsi="Times New Roman" w:cs="Times New Roman"/>
          <w:sz w:val="24"/>
          <w:szCs w:val="24"/>
        </w:rPr>
        <w:t>powiedzialności karnej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681A">
        <w:rPr>
          <w:rFonts w:ascii="Times New Roman" w:hAnsi="Times New Roman" w:cs="Times New Roman"/>
          <w:sz w:val="24"/>
          <w:szCs w:val="24"/>
        </w:rPr>
        <w:t>za składanie fałszywych oświadczeń wynikającej z art. 297 ustawy z dnia 6 czerwca 1997</w:t>
      </w:r>
      <w:r>
        <w:rPr>
          <w:rFonts w:ascii="Times New Roman" w:hAnsi="Times New Roman" w:cs="Times New Roman"/>
          <w:sz w:val="24"/>
          <w:szCs w:val="24"/>
        </w:rPr>
        <w:t xml:space="preserve"> roku Kodeks </w:t>
      </w:r>
      <w:r w:rsidR="006643F9">
        <w:rPr>
          <w:rFonts w:ascii="Times New Roman" w:hAnsi="Times New Roman" w:cs="Times New Roman"/>
          <w:sz w:val="24"/>
          <w:szCs w:val="24"/>
        </w:rPr>
        <w:t xml:space="preserve">karny (Dz. U. z </w:t>
      </w:r>
      <w:r w:rsidR="002B67F6">
        <w:rPr>
          <w:rFonts w:ascii="Times New Roman" w:hAnsi="Times New Roman" w:cs="Times New Roman"/>
          <w:sz w:val="24"/>
          <w:szCs w:val="24"/>
        </w:rPr>
        <w:t xml:space="preserve">2022 </w:t>
      </w:r>
      <w:r w:rsidR="00EA5C62">
        <w:rPr>
          <w:rFonts w:ascii="Times New Roman" w:hAnsi="Times New Roman" w:cs="Times New Roman"/>
          <w:sz w:val="24"/>
          <w:szCs w:val="24"/>
        </w:rPr>
        <w:t xml:space="preserve">roku, poz. </w:t>
      </w:r>
      <w:r w:rsidR="002B67F6">
        <w:rPr>
          <w:rFonts w:ascii="Times New Roman" w:hAnsi="Times New Roman" w:cs="Times New Roman"/>
          <w:sz w:val="24"/>
          <w:szCs w:val="24"/>
        </w:rPr>
        <w:t>1138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 oświadczam co następuje: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76F1A" w:rsidTr="00E76F1A">
        <w:tc>
          <w:tcPr>
            <w:tcW w:w="9212" w:type="dxa"/>
          </w:tcPr>
          <w:p w:rsidR="00E76F1A" w:rsidRDefault="00E76F1A" w:rsidP="00E76F1A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 prawna beneficjenta pomocy</w:t>
            </w:r>
            <w:r w:rsidR="0076728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  <w:p w:rsidR="00AD55B8" w:rsidRDefault="00AD55B8" w:rsidP="00AD55B8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B8" w:rsidRDefault="00AD55B8" w:rsidP="00AD5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Przedsiębiorstwo państwowe</w:t>
            </w:r>
          </w:p>
          <w:p w:rsidR="00AD55B8" w:rsidRDefault="00AD55B8" w:rsidP="00AD5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B8" w:rsidRDefault="00AD55B8" w:rsidP="00AD5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Jednoosobowa spółka Skarbu Państwa</w:t>
            </w:r>
          </w:p>
          <w:p w:rsidR="00AD55B8" w:rsidRDefault="00AD55B8" w:rsidP="00AD5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B8" w:rsidRDefault="00AD55B8" w:rsidP="00AD55B8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Jednoosobowa spółka jednostki samorządu terytorialnego, w rozumieniu ustawy z dnia 20 grudnia 1996 r. o gosp</w:t>
            </w:r>
            <w:r w:rsidR="002E018A">
              <w:rPr>
                <w:rFonts w:ascii="Times New Roman" w:hAnsi="Times New Roman" w:cs="Times New Roman"/>
                <w:sz w:val="24"/>
                <w:szCs w:val="24"/>
              </w:rPr>
              <w:t>odarce komunalnej (Dz. U. z 20</w:t>
            </w:r>
            <w:r w:rsidR="00EA5C6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 poz. </w:t>
            </w:r>
            <w:r w:rsidR="00EA5C62">
              <w:rPr>
                <w:rFonts w:ascii="Times New Roman" w:hAnsi="Times New Roman" w:cs="Times New Roman"/>
                <w:sz w:val="24"/>
                <w:szCs w:val="24"/>
              </w:rPr>
              <w:t>679</w:t>
            </w:r>
            <w:r w:rsidR="002E0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18A">
              <w:rPr>
                <w:rFonts w:ascii="Times New Roman" w:hAnsi="Times New Roman" w:cs="Times New Roman"/>
                <w:sz w:val="24"/>
                <w:szCs w:val="24"/>
              </w:rPr>
              <w:t>poźn</w:t>
            </w:r>
            <w:proofErr w:type="spellEnd"/>
            <w:r w:rsidR="002E018A">
              <w:rPr>
                <w:rFonts w:ascii="Times New Roman" w:hAnsi="Times New Roman" w:cs="Times New Roman"/>
                <w:sz w:val="24"/>
                <w:szCs w:val="24"/>
              </w:rPr>
              <w:t>. zm.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D55B8" w:rsidRDefault="00AD55B8" w:rsidP="00AD55B8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B8" w:rsidRDefault="00AD55B8" w:rsidP="00AD55B8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Spółka akcyjna albo spółka z ograniczoną odpowiedzialnością, w stosunku do których Skarb Państwa, jednostka samorządu terytorialnego, przedsiębiorstwo państwowe lub jednoosobowa spółka Skarbu Państwa są podmiotami, które posiadają uprawnienia takie, jak przedsiębiorcy dominujący w rozumieniu przepisów ustawy z dnia 16 lutego 20107 r. o ochronie konkuren</w:t>
            </w:r>
            <w:r w:rsidR="00963BE5">
              <w:rPr>
                <w:rFonts w:ascii="Times New Roman" w:hAnsi="Times New Roman" w:cs="Times New Roman"/>
                <w:sz w:val="24"/>
                <w:szCs w:val="24"/>
              </w:rPr>
              <w:t>cji i konsumentów (Dz. U. z 20</w:t>
            </w:r>
            <w:r w:rsidR="00C5156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63BE5">
              <w:rPr>
                <w:rFonts w:ascii="Times New Roman" w:hAnsi="Times New Roman" w:cs="Times New Roman"/>
                <w:sz w:val="24"/>
                <w:szCs w:val="24"/>
              </w:rPr>
              <w:t xml:space="preserve"> r. poz. </w:t>
            </w:r>
            <w:r w:rsidR="00C51561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późn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zm.)</w:t>
            </w:r>
          </w:p>
          <w:p w:rsidR="00AD55B8" w:rsidRDefault="00AD55B8" w:rsidP="00AD55B8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B8" w:rsidRDefault="00AD55B8" w:rsidP="00AD55B8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Jednostka sektora finansów publicznych w rozumieniu ustawy z dnia 27 sierpnia 2009 r. o finansac</w:t>
            </w:r>
            <w:r w:rsidR="002E018A">
              <w:rPr>
                <w:rFonts w:ascii="Times New Roman" w:hAnsi="Times New Roman" w:cs="Times New Roman"/>
                <w:sz w:val="24"/>
                <w:szCs w:val="24"/>
              </w:rPr>
              <w:t>h publicznych (Dz. U. z 20</w:t>
            </w:r>
            <w:r w:rsidR="00BB681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63BE5">
              <w:rPr>
                <w:rFonts w:ascii="Times New Roman" w:hAnsi="Times New Roman" w:cs="Times New Roman"/>
                <w:sz w:val="24"/>
                <w:szCs w:val="24"/>
              </w:rPr>
              <w:t xml:space="preserve"> r. poz. </w:t>
            </w:r>
            <w:r w:rsidR="00BB6814">
              <w:rPr>
                <w:rFonts w:ascii="Times New Roman" w:hAnsi="Times New Roman" w:cs="Times New Roman"/>
                <w:sz w:val="24"/>
                <w:szCs w:val="24"/>
              </w:rPr>
              <w:t>1634</w:t>
            </w:r>
            <w:bookmarkStart w:id="0" w:name="_GoBack"/>
            <w:bookmarkEnd w:id="0"/>
            <w:r w:rsidR="002E0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18A">
              <w:rPr>
                <w:rFonts w:ascii="Times New Roman" w:hAnsi="Times New Roman" w:cs="Times New Roman"/>
                <w:sz w:val="24"/>
                <w:szCs w:val="24"/>
              </w:rPr>
              <w:t>późn</w:t>
            </w:r>
            <w:proofErr w:type="spellEnd"/>
            <w:r w:rsidR="002E018A">
              <w:rPr>
                <w:rFonts w:ascii="Times New Roman" w:hAnsi="Times New Roman" w:cs="Times New Roman"/>
                <w:sz w:val="24"/>
                <w:szCs w:val="24"/>
              </w:rPr>
              <w:t>. zm.)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D55B8" w:rsidRDefault="00AD55B8" w:rsidP="00AD55B8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B8" w:rsidRDefault="000253D1" w:rsidP="00AD55B8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78"/>
            </w:r>
            <w:r w:rsidR="00AD55B8">
              <w:rPr>
                <w:rFonts w:ascii="Times New Roman" w:hAnsi="Times New Roman" w:cs="Times New Roman"/>
                <w:sz w:val="24"/>
                <w:szCs w:val="24"/>
              </w:rPr>
              <w:tab/>
              <w:t>Inna – beneficjent pomocy nienależący do kategorii określonych powyżej – (podać jaka)</w:t>
            </w:r>
          </w:p>
          <w:tbl>
            <w:tblPr>
              <w:tblStyle w:val="Tabela-Siatka"/>
              <w:tblW w:w="0" w:type="auto"/>
              <w:tblInd w:w="709" w:type="dxa"/>
              <w:tblLook w:val="04A0" w:firstRow="1" w:lastRow="0" w:firstColumn="1" w:lastColumn="0" w:noHBand="0" w:noVBand="1"/>
            </w:tblPr>
            <w:tblGrid>
              <w:gridCol w:w="8277"/>
            </w:tblGrid>
            <w:tr w:rsidR="00AD55B8" w:rsidTr="00676D06">
              <w:tc>
                <w:tcPr>
                  <w:tcW w:w="8579" w:type="dxa"/>
                </w:tcPr>
                <w:p w:rsidR="007F1771" w:rsidRDefault="007F1771" w:rsidP="004D75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D756D" w:rsidRDefault="000253D1" w:rsidP="002B67F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OSOBA FIZYCZNA PROWADZĄCA INDYWIDUALNE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GOSPODARSTWO ROLANE</w:t>
                  </w:r>
                </w:p>
                <w:p w:rsidR="001E5B73" w:rsidRDefault="001E5B73" w:rsidP="004D75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9681A" w:rsidRPr="00E76F1A" w:rsidRDefault="00F9681A" w:rsidP="00E76F1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5B8" w:rsidTr="00AD55B8">
        <w:tc>
          <w:tcPr>
            <w:tcW w:w="9212" w:type="dxa"/>
          </w:tcPr>
          <w:p w:rsidR="00AD55B8" w:rsidRDefault="00AD55B8" w:rsidP="00AD55B8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Wskazanie kategorii przedsiębiorstwa, przy którego </w:t>
            </w:r>
            <w:r w:rsidR="008F78CB">
              <w:rPr>
                <w:rFonts w:ascii="Times New Roman" w:hAnsi="Times New Roman" w:cs="Times New Roman"/>
                <w:sz w:val="24"/>
                <w:szCs w:val="24"/>
              </w:rPr>
              <w:t>użyciu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beneficjent pomocy wykonuje działalność w rozumieniu załącznika I do rozporządzenia Komisji (UE) nr 702/2014 z dnia 25 czerwca 2014 r. uznającego niektóre kategorie pomocy w sektorach rolnym i leśnym oraz na obszarach wiejskich za zgodne z rynkiem wewnętrznym w zastosowaniu art. 107 i 108 Traktatu o funkcjonowaniu Unii Europejskiej (Dz. Urz. UE L 193 z 01.07.2014, str. 1)</w:t>
            </w:r>
            <w:r w:rsidR="00B172C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  <w:p w:rsidR="00B46274" w:rsidRDefault="00B46274" w:rsidP="00B46274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274" w:rsidRDefault="000253D1" w:rsidP="00B46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78"/>
            </w:r>
            <w:r w:rsidR="00B46274">
              <w:rPr>
                <w:rFonts w:ascii="Times New Roman" w:hAnsi="Times New Roman" w:cs="Times New Roman"/>
                <w:sz w:val="24"/>
                <w:szCs w:val="24"/>
              </w:rPr>
              <w:tab/>
              <w:t>mikroprzedsiębiorstwo</w:t>
            </w:r>
          </w:p>
          <w:p w:rsidR="00B46274" w:rsidRDefault="00B46274" w:rsidP="00B46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274" w:rsidRDefault="00B46274" w:rsidP="00B46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małe przedsiębiorstwo</w:t>
            </w:r>
          </w:p>
          <w:p w:rsidR="00B46274" w:rsidRDefault="00B46274" w:rsidP="00B46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274" w:rsidRDefault="00B46274" w:rsidP="00B46274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średnie przedsiębiorstwo</w:t>
            </w:r>
          </w:p>
          <w:p w:rsidR="00B46274" w:rsidRDefault="00B46274" w:rsidP="00B46274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274" w:rsidRDefault="001B29AD" w:rsidP="00B46274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="00B46274">
              <w:rPr>
                <w:rFonts w:ascii="Times New Roman" w:hAnsi="Times New Roman" w:cs="Times New Roman"/>
                <w:sz w:val="24"/>
                <w:szCs w:val="24"/>
              </w:rPr>
              <w:tab/>
              <w:t>przedsiębiorstwo nienależące do żadnej z powyższych kategorii (duże przedsiębiorstwo)</w:t>
            </w:r>
          </w:p>
          <w:p w:rsidR="00B46274" w:rsidRDefault="00B46274" w:rsidP="00B46274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274" w:rsidRDefault="00B46274" w:rsidP="00B4627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Klasa PKD – należy podać klasę działalności (4 pierwsze znaki), w związku z którą beneficjent otrzymał pomoc, </w:t>
            </w:r>
            <w:r w:rsidR="007D04E0">
              <w:rPr>
                <w:rFonts w:ascii="Times New Roman" w:hAnsi="Times New Roman" w:cs="Times New Roman"/>
                <w:sz w:val="24"/>
                <w:szCs w:val="24"/>
              </w:rPr>
              <w:t>określoną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zgodnie z rozporządzeniem Rady Ministrów z dnia 24 grudnia 2007 r. w sprawie Polskiej Klasyfikacji Działalności (PKD) (Dz. U. poz. 1885 oraz z 2009 r. poz. 489</w:t>
            </w:r>
            <w:r w:rsidR="00963BE5">
              <w:rPr>
                <w:rFonts w:ascii="Times New Roman" w:hAnsi="Times New Roman" w:cs="Times New Roman"/>
                <w:sz w:val="24"/>
                <w:szCs w:val="24"/>
              </w:rPr>
              <w:t>,Z 2017 r. poz. 2440</w:t>
            </w:r>
            <w:r w:rsidR="002E018A">
              <w:rPr>
                <w:rFonts w:ascii="Times New Roman" w:hAnsi="Times New Roman" w:cs="Times New Roman"/>
                <w:sz w:val="24"/>
                <w:szCs w:val="24"/>
              </w:rPr>
              <w:t>, z 2020 poz. 1249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172C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</w:p>
          <w:p w:rsidR="00B46274" w:rsidRDefault="00B46274" w:rsidP="00B46274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34"/>
              <w:gridCol w:w="567"/>
              <w:gridCol w:w="567"/>
              <w:gridCol w:w="425"/>
            </w:tblGrid>
            <w:tr w:rsidR="00B46274" w:rsidTr="00676D06">
              <w:tc>
                <w:tcPr>
                  <w:tcW w:w="534" w:type="dxa"/>
                </w:tcPr>
                <w:p w:rsidR="00B46274" w:rsidRPr="00B46274" w:rsidRDefault="00B46274" w:rsidP="00880AFA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</w:tcPr>
                <w:p w:rsidR="00B46274" w:rsidRPr="00B46274" w:rsidRDefault="00B46274" w:rsidP="00880AFA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</w:tcPr>
                <w:p w:rsidR="00B46274" w:rsidRPr="00B46274" w:rsidRDefault="00B46274" w:rsidP="00880AFA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25" w:type="dxa"/>
                </w:tcPr>
                <w:p w:rsidR="00B46274" w:rsidRPr="00B46274" w:rsidRDefault="00B46274" w:rsidP="00880AFA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</w:tr>
          </w:tbl>
          <w:p w:rsidR="00B46274" w:rsidRPr="00B46274" w:rsidRDefault="00B46274" w:rsidP="00B46274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6274" w:rsidRDefault="00B46274" w:rsidP="00E76F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46274" w:rsidRPr="00030355" w:rsidRDefault="001B29AD" w:rsidP="00B46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7EF8" w:rsidRPr="00030355">
        <w:rPr>
          <w:rFonts w:ascii="Times New Roman" w:hAnsi="Times New Roman" w:cs="Times New Roman"/>
          <w:b/>
          <w:sz w:val="24"/>
          <w:szCs w:val="24"/>
        </w:rPr>
        <w:t>...........……..</w:t>
      </w:r>
      <w:r w:rsidR="006643F9" w:rsidRPr="00030355">
        <w:rPr>
          <w:rFonts w:ascii="Times New Roman" w:hAnsi="Times New Roman" w:cs="Times New Roman"/>
          <w:b/>
          <w:sz w:val="24"/>
          <w:szCs w:val="24"/>
        </w:rPr>
        <w:t>…….</w:t>
      </w:r>
      <w:r w:rsidR="00B46274" w:rsidRPr="00030355">
        <w:rPr>
          <w:rFonts w:ascii="Times New Roman" w:hAnsi="Times New Roman" w:cs="Times New Roman"/>
          <w:b/>
          <w:sz w:val="24"/>
          <w:szCs w:val="24"/>
        </w:rPr>
        <w:t>……………………………..</w:t>
      </w:r>
    </w:p>
    <w:p w:rsidR="00B46274" w:rsidRPr="00030355" w:rsidRDefault="00B46274" w:rsidP="00B4627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030355">
        <w:rPr>
          <w:rFonts w:ascii="Times New Roman" w:hAnsi="Times New Roman" w:cs="Times New Roman"/>
          <w:b/>
          <w:sz w:val="24"/>
          <w:szCs w:val="24"/>
        </w:rPr>
        <w:tab/>
      </w:r>
      <w:r w:rsidRPr="00030355">
        <w:rPr>
          <w:rFonts w:ascii="Times New Roman" w:hAnsi="Times New Roman" w:cs="Times New Roman"/>
          <w:b/>
          <w:sz w:val="24"/>
          <w:szCs w:val="24"/>
        </w:rPr>
        <w:tab/>
      </w:r>
      <w:r w:rsidRPr="00030355">
        <w:rPr>
          <w:rFonts w:ascii="Times New Roman" w:hAnsi="Times New Roman" w:cs="Times New Roman"/>
          <w:b/>
          <w:sz w:val="24"/>
          <w:szCs w:val="24"/>
        </w:rPr>
        <w:tab/>
      </w:r>
      <w:r w:rsidRPr="00030355">
        <w:rPr>
          <w:rFonts w:ascii="Times New Roman" w:hAnsi="Times New Roman" w:cs="Times New Roman"/>
          <w:b/>
          <w:sz w:val="24"/>
          <w:szCs w:val="24"/>
        </w:rPr>
        <w:tab/>
      </w:r>
      <w:r w:rsidRPr="00030355">
        <w:rPr>
          <w:rFonts w:ascii="Times New Roman" w:hAnsi="Times New Roman" w:cs="Times New Roman"/>
          <w:b/>
          <w:sz w:val="24"/>
          <w:szCs w:val="24"/>
        </w:rPr>
        <w:tab/>
      </w:r>
      <w:r w:rsidRPr="00030355">
        <w:rPr>
          <w:rFonts w:ascii="Times New Roman" w:hAnsi="Times New Roman" w:cs="Times New Roman"/>
          <w:b/>
          <w:sz w:val="24"/>
          <w:szCs w:val="24"/>
        </w:rPr>
        <w:tab/>
      </w:r>
      <w:r w:rsidRPr="00030355">
        <w:rPr>
          <w:rFonts w:ascii="Times New Roman" w:hAnsi="Times New Roman" w:cs="Times New Roman"/>
          <w:b/>
          <w:sz w:val="24"/>
          <w:szCs w:val="24"/>
        </w:rPr>
        <w:tab/>
      </w:r>
      <w:r w:rsidR="00767287" w:rsidRPr="00030355">
        <w:rPr>
          <w:rFonts w:ascii="Times New Roman" w:hAnsi="Times New Roman" w:cs="Times New Roman"/>
          <w:b/>
          <w:sz w:val="16"/>
          <w:szCs w:val="16"/>
        </w:rPr>
        <w:t>d</w:t>
      </w:r>
      <w:r w:rsidRPr="00030355">
        <w:rPr>
          <w:rFonts w:ascii="Times New Roman" w:hAnsi="Times New Roman" w:cs="Times New Roman"/>
          <w:b/>
          <w:sz w:val="16"/>
          <w:szCs w:val="16"/>
        </w:rPr>
        <w:t>ata i podpisy osoby/osób składających oświadczenie</w:t>
      </w:r>
    </w:p>
    <w:p w:rsidR="00B46274" w:rsidRDefault="00B46274" w:rsidP="00B4627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46274" w:rsidRDefault="00B46274" w:rsidP="00B462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B46274">
        <w:rPr>
          <w:rFonts w:ascii="Times New Roman" w:hAnsi="Times New Roman" w:cs="Times New Roman"/>
          <w:sz w:val="20"/>
          <w:szCs w:val="20"/>
          <w:u w:val="single"/>
        </w:rPr>
        <w:t>Pouczenie:</w:t>
      </w:r>
    </w:p>
    <w:p w:rsidR="00767287" w:rsidRDefault="00F9681A" w:rsidP="00F9681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Art. 297 §1 – Kto w celu uzyskania dla siebie lub kogo innego, od banku lub jednostki organizacyjnej prowadzącej podobną działalność gospodarczą na podstawie ustawy albo organu lub instytucji dysponujących środkami publicznymi – kredytu,</w:t>
      </w:r>
      <w:r w:rsidR="007F1771">
        <w:rPr>
          <w:rFonts w:ascii="Times New Roman" w:hAnsi="Times New Roman" w:cs="Times New Roman"/>
          <w:sz w:val="18"/>
          <w:szCs w:val="18"/>
        </w:rPr>
        <w:t xml:space="preserve"> poż</w:t>
      </w:r>
      <w:r>
        <w:rPr>
          <w:rFonts w:ascii="Times New Roman" w:hAnsi="Times New Roman" w:cs="Times New Roman"/>
          <w:sz w:val="18"/>
          <w:szCs w:val="18"/>
        </w:rPr>
        <w:t>yczki pieniężnej, poręczenia, gwarancji</w:t>
      </w:r>
      <w:r w:rsidR="007F1771">
        <w:rPr>
          <w:rFonts w:ascii="Times New Roman" w:hAnsi="Times New Roman" w:cs="Times New Roman"/>
          <w:sz w:val="18"/>
          <w:szCs w:val="18"/>
        </w:rPr>
        <w:t>, akredytywy, dotacji, subwencji, potwierdzenia przez bank zobowiązania wynikającego z poręczenia lub gwarancji lub podobnego świadczenia pieniężnego na określony cel gospodarczy, instrumentu płatniczego lub zamówienia publicznego, przedkłada podrobiony, przerobiony, poświadczający nieprawdę albo nierzetelny dokument albo nierzetelne pisemne oświadczenie dotyczące okoliczności o istotnym znaczeniu dla uzyskania wymienionego wsparcia finansowego, instrumentu płatniczego lub zamówienia, podlega karze pozbawienia wolności od 3 miesięcy do lat 5.</w:t>
      </w:r>
    </w:p>
    <w:p w:rsidR="007F1771" w:rsidRDefault="007F1771" w:rsidP="00F9681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§ 2. Tej samej karze podlega, kto wbrew ciążącemu obowiązkowi nie powiadamia właściwego pomiotu o powstaniu sytuacji mogącej mieć wpływ na wstrzymanie albo ograniczenie wysokości udzielonego wsparcia finansowego, określonego w §1, lub zamówienia publicznego albo na możliwość dalszego korzystania z instrumentu płatniczego.</w:t>
      </w:r>
    </w:p>
    <w:p w:rsidR="007F1771" w:rsidRPr="00767287" w:rsidRDefault="007F1771" w:rsidP="00F9681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§ 3 Nie podlega karze, kto przed wszczęciem postępowania karnego dobrowolnie zapobiegł wykorzystaniu wsparcia finansowego lub instrumentu płatniczego, określonych w § 1, zrezygnował z dotacji lub zamówienia publicznego albo zaspokoił roszczenia pokrzywdzonego.</w:t>
      </w:r>
    </w:p>
    <w:p w:rsidR="007D04E0" w:rsidRDefault="007D04E0" w:rsidP="00B46274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67287" w:rsidRDefault="00767287" w:rsidP="00B462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67287" w:rsidRPr="00B172C0" w:rsidRDefault="00B172C0" w:rsidP="00B172C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sz w:val="18"/>
          <w:szCs w:val="18"/>
        </w:rPr>
        <w:t>Zaznacza się właściwą pozycję znakiem X</w:t>
      </w:r>
    </w:p>
    <w:p w:rsidR="00B172C0" w:rsidRPr="00B172C0" w:rsidRDefault="00B172C0" w:rsidP="00B172C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sz w:val="18"/>
          <w:szCs w:val="18"/>
        </w:rPr>
        <w:t xml:space="preserve">Podaje się klasę działalności w związku z którą beneficjent otrzymał pomoc – 4 pierwsze znaki. Jeżeli brak jest możliwości ustalenia jednej takiej </w:t>
      </w:r>
      <w:r w:rsidR="008F78CB">
        <w:rPr>
          <w:rFonts w:ascii="Times New Roman" w:hAnsi="Times New Roman" w:cs="Times New Roman"/>
          <w:sz w:val="18"/>
          <w:szCs w:val="18"/>
        </w:rPr>
        <w:t>działalności</w:t>
      </w:r>
      <w:r>
        <w:rPr>
          <w:rFonts w:ascii="Times New Roman" w:hAnsi="Times New Roman" w:cs="Times New Roman"/>
          <w:sz w:val="18"/>
          <w:szCs w:val="18"/>
        </w:rPr>
        <w:t xml:space="preserve">, podaję się klasę PKD tej działalności, </w:t>
      </w:r>
      <w:r w:rsidR="00F21F9F">
        <w:rPr>
          <w:rFonts w:ascii="Times New Roman" w:hAnsi="Times New Roman" w:cs="Times New Roman"/>
          <w:sz w:val="18"/>
          <w:szCs w:val="18"/>
        </w:rPr>
        <w:t>która</w:t>
      </w:r>
      <w:r>
        <w:rPr>
          <w:rFonts w:ascii="Times New Roman" w:hAnsi="Times New Roman" w:cs="Times New Roman"/>
          <w:sz w:val="18"/>
          <w:szCs w:val="18"/>
        </w:rPr>
        <w:t xml:space="preserve"> generuje największy przychód, np.:</w:t>
      </w:r>
    </w:p>
    <w:p w:rsidR="00B172C0" w:rsidRDefault="00B172C0" w:rsidP="00B172C0">
      <w:pPr>
        <w:spacing w:after="0" w:line="240" w:lineRule="auto"/>
        <w:ind w:left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01.11</w:t>
      </w:r>
      <w:r>
        <w:rPr>
          <w:rFonts w:ascii="Times New Roman" w:hAnsi="Times New Roman" w:cs="Times New Roman"/>
          <w:sz w:val="18"/>
          <w:szCs w:val="18"/>
        </w:rPr>
        <w:tab/>
        <w:t>Uprawa zbóż, roślin strączkowych i roślin oleistych na nasiona, z wyłączeniem ryżu;</w:t>
      </w:r>
    </w:p>
    <w:p w:rsidR="00B172C0" w:rsidRDefault="00B172C0" w:rsidP="00B172C0">
      <w:pPr>
        <w:spacing w:after="0" w:line="240" w:lineRule="auto"/>
        <w:ind w:left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01.41</w:t>
      </w:r>
      <w:r>
        <w:rPr>
          <w:rFonts w:ascii="Times New Roman" w:hAnsi="Times New Roman" w:cs="Times New Roman"/>
          <w:sz w:val="18"/>
          <w:szCs w:val="18"/>
        </w:rPr>
        <w:tab/>
        <w:t>Chów i chodowa bydła mlecznego</w:t>
      </w:r>
    </w:p>
    <w:p w:rsidR="00B172C0" w:rsidRDefault="00B172C0" w:rsidP="00B172C0">
      <w:pPr>
        <w:spacing w:after="0" w:line="240" w:lineRule="auto"/>
        <w:ind w:left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01.46</w:t>
      </w:r>
      <w:r>
        <w:rPr>
          <w:rFonts w:ascii="Times New Roman" w:hAnsi="Times New Roman" w:cs="Times New Roman"/>
          <w:sz w:val="18"/>
          <w:szCs w:val="18"/>
        </w:rPr>
        <w:tab/>
        <w:t>Chów i hodowla świń;</w:t>
      </w:r>
    </w:p>
    <w:p w:rsidR="00B172C0" w:rsidRDefault="00B172C0" w:rsidP="00B172C0">
      <w:pPr>
        <w:spacing w:after="0" w:line="240" w:lineRule="auto"/>
        <w:ind w:left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01.47</w:t>
      </w:r>
      <w:r>
        <w:rPr>
          <w:rFonts w:ascii="Times New Roman" w:hAnsi="Times New Roman" w:cs="Times New Roman"/>
          <w:sz w:val="18"/>
          <w:szCs w:val="18"/>
        </w:rPr>
        <w:tab/>
        <w:t>Chów i hodowla drobiu,</w:t>
      </w:r>
    </w:p>
    <w:p w:rsidR="00EA29E4" w:rsidRPr="00B172C0" w:rsidRDefault="00B172C0" w:rsidP="00EA29E4">
      <w:pPr>
        <w:spacing w:after="0" w:line="240" w:lineRule="auto"/>
        <w:ind w:left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01.50</w:t>
      </w:r>
      <w:r>
        <w:rPr>
          <w:rFonts w:ascii="Times New Roman" w:hAnsi="Times New Roman" w:cs="Times New Roman"/>
          <w:sz w:val="18"/>
          <w:szCs w:val="18"/>
        </w:rPr>
        <w:tab/>
        <w:t xml:space="preserve">Uprawy rolne połączone z chowem i hodowlą zwierząt (działalność </w:t>
      </w:r>
      <w:r w:rsidR="00963BE5">
        <w:rPr>
          <w:rFonts w:ascii="Times New Roman" w:hAnsi="Times New Roman" w:cs="Times New Roman"/>
          <w:sz w:val="18"/>
          <w:szCs w:val="18"/>
        </w:rPr>
        <w:t>mieszana</w:t>
      </w:r>
      <w:r>
        <w:rPr>
          <w:rFonts w:ascii="Times New Roman" w:hAnsi="Times New Roman" w:cs="Times New Roman"/>
          <w:sz w:val="18"/>
          <w:szCs w:val="18"/>
        </w:rPr>
        <w:t>)</w:t>
      </w:r>
    </w:p>
    <w:sectPr w:rsidR="00EA29E4" w:rsidRPr="00B172C0" w:rsidSect="00D52B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058A6"/>
    <w:multiLevelType w:val="hybridMultilevel"/>
    <w:tmpl w:val="B8E0D8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31FAA"/>
    <w:multiLevelType w:val="hybridMultilevel"/>
    <w:tmpl w:val="651C7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76F1A"/>
    <w:rsid w:val="000253D1"/>
    <w:rsid w:val="00030355"/>
    <w:rsid w:val="001277EC"/>
    <w:rsid w:val="00173287"/>
    <w:rsid w:val="001A7042"/>
    <w:rsid w:val="001B29AD"/>
    <w:rsid w:val="001D196D"/>
    <w:rsid w:val="001D6CED"/>
    <w:rsid w:val="001E5B73"/>
    <w:rsid w:val="001E6156"/>
    <w:rsid w:val="00244C8E"/>
    <w:rsid w:val="0024794B"/>
    <w:rsid w:val="00297200"/>
    <w:rsid w:val="002A7EF8"/>
    <w:rsid w:val="002B67F6"/>
    <w:rsid w:val="002D04ED"/>
    <w:rsid w:val="002D5C0F"/>
    <w:rsid w:val="002E018A"/>
    <w:rsid w:val="002E2928"/>
    <w:rsid w:val="002E2D56"/>
    <w:rsid w:val="003221C8"/>
    <w:rsid w:val="003946C6"/>
    <w:rsid w:val="004D756D"/>
    <w:rsid w:val="005B256C"/>
    <w:rsid w:val="005C23DA"/>
    <w:rsid w:val="00620A5A"/>
    <w:rsid w:val="006643F9"/>
    <w:rsid w:val="00686154"/>
    <w:rsid w:val="006C10F0"/>
    <w:rsid w:val="006F07B3"/>
    <w:rsid w:val="00767287"/>
    <w:rsid w:val="007A5DF2"/>
    <w:rsid w:val="007D04E0"/>
    <w:rsid w:val="007D0BD0"/>
    <w:rsid w:val="007D733F"/>
    <w:rsid w:val="007F1771"/>
    <w:rsid w:val="00860680"/>
    <w:rsid w:val="00880AFA"/>
    <w:rsid w:val="008F78CB"/>
    <w:rsid w:val="00963BE5"/>
    <w:rsid w:val="00965D47"/>
    <w:rsid w:val="009D4183"/>
    <w:rsid w:val="00A0777B"/>
    <w:rsid w:val="00A91CFF"/>
    <w:rsid w:val="00AC7D55"/>
    <w:rsid w:val="00AD55B8"/>
    <w:rsid w:val="00B172C0"/>
    <w:rsid w:val="00B46274"/>
    <w:rsid w:val="00BB6814"/>
    <w:rsid w:val="00BD3DF7"/>
    <w:rsid w:val="00C16C3A"/>
    <w:rsid w:val="00C217C7"/>
    <w:rsid w:val="00C41F93"/>
    <w:rsid w:val="00C51561"/>
    <w:rsid w:val="00D03854"/>
    <w:rsid w:val="00D4533A"/>
    <w:rsid w:val="00D515C0"/>
    <w:rsid w:val="00D52BE4"/>
    <w:rsid w:val="00D961C0"/>
    <w:rsid w:val="00DC0BBC"/>
    <w:rsid w:val="00DF0FE0"/>
    <w:rsid w:val="00DF471F"/>
    <w:rsid w:val="00E76F1A"/>
    <w:rsid w:val="00EA29E4"/>
    <w:rsid w:val="00EA5C62"/>
    <w:rsid w:val="00EE10C4"/>
    <w:rsid w:val="00F21F9F"/>
    <w:rsid w:val="00F37583"/>
    <w:rsid w:val="00F5325F"/>
    <w:rsid w:val="00F92A5B"/>
    <w:rsid w:val="00F9681A"/>
    <w:rsid w:val="00FE452B"/>
    <w:rsid w:val="00FE5B08"/>
    <w:rsid w:val="00FE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BEC7C9-7FE0-4543-8E4E-39171F4F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2B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76F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E76F1A"/>
    <w:pPr>
      <w:ind w:left="720"/>
      <w:contextualSpacing/>
    </w:pPr>
  </w:style>
  <w:style w:type="character" w:customStyle="1" w:styleId="alb">
    <w:name w:val="a_lb"/>
    <w:basedOn w:val="Domylnaczcionkaakapitu"/>
    <w:rsid w:val="00EA29E4"/>
  </w:style>
  <w:style w:type="character" w:customStyle="1" w:styleId="alb-s">
    <w:name w:val="a_lb-s"/>
    <w:basedOn w:val="Domylnaczcionkaakapitu"/>
    <w:rsid w:val="00EA29E4"/>
  </w:style>
  <w:style w:type="paragraph" w:customStyle="1" w:styleId="text-justify">
    <w:name w:val="text-justify"/>
    <w:basedOn w:val="Normalny"/>
    <w:rsid w:val="00EA2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6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6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0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11A71-8931-4511-A210-D9A1FE66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651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Kogut</dc:creator>
  <cp:lastModifiedBy>Grzegorz Kogut</cp:lastModifiedBy>
  <cp:revision>17</cp:revision>
  <cp:lastPrinted>2023-01-05T12:44:00Z</cp:lastPrinted>
  <dcterms:created xsi:type="dcterms:W3CDTF">2020-01-07T07:19:00Z</dcterms:created>
  <dcterms:modified xsi:type="dcterms:W3CDTF">2023-01-05T12:44:00Z</dcterms:modified>
</cp:coreProperties>
</file>