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F3DCD" w14:textId="2DFD0E9A" w:rsidR="00CA6288" w:rsidRPr="00EE2652" w:rsidRDefault="00CA6288" w:rsidP="00CA6288">
      <w:pPr>
        <w:spacing w:after="0"/>
        <w:jc w:val="center"/>
        <w:rPr>
          <w:rFonts w:cstheme="minorHAnsi"/>
          <w:b/>
          <w:bCs/>
        </w:rPr>
      </w:pPr>
      <w:r w:rsidRPr="00EE2652">
        <w:rPr>
          <w:rFonts w:cstheme="minorHAnsi"/>
          <w:b/>
          <w:bCs/>
        </w:rPr>
        <w:t>OGŁOSZENIE BURMISTRZA MIASTA GORLICE</w:t>
      </w:r>
    </w:p>
    <w:p w14:paraId="2552ABF4" w14:textId="7B7A6841" w:rsidR="00CA6288" w:rsidRPr="00EE2652" w:rsidRDefault="00CA6288" w:rsidP="00CA6288">
      <w:pPr>
        <w:spacing w:after="0"/>
        <w:jc w:val="center"/>
        <w:rPr>
          <w:rFonts w:cstheme="minorHAnsi"/>
          <w:b/>
          <w:bCs/>
        </w:rPr>
      </w:pPr>
      <w:r w:rsidRPr="00EE2652">
        <w:rPr>
          <w:rFonts w:cstheme="minorHAnsi"/>
          <w:b/>
          <w:bCs/>
        </w:rPr>
        <w:t xml:space="preserve">z dnia </w:t>
      </w:r>
      <w:r>
        <w:rPr>
          <w:rFonts w:cstheme="minorHAnsi"/>
          <w:b/>
          <w:bCs/>
        </w:rPr>
        <w:t xml:space="preserve">22 lipca </w:t>
      </w:r>
      <w:r w:rsidRPr="00EE2652">
        <w:rPr>
          <w:rFonts w:cstheme="minorHAnsi"/>
          <w:b/>
          <w:bCs/>
        </w:rPr>
        <w:t>2025 r.</w:t>
      </w:r>
    </w:p>
    <w:p w14:paraId="6F9B783E" w14:textId="77777777" w:rsidR="00CA6288" w:rsidRDefault="00CA6288" w:rsidP="00CA6288">
      <w:pPr>
        <w:jc w:val="center"/>
        <w:rPr>
          <w:rFonts w:cstheme="minorHAnsi"/>
        </w:rPr>
      </w:pPr>
    </w:p>
    <w:p w14:paraId="3A60E31A" w14:textId="74BEB321" w:rsidR="00CA6288" w:rsidRPr="001F32B3" w:rsidRDefault="00CA6288" w:rsidP="00CA6288">
      <w:pPr>
        <w:jc w:val="center"/>
        <w:rPr>
          <w:rFonts w:cstheme="minorHAnsi"/>
          <w:b/>
          <w:bCs/>
        </w:rPr>
      </w:pPr>
      <w:r w:rsidRPr="001F32B3">
        <w:rPr>
          <w:rFonts w:cstheme="minorHAnsi"/>
          <w:b/>
          <w:bCs/>
        </w:rPr>
        <w:t xml:space="preserve">o rozpoczęciu konsultacji projektu </w:t>
      </w:r>
      <w:bookmarkStart w:id="0" w:name="_Hlk187220580"/>
      <w:r w:rsidR="0067712C">
        <w:rPr>
          <w:rFonts w:cstheme="minorHAnsi"/>
          <w:b/>
          <w:bCs/>
        </w:rPr>
        <w:t>S</w:t>
      </w:r>
      <w:r w:rsidRPr="001F32B3">
        <w:rPr>
          <w:rFonts w:cstheme="minorHAnsi"/>
          <w:b/>
          <w:bCs/>
        </w:rPr>
        <w:t xml:space="preserve">trategii </w:t>
      </w:r>
      <w:r w:rsidR="00CF4729">
        <w:rPr>
          <w:rFonts w:cstheme="minorHAnsi"/>
          <w:b/>
          <w:bCs/>
        </w:rPr>
        <w:t>R</w:t>
      </w:r>
      <w:r w:rsidR="0067712C">
        <w:rPr>
          <w:rFonts w:cstheme="minorHAnsi"/>
          <w:b/>
          <w:bCs/>
        </w:rPr>
        <w:t>o</w:t>
      </w:r>
      <w:r w:rsidRPr="001F32B3">
        <w:rPr>
          <w:rFonts w:cstheme="minorHAnsi"/>
          <w:b/>
          <w:bCs/>
        </w:rPr>
        <w:t xml:space="preserve">zwoju </w:t>
      </w:r>
      <w:r w:rsidR="0067712C">
        <w:rPr>
          <w:rFonts w:cstheme="minorHAnsi"/>
          <w:b/>
          <w:bCs/>
        </w:rPr>
        <w:t>P</w:t>
      </w:r>
      <w:r w:rsidRPr="001F32B3">
        <w:rPr>
          <w:rFonts w:cstheme="minorHAnsi"/>
          <w:b/>
          <w:bCs/>
        </w:rPr>
        <w:t>onadlokalnego na lata 2023-2030 pn. „Ziemia Gorlicka 2030”</w:t>
      </w:r>
      <w:bookmarkEnd w:id="0"/>
    </w:p>
    <w:p w14:paraId="31F52A99" w14:textId="54A9191F" w:rsidR="00CA6288" w:rsidRDefault="00CA6288" w:rsidP="00CA6288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87220636"/>
      <w:r w:rsidRPr="001F32B3">
        <w:rPr>
          <w:rFonts w:asciiTheme="minorHAnsi" w:hAnsiTheme="minorHAnsi" w:cstheme="minorHAnsi"/>
          <w:sz w:val="22"/>
          <w:szCs w:val="22"/>
        </w:rPr>
        <w:t xml:space="preserve">Informuję, że zgodnie z </w:t>
      </w:r>
      <w:bookmarkStart w:id="2" w:name="_Hlk204089957"/>
      <w:r w:rsidRPr="001F32B3">
        <w:rPr>
          <w:rFonts w:asciiTheme="minorHAnsi" w:hAnsiTheme="minorHAnsi" w:cstheme="minorHAnsi"/>
          <w:sz w:val="22"/>
          <w:szCs w:val="22"/>
        </w:rPr>
        <w:t>art. 6 ust. 3 ustawy z dnia 6 grudnia 2006 r. o zasadach prowadzenia polityki rozwoju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EE2652">
        <w:rPr>
          <w:rFonts w:asciiTheme="minorHAnsi" w:hAnsiTheme="minorHAnsi" w:cstheme="minorHAnsi"/>
          <w:sz w:val="22"/>
          <w:szCs w:val="22"/>
        </w:rPr>
        <w:t>w związku z Uchwałą n</w:t>
      </w:r>
      <w:r>
        <w:rPr>
          <w:rFonts w:asciiTheme="minorHAnsi" w:hAnsiTheme="minorHAnsi" w:cstheme="minorHAnsi"/>
          <w:sz w:val="22"/>
          <w:szCs w:val="22"/>
        </w:rPr>
        <w:t xml:space="preserve">r 782/LX/2023 Rady Miasta Gorlice z dnia 22 czerwca 2023 r. </w:t>
      </w:r>
      <w:r w:rsidRPr="00EE2652">
        <w:rPr>
          <w:rFonts w:asciiTheme="minorHAnsi" w:hAnsiTheme="minorHAnsi" w:cstheme="minorHAnsi"/>
          <w:sz w:val="22"/>
          <w:szCs w:val="22"/>
        </w:rPr>
        <w:t>w sprawie przystąpienia do sporządzenia Strategii Rozwoju Ponadlokalnego na lata 2023-2030 pn. „Ziemia Gorlicka 2030” oraz określeni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EE2652">
        <w:rPr>
          <w:rFonts w:asciiTheme="minorHAnsi" w:hAnsiTheme="minorHAnsi" w:cstheme="minorHAnsi"/>
          <w:sz w:val="22"/>
          <w:szCs w:val="22"/>
        </w:rPr>
        <w:t xml:space="preserve"> trybu i harmonogramu opracowania projektu Strategii</w:t>
      </w:r>
      <w:bookmarkEnd w:id="1"/>
      <w:r w:rsidRPr="00EE2652">
        <w:rPr>
          <w:rFonts w:asciiTheme="minorHAnsi" w:hAnsiTheme="minorHAnsi" w:cstheme="minorHAnsi"/>
          <w:sz w:val="22"/>
          <w:szCs w:val="22"/>
        </w:rPr>
        <w:t>, w tym trybu konsultacji,</w:t>
      </w:r>
      <w:r>
        <w:rPr>
          <w:rFonts w:asciiTheme="minorHAnsi" w:hAnsiTheme="minorHAnsi" w:cstheme="minorHAnsi"/>
          <w:sz w:val="22"/>
          <w:szCs w:val="22"/>
        </w:rPr>
        <w:t xml:space="preserve"> oraz </w:t>
      </w:r>
      <w:r w:rsidR="002F0057">
        <w:rPr>
          <w:rFonts w:asciiTheme="minorHAnsi" w:hAnsiTheme="minorHAnsi" w:cstheme="minorHAnsi"/>
          <w:sz w:val="22"/>
          <w:szCs w:val="22"/>
        </w:rPr>
        <w:t xml:space="preserve">w wykonaniu </w:t>
      </w:r>
      <w:r>
        <w:rPr>
          <w:rFonts w:asciiTheme="minorHAnsi" w:hAnsiTheme="minorHAnsi" w:cstheme="minorHAnsi"/>
          <w:sz w:val="22"/>
          <w:szCs w:val="22"/>
        </w:rPr>
        <w:t>§ 2 ust. 4 pkt 5 porozumienia</w:t>
      </w:r>
      <w:r w:rsidRPr="000B6505"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międzygminnego </w:t>
      </w:r>
      <w:r w:rsidRPr="000B6505">
        <w:rPr>
          <w:rFonts w:asciiTheme="minorHAnsi" w:hAnsiTheme="minorHAnsi" w:cstheme="minorHAnsi"/>
          <w:sz w:val="22"/>
          <w:szCs w:val="22"/>
        </w:rPr>
        <w:t>z dnia 20 czerwca 2023 r.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B6505">
        <w:rPr>
          <w:rFonts w:asciiTheme="minorHAnsi" w:hAnsiTheme="minorHAnsi" w:cstheme="minorHAnsi"/>
          <w:sz w:val="22"/>
          <w:szCs w:val="22"/>
        </w:rPr>
        <w:t>określające</w:t>
      </w:r>
      <w:r>
        <w:rPr>
          <w:rFonts w:asciiTheme="minorHAnsi" w:hAnsiTheme="minorHAnsi" w:cstheme="minorHAnsi"/>
          <w:sz w:val="22"/>
          <w:szCs w:val="22"/>
        </w:rPr>
        <w:t>go</w:t>
      </w:r>
      <w:r w:rsidRPr="000B6505">
        <w:rPr>
          <w:rFonts w:asciiTheme="minorHAnsi" w:hAnsiTheme="minorHAnsi" w:cstheme="minorHAnsi"/>
          <w:sz w:val="22"/>
          <w:szCs w:val="22"/>
        </w:rPr>
        <w:t xml:space="preserve"> zasady współpracy jednostek samorządu terytorialnego w celu opracowania strategii rozwoju ponadlokalnego na lata 2023 -2030 pn. „Ziemia Gorlicka 2030”</w:t>
      </w:r>
    </w:p>
    <w:bookmarkEnd w:id="2"/>
    <w:p w14:paraId="256FF45E" w14:textId="66B43E2C" w:rsidR="00CA6288" w:rsidRDefault="00CA6288" w:rsidP="0001654F">
      <w:pPr>
        <w:pStyle w:val="NormalnyWeb"/>
        <w:jc w:val="center"/>
        <w:rPr>
          <w:rFonts w:asciiTheme="minorHAnsi" w:hAnsiTheme="minorHAnsi" w:cstheme="minorHAnsi"/>
          <w:sz w:val="22"/>
          <w:szCs w:val="22"/>
        </w:rPr>
      </w:pPr>
      <w:r w:rsidRPr="001F32B3">
        <w:rPr>
          <w:rFonts w:asciiTheme="minorHAnsi" w:hAnsiTheme="minorHAnsi" w:cstheme="minorHAnsi"/>
          <w:b/>
          <w:bCs/>
          <w:sz w:val="22"/>
          <w:szCs w:val="22"/>
        </w:rPr>
        <w:t xml:space="preserve">od dnia </w:t>
      </w:r>
      <w:r w:rsidR="00930402">
        <w:rPr>
          <w:rFonts w:asciiTheme="minorHAnsi" w:hAnsiTheme="minorHAnsi" w:cstheme="minorHAnsi"/>
          <w:b/>
          <w:bCs/>
          <w:sz w:val="22"/>
          <w:szCs w:val="22"/>
        </w:rPr>
        <w:t>23</w:t>
      </w:r>
      <w:r w:rsidRPr="001F32B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lipca</w:t>
      </w:r>
      <w:r w:rsidRPr="001F32B3">
        <w:rPr>
          <w:rFonts w:asciiTheme="minorHAnsi" w:hAnsiTheme="minorHAnsi" w:cstheme="minorHAnsi"/>
          <w:b/>
          <w:bCs/>
          <w:sz w:val="22"/>
          <w:szCs w:val="22"/>
        </w:rPr>
        <w:t xml:space="preserve"> do </w:t>
      </w:r>
      <w:r w:rsidR="0001654F">
        <w:rPr>
          <w:rFonts w:asciiTheme="minorHAnsi" w:hAnsiTheme="minorHAnsi" w:cstheme="minorHAnsi"/>
          <w:b/>
          <w:bCs/>
          <w:sz w:val="22"/>
          <w:szCs w:val="22"/>
        </w:rPr>
        <w:t>31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sierpnia</w:t>
      </w:r>
      <w:r w:rsidRPr="001F32B3">
        <w:rPr>
          <w:rFonts w:asciiTheme="minorHAnsi" w:hAnsiTheme="minorHAnsi" w:cstheme="minorHAnsi"/>
          <w:b/>
          <w:bCs/>
          <w:sz w:val="22"/>
          <w:szCs w:val="22"/>
        </w:rPr>
        <w:t xml:space="preserve"> 2025 r.</w:t>
      </w:r>
    </w:p>
    <w:p w14:paraId="52FE8A3F" w14:textId="01E43727" w:rsidR="00CA6288" w:rsidRDefault="00CA6288" w:rsidP="00CA6288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1F32B3">
        <w:rPr>
          <w:rFonts w:asciiTheme="minorHAnsi" w:hAnsiTheme="minorHAnsi" w:cstheme="minorHAnsi"/>
          <w:sz w:val="22"/>
          <w:szCs w:val="22"/>
        </w:rPr>
        <w:t xml:space="preserve">prowadzone będą z lokalnymi partnerami społecznymi i gospodarczymi oraz </w:t>
      </w:r>
      <w:r w:rsidRPr="000B6505">
        <w:rPr>
          <w:rFonts w:asciiTheme="minorHAnsi" w:hAnsiTheme="minorHAnsi" w:cstheme="minorHAnsi"/>
          <w:sz w:val="22"/>
          <w:szCs w:val="22"/>
        </w:rPr>
        <w:t xml:space="preserve">mieszkańcami gmin </w:t>
      </w:r>
      <w:r w:rsidR="002F0057" w:rsidRPr="002F0057">
        <w:rPr>
          <w:rFonts w:asciiTheme="minorHAnsi" w:hAnsiTheme="minorHAnsi" w:cstheme="minorHAnsi"/>
          <w:sz w:val="22"/>
          <w:szCs w:val="22"/>
        </w:rPr>
        <w:t xml:space="preserve">Powiatu Gorlickiego </w:t>
      </w:r>
      <w:r w:rsidRPr="001F32B3">
        <w:rPr>
          <w:rFonts w:asciiTheme="minorHAnsi" w:hAnsiTheme="minorHAnsi" w:cstheme="minorHAnsi"/>
          <w:sz w:val="22"/>
          <w:szCs w:val="22"/>
        </w:rPr>
        <w:t>konsultacje społeczne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E2652">
        <w:rPr>
          <w:rFonts w:asciiTheme="minorHAnsi" w:hAnsiTheme="minorHAnsi" w:cstheme="minorHAnsi"/>
          <w:sz w:val="22"/>
          <w:szCs w:val="22"/>
        </w:rPr>
        <w:t>projektu Strategii Rozwoju Ponadlokalnego na lata 2023-2030 pn. „Ziemia Gorlicka 2030</w:t>
      </w:r>
      <w:r>
        <w:rPr>
          <w:rFonts w:asciiTheme="minorHAnsi" w:hAnsiTheme="minorHAnsi" w:cstheme="minorHAnsi"/>
          <w:sz w:val="22"/>
          <w:szCs w:val="22"/>
        </w:rPr>
        <w:t>”.</w:t>
      </w:r>
    </w:p>
    <w:p w14:paraId="2D9BD83B" w14:textId="77777777" w:rsidR="0001654F" w:rsidRDefault="00CA6288" w:rsidP="0001654F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F32B3">
        <w:rPr>
          <w:rFonts w:asciiTheme="minorHAnsi" w:hAnsiTheme="minorHAnsi" w:cstheme="minorHAnsi"/>
          <w:sz w:val="22"/>
          <w:szCs w:val="22"/>
        </w:rPr>
        <w:t>Projekt strategii, formularz zgłaszania opinii, uwag i wniosków dostępne są</w:t>
      </w:r>
      <w:r w:rsidR="0001654F">
        <w:rPr>
          <w:rFonts w:asciiTheme="minorHAnsi" w:hAnsiTheme="minorHAnsi" w:cstheme="minorHAnsi"/>
          <w:sz w:val="22"/>
          <w:szCs w:val="22"/>
        </w:rPr>
        <w:t>:</w:t>
      </w:r>
    </w:p>
    <w:p w14:paraId="31F12777" w14:textId="05897916" w:rsidR="0001654F" w:rsidRDefault="0001654F" w:rsidP="0001654F">
      <w:pPr>
        <w:pStyle w:val="NormalnyWeb"/>
        <w:numPr>
          <w:ilvl w:val="0"/>
          <w:numId w:val="3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A6288">
        <w:rPr>
          <w:rFonts w:asciiTheme="minorHAnsi" w:hAnsiTheme="minorHAnsi" w:cstheme="minorHAnsi"/>
          <w:sz w:val="22"/>
          <w:szCs w:val="22"/>
        </w:rPr>
        <w:t xml:space="preserve">na </w:t>
      </w:r>
      <w:r w:rsidR="00CA6288" w:rsidRPr="000B6505">
        <w:rPr>
          <w:rFonts w:asciiTheme="minorHAnsi" w:hAnsiTheme="minorHAnsi" w:cstheme="minorHAnsi"/>
          <w:sz w:val="22"/>
          <w:szCs w:val="22"/>
        </w:rPr>
        <w:t>stronach internetowych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7696B3BB" w14:textId="69BA7A6B" w:rsidR="0001654F" w:rsidRDefault="0001654F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CA6288" w:rsidRPr="0001654F">
        <w:rPr>
          <w:rFonts w:asciiTheme="minorHAnsi" w:hAnsiTheme="minorHAnsi" w:cstheme="minorHAnsi"/>
          <w:sz w:val="22"/>
          <w:szCs w:val="22"/>
        </w:rPr>
        <w:t xml:space="preserve">owiatu </w:t>
      </w:r>
      <w:r>
        <w:rPr>
          <w:rFonts w:asciiTheme="minorHAnsi" w:hAnsiTheme="minorHAnsi" w:cstheme="minorHAnsi"/>
          <w:sz w:val="22"/>
          <w:szCs w:val="22"/>
        </w:rPr>
        <w:t>G</w:t>
      </w:r>
      <w:r w:rsidR="00CA6288" w:rsidRPr="0001654F">
        <w:rPr>
          <w:rFonts w:asciiTheme="minorHAnsi" w:hAnsiTheme="minorHAnsi" w:cstheme="minorHAnsi"/>
          <w:sz w:val="22"/>
          <w:szCs w:val="22"/>
        </w:rPr>
        <w:t xml:space="preserve">orlickiego – </w:t>
      </w:r>
      <w:hyperlink r:id="rId6" w:history="1">
        <w:r w:rsidR="00CA6288" w:rsidRPr="0001654F">
          <w:rPr>
            <w:rStyle w:val="Hipercze"/>
            <w:rFonts w:asciiTheme="minorHAnsi" w:hAnsiTheme="minorHAnsi" w:cstheme="minorHAnsi"/>
            <w:sz w:val="22"/>
            <w:szCs w:val="22"/>
          </w:rPr>
          <w:t>www.powiatgorlicki.pl</w:t>
        </w:r>
      </w:hyperlink>
      <w:r w:rsidR="00CA6288" w:rsidRPr="0001654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8A0D30" w14:textId="7CB859A0" w:rsidR="00CA6288" w:rsidRPr="0001654F" w:rsidRDefault="0001654F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01654F">
        <w:rPr>
          <w:rFonts w:asciiTheme="minorHAnsi" w:hAnsiTheme="minorHAnsi" w:cstheme="minorHAnsi"/>
          <w:sz w:val="22"/>
          <w:szCs w:val="22"/>
        </w:rPr>
        <w:t>Gmin</w:t>
      </w:r>
      <w:r>
        <w:rPr>
          <w:rFonts w:asciiTheme="minorHAnsi" w:hAnsiTheme="minorHAnsi" w:cstheme="minorHAnsi"/>
          <w:sz w:val="22"/>
          <w:szCs w:val="22"/>
        </w:rPr>
        <w:t>y</w:t>
      </w:r>
      <w:r w:rsidR="00CA6288" w:rsidRPr="0001654F">
        <w:rPr>
          <w:rFonts w:asciiTheme="minorHAnsi" w:hAnsiTheme="minorHAnsi" w:cstheme="minorHAnsi"/>
          <w:sz w:val="22"/>
          <w:szCs w:val="22"/>
        </w:rPr>
        <w:t xml:space="preserve"> Biecz - </w:t>
      </w:r>
      <w:hyperlink r:id="rId7" w:history="1">
        <w:r w:rsidR="00CA6288" w:rsidRPr="0001654F">
          <w:rPr>
            <w:rStyle w:val="Hipercze"/>
            <w:rFonts w:asciiTheme="minorHAnsi" w:hAnsiTheme="minorHAnsi" w:cstheme="minorHAnsi"/>
            <w:sz w:val="22"/>
            <w:szCs w:val="22"/>
          </w:rPr>
          <w:t>www.biecz.pl</w:t>
        </w:r>
      </w:hyperlink>
      <w:r w:rsidR="00CA6288" w:rsidRPr="0001654F">
        <w:rPr>
          <w:rFonts w:asciiTheme="minorHAnsi" w:hAnsiTheme="minorHAnsi" w:cstheme="minorHAnsi"/>
          <w:sz w:val="22"/>
          <w:szCs w:val="22"/>
        </w:rPr>
        <w:t>;</w:t>
      </w:r>
    </w:p>
    <w:p w14:paraId="28288D48" w14:textId="23E08636" w:rsidR="00CA6288" w:rsidRDefault="00CA6288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Gmin</w:t>
      </w:r>
      <w:r w:rsidR="00930402">
        <w:rPr>
          <w:rFonts w:asciiTheme="minorHAnsi" w:hAnsiTheme="minorHAnsi" w:cstheme="minorHAnsi"/>
          <w:sz w:val="22"/>
          <w:szCs w:val="22"/>
        </w:rPr>
        <w:t xml:space="preserve">y </w:t>
      </w:r>
      <w:r>
        <w:rPr>
          <w:rFonts w:asciiTheme="minorHAnsi" w:hAnsiTheme="minorHAnsi" w:cstheme="minorHAnsi"/>
          <w:sz w:val="22"/>
          <w:szCs w:val="22"/>
        </w:rPr>
        <w:t>Bobow</w:t>
      </w:r>
      <w:r w:rsidR="00930402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– </w:t>
      </w:r>
      <w:hyperlink r:id="rId8" w:history="1">
        <w:r w:rsidRPr="0040698D">
          <w:rPr>
            <w:rStyle w:val="Hipercze"/>
            <w:rFonts w:asciiTheme="minorHAnsi" w:hAnsiTheme="minorHAnsi" w:cstheme="minorHAnsi"/>
            <w:sz w:val="22"/>
            <w:szCs w:val="22"/>
          </w:rPr>
          <w:t>www.bobowa.pl</w:t>
        </w:r>
      </w:hyperlink>
      <w:r>
        <w:rPr>
          <w:rFonts w:asciiTheme="minorHAnsi" w:hAnsiTheme="minorHAnsi" w:cstheme="minorHAnsi"/>
          <w:sz w:val="22"/>
          <w:szCs w:val="22"/>
        </w:rPr>
        <w:t>;</w:t>
      </w:r>
    </w:p>
    <w:p w14:paraId="36C0C864" w14:textId="77899B55" w:rsidR="00CA6288" w:rsidRDefault="00CA6288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Gminy Gorlice – </w:t>
      </w:r>
      <w:hyperlink r:id="rId9" w:history="1">
        <w:r w:rsidRPr="0040698D">
          <w:rPr>
            <w:rStyle w:val="Hipercze"/>
            <w:rFonts w:asciiTheme="minorHAnsi" w:hAnsiTheme="minorHAnsi" w:cstheme="minorHAnsi"/>
            <w:sz w:val="22"/>
            <w:szCs w:val="22"/>
          </w:rPr>
          <w:t>www.gmina.gorlice.pl</w:t>
        </w:r>
      </w:hyperlink>
      <w:r>
        <w:rPr>
          <w:rFonts w:asciiTheme="minorHAnsi" w:hAnsiTheme="minorHAnsi" w:cstheme="minorHAnsi"/>
          <w:sz w:val="22"/>
          <w:szCs w:val="22"/>
        </w:rPr>
        <w:t>;</w:t>
      </w:r>
    </w:p>
    <w:p w14:paraId="1CD48361" w14:textId="75190449" w:rsidR="00CA6288" w:rsidRDefault="00CA6288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Gminy Lipinki – </w:t>
      </w:r>
      <w:hyperlink r:id="rId10" w:history="1">
        <w:r w:rsidRPr="0040698D">
          <w:rPr>
            <w:rStyle w:val="Hipercze"/>
            <w:rFonts w:asciiTheme="minorHAnsi" w:hAnsiTheme="minorHAnsi" w:cstheme="minorHAnsi"/>
            <w:sz w:val="22"/>
            <w:szCs w:val="22"/>
          </w:rPr>
          <w:t>www.gminalipinki.pl</w:t>
        </w:r>
      </w:hyperlink>
      <w:r>
        <w:rPr>
          <w:rFonts w:asciiTheme="minorHAnsi" w:hAnsiTheme="minorHAnsi" w:cstheme="minorHAnsi"/>
          <w:sz w:val="22"/>
          <w:szCs w:val="22"/>
        </w:rPr>
        <w:t>;</w:t>
      </w:r>
    </w:p>
    <w:p w14:paraId="1FC0D058" w14:textId="647D65AD" w:rsidR="00CA6288" w:rsidRDefault="00CA6288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Gminy Łużna – </w:t>
      </w:r>
      <w:hyperlink r:id="rId11" w:history="1">
        <w:r w:rsidRPr="0040698D">
          <w:rPr>
            <w:rStyle w:val="Hipercze"/>
            <w:rFonts w:asciiTheme="minorHAnsi" w:hAnsiTheme="minorHAnsi" w:cstheme="minorHAnsi"/>
            <w:sz w:val="22"/>
            <w:szCs w:val="22"/>
          </w:rPr>
          <w:t>www.luzna.pl</w:t>
        </w:r>
      </w:hyperlink>
      <w:r>
        <w:rPr>
          <w:rFonts w:asciiTheme="minorHAnsi" w:hAnsiTheme="minorHAnsi" w:cstheme="minorHAnsi"/>
          <w:sz w:val="22"/>
          <w:szCs w:val="22"/>
        </w:rPr>
        <w:t>;</w:t>
      </w:r>
    </w:p>
    <w:p w14:paraId="43058AF9" w14:textId="53B127BC" w:rsidR="00CA6288" w:rsidRDefault="00CA6288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Gminy Moszczenica – </w:t>
      </w:r>
      <w:hyperlink r:id="rId12" w:history="1">
        <w:r w:rsidRPr="0040698D">
          <w:rPr>
            <w:rStyle w:val="Hipercze"/>
            <w:rFonts w:asciiTheme="minorHAnsi" w:hAnsiTheme="minorHAnsi" w:cstheme="minorHAnsi"/>
            <w:sz w:val="22"/>
            <w:szCs w:val="22"/>
          </w:rPr>
          <w:t>www.gminamoszczenica.eu</w:t>
        </w:r>
      </w:hyperlink>
      <w:r>
        <w:rPr>
          <w:rFonts w:asciiTheme="minorHAnsi" w:hAnsiTheme="minorHAnsi" w:cstheme="minorHAnsi"/>
          <w:sz w:val="22"/>
          <w:szCs w:val="22"/>
        </w:rPr>
        <w:t>;</w:t>
      </w:r>
    </w:p>
    <w:p w14:paraId="46B1457A" w14:textId="28FFDD93" w:rsidR="00CA6288" w:rsidRDefault="00CA6288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Gminy Ropa – </w:t>
      </w:r>
      <w:hyperlink r:id="rId13" w:history="1">
        <w:r w:rsidRPr="0040698D">
          <w:rPr>
            <w:rStyle w:val="Hipercze"/>
            <w:rFonts w:asciiTheme="minorHAnsi" w:hAnsiTheme="minorHAnsi" w:cstheme="minorHAnsi"/>
            <w:sz w:val="22"/>
            <w:szCs w:val="22"/>
          </w:rPr>
          <w:t>www.eu-ropa.pl</w:t>
        </w:r>
      </w:hyperlink>
      <w:r>
        <w:rPr>
          <w:rFonts w:asciiTheme="minorHAnsi" w:hAnsiTheme="minorHAnsi" w:cstheme="minorHAnsi"/>
          <w:sz w:val="22"/>
          <w:szCs w:val="22"/>
        </w:rPr>
        <w:t>;</w:t>
      </w:r>
    </w:p>
    <w:p w14:paraId="19C33D0D" w14:textId="3A79EC9F" w:rsidR="00CA6288" w:rsidRDefault="00CA6288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Gminy Sękowa – </w:t>
      </w:r>
      <w:hyperlink r:id="rId14" w:history="1">
        <w:r w:rsidRPr="0040698D">
          <w:rPr>
            <w:rStyle w:val="Hipercze"/>
            <w:rFonts w:asciiTheme="minorHAnsi" w:hAnsiTheme="minorHAnsi" w:cstheme="minorHAnsi"/>
            <w:sz w:val="22"/>
            <w:szCs w:val="22"/>
          </w:rPr>
          <w:t>www.sekowa.pl</w:t>
        </w:r>
      </w:hyperlink>
      <w:r>
        <w:rPr>
          <w:rFonts w:asciiTheme="minorHAnsi" w:hAnsiTheme="minorHAnsi" w:cstheme="minorHAnsi"/>
          <w:sz w:val="22"/>
          <w:szCs w:val="22"/>
        </w:rPr>
        <w:t>;</w:t>
      </w:r>
    </w:p>
    <w:p w14:paraId="7209EC7E" w14:textId="6101BF7C" w:rsidR="00CA6288" w:rsidRDefault="00CA6288" w:rsidP="0001654F">
      <w:pPr>
        <w:pStyle w:val="NormalnyWeb"/>
        <w:numPr>
          <w:ilvl w:val="0"/>
          <w:numId w:val="36"/>
        </w:numPr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Gminy Uście Gorlickie – </w:t>
      </w:r>
      <w:hyperlink r:id="rId15" w:history="1">
        <w:r w:rsidRPr="0040698D">
          <w:rPr>
            <w:rStyle w:val="Hipercze"/>
            <w:rFonts w:asciiTheme="minorHAnsi" w:hAnsiTheme="minorHAnsi" w:cstheme="minorHAnsi"/>
            <w:sz w:val="22"/>
            <w:szCs w:val="22"/>
          </w:rPr>
          <w:t>www.usciegorlickie.pl</w:t>
        </w:r>
      </w:hyperlink>
      <w:r>
        <w:rPr>
          <w:rFonts w:asciiTheme="minorHAnsi" w:hAnsiTheme="minorHAnsi" w:cstheme="minorHAnsi"/>
          <w:sz w:val="22"/>
          <w:szCs w:val="22"/>
        </w:rPr>
        <w:t>.</w:t>
      </w:r>
    </w:p>
    <w:p w14:paraId="53F596E7" w14:textId="77777777" w:rsidR="0001654F" w:rsidRDefault="0001654F" w:rsidP="0001654F">
      <w:pPr>
        <w:pStyle w:val="NormalnyWeb"/>
        <w:spacing w:before="0" w:beforeAutospacing="0" w:after="0" w:afterAutospacing="0"/>
        <w:ind w:left="1134"/>
        <w:jc w:val="both"/>
        <w:rPr>
          <w:rFonts w:asciiTheme="minorHAnsi" w:hAnsiTheme="minorHAnsi" w:cstheme="minorHAnsi"/>
          <w:sz w:val="22"/>
          <w:szCs w:val="22"/>
        </w:rPr>
      </w:pPr>
    </w:p>
    <w:p w14:paraId="1224B01D" w14:textId="58A82625" w:rsidR="0001654F" w:rsidRDefault="00CA6288" w:rsidP="0001654F">
      <w:pPr>
        <w:pStyle w:val="NormalnyWeb"/>
        <w:numPr>
          <w:ilvl w:val="0"/>
          <w:numId w:val="3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0B6505">
        <w:rPr>
          <w:rFonts w:asciiTheme="minorHAnsi" w:hAnsiTheme="minorHAnsi" w:cstheme="minorHAnsi"/>
          <w:sz w:val="22"/>
          <w:szCs w:val="22"/>
        </w:rPr>
        <w:t>w siedzi</w:t>
      </w:r>
      <w:r w:rsidR="0001654F">
        <w:rPr>
          <w:rFonts w:asciiTheme="minorHAnsi" w:hAnsiTheme="minorHAnsi" w:cstheme="minorHAnsi"/>
          <w:sz w:val="22"/>
          <w:szCs w:val="22"/>
        </w:rPr>
        <w:t>bach:</w:t>
      </w:r>
    </w:p>
    <w:p w14:paraId="21CAC444" w14:textId="77777777" w:rsidR="0001654F" w:rsidRDefault="00CA6288" w:rsidP="0001654F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01654F">
        <w:rPr>
          <w:rFonts w:asciiTheme="minorHAnsi" w:hAnsiTheme="minorHAnsi" w:cstheme="minorHAnsi"/>
          <w:sz w:val="22"/>
          <w:szCs w:val="22"/>
        </w:rPr>
        <w:t xml:space="preserve">Urzędu Miejskiego w Gorlicach ul. Rynek 2, 38-300 Gorlice, </w:t>
      </w:r>
    </w:p>
    <w:p w14:paraId="29B9D188" w14:textId="77777777" w:rsidR="0001654F" w:rsidRDefault="00CA6288" w:rsidP="0001654F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01654F">
        <w:rPr>
          <w:rFonts w:asciiTheme="minorHAnsi" w:hAnsiTheme="minorHAnsi" w:cstheme="minorHAnsi"/>
          <w:sz w:val="22"/>
          <w:szCs w:val="22"/>
        </w:rPr>
        <w:t>Starostwa Powiatowego w Gorlicach, ul. Biecka 3, 38-300 Gorlice oraz w siedzibach urzędów gmin wchodzących w skład porozumienia międzygminnego tj.:</w:t>
      </w:r>
    </w:p>
    <w:p w14:paraId="116D4AF4" w14:textId="53A966E4" w:rsidR="00EA4A75" w:rsidRDefault="00CA6288" w:rsidP="00EA4A75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01654F">
        <w:rPr>
          <w:rFonts w:asciiTheme="minorHAnsi" w:hAnsiTheme="minorHAnsi" w:cstheme="minorHAnsi"/>
          <w:sz w:val="22"/>
          <w:szCs w:val="22"/>
        </w:rPr>
        <w:t>Urz</w:t>
      </w:r>
      <w:r w:rsidR="0001654F" w:rsidRPr="0001654F">
        <w:rPr>
          <w:rFonts w:asciiTheme="minorHAnsi" w:hAnsiTheme="minorHAnsi" w:cstheme="minorHAnsi"/>
          <w:sz w:val="22"/>
          <w:szCs w:val="22"/>
        </w:rPr>
        <w:t>ędu</w:t>
      </w:r>
      <w:r w:rsidRPr="0001654F">
        <w:rPr>
          <w:rFonts w:asciiTheme="minorHAnsi" w:hAnsiTheme="minorHAnsi" w:cstheme="minorHAnsi"/>
          <w:sz w:val="22"/>
          <w:szCs w:val="22"/>
        </w:rPr>
        <w:t xml:space="preserve"> Miejski</w:t>
      </w:r>
      <w:r w:rsidR="00EA4A75">
        <w:rPr>
          <w:rFonts w:asciiTheme="minorHAnsi" w:hAnsiTheme="minorHAnsi" w:cstheme="minorHAnsi"/>
          <w:sz w:val="22"/>
          <w:szCs w:val="22"/>
        </w:rPr>
        <w:t>ego</w:t>
      </w:r>
      <w:r w:rsidRPr="0001654F">
        <w:rPr>
          <w:rFonts w:asciiTheme="minorHAnsi" w:hAnsiTheme="minorHAnsi" w:cstheme="minorHAnsi"/>
          <w:sz w:val="22"/>
          <w:szCs w:val="22"/>
        </w:rPr>
        <w:t xml:space="preserve"> w Bieczu, ul. Rynek 1, 38-340 Biecz;</w:t>
      </w:r>
    </w:p>
    <w:p w14:paraId="267BE315" w14:textId="4A03FCD0" w:rsidR="00EA4A75" w:rsidRDefault="00CA6288" w:rsidP="00EA4A75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EA4A75">
        <w:rPr>
          <w:rFonts w:asciiTheme="minorHAnsi" w:hAnsiTheme="minorHAnsi" w:cstheme="minorHAnsi"/>
          <w:sz w:val="22"/>
          <w:szCs w:val="22"/>
        </w:rPr>
        <w:t>Urz</w:t>
      </w:r>
      <w:r w:rsidR="00EA4A75">
        <w:rPr>
          <w:rFonts w:asciiTheme="minorHAnsi" w:hAnsiTheme="minorHAnsi" w:cstheme="minorHAnsi"/>
          <w:sz w:val="22"/>
          <w:szCs w:val="22"/>
        </w:rPr>
        <w:t>ę</w:t>
      </w:r>
      <w:r w:rsidRPr="00EA4A75">
        <w:rPr>
          <w:rFonts w:asciiTheme="minorHAnsi" w:hAnsiTheme="minorHAnsi" w:cstheme="minorHAnsi"/>
          <w:sz w:val="22"/>
          <w:szCs w:val="22"/>
        </w:rPr>
        <w:t>d</w:t>
      </w:r>
      <w:r w:rsidR="00EA4A75">
        <w:rPr>
          <w:rFonts w:asciiTheme="minorHAnsi" w:hAnsiTheme="minorHAnsi" w:cstheme="minorHAnsi"/>
          <w:sz w:val="22"/>
          <w:szCs w:val="22"/>
        </w:rPr>
        <w:t>u</w:t>
      </w:r>
      <w:r w:rsidRPr="00EA4A75">
        <w:rPr>
          <w:rFonts w:asciiTheme="minorHAnsi" w:hAnsiTheme="minorHAnsi" w:cstheme="minorHAnsi"/>
          <w:sz w:val="22"/>
          <w:szCs w:val="22"/>
        </w:rPr>
        <w:t xml:space="preserve"> Miejski</w:t>
      </w:r>
      <w:r w:rsidR="00EA4A75">
        <w:rPr>
          <w:rFonts w:asciiTheme="minorHAnsi" w:hAnsiTheme="minorHAnsi" w:cstheme="minorHAnsi"/>
          <w:sz w:val="22"/>
          <w:szCs w:val="22"/>
        </w:rPr>
        <w:t>ego</w:t>
      </w:r>
      <w:r w:rsidRPr="00EA4A75">
        <w:rPr>
          <w:rFonts w:asciiTheme="minorHAnsi" w:hAnsiTheme="minorHAnsi" w:cstheme="minorHAnsi"/>
          <w:sz w:val="22"/>
          <w:szCs w:val="22"/>
        </w:rPr>
        <w:t xml:space="preserve"> w Bobowej, ul. Rynek 21, 38-350 Bobowa;</w:t>
      </w:r>
    </w:p>
    <w:p w14:paraId="1FCEAA98" w14:textId="77777777" w:rsidR="00EA4A75" w:rsidRDefault="00CA6288" w:rsidP="00EA4A75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EA4A75">
        <w:rPr>
          <w:rFonts w:asciiTheme="minorHAnsi" w:hAnsiTheme="minorHAnsi" w:cstheme="minorHAnsi"/>
          <w:sz w:val="22"/>
          <w:szCs w:val="22"/>
        </w:rPr>
        <w:t>Urz</w:t>
      </w:r>
      <w:r w:rsidR="00EA4A75">
        <w:rPr>
          <w:rFonts w:asciiTheme="minorHAnsi" w:hAnsiTheme="minorHAnsi" w:cstheme="minorHAnsi"/>
          <w:sz w:val="22"/>
          <w:szCs w:val="22"/>
        </w:rPr>
        <w:t>ędu</w:t>
      </w:r>
      <w:r w:rsidRPr="00EA4A75">
        <w:rPr>
          <w:rFonts w:asciiTheme="minorHAnsi" w:hAnsiTheme="minorHAnsi" w:cstheme="minorHAnsi"/>
          <w:sz w:val="22"/>
          <w:szCs w:val="22"/>
        </w:rPr>
        <w:t xml:space="preserve"> Gminy Gorlice, ul. 11 Listopada 2, 38-300 Gorlice;</w:t>
      </w:r>
    </w:p>
    <w:p w14:paraId="0BBD1700" w14:textId="77777777" w:rsidR="00EA4A75" w:rsidRDefault="00CA6288" w:rsidP="00EA4A75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EA4A75">
        <w:rPr>
          <w:rFonts w:asciiTheme="minorHAnsi" w:hAnsiTheme="minorHAnsi" w:cstheme="minorHAnsi"/>
          <w:sz w:val="22"/>
          <w:szCs w:val="22"/>
        </w:rPr>
        <w:t>Urz</w:t>
      </w:r>
      <w:r w:rsidR="00EA4A75">
        <w:rPr>
          <w:rFonts w:asciiTheme="minorHAnsi" w:hAnsiTheme="minorHAnsi" w:cstheme="minorHAnsi"/>
          <w:sz w:val="22"/>
          <w:szCs w:val="22"/>
        </w:rPr>
        <w:t>ę</w:t>
      </w:r>
      <w:r w:rsidRPr="00EA4A75">
        <w:rPr>
          <w:rFonts w:asciiTheme="minorHAnsi" w:hAnsiTheme="minorHAnsi" w:cstheme="minorHAnsi"/>
          <w:sz w:val="22"/>
          <w:szCs w:val="22"/>
        </w:rPr>
        <w:t>d</w:t>
      </w:r>
      <w:r w:rsidR="00EA4A75">
        <w:rPr>
          <w:rFonts w:asciiTheme="minorHAnsi" w:hAnsiTheme="minorHAnsi" w:cstheme="minorHAnsi"/>
          <w:sz w:val="22"/>
          <w:szCs w:val="22"/>
        </w:rPr>
        <w:t>u</w:t>
      </w:r>
      <w:r w:rsidRPr="00EA4A75">
        <w:rPr>
          <w:rFonts w:asciiTheme="minorHAnsi" w:hAnsiTheme="minorHAnsi" w:cstheme="minorHAnsi"/>
          <w:sz w:val="22"/>
          <w:szCs w:val="22"/>
        </w:rPr>
        <w:t xml:space="preserve"> Gminy Lipinki, Lipinki 53, 38-305 Lipinki;</w:t>
      </w:r>
    </w:p>
    <w:p w14:paraId="7EA5015B" w14:textId="77777777" w:rsidR="00EA4A75" w:rsidRDefault="00CA6288" w:rsidP="00EA4A75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EA4A75">
        <w:rPr>
          <w:rFonts w:asciiTheme="minorHAnsi" w:hAnsiTheme="minorHAnsi" w:cstheme="minorHAnsi"/>
          <w:sz w:val="22"/>
          <w:szCs w:val="22"/>
        </w:rPr>
        <w:t>Urz</w:t>
      </w:r>
      <w:r w:rsidR="00EA4A75">
        <w:rPr>
          <w:rFonts w:asciiTheme="minorHAnsi" w:hAnsiTheme="minorHAnsi" w:cstheme="minorHAnsi"/>
          <w:sz w:val="22"/>
          <w:szCs w:val="22"/>
        </w:rPr>
        <w:t>ędu</w:t>
      </w:r>
      <w:r w:rsidRPr="00EA4A75">
        <w:rPr>
          <w:rFonts w:asciiTheme="minorHAnsi" w:hAnsiTheme="minorHAnsi" w:cstheme="minorHAnsi"/>
          <w:sz w:val="22"/>
          <w:szCs w:val="22"/>
        </w:rPr>
        <w:t xml:space="preserve"> Gminy Łużna, Łużna 634, 38-322 Łużna;</w:t>
      </w:r>
    </w:p>
    <w:p w14:paraId="39776553" w14:textId="77777777" w:rsidR="00EA4A75" w:rsidRDefault="00CA6288" w:rsidP="00EA4A75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EA4A75">
        <w:rPr>
          <w:rFonts w:asciiTheme="minorHAnsi" w:hAnsiTheme="minorHAnsi" w:cstheme="minorHAnsi"/>
          <w:sz w:val="22"/>
          <w:szCs w:val="22"/>
        </w:rPr>
        <w:t>Urz</w:t>
      </w:r>
      <w:r w:rsidR="00EA4A75">
        <w:rPr>
          <w:rFonts w:asciiTheme="minorHAnsi" w:hAnsiTheme="minorHAnsi" w:cstheme="minorHAnsi"/>
          <w:sz w:val="22"/>
          <w:szCs w:val="22"/>
        </w:rPr>
        <w:t>ędu</w:t>
      </w:r>
      <w:r w:rsidRPr="00EA4A75">
        <w:rPr>
          <w:rFonts w:asciiTheme="minorHAnsi" w:hAnsiTheme="minorHAnsi" w:cstheme="minorHAnsi"/>
          <w:sz w:val="22"/>
          <w:szCs w:val="22"/>
        </w:rPr>
        <w:t xml:space="preserve"> Gminy Moszczenica, ul. Samorządowa 4, 38-321 Moszczenica;</w:t>
      </w:r>
    </w:p>
    <w:p w14:paraId="3E199B9D" w14:textId="77777777" w:rsidR="00EA4A75" w:rsidRDefault="00CA6288" w:rsidP="00EA4A75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EA4A75">
        <w:rPr>
          <w:rFonts w:asciiTheme="minorHAnsi" w:hAnsiTheme="minorHAnsi" w:cstheme="minorHAnsi"/>
          <w:sz w:val="22"/>
          <w:szCs w:val="22"/>
        </w:rPr>
        <w:t>Urz</w:t>
      </w:r>
      <w:r w:rsidR="00EA4A75">
        <w:rPr>
          <w:rFonts w:asciiTheme="minorHAnsi" w:hAnsiTheme="minorHAnsi" w:cstheme="minorHAnsi"/>
          <w:sz w:val="22"/>
          <w:szCs w:val="22"/>
        </w:rPr>
        <w:t>ędu</w:t>
      </w:r>
      <w:r w:rsidRPr="00EA4A75">
        <w:rPr>
          <w:rFonts w:asciiTheme="minorHAnsi" w:hAnsiTheme="minorHAnsi" w:cstheme="minorHAnsi"/>
          <w:sz w:val="22"/>
          <w:szCs w:val="22"/>
        </w:rPr>
        <w:t xml:space="preserve"> Gminy Ropa, Ropa 733, 38-312 Ropa</w:t>
      </w:r>
      <w:r w:rsidR="00EA4A75">
        <w:rPr>
          <w:rFonts w:asciiTheme="minorHAnsi" w:hAnsiTheme="minorHAnsi" w:cstheme="minorHAnsi"/>
          <w:sz w:val="22"/>
          <w:szCs w:val="22"/>
        </w:rPr>
        <w:t>;</w:t>
      </w:r>
    </w:p>
    <w:p w14:paraId="688BECFF" w14:textId="77777777" w:rsidR="00EA4A75" w:rsidRDefault="00CA6288" w:rsidP="00EA4A75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EA4A75">
        <w:rPr>
          <w:rFonts w:asciiTheme="minorHAnsi" w:hAnsiTheme="minorHAnsi" w:cstheme="minorHAnsi"/>
          <w:sz w:val="22"/>
          <w:szCs w:val="22"/>
        </w:rPr>
        <w:t>Urz</w:t>
      </w:r>
      <w:r w:rsidR="00EA4A75">
        <w:rPr>
          <w:rFonts w:asciiTheme="minorHAnsi" w:hAnsiTheme="minorHAnsi" w:cstheme="minorHAnsi"/>
          <w:sz w:val="22"/>
          <w:szCs w:val="22"/>
        </w:rPr>
        <w:t>ędu</w:t>
      </w:r>
      <w:r w:rsidRPr="00EA4A75">
        <w:rPr>
          <w:rFonts w:asciiTheme="minorHAnsi" w:hAnsiTheme="minorHAnsi" w:cstheme="minorHAnsi"/>
          <w:sz w:val="22"/>
          <w:szCs w:val="22"/>
        </w:rPr>
        <w:t xml:space="preserve"> Gminy Sękowa, Sękowa 252, 38-307 Sękowa;</w:t>
      </w:r>
    </w:p>
    <w:p w14:paraId="0AD7B8B4" w14:textId="10A0EB1B" w:rsidR="00CA6288" w:rsidRPr="00EA4A75" w:rsidRDefault="00CA6288" w:rsidP="00EA4A75">
      <w:pPr>
        <w:pStyle w:val="NormalnyWeb"/>
        <w:numPr>
          <w:ilvl w:val="0"/>
          <w:numId w:val="39"/>
        </w:numPr>
        <w:spacing w:before="0" w:beforeAutospacing="0" w:after="0" w:afterAutospacing="0"/>
        <w:ind w:hanging="306"/>
        <w:jc w:val="both"/>
        <w:rPr>
          <w:rFonts w:asciiTheme="minorHAnsi" w:hAnsiTheme="minorHAnsi" w:cstheme="minorHAnsi"/>
          <w:sz w:val="22"/>
          <w:szCs w:val="22"/>
        </w:rPr>
      </w:pPr>
      <w:r w:rsidRPr="00EA4A75">
        <w:rPr>
          <w:rFonts w:asciiTheme="minorHAnsi" w:hAnsiTheme="minorHAnsi" w:cstheme="minorHAnsi"/>
          <w:sz w:val="22"/>
          <w:szCs w:val="22"/>
        </w:rPr>
        <w:t>Urz</w:t>
      </w:r>
      <w:r w:rsidR="00EA4A75">
        <w:rPr>
          <w:rFonts w:asciiTheme="minorHAnsi" w:hAnsiTheme="minorHAnsi" w:cstheme="minorHAnsi"/>
          <w:sz w:val="22"/>
          <w:szCs w:val="22"/>
        </w:rPr>
        <w:t>ędu</w:t>
      </w:r>
      <w:r w:rsidRPr="00EA4A75">
        <w:rPr>
          <w:rFonts w:asciiTheme="minorHAnsi" w:hAnsiTheme="minorHAnsi" w:cstheme="minorHAnsi"/>
          <w:sz w:val="22"/>
          <w:szCs w:val="22"/>
        </w:rPr>
        <w:t xml:space="preserve"> Gminy Uście Gorlickie, Uście Gorlickie 80, 38-315 Uście Gorlickie.</w:t>
      </w:r>
    </w:p>
    <w:p w14:paraId="6B4E3F32" w14:textId="77777777" w:rsidR="00CA6288" w:rsidRDefault="00CA6288" w:rsidP="00CA628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3DB57C7" w14:textId="77777777" w:rsidR="00CA6288" w:rsidRPr="001F32B3" w:rsidRDefault="00CA6288" w:rsidP="00CA628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1F32B3">
        <w:rPr>
          <w:rFonts w:asciiTheme="minorHAnsi" w:hAnsiTheme="minorHAnsi" w:cstheme="minorHAnsi"/>
          <w:sz w:val="22"/>
          <w:szCs w:val="22"/>
        </w:rPr>
        <w:t>Opinie, uwagi i wnioski można składać:</w:t>
      </w:r>
    </w:p>
    <w:p w14:paraId="00C33574" w14:textId="77777777" w:rsidR="00CA6288" w:rsidRDefault="00CA6288" w:rsidP="00CA6288">
      <w:pPr>
        <w:pStyle w:val="NormalnyWeb"/>
        <w:numPr>
          <w:ilvl w:val="0"/>
          <w:numId w:val="34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w</w:t>
      </w:r>
      <w:r w:rsidRPr="001F32B3">
        <w:rPr>
          <w:rFonts w:asciiTheme="minorHAnsi" w:hAnsiTheme="minorHAnsi" w:cstheme="minorHAnsi"/>
          <w:sz w:val="22"/>
          <w:szCs w:val="22"/>
        </w:rPr>
        <w:t xml:space="preserve"> siedzibie Urzędu Miejskiego w Gorlicach (Biuro Obsługi Klienta pok. 2A, ul. Rynek 2, 38-300 Gorlice)</w:t>
      </w:r>
      <w:r>
        <w:rPr>
          <w:rFonts w:asciiTheme="minorHAnsi" w:hAnsiTheme="minorHAnsi" w:cstheme="minorHAnsi"/>
          <w:sz w:val="22"/>
          <w:szCs w:val="22"/>
        </w:rPr>
        <w:t xml:space="preserve"> oraz w siedzibach urzędów gmin wchodzących w skład porozumienia (tak jak wyżej)</w:t>
      </w:r>
      <w:r w:rsidRPr="001F32B3">
        <w:rPr>
          <w:rFonts w:asciiTheme="minorHAnsi" w:hAnsiTheme="minorHAnsi" w:cstheme="minorHAnsi"/>
          <w:sz w:val="22"/>
          <w:szCs w:val="22"/>
        </w:rPr>
        <w:t>;</w:t>
      </w:r>
    </w:p>
    <w:p w14:paraId="5BE6538B" w14:textId="77777777" w:rsidR="00CA6288" w:rsidRDefault="00CA6288" w:rsidP="00CA6288">
      <w:pPr>
        <w:pStyle w:val="NormalnyWeb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32B3">
        <w:rPr>
          <w:rFonts w:asciiTheme="minorHAnsi" w:hAnsiTheme="minorHAnsi" w:cstheme="minorHAnsi"/>
          <w:sz w:val="22"/>
          <w:szCs w:val="22"/>
        </w:rPr>
        <w:t>telefonicznie pod numerem 18 35 51</w:t>
      </w:r>
      <w:r>
        <w:rPr>
          <w:rFonts w:asciiTheme="minorHAnsi" w:hAnsiTheme="minorHAnsi" w:cstheme="minorHAnsi"/>
          <w:sz w:val="22"/>
          <w:szCs w:val="22"/>
        </w:rPr>
        <w:t> 307</w:t>
      </w:r>
      <w:r w:rsidRPr="001F32B3">
        <w:rPr>
          <w:rFonts w:asciiTheme="minorHAnsi" w:hAnsiTheme="minorHAnsi" w:cstheme="minorHAnsi"/>
          <w:sz w:val="22"/>
          <w:szCs w:val="22"/>
        </w:rPr>
        <w:t>;</w:t>
      </w:r>
    </w:p>
    <w:p w14:paraId="2E1FE260" w14:textId="77777777" w:rsidR="00CA6288" w:rsidRDefault="00CA6288" w:rsidP="00CA6288">
      <w:pPr>
        <w:pStyle w:val="NormalnyWeb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32B3">
        <w:rPr>
          <w:rFonts w:asciiTheme="minorHAnsi" w:hAnsiTheme="minorHAnsi" w:cstheme="minorHAnsi"/>
          <w:sz w:val="22"/>
          <w:szCs w:val="22"/>
        </w:rPr>
        <w:t xml:space="preserve">pocztą elektroniczną na adres: </w:t>
      </w:r>
      <w:hyperlink r:id="rId16" w:history="1">
        <w:r w:rsidRPr="00B4639C">
          <w:rPr>
            <w:rStyle w:val="Hipercze"/>
            <w:rFonts w:asciiTheme="minorHAnsi" w:hAnsiTheme="minorHAnsi" w:cstheme="minorHAnsi"/>
            <w:sz w:val="22"/>
            <w:szCs w:val="22"/>
          </w:rPr>
          <w:t>anna.chmura-bartko@um.gorlice.pl</w:t>
        </w:r>
      </w:hyperlink>
      <w:r w:rsidRPr="001F32B3">
        <w:rPr>
          <w:rFonts w:asciiTheme="minorHAnsi" w:hAnsiTheme="minorHAnsi" w:cstheme="minorHAnsi"/>
          <w:sz w:val="22"/>
          <w:szCs w:val="22"/>
        </w:rPr>
        <w:t>;</w:t>
      </w:r>
    </w:p>
    <w:p w14:paraId="1F4A3214" w14:textId="728F3AD7" w:rsidR="00EA4A75" w:rsidRDefault="00EA4A75" w:rsidP="00CA6288">
      <w:pPr>
        <w:pStyle w:val="NormalnyWeb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Pr="00EA4A75">
        <w:rPr>
          <w:rFonts w:asciiTheme="minorHAnsi" w:hAnsiTheme="minorHAnsi" w:cstheme="minorHAnsi"/>
          <w:sz w:val="22"/>
          <w:szCs w:val="22"/>
        </w:rPr>
        <w:t>lektroniczn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EA4A75">
        <w:rPr>
          <w:rFonts w:asciiTheme="minorHAnsi" w:hAnsiTheme="minorHAnsi" w:cstheme="minorHAnsi"/>
          <w:sz w:val="22"/>
          <w:szCs w:val="22"/>
        </w:rPr>
        <w:t xml:space="preserve"> skrzynk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EA4A75">
        <w:rPr>
          <w:rFonts w:asciiTheme="minorHAnsi" w:hAnsiTheme="minorHAnsi" w:cstheme="minorHAnsi"/>
          <w:sz w:val="22"/>
          <w:szCs w:val="22"/>
        </w:rPr>
        <w:t xml:space="preserve"> podawcz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EA4A75">
        <w:rPr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Pr="00EA4A75">
        <w:rPr>
          <w:rFonts w:asciiTheme="minorHAnsi" w:hAnsiTheme="minorHAnsi" w:cstheme="minorHAnsi"/>
          <w:sz w:val="22"/>
          <w:szCs w:val="22"/>
        </w:rPr>
        <w:t>ePUAP</w:t>
      </w:r>
      <w:proofErr w:type="spellEnd"/>
      <w:r w:rsidRPr="00EA4A75">
        <w:rPr>
          <w:rFonts w:asciiTheme="minorHAnsi" w:hAnsiTheme="minorHAnsi" w:cstheme="minorHAnsi"/>
          <w:sz w:val="22"/>
          <w:szCs w:val="22"/>
        </w:rPr>
        <w:t>: /4j3gbur30n/skrytka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49E01466" w14:textId="7BD150D3" w:rsidR="0001654F" w:rsidRDefault="0001654F" w:rsidP="00CA6288">
      <w:pPr>
        <w:pStyle w:val="NormalnyWeb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EA4A75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doręczeni</w:t>
      </w:r>
      <w:r w:rsidR="00EA4A75">
        <w:rPr>
          <w:rFonts w:asciiTheme="minorHAnsi" w:hAnsiTheme="minorHAnsi" w:cstheme="minorHAnsi"/>
          <w:sz w:val="22"/>
          <w:szCs w:val="22"/>
        </w:rPr>
        <w:t xml:space="preserve">em pod adres: </w:t>
      </w:r>
      <w:r w:rsidR="00EA4A75" w:rsidRPr="00EA4A75">
        <w:rPr>
          <w:rFonts w:asciiTheme="minorHAnsi" w:hAnsiTheme="minorHAnsi" w:cstheme="minorHAnsi"/>
          <w:sz w:val="22"/>
          <w:szCs w:val="22"/>
        </w:rPr>
        <w:t>AE:PL-69214-47306-AJJDS-20</w:t>
      </w:r>
      <w:r w:rsidR="00EA4A75">
        <w:rPr>
          <w:rFonts w:asciiTheme="minorHAnsi" w:hAnsiTheme="minorHAnsi" w:cstheme="minorHAnsi"/>
          <w:sz w:val="22"/>
          <w:szCs w:val="22"/>
        </w:rPr>
        <w:t>;</w:t>
      </w:r>
    </w:p>
    <w:p w14:paraId="183C4AE1" w14:textId="77777777" w:rsidR="00CA6288" w:rsidRPr="001F32B3" w:rsidRDefault="00CA6288" w:rsidP="0001654F">
      <w:pPr>
        <w:pStyle w:val="NormalnyWeb"/>
        <w:numPr>
          <w:ilvl w:val="0"/>
          <w:numId w:val="3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32B3">
        <w:rPr>
          <w:rFonts w:asciiTheme="minorHAnsi" w:hAnsiTheme="minorHAnsi" w:cstheme="minorHAnsi"/>
          <w:sz w:val="22"/>
          <w:szCs w:val="22"/>
        </w:rPr>
        <w:t>listownie na adres Urzędu Miejskiego w Gorlicach, ul. Rynek 2, 38-300 Gorlice.</w:t>
      </w:r>
    </w:p>
    <w:p w14:paraId="5C115096" w14:textId="77777777" w:rsidR="00CA6288" w:rsidRDefault="00CA6288" w:rsidP="00CA6288">
      <w:pPr>
        <w:pStyle w:val="NormalnyWeb"/>
        <w:rPr>
          <w:rFonts w:asciiTheme="minorHAnsi" w:hAnsiTheme="minorHAnsi" w:cstheme="minorHAnsi"/>
          <w:sz w:val="22"/>
          <w:szCs w:val="22"/>
        </w:rPr>
      </w:pPr>
    </w:p>
    <w:p w14:paraId="1F4D62D6" w14:textId="77777777" w:rsidR="00CA6288" w:rsidRPr="00EE2652" w:rsidRDefault="00CA6288" w:rsidP="00CA6288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EE2652">
        <w:rPr>
          <w:rFonts w:asciiTheme="minorHAnsi" w:hAnsiTheme="minorHAnsi" w:cstheme="minorHAnsi"/>
          <w:sz w:val="22"/>
          <w:szCs w:val="22"/>
        </w:rPr>
        <w:t>Dane osobowe uczestników konsultacji społecznych będą przetwarzane zgodnie z rozporządzeniem Parlamentu Europejskiego i Rady (UE) 2016/679 z dnia 27 kwietnia 2016 r. w sprawie ochrony osób fizycznych w związku z przetwarzaniem danych osobowych i w sprawie swobodnego przepływu takich danych oraz uchylenia dyrektywy 95/46/WE (zwanego RODO) oraz ustawy z dnia 10 maja 2018r. o ochronie danych osobistych. Klauzula informacyjna o ochronie danych osobowych w związku z prowadzonymi konsultacjami społecznymi stanowi integralną część formularza zgłaszania uwag.</w:t>
      </w:r>
    </w:p>
    <w:p w14:paraId="76D56522" w14:textId="77777777" w:rsidR="00CA6288" w:rsidRDefault="00CA6288" w:rsidP="00CA6288">
      <w:pPr>
        <w:rPr>
          <w:rFonts w:cstheme="minorHAnsi"/>
        </w:rPr>
      </w:pPr>
    </w:p>
    <w:p w14:paraId="7395CECC" w14:textId="77777777" w:rsidR="00CA6288" w:rsidRDefault="00CA6288" w:rsidP="00CA6288">
      <w:pPr>
        <w:rPr>
          <w:rFonts w:cstheme="minorHAnsi"/>
        </w:rPr>
      </w:pPr>
    </w:p>
    <w:p w14:paraId="276D2E7D" w14:textId="45567EBE" w:rsidR="00EA4A75" w:rsidRDefault="00EA4A75" w:rsidP="00EA4A75">
      <w:pPr>
        <w:pStyle w:val="Bezodstpw"/>
        <w:ind w:left="6372"/>
        <w:rPr>
          <w:rFonts w:cstheme="minorHAnsi"/>
        </w:rPr>
      </w:pPr>
      <w:r>
        <w:rPr>
          <w:rFonts w:cstheme="minorHAnsi"/>
        </w:rPr>
        <w:t>Z up. Burmistrza Miasta</w:t>
      </w:r>
    </w:p>
    <w:p w14:paraId="229D3A64" w14:textId="77777777" w:rsidR="00EA4A75" w:rsidRDefault="00EA4A75" w:rsidP="00EA4A75">
      <w:pPr>
        <w:pStyle w:val="Bezodstpw"/>
        <w:ind w:left="6372"/>
        <w:rPr>
          <w:rFonts w:cstheme="minorHAnsi"/>
        </w:rPr>
      </w:pPr>
    </w:p>
    <w:p w14:paraId="04D5E506" w14:textId="77777777" w:rsidR="00EA4A75" w:rsidRDefault="00EA4A75" w:rsidP="00EA4A75">
      <w:pPr>
        <w:pStyle w:val="Bezodstpw"/>
        <w:ind w:left="6372"/>
        <w:rPr>
          <w:rFonts w:cstheme="minorHAnsi"/>
        </w:rPr>
      </w:pPr>
    </w:p>
    <w:p w14:paraId="1CBFD0BA" w14:textId="77777777" w:rsidR="00EA4A75" w:rsidRDefault="00EA4A75" w:rsidP="00EA4A75">
      <w:pPr>
        <w:pStyle w:val="Bezodstpw"/>
        <w:ind w:left="6372"/>
        <w:rPr>
          <w:rFonts w:cstheme="minorHAnsi"/>
        </w:rPr>
      </w:pPr>
      <w:r>
        <w:rPr>
          <w:rFonts w:cstheme="minorHAnsi"/>
        </w:rPr>
        <w:t>Sebastian Puchajda</w:t>
      </w:r>
    </w:p>
    <w:p w14:paraId="05B7363B" w14:textId="77777777" w:rsidR="00EA4A75" w:rsidRPr="00CC5DD0" w:rsidRDefault="00EA4A75" w:rsidP="00EA4A75">
      <w:pPr>
        <w:pStyle w:val="Bezodstpw"/>
        <w:ind w:left="6372"/>
        <w:rPr>
          <w:rFonts w:cstheme="minorHAnsi"/>
        </w:rPr>
      </w:pPr>
      <w:r>
        <w:rPr>
          <w:rFonts w:cstheme="minorHAnsi"/>
        </w:rPr>
        <w:t xml:space="preserve">Zastępca </w:t>
      </w:r>
      <w:r w:rsidRPr="00CC5DD0">
        <w:rPr>
          <w:rFonts w:cstheme="minorHAnsi"/>
        </w:rPr>
        <w:t>Burmistrz</w:t>
      </w:r>
      <w:r>
        <w:rPr>
          <w:rFonts w:cstheme="minorHAnsi"/>
        </w:rPr>
        <w:t>a</w:t>
      </w:r>
    </w:p>
    <w:p w14:paraId="3AC25354" w14:textId="60A833EC" w:rsidR="00CA6288" w:rsidRPr="009D620A" w:rsidRDefault="00CA6288" w:rsidP="0001654F">
      <w:pPr>
        <w:spacing w:after="0"/>
        <w:rPr>
          <w:rFonts w:cstheme="minorHAnsi"/>
          <w:i/>
          <w:iCs/>
        </w:rPr>
      </w:pPr>
    </w:p>
    <w:p w14:paraId="4C039B8D" w14:textId="77777777" w:rsidR="00CA6288" w:rsidRDefault="00CA6288" w:rsidP="00CA6288">
      <w:pPr>
        <w:spacing w:after="0"/>
        <w:rPr>
          <w:rFonts w:cstheme="minorHAnsi"/>
          <w:b/>
          <w:bCs/>
        </w:rPr>
      </w:pPr>
    </w:p>
    <w:p w14:paraId="4173487D" w14:textId="77777777" w:rsidR="00CA6288" w:rsidRDefault="00CA6288" w:rsidP="00CA6288">
      <w:pPr>
        <w:spacing w:after="0"/>
        <w:rPr>
          <w:rFonts w:cstheme="minorHAnsi"/>
          <w:b/>
          <w:bCs/>
        </w:rPr>
      </w:pPr>
    </w:p>
    <w:p w14:paraId="7EB0BC32" w14:textId="77777777" w:rsidR="00CA6288" w:rsidRDefault="00CA6288" w:rsidP="00CA6288">
      <w:pPr>
        <w:spacing w:after="0"/>
        <w:rPr>
          <w:rFonts w:cstheme="minorHAnsi"/>
          <w:b/>
          <w:bCs/>
        </w:rPr>
      </w:pPr>
    </w:p>
    <w:p w14:paraId="5D30D3BB" w14:textId="77777777" w:rsidR="00CA6288" w:rsidRDefault="00CA6288" w:rsidP="00CA6288">
      <w:pPr>
        <w:spacing w:after="0"/>
        <w:rPr>
          <w:rFonts w:cstheme="minorHAnsi"/>
          <w:b/>
          <w:bCs/>
        </w:rPr>
      </w:pPr>
    </w:p>
    <w:p w14:paraId="353799A8" w14:textId="7AE59270" w:rsidR="00CA6288" w:rsidRPr="009D620A" w:rsidRDefault="00CA6288" w:rsidP="00CA6288">
      <w:pPr>
        <w:spacing w:after="0"/>
        <w:rPr>
          <w:rFonts w:cstheme="minorHAnsi"/>
          <w:sz w:val="20"/>
          <w:szCs w:val="20"/>
        </w:rPr>
      </w:pPr>
      <w:r w:rsidRPr="009D620A">
        <w:rPr>
          <w:rFonts w:cstheme="minorHAnsi"/>
          <w:sz w:val="20"/>
          <w:szCs w:val="20"/>
        </w:rPr>
        <w:t>Załączniki</w:t>
      </w:r>
      <w:r w:rsidR="0001654F">
        <w:rPr>
          <w:rFonts w:cstheme="minorHAnsi"/>
          <w:sz w:val="20"/>
          <w:szCs w:val="20"/>
        </w:rPr>
        <w:t xml:space="preserve"> do Ogłoszenia:</w:t>
      </w:r>
    </w:p>
    <w:p w14:paraId="310E8B03" w14:textId="77777777" w:rsidR="00CA6288" w:rsidRPr="009D620A" w:rsidRDefault="00CA6288" w:rsidP="00CA6288">
      <w:pPr>
        <w:spacing w:after="0"/>
        <w:rPr>
          <w:rFonts w:cstheme="minorHAnsi"/>
          <w:sz w:val="20"/>
          <w:szCs w:val="20"/>
        </w:rPr>
      </w:pPr>
      <w:r w:rsidRPr="009D620A">
        <w:rPr>
          <w:rFonts w:cstheme="minorHAnsi"/>
          <w:sz w:val="20"/>
          <w:szCs w:val="20"/>
        </w:rPr>
        <w:t>1.</w:t>
      </w:r>
      <w:r w:rsidRPr="009D620A">
        <w:rPr>
          <w:rFonts w:cstheme="minorHAnsi"/>
          <w:sz w:val="20"/>
          <w:szCs w:val="20"/>
        </w:rPr>
        <w:tab/>
        <w:t>Projekt</w:t>
      </w:r>
      <w:r w:rsidRPr="0073089D">
        <w:t xml:space="preserve"> </w:t>
      </w:r>
      <w:r w:rsidRPr="0073089D">
        <w:rPr>
          <w:rFonts w:cstheme="minorHAnsi"/>
          <w:sz w:val="20"/>
          <w:szCs w:val="20"/>
        </w:rPr>
        <w:t>strategii rozwoju ponadlokalnego na lata 2023-2030 pn. „Ziemia Gorlicka 2030”</w:t>
      </w:r>
      <w:r w:rsidRPr="009D620A">
        <w:rPr>
          <w:rFonts w:cstheme="minorHAnsi"/>
          <w:sz w:val="20"/>
          <w:szCs w:val="20"/>
        </w:rPr>
        <w:t>.</w:t>
      </w:r>
    </w:p>
    <w:p w14:paraId="15F7C8C9" w14:textId="77777777" w:rsidR="00CA6288" w:rsidRPr="009D620A" w:rsidRDefault="00CA6288" w:rsidP="00CA6288">
      <w:pPr>
        <w:spacing w:after="0"/>
        <w:rPr>
          <w:rFonts w:cstheme="minorHAnsi"/>
          <w:sz w:val="20"/>
          <w:szCs w:val="20"/>
        </w:rPr>
      </w:pPr>
      <w:r w:rsidRPr="009D620A">
        <w:rPr>
          <w:rFonts w:cstheme="minorHAnsi"/>
          <w:sz w:val="20"/>
          <w:szCs w:val="20"/>
        </w:rPr>
        <w:t>2.</w:t>
      </w:r>
      <w:r w:rsidRPr="009D620A">
        <w:rPr>
          <w:rFonts w:cstheme="minorHAnsi"/>
          <w:sz w:val="20"/>
          <w:szCs w:val="20"/>
        </w:rPr>
        <w:tab/>
      </w:r>
      <w:bookmarkStart w:id="3" w:name="_Hlk204091421"/>
      <w:r w:rsidRPr="009D620A">
        <w:rPr>
          <w:rFonts w:cstheme="minorHAnsi"/>
          <w:sz w:val="20"/>
          <w:szCs w:val="20"/>
        </w:rPr>
        <w:t>Formularz opinii, uwag i wniosków.</w:t>
      </w:r>
      <w:bookmarkEnd w:id="3"/>
    </w:p>
    <w:p w14:paraId="6620AED0" w14:textId="77777777" w:rsidR="00CA6288" w:rsidRPr="00CC5DD0" w:rsidRDefault="00CA6288" w:rsidP="00CA6288">
      <w:pPr>
        <w:pStyle w:val="Bezodstpw"/>
        <w:rPr>
          <w:rFonts w:cstheme="minorHAnsi"/>
        </w:rPr>
      </w:pPr>
    </w:p>
    <w:p w14:paraId="339355B3" w14:textId="77777777" w:rsidR="00CA6288" w:rsidRDefault="00CA6288" w:rsidP="00416FA8">
      <w:pPr>
        <w:pStyle w:val="Bezodstpw"/>
        <w:rPr>
          <w:rFonts w:cstheme="minorHAnsi"/>
        </w:rPr>
      </w:pPr>
    </w:p>
    <w:p w14:paraId="0CAAE285" w14:textId="77777777" w:rsidR="00CA6288" w:rsidRDefault="00CA6288" w:rsidP="00416FA8">
      <w:pPr>
        <w:pStyle w:val="Bezodstpw"/>
        <w:rPr>
          <w:rFonts w:cstheme="minorHAnsi"/>
        </w:rPr>
      </w:pPr>
    </w:p>
    <w:sectPr w:rsidR="00CA6288" w:rsidSect="003E48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0EB"/>
    <w:multiLevelType w:val="multilevel"/>
    <w:tmpl w:val="8B2C9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C2373"/>
    <w:multiLevelType w:val="hybridMultilevel"/>
    <w:tmpl w:val="351CF1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31C78"/>
    <w:multiLevelType w:val="hybridMultilevel"/>
    <w:tmpl w:val="9976C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2292E"/>
    <w:multiLevelType w:val="multilevel"/>
    <w:tmpl w:val="FD1A81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94CCA"/>
    <w:multiLevelType w:val="multilevel"/>
    <w:tmpl w:val="5176A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9623BE"/>
    <w:multiLevelType w:val="hybridMultilevel"/>
    <w:tmpl w:val="DD3CC420"/>
    <w:lvl w:ilvl="0" w:tplc="9BA237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7A780E"/>
    <w:multiLevelType w:val="hybridMultilevel"/>
    <w:tmpl w:val="9446AAEC"/>
    <w:lvl w:ilvl="0" w:tplc="53622F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F095C96"/>
    <w:multiLevelType w:val="multilevel"/>
    <w:tmpl w:val="3EFC94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F192F"/>
    <w:multiLevelType w:val="hybridMultilevel"/>
    <w:tmpl w:val="ABE03836"/>
    <w:lvl w:ilvl="0" w:tplc="9BA237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6D79D3"/>
    <w:multiLevelType w:val="multilevel"/>
    <w:tmpl w:val="E6D656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D62E4"/>
    <w:multiLevelType w:val="multilevel"/>
    <w:tmpl w:val="0BCE5F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D3E70"/>
    <w:multiLevelType w:val="multilevel"/>
    <w:tmpl w:val="4574C8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66E66"/>
    <w:multiLevelType w:val="multilevel"/>
    <w:tmpl w:val="2D08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D81083"/>
    <w:multiLevelType w:val="multilevel"/>
    <w:tmpl w:val="3BFC7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1A33A4"/>
    <w:multiLevelType w:val="multilevel"/>
    <w:tmpl w:val="B21EA6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5EEF"/>
    <w:multiLevelType w:val="multilevel"/>
    <w:tmpl w:val="8BC6D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CD354B"/>
    <w:multiLevelType w:val="hybridMultilevel"/>
    <w:tmpl w:val="F782F5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80118"/>
    <w:multiLevelType w:val="multilevel"/>
    <w:tmpl w:val="66541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4F5833"/>
    <w:multiLevelType w:val="hybridMultilevel"/>
    <w:tmpl w:val="A86829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91763"/>
    <w:multiLevelType w:val="multilevel"/>
    <w:tmpl w:val="711EF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0D2A57"/>
    <w:multiLevelType w:val="hybridMultilevel"/>
    <w:tmpl w:val="F1F4DA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1623AC"/>
    <w:multiLevelType w:val="multilevel"/>
    <w:tmpl w:val="72909B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107EB"/>
    <w:multiLevelType w:val="multilevel"/>
    <w:tmpl w:val="DC786D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14CAE"/>
    <w:multiLevelType w:val="hybridMultilevel"/>
    <w:tmpl w:val="370AEEC4"/>
    <w:lvl w:ilvl="0" w:tplc="9BA23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760EE"/>
    <w:multiLevelType w:val="multilevel"/>
    <w:tmpl w:val="B2782DAC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47474D"/>
    <w:multiLevelType w:val="hybridMultilevel"/>
    <w:tmpl w:val="23D271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8161C"/>
    <w:multiLevelType w:val="multilevel"/>
    <w:tmpl w:val="DAD8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E245AE"/>
    <w:multiLevelType w:val="hybridMultilevel"/>
    <w:tmpl w:val="F1E477A6"/>
    <w:lvl w:ilvl="0" w:tplc="9BA23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F7D06"/>
    <w:multiLevelType w:val="multilevel"/>
    <w:tmpl w:val="204E95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AB66FD"/>
    <w:multiLevelType w:val="multilevel"/>
    <w:tmpl w:val="AFE2E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2B222C"/>
    <w:multiLevelType w:val="multilevel"/>
    <w:tmpl w:val="69182E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21793"/>
    <w:multiLevelType w:val="multilevel"/>
    <w:tmpl w:val="0D387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3119A9"/>
    <w:multiLevelType w:val="hybridMultilevel"/>
    <w:tmpl w:val="1C74C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8C34B9"/>
    <w:multiLevelType w:val="hybridMultilevel"/>
    <w:tmpl w:val="A406F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C778AA"/>
    <w:multiLevelType w:val="hybridMultilevel"/>
    <w:tmpl w:val="BBA2EA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D91799"/>
    <w:multiLevelType w:val="hybridMultilevel"/>
    <w:tmpl w:val="FACC27A8"/>
    <w:lvl w:ilvl="0" w:tplc="9BA237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D2E1EBA"/>
    <w:multiLevelType w:val="hybridMultilevel"/>
    <w:tmpl w:val="B498B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6B50B0"/>
    <w:multiLevelType w:val="hybridMultilevel"/>
    <w:tmpl w:val="47608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5C6E74"/>
    <w:multiLevelType w:val="multilevel"/>
    <w:tmpl w:val="5EF8AE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178400">
    <w:abstractNumId w:val="19"/>
  </w:num>
  <w:num w:numId="2" w16cid:durableId="1045910847">
    <w:abstractNumId w:val="13"/>
  </w:num>
  <w:num w:numId="3" w16cid:durableId="188184377">
    <w:abstractNumId w:val="26"/>
  </w:num>
  <w:num w:numId="4" w16cid:durableId="2023583507">
    <w:abstractNumId w:val="0"/>
  </w:num>
  <w:num w:numId="5" w16cid:durableId="1656030606">
    <w:abstractNumId w:val="17"/>
  </w:num>
  <w:num w:numId="6" w16cid:durableId="204408703">
    <w:abstractNumId w:val="15"/>
  </w:num>
  <w:num w:numId="7" w16cid:durableId="2137260751">
    <w:abstractNumId w:val="31"/>
  </w:num>
  <w:num w:numId="8" w16cid:durableId="1215921832">
    <w:abstractNumId w:val="12"/>
  </w:num>
  <w:num w:numId="9" w16cid:durableId="1969510715">
    <w:abstractNumId w:val="29"/>
  </w:num>
  <w:num w:numId="10" w16cid:durableId="170877164">
    <w:abstractNumId w:val="4"/>
  </w:num>
  <w:num w:numId="11" w16cid:durableId="1085302668">
    <w:abstractNumId w:val="33"/>
  </w:num>
  <w:num w:numId="12" w16cid:durableId="611128242">
    <w:abstractNumId w:val="2"/>
  </w:num>
  <w:num w:numId="13" w16cid:durableId="428963768">
    <w:abstractNumId w:val="37"/>
  </w:num>
  <w:num w:numId="14" w16cid:durableId="1059477536">
    <w:abstractNumId w:val="1"/>
  </w:num>
  <w:num w:numId="15" w16cid:durableId="1384597431">
    <w:abstractNumId w:val="34"/>
  </w:num>
  <w:num w:numId="16" w16cid:durableId="1241790006">
    <w:abstractNumId w:val="25"/>
  </w:num>
  <w:num w:numId="17" w16cid:durableId="608854768">
    <w:abstractNumId w:val="32"/>
  </w:num>
  <w:num w:numId="18" w16cid:durableId="1615207583">
    <w:abstractNumId w:val="20"/>
  </w:num>
  <w:num w:numId="19" w16cid:durableId="1890725394">
    <w:abstractNumId w:val="22"/>
  </w:num>
  <w:num w:numId="20" w16cid:durableId="24063538">
    <w:abstractNumId w:val="24"/>
  </w:num>
  <w:num w:numId="21" w16cid:durableId="1658533818">
    <w:abstractNumId w:val="30"/>
  </w:num>
  <w:num w:numId="22" w16cid:durableId="809635975">
    <w:abstractNumId w:val="10"/>
  </w:num>
  <w:num w:numId="23" w16cid:durableId="1094395647">
    <w:abstractNumId w:val="21"/>
  </w:num>
  <w:num w:numId="24" w16cid:durableId="1288968803">
    <w:abstractNumId w:val="11"/>
  </w:num>
  <w:num w:numId="25" w16cid:durableId="200676728">
    <w:abstractNumId w:val="7"/>
  </w:num>
  <w:num w:numId="26" w16cid:durableId="1299991527">
    <w:abstractNumId w:val="3"/>
  </w:num>
  <w:num w:numId="27" w16cid:durableId="506790235">
    <w:abstractNumId w:val="38"/>
  </w:num>
  <w:num w:numId="28" w16cid:durableId="779254472">
    <w:abstractNumId w:val="14"/>
  </w:num>
  <w:num w:numId="29" w16cid:durableId="1427921390">
    <w:abstractNumId w:val="28"/>
  </w:num>
  <w:num w:numId="30" w16cid:durableId="964118526">
    <w:abstractNumId w:val="9"/>
  </w:num>
  <w:num w:numId="31" w16cid:durableId="809443063">
    <w:abstractNumId w:val="6"/>
  </w:num>
  <w:num w:numId="32" w16cid:durableId="1482581604">
    <w:abstractNumId w:val="36"/>
  </w:num>
  <w:num w:numId="33" w16cid:durableId="1257859000">
    <w:abstractNumId w:val="23"/>
  </w:num>
  <w:num w:numId="34" w16cid:durableId="773289683">
    <w:abstractNumId w:val="18"/>
  </w:num>
  <w:num w:numId="35" w16cid:durableId="345131019">
    <w:abstractNumId w:val="8"/>
  </w:num>
  <w:num w:numId="36" w16cid:durableId="1743795780">
    <w:abstractNumId w:val="5"/>
  </w:num>
  <w:num w:numId="37" w16cid:durableId="1682317172">
    <w:abstractNumId w:val="27"/>
  </w:num>
  <w:num w:numId="38" w16cid:durableId="1517960675">
    <w:abstractNumId w:val="16"/>
  </w:num>
  <w:num w:numId="39" w16cid:durableId="73728385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FA8"/>
    <w:rsid w:val="000073D4"/>
    <w:rsid w:val="0001654F"/>
    <w:rsid w:val="00030712"/>
    <w:rsid w:val="000C7789"/>
    <w:rsid w:val="001A31E1"/>
    <w:rsid w:val="001B045A"/>
    <w:rsid w:val="001D6C34"/>
    <w:rsid w:val="001E3015"/>
    <w:rsid w:val="0020454A"/>
    <w:rsid w:val="00297790"/>
    <w:rsid w:val="002D0C28"/>
    <w:rsid w:val="002E553B"/>
    <w:rsid w:val="002F0057"/>
    <w:rsid w:val="002F2920"/>
    <w:rsid w:val="00371417"/>
    <w:rsid w:val="003E4836"/>
    <w:rsid w:val="00404E70"/>
    <w:rsid w:val="00416FA8"/>
    <w:rsid w:val="00481919"/>
    <w:rsid w:val="004B0300"/>
    <w:rsid w:val="005D1515"/>
    <w:rsid w:val="00626BC4"/>
    <w:rsid w:val="0067712C"/>
    <w:rsid w:val="00734893"/>
    <w:rsid w:val="007B6C31"/>
    <w:rsid w:val="00806662"/>
    <w:rsid w:val="008C240E"/>
    <w:rsid w:val="00907CA1"/>
    <w:rsid w:val="00907E56"/>
    <w:rsid w:val="00930402"/>
    <w:rsid w:val="00986A3D"/>
    <w:rsid w:val="00A80908"/>
    <w:rsid w:val="00A961D9"/>
    <w:rsid w:val="00BD16FF"/>
    <w:rsid w:val="00CA6288"/>
    <w:rsid w:val="00CC5DD0"/>
    <w:rsid w:val="00CD2AE0"/>
    <w:rsid w:val="00CF4729"/>
    <w:rsid w:val="00D803B2"/>
    <w:rsid w:val="00DA0D9F"/>
    <w:rsid w:val="00DA4FCC"/>
    <w:rsid w:val="00DE0B6E"/>
    <w:rsid w:val="00E41D34"/>
    <w:rsid w:val="00E5023C"/>
    <w:rsid w:val="00E907D9"/>
    <w:rsid w:val="00EA4A75"/>
    <w:rsid w:val="00EE5679"/>
    <w:rsid w:val="00F440DA"/>
    <w:rsid w:val="00FA4E4C"/>
    <w:rsid w:val="00FB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7EF3A"/>
  <w15:docId w15:val="{7CFC55A2-BEF0-4439-A813-1F267E0D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48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6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16FA8"/>
    <w:rPr>
      <w:color w:val="0000FF"/>
      <w:u w:val="single"/>
    </w:rPr>
  </w:style>
  <w:style w:type="paragraph" w:styleId="Bezodstpw">
    <w:name w:val="No Spacing"/>
    <w:uiPriority w:val="1"/>
    <w:qFormat/>
    <w:rsid w:val="00416FA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7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779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B04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6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bowa.pl" TargetMode="External"/><Relationship Id="rId13" Type="http://schemas.openxmlformats.org/officeDocument/2006/relationships/hyperlink" Target="http://www.eu-ropa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biecz.pl" TargetMode="External"/><Relationship Id="rId12" Type="http://schemas.openxmlformats.org/officeDocument/2006/relationships/hyperlink" Target="http://www.gminamoszczenica.e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anna.chmura-bartko@um.gorlice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powiatgorlicki.pl" TargetMode="External"/><Relationship Id="rId11" Type="http://schemas.openxmlformats.org/officeDocument/2006/relationships/hyperlink" Target="http://www.luzn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sciegorlickie.pl" TargetMode="External"/><Relationship Id="rId10" Type="http://schemas.openxmlformats.org/officeDocument/2006/relationships/hyperlink" Target="http://www.gminalipin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mina.gorlice.pl" TargetMode="External"/><Relationship Id="rId14" Type="http://schemas.openxmlformats.org/officeDocument/2006/relationships/hyperlink" Target="http://www.seko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93CDA-7D1B-4FD2-8A7A-80559FE8C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User</cp:lastModifiedBy>
  <cp:revision>2</cp:revision>
  <cp:lastPrinted>2025-07-22T13:51:00Z</cp:lastPrinted>
  <dcterms:created xsi:type="dcterms:W3CDTF">2025-07-23T08:46:00Z</dcterms:created>
  <dcterms:modified xsi:type="dcterms:W3CDTF">2025-07-23T08:46:00Z</dcterms:modified>
</cp:coreProperties>
</file>