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441117FD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7606FC">
        <w:rPr>
          <w:b/>
        </w:rPr>
        <w:t>17</w:t>
      </w:r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Pr="007606FC" w:rsidRDefault="00B212C6" w:rsidP="007606FC">
      <w:pPr>
        <w:pStyle w:val="Akapitzlist"/>
        <w:spacing w:line="360" w:lineRule="auto"/>
        <w:ind w:left="0"/>
        <w:jc w:val="center"/>
        <w:rPr>
          <w:b/>
          <w:sz w:val="22"/>
          <w:szCs w:val="22"/>
          <w:u w:val="single"/>
        </w:rPr>
      </w:pPr>
      <w:r w:rsidRPr="007606FC">
        <w:rPr>
          <w:b/>
          <w:sz w:val="22"/>
          <w:szCs w:val="22"/>
          <w:u w:val="single"/>
        </w:rPr>
        <w:t xml:space="preserve">Formularz ofertowy w odpowiedzi na </w:t>
      </w:r>
      <w:r w:rsidR="007071E7" w:rsidRPr="007606FC">
        <w:rPr>
          <w:b/>
          <w:sz w:val="22"/>
          <w:szCs w:val="22"/>
          <w:u w:val="single"/>
        </w:rPr>
        <w:t>zaproszenie do złożenia oferty</w:t>
      </w:r>
      <w:r w:rsidRPr="007606FC">
        <w:rPr>
          <w:b/>
          <w:sz w:val="22"/>
          <w:szCs w:val="22"/>
          <w:u w:val="single"/>
        </w:rPr>
        <w:t xml:space="preserve"> </w:t>
      </w:r>
      <w:r w:rsidR="00280E18" w:rsidRPr="007606FC">
        <w:rPr>
          <w:b/>
          <w:sz w:val="22"/>
          <w:szCs w:val="22"/>
          <w:u w:val="single"/>
        </w:rPr>
        <w:t xml:space="preserve">w postępowaniu </w:t>
      </w:r>
      <w:r w:rsidRPr="007606FC">
        <w:rPr>
          <w:b/>
          <w:sz w:val="22"/>
          <w:szCs w:val="22"/>
          <w:u w:val="single"/>
        </w:rPr>
        <w:t>p.n.:</w:t>
      </w:r>
    </w:p>
    <w:p w14:paraId="632DE68B" w14:textId="33CC1CEE" w:rsidR="007606FC" w:rsidRPr="007606FC" w:rsidRDefault="007606FC" w:rsidP="007606FC">
      <w:pPr>
        <w:pStyle w:val="Akapitzlist"/>
        <w:spacing w:line="360" w:lineRule="auto"/>
        <w:ind w:left="0"/>
        <w:jc w:val="center"/>
        <w:rPr>
          <w:b/>
          <w:bCs/>
          <w:iCs/>
          <w:color w:val="000000"/>
          <w:sz w:val="24"/>
          <w:szCs w:val="24"/>
        </w:rPr>
      </w:pPr>
      <w:r w:rsidRPr="007606FC">
        <w:rPr>
          <w:b/>
          <w:bCs/>
          <w:iCs/>
          <w:color w:val="000000"/>
          <w:sz w:val="24"/>
          <w:szCs w:val="24"/>
        </w:rPr>
        <w:t>„Dostawa i montaż wyposażenia strzelnicy wirtualnej w budynku LO II”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7606FC">
        <w:rPr>
          <w:b/>
          <w:bCs/>
          <w:color w:val="000000"/>
          <w:sz w:val="24"/>
          <w:szCs w:val="24"/>
        </w:rPr>
        <w:t>w ramach zadania inwestycyjnego pn.:</w:t>
      </w:r>
      <w:r>
        <w:rPr>
          <w:b/>
          <w:bCs/>
          <w:color w:val="000000"/>
          <w:sz w:val="24"/>
          <w:szCs w:val="24"/>
        </w:rPr>
        <w:t xml:space="preserve"> </w:t>
      </w:r>
      <w:r w:rsidRPr="007606FC">
        <w:rPr>
          <w:b/>
          <w:bCs/>
          <w:iCs/>
          <w:color w:val="000000"/>
          <w:sz w:val="24"/>
          <w:szCs w:val="24"/>
        </w:rPr>
        <w:t xml:space="preserve">„Utworzenie strzelnicy wirtualnej w budynku Liceum Ogólnokształcącego nr II im. Joachima </w:t>
      </w:r>
      <w:proofErr w:type="spellStart"/>
      <w:r w:rsidRPr="007606FC">
        <w:rPr>
          <w:b/>
          <w:bCs/>
          <w:iCs/>
          <w:color w:val="000000"/>
          <w:sz w:val="24"/>
          <w:szCs w:val="24"/>
        </w:rPr>
        <w:t>Chreptowicza</w:t>
      </w:r>
      <w:proofErr w:type="spellEnd"/>
      <w:r w:rsidRPr="007606FC">
        <w:rPr>
          <w:b/>
          <w:bCs/>
          <w:iCs/>
          <w:color w:val="000000"/>
          <w:sz w:val="24"/>
          <w:szCs w:val="24"/>
        </w:rPr>
        <w:t xml:space="preserve"> w Ostrowcu Świętokrzyskim”</w:t>
      </w:r>
    </w:p>
    <w:p w14:paraId="40D62DC5" w14:textId="77777777" w:rsidR="007606FC" w:rsidRPr="002D6B5B" w:rsidRDefault="007606FC" w:rsidP="000A2F41">
      <w:pPr>
        <w:pStyle w:val="Akapitzlist"/>
        <w:spacing w:line="276" w:lineRule="auto"/>
        <w:ind w:left="284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29C25998" w:rsidR="00B212C6" w:rsidRPr="001D644A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 w:rsidRPr="001D644A">
        <w:rPr>
          <w:color w:val="000000"/>
          <w:sz w:val="22"/>
          <w:szCs w:val="22"/>
        </w:rPr>
        <w:t>Wykonamy zam</w:t>
      </w:r>
      <w:r w:rsidRPr="001D644A">
        <w:rPr>
          <w:color w:val="000000"/>
          <w:sz w:val="22"/>
          <w:szCs w:val="22"/>
          <w:highlight w:val="white"/>
        </w:rPr>
        <w:t xml:space="preserve">ówienie publiczne </w:t>
      </w:r>
      <w:r w:rsidRPr="001D644A">
        <w:rPr>
          <w:color w:val="000000"/>
          <w:sz w:val="22"/>
          <w:szCs w:val="22"/>
        </w:rPr>
        <w:t>w terminie</w:t>
      </w:r>
      <w:r w:rsidRPr="000A2F41">
        <w:rPr>
          <w:sz w:val="22"/>
          <w:szCs w:val="22"/>
        </w:rPr>
        <w:t>:</w:t>
      </w:r>
      <w:r w:rsidRPr="001D644A">
        <w:rPr>
          <w:b/>
          <w:sz w:val="22"/>
          <w:szCs w:val="22"/>
        </w:rPr>
        <w:t xml:space="preserve"> </w:t>
      </w:r>
      <w:r w:rsidR="007606FC">
        <w:rPr>
          <w:b/>
          <w:sz w:val="22"/>
          <w:szCs w:val="22"/>
        </w:rPr>
        <w:t>do 30.10</w:t>
      </w:r>
      <w:r w:rsidR="000A2F41" w:rsidRPr="000A2F41">
        <w:rPr>
          <w:b/>
          <w:sz w:val="22"/>
          <w:szCs w:val="22"/>
        </w:rPr>
        <w:t>.2023 r.</w:t>
      </w:r>
    </w:p>
    <w:p w14:paraId="3593D356" w14:textId="2E68FF3F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</w:t>
      </w:r>
      <w:r w:rsidR="00413F5E">
        <w:rPr>
          <w:sz w:val="22"/>
          <w:szCs w:val="22"/>
        </w:rPr>
        <w:t>wzorem</w:t>
      </w:r>
      <w:r w:rsidRPr="001D644A">
        <w:rPr>
          <w:sz w:val="22"/>
          <w:szCs w:val="22"/>
        </w:rPr>
        <w:t xml:space="preserve">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1D644A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1BAC7043" w14:textId="55B5D264" w:rsidR="00B552AA" w:rsidRPr="001D644A" w:rsidRDefault="00B552AA" w:rsidP="00413F5E">
      <w:pPr>
        <w:pStyle w:val="Akapitzlist"/>
        <w:numPr>
          <w:ilvl w:val="0"/>
          <w:numId w:val="1"/>
        </w:numPr>
        <w:tabs>
          <w:tab w:val="clear" w:pos="-273"/>
          <w:tab w:val="num" w:pos="0"/>
          <w:tab w:val="left" w:pos="426"/>
        </w:tabs>
        <w:ind w:left="0" w:firstLine="0"/>
        <w:jc w:val="both"/>
        <w:rPr>
          <w:color w:val="0000FF"/>
          <w:sz w:val="22"/>
          <w:szCs w:val="22"/>
          <w:u w:val="single"/>
        </w:rPr>
      </w:pPr>
      <w:r w:rsidRPr="001D644A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b/>
          <w:sz w:val="22"/>
          <w:szCs w:val="22"/>
          <w:lang w:eastAsia="en-US"/>
        </w:rPr>
        <w:t>nie zachodzą</w:t>
      </w:r>
      <w:r w:rsidRPr="001D644A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1D644A">
        <w:rPr>
          <w:rFonts w:eastAsia="Calibri"/>
          <w:color w:val="000000"/>
          <w:sz w:val="22"/>
          <w:szCs w:val="22"/>
          <w:lang w:eastAsia="en-US"/>
        </w:rPr>
        <w:br/>
      </w:r>
      <w:r w:rsidRPr="001D644A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0602394" w14:textId="635F3AFA" w:rsidR="007C745D" w:rsidRDefault="007C745D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p w14:paraId="57667192" w14:textId="77777777" w:rsidR="00B552AA" w:rsidRPr="00280E18" w:rsidRDefault="00B552AA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606F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606FC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760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0A2F41"/>
    <w:rsid w:val="00131071"/>
    <w:rsid w:val="00135053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13F5E"/>
    <w:rsid w:val="004C3603"/>
    <w:rsid w:val="005C4F20"/>
    <w:rsid w:val="007071E7"/>
    <w:rsid w:val="00732EDB"/>
    <w:rsid w:val="007606FC"/>
    <w:rsid w:val="007669A7"/>
    <w:rsid w:val="007C745D"/>
    <w:rsid w:val="00815F7E"/>
    <w:rsid w:val="00833B8E"/>
    <w:rsid w:val="008B5325"/>
    <w:rsid w:val="008B72C1"/>
    <w:rsid w:val="0099056C"/>
    <w:rsid w:val="009A626F"/>
    <w:rsid w:val="00AE4217"/>
    <w:rsid w:val="00B212C6"/>
    <w:rsid w:val="00B552AA"/>
    <w:rsid w:val="00C90AF1"/>
    <w:rsid w:val="00E400CA"/>
    <w:rsid w:val="00F046E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2023-03-13T11:50:00Z</cp:lastPrinted>
  <dcterms:created xsi:type="dcterms:W3CDTF">2023-07-11T08:59:00Z</dcterms:created>
  <dcterms:modified xsi:type="dcterms:W3CDTF">2023-07-11T09:02:00Z</dcterms:modified>
</cp:coreProperties>
</file>