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045E7" w14:textId="77777777" w:rsidR="000F77FD" w:rsidRDefault="000F77FD" w:rsidP="000F77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867FB0" w14:textId="16402DCA" w:rsidR="000F77FD" w:rsidRDefault="000F77FD" w:rsidP="000F77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DD7BCB" w14:textId="37294905" w:rsidR="000F77FD" w:rsidRDefault="000F77FD" w:rsidP="000F77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0542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2D19B9" wp14:editId="45E305DB">
                <wp:simplePos x="0" y="0"/>
                <wp:positionH relativeFrom="margin">
                  <wp:align>right</wp:align>
                </wp:positionH>
                <wp:positionV relativeFrom="paragraph">
                  <wp:posOffset>5895</wp:posOffset>
                </wp:positionV>
                <wp:extent cx="2722880" cy="857250"/>
                <wp:effectExtent l="0" t="0" r="1270" b="0"/>
                <wp:wrapSquare wrapText="bothSides"/>
                <wp:docPr id="18170612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288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6CEC0" w14:textId="77777777" w:rsidR="000F77FD" w:rsidRPr="00407B5B" w:rsidRDefault="000F77FD" w:rsidP="000F77FD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07B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Załącznik do decyzji o środowiskowych uwarunkowaniach</w:t>
                            </w:r>
                          </w:p>
                          <w:p w14:paraId="12F646D6" w14:textId="54079CA5" w:rsidR="000F77FD" w:rsidRDefault="000F77FD" w:rsidP="000F77FD">
                            <w:pPr>
                              <w:spacing w:line="276" w:lineRule="auto"/>
                              <w:contextualSpacing/>
                              <w:mirrorIndents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07B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z dnia </w:t>
                            </w:r>
                            <w:r w:rsidR="0074045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18</w:t>
                            </w:r>
                            <w:r w:rsidRPr="00407B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listopada 2024 r. znak: Bd.6220.1.2024 </w:t>
                            </w:r>
                          </w:p>
                          <w:p w14:paraId="0D08443B" w14:textId="77777777" w:rsidR="000F77FD" w:rsidRDefault="000F77FD" w:rsidP="000F7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D19B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63.2pt;margin-top:.45pt;width:214.4pt;height:67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" stroked="f">
                <v:textbox>
                  <w:txbxContent>
                    <w:p w14:paraId="11C6CEC0" w14:textId="77777777" w:rsidR="000F77FD" w:rsidRPr="00407B5B" w:rsidRDefault="000F77FD" w:rsidP="000F77FD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07B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Załącznik do decyzji o środowiskowych uwarunkowaniach</w:t>
                      </w:r>
                    </w:p>
                    <w:p w14:paraId="12F646D6" w14:textId="54079CA5" w:rsidR="000F77FD" w:rsidRDefault="000F77FD" w:rsidP="000F77FD">
                      <w:pPr>
                        <w:spacing w:line="276" w:lineRule="auto"/>
                        <w:contextualSpacing/>
                        <w:mirrorIndents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07B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z dnia </w:t>
                      </w:r>
                      <w:r w:rsidR="0074045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18</w:t>
                      </w:r>
                      <w:r w:rsidRPr="00407B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listopada 2024 r. znak: Bd.6220.1.2024 </w:t>
                      </w:r>
                    </w:p>
                    <w:p w14:paraId="0D08443B" w14:textId="77777777" w:rsidR="000F77FD" w:rsidRDefault="000F77FD" w:rsidP="000F77FD"/>
                  </w:txbxContent>
                </v:textbox>
                <w10:wrap type="square" anchorx="margin"/>
              </v:shape>
            </w:pict>
          </mc:Fallback>
        </mc:AlternateContent>
      </w:r>
    </w:p>
    <w:p w14:paraId="35E31A80" w14:textId="77777777" w:rsidR="000F77FD" w:rsidRPr="00EA52F9" w:rsidRDefault="000F77FD" w:rsidP="000F77FD">
      <w:pPr>
        <w:spacing w:after="0" w:line="276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47C6ECC" w14:textId="77777777" w:rsidR="000F77FD" w:rsidRPr="00EA52F9" w:rsidRDefault="000F77FD" w:rsidP="000F77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B38132" w14:textId="77777777" w:rsidR="000F77FD" w:rsidRDefault="000F77FD" w:rsidP="000F77F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C61C5" w14:textId="77777777" w:rsidR="000F77FD" w:rsidRDefault="000F77FD" w:rsidP="000F77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02305" w14:textId="7516BCF8" w:rsidR="000F77FD" w:rsidRDefault="000F77FD" w:rsidP="000F77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06A">
        <w:rPr>
          <w:rFonts w:ascii="Times New Roman" w:hAnsi="Times New Roman" w:cs="Times New Roman"/>
          <w:b/>
          <w:bCs/>
          <w:sz w:val="24"/>
          <w:szCs w:val="24"/>
        </w:rPr>
        <w:t>Charakterystyka przedsięwzięci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79FC5812" w14:textId="77777777" w:rsidR="000F77FD" w:rsidRDefault="000F77FD" w:rsidP="000F77F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BA1E6" w14:textId="77777777" w:rsidR="000F77FD" w:rsidRPr="003016A2" w:rsidRDefault="000F77FD" w:rsidP="000F77FD">
      <w:pPr>
        <w:pStyle w:val="Tekstpodstawowy"/>
        <w:spacing w:before="7" w:line="276" w:lineRule="auto"/>
        <w:ind w:right="103" w:firstLine="708"/>
        <w:jc w:val="both"/>
      </w:pPr>
      <w:r w:rsidRPr="003016A2">
        <w:rPr>
          <w:color w:val="131313"/>
        </w:rPr>
        <w:t xml:space="preserve">Przedmiotem </w:t>
      </w:r>
      <w:r w:rsidRPr="003016A2">
        <w:rPr>
          <w:color w:val="161616"/>
        </w:rPr>
        <w:t xml:space="preserve">inwestycji </w:t>
      </w:r>
      <w:r w:rsidRPr="003016A2">
        <w:rPr>
          <w:color w:val="1C1C1C"/>
        </w:rPr>
        <w:t xml:space="preserve">jest </w:t>
      </w:r>
      <w:r w:rsidRPr="003016A2">
        <w:rPr>
          <w:color w:val="212121"/>
        </w:rPr>
        <w:t xml:space="preserve">ulepszenie </w:t>
      </w:r>
      <w:r w:rsidRPr="003016A2">
        <w:rPr>
          <w:color w:val="161616"/>
        </w:rPr>
        <w:t xml:space="preserve">istniejącej </w:t>
      </w:r>
      <w:r w:rsidRPr="003016A2">
        <w:rPr>
          <w:color w:val="262626"/>
        </w:rPr>
        <w:t xml:space="preserve">konstrukcji </w:t>
      </w:r>
      <w:r w:rsidRPr="003016A2">
        <w:rPr>
          <w:color w:val="242424"/>
        </w:rPr>
        <w:t xml:space="preserve">jezdni drogi </w:t>
      </w:r>
      <w:r w:rsidRPr="003016A2">
        <w:rPr>
          <w:color w:val="1F1F1F"/>
        </w:rPr>
        <w:t xml:space="preserve">gminnej </w:t>
      </w:r>
      <w:r w:rsidRPr="003016A2">
        <w:rPr>
          <w:color w:val="2B2B2B"/>
        </w:rPr>
        <w:t xml:space="preserve">nr </w:t>
      </w:r>
      <w:r w:rsidRPr="003016A2">
        <w:rPr>
          <w:color w:val="262626"/>
        </w:rPr>
        <w:t xml:space="preserve">115698L </w:t>
      </w:r>
      <w:r w:rsidRPr="003016A2">
        <w:rPr>
          <w:color w:val="212121"/>
        </w:rPr>
        <w:t xml:space="preserve">z </w:t>
      </w:r>
      <w:r w:rsidRPr="003016A2">
        <w:t xml:space="preserve">obustronnymi poboczami </w:t>
      </w:r>
      <w:r w:rsidRPr="003016A2">
        <w:rPr>
          <w:color w:val="161616"/>
        </w:rPr>
        <w:t xml:space="preserve">gruntowymi, </w:t>
      </w:r>
      <w:r w:rsidRPr="003016A2">
        <w:rPr>
          <w:color w:val="232323"/>
        </w:rPr>
        <w:t xml:space="preserve">w </w:t>
      </w:r>
      <w:r w:rsidRPr="003016A2">
        <w:rPr>
          <w:color w:val="131313"/>
        </w:rPr>
        <w:t xml:space="preserve">miejscowości </w:t>
      </w:r>
      <w:r w:rsidRPr="003016A2">
        <w:rPr>
          <w:color w:val="1F1F1F"/>
        </w:rPr>
        <w:t xml:space="preserve">Kamienna Góra </w:t>
      </w:r>
      <w:r w:rsidRPr="003016A2">
        <w:rPr>
          <w:color w:val="1D1D1D"/>
        </w:rPr>
        <w:t xml:space="preserve">od km </w:t>
      </w:r>
      <w:r w:rsidRPr="003016A2">
        <w:rPr>
          <w:color w:val="232323"/>
        </w:rPr>
        <w:t xml:space="preserve">0+000 </w:t>
      </w:r>
      <w:r w:rsidRPr="003016A2">
        <w:rPr>
          <w:color w:val="282828"/>
        </w:rPr>
        <w:t xml:space="preserve">do </w:t>
      </w:r>
      <w:r w:rsidRPr="003016A2">
        <w:rPr>
          <w:color w:val="232323"/>
        </w:rPr>
        <w:t xml:space="preserve">km </w:t>
      </w:r>
      <w:r w:rsidRPr="003016A2">
        <w:rPr>
          <w:color w:val="161616"/>
        </w:rPr>
        <w:t xml:space="preserve">1+446,50. </w:t>
      </w:r>
      <w:r w:rsidRPr="003016A2">
        <w:rPr>
          <w:color w:val="1A1A1A"/>
        </w:rPr>
        <w:t xml:space="preserve">Na </w:t>
      </w:r>
      <w:r w:rsidRPr="003016A2">
        <w:rPr>
          <w:color w:val="1F1F1F"/>
        </w:rPr>
        <w:t xml:space="preserve">całym </w:t>
      </w:r>
      <w:r w:rsidRPr="003016A2">
        <w:rPr>
          <w:color w:val="0F0F0F"/>
        </w:rPr>
        <w:t xml:space="preserve">odcinku </w:t>
      </w:r>
      <w:r w:rsidRPr="003016A2">
        <w:rPr>
          <w:color w:val="0E0E0E"/>
        </w:rPr>
        <w:t xml:space="preserve">droga </w:t>
      </w:r>
      <w:r w:rsidRPr="003016A2">
        <w:rPr>
          <w:color w:val="1A1A1A"/>
        </w:rPr>
        <w:t xml:space="preserve">przebiega </w:t>
      </w:r>
      <w:r w:rsidRPr="003016A2">
        <w:rPr>
          <w:color w:val="131313"/>
        </w:rPr>
        <w:t xml:space="preserve">przez tereny </w:t>
      </w:r>
      <w:r>
        <w:rPr>
          <w:color w:val="181818"/>
        </w:rPr>
        <w:t>rolne,</w:t>
      </w:r>
      <w:r w:rsidRPr="003016A2">
        <w:rPr>
          <w:color w:val="181818"/>
        </w:rPr>
        <w:t xml:space="preserve"> </w:t>
      </w:r>
      <w:r w:rsidRPr="003016A2">
        <w:rPr>
          <w:color w:val="161616"/>
        </w:rPr>
        <w:t xml:space="preserve">pól </w:t>
      </w:r>
      <w:r w:rsidRPr="003016A2">
        <w:rPr>
          <w:color w:val="181818"/>
        </w:rPr>
        <w:t xml:space="preserve">uprawnych </w:t>
      </w:r>
      <w:r w:rsidRPr="003016A2">
        <w:rPr>
          <w:color w:val="212121"/>
        </w:rPr>
        <w:t xml:space="preserve">oraz </w:t>
      </w:r>
      <w:r w:rsidRPr="003016A2">
        <w:rPr>
          <w:color w:val="131313"/>
        </w:rPr>
        <w:t xml:space="preserve">luźnej </w:t>
      </w:r>
      <w:r w:rsidRPr="003016A2">
        <w:rPr>
          <w:color w:val="1A1A1A"/>
        </w:rPr>
        <w:t xml:space="preserve">zabudowy </w:t>
      </w:r>
      <w:r w:rsidRPr="003016A2">
        <w:rPr>
          <w:color w:val="161616"/>
        </w:rPr>
        <w:t xml:space="preserve">zagrodowej. </w:t>
      </w:r>
      <w:r w:rsidRPr="003016A2">
        <w:rPr>
          <w:color w:val="181818"/>
        </w:rPr>
        <w:t xml:space="preserve">Droga </w:t>
      </w:r>
      <w:r w:rsidRPr="003016A2">
        <w:t xml:space="preserve">o </w:t>
      </w:r>
      <w:r w:rsidRPr="003016A2">
        <w:rPr>
          <w:color w:val="0F0F0F"/>
        </w:rPr>
        <w:t xml:space="preserve">szerokości </w:t>
      </w:r>
      <w:r w:rsidRPr="003016A2">
        <w:t xml:space="preserve">4,0-5,0m </w:t>
      </w:r>
      <w:r w:rsidRPr="003016A2">
        <w:rPr>
          <w:color w:val="0E0E0E"/>
        </w:rPr>
        <w:t xml:space="preserve">o </w:t>
      </w:r>
      <w:r w:rsidRPr="003016A2">
        <w:rPr>
          <w:color w:val="0F0F0F"/>
        </w:rPr>
        <w:t xml:space="preserve">przekroju </w:t>
      </w:r>
      <w:r>
        <w:rPr>
          <w:color w:val="111111"/>
        </w:rPr>
        <w:t>szlakowym</w:t>
      </w:r>
      <w:r w:rsidRPr="003016A2">
        <w:rPr>
          <w:color w:val="111111"/>
        </w:rPr>
        <w:t xml:space="preserve"> </w:t>
      </w:r>
      <w:r>
        <w:rPr>
          <w:color w:val="111111"/>
        </w:rPr>
        <w:br/>
      </w:r>
      <w:r w:rsidRPr="003016A2">
        <w:rPr>
          <w:color w:val="363636"/>
        </w:rPr>
        <w:t xml:space="preserve">z </w:t>
      </w:r>
      <w:r w:rsidRPr="003016A2">
        <w:rPr>
          <w:color w:val="0C0C0C"/>
        </w:rPr>
        <w:t>je</w:t>
      </w:r>
      <w:r>
        <w:rPr>
          <w:color w:val="0C0C0C"/>
        </w:rPr>
        <w:t>z</w:t>
      </w:r>
      <w:r w:rsidRPr="003016A2">
        <w:rPr>
          <w:color w:val="0C0C0C"/>
        </w:rPr>
        <w:t>dni</w:t>
      </w:r>
      <w:r>
        <w:rPr>
          <w:color w:val="0C0C0C"/>
        </w:rPr>
        <w:t>ą</w:t>
      </w:r>
      <w:r w:rsidRPr="003016A2">
        <w:rPr>
          <w:color w:val="0C0C0C"/>
        </w:rPr>
        <w:t xml:space="preserve"> </w:t>
      </w:r>
      <w:r w:rsidRPr="003016A2">
        <w:rPr>
          <w:color w:val="212121"/>
        </w:rPr>
        <w:t xml:space="preserve">o </w:t>
      </w:r>
      <w:r w:rsidRPr="003016A2">
        <w:rPr>
          <w:color w:val="1A1A1A"/>
        </w:rPr>
        <w:t xml:space="preserve">nawierzchni </w:t>
      </w:r>
      <w:r w:rsidRPr="003016A2">
        <w:rPr>
          <w:color w:val="0E0E0E"/>
        </w:rPr>
        <w:t xml:space="preserve">bitumicznej </w:t>
      </w:r>
      <w:r w:rsidRPr="003016A2">
        <w:rPr>
          <w:color w:val="131313"/>
        </w:rPr>
        <w:t xml:space="preserve">oraz </w:t>
      </w:r>
      <w:r w:rsidRPr="003016A2">
        <w:rPr>
          <w:color w:val="1D1D1D"/>
        </w:rPr>
        <w:t xml:space="preserve">kruszywa, </w:t>
      </w:r>
      <w:r w:rsidRPr="003016A2">
        <w:rPr>
          <w:color w:val="212121"/>
        </w:rPr>
        <w:t xml:space="preserve">w </w:t>
      </w:r>
      <w:r>
        <w:rPr>
          <w:color w:val="212121"/>
        </w:rPr>
        <w:t>zły</w:t>
      </w:r>
      <w:r w:rsidRPr="003016A2">
        <w:rPr>
          <w:color w:val="212121"/>
        </w:rPr>
        <w:t xml:space="preserve">m </w:t>
      </w:r>
      <w:r w:rsidRPr="003016A2">
        <w:rPr>
          <w:color w:val="1C1C1C"/>
        </w:rPr>
        <w:t xml:space="preserve">stanie </w:t>
      </w:r>
      <w:r w:rsidRPr="003016A2">
        <w:rPr>
          <w:color w:val="1A1A1A"/>
        </w:rPr>
        <w:t xml:space="preserve">technicznym. </w:t>
      </w:r>
      <w:r w:rsidRPr="003016A2">
        <w:t>System odw</w:t>
      </w:r>
      <w:r>
        <w:t>o</w:t>
      </w:r>
      <w:r w:rsidRPr="003016A2">
        <w:t xml:space="preserve">dnienia </w:t>
      </w:r>
      <w:r w:rsidRPr="003016A2">
        <w:rPr>
          <w:color w:val="1F1F1F"/>
        </w:rPr>
        <w:t xml:space="preserve">w </w:t>
      </w:r>
      <w:r w:rsidRPr="003016A2">
        <w:t xml:space="preserve">postaci </w:t>
      </w:r>
      <w:r w:rsidRPr="003016A2">
        <w:rPr>
          <w:color w:val="1F1F1F"/>
        </w:rPr>
        <w:t xml:space="preserve">rowów </w:t>
      </w:r>
      <w:r w:rsidRPr="003016A2">
        <w:rPr>
          <w:color w:val="131313"/>
        </w:rPr>
        <w:t xml:space="preserve">wymaga </w:t>
      </w:r>
      <w:r w:rsidRPr="003016A2">
        <w:rPr>
          <w:color w:val="1F1F1F"/>
        </w:rPr>
        <w:t xml:space="preserve">remontu </w:t>
      </w:r>
      <w:r w:rsidRPr="003016A2">
        <w:rPr>
          <w:color w:val="1D1D1D"/>
        </w:rPr>
        <w:t xml:space="preserve">z </w:t>
      </w:r>
      <w:r w:rsidRPr="003016A2">
        <w:rPr>
          <w:color w:val="151515"/>
        </w:rPr>
        <w:t xml:space="preserve">powodu </w:t>
      </w:r>
      <w:r w:rsidRPr="003016A2">
        <w:rPr>
          <w:color w:val="161616"/>
        </w:rPr>
        <w:t xml:space="preserve">ich </w:t>
      </w:r>
      <w:r w:rsidRPr="003016A2">
        <w:rPr>
          <w:color w:val="1D1D1D"/>
        </w:rPr>
        <w:t>z</w:t>
      </w:r>
      <w:r>
        <w:rPr>
          <w:color w:val="1D1D1D"/>
        </w:rPr>
        <w:t>a</w:t>
      </w:r>
      <w:r w:rsidRPr="003016A2">
        <w:rPr>
          <w:color w:val="1D1D1D"/>
        </w:rPr>
        <w:t xml:space="preserve">mulenia </w:t>
      </w:r>
      <w:r w:rsidRPr="003016A2">
        <w:rPr>
          <w:color w:val="2B2B2B"/>
        </w:rPr>
        <w:t xml:space="preserve">i </w:t>
      </w:r>
      <w:r>
        <w:t>zakrzewienia</w:t>
      </w:r>
      <w:r w:rsidRPr="003016A2">
        <w:t>.</w:t>
      </w:r>
    </w:p>
    <w:p w14:paraId="7F0EDC07" w14:textId="5947A950" w:rsidR="000F77FD" w:rsidRPr="003016A2" w:rsidRDefault="000F77FD" w:rsidP="000F77FD">
      <w:pPr>
        <w:pStyle w:val="Tekstpodstawowy"/>
        <w:spacing w:before="3" w:line="276" w:lineRule="auto"/>
        <w:ind w:right="83" w:firstLine="708"/>
        <w:jc w:val="both"/>
      </w:pPr>
      <w:r w:rsidRPr="003016A2">
        <w:rPr>
          <w:color w:val="131313"/>
        </w:rPr>
        <w:t xml:space="preserve">W </w:t>
      </w:r>
      <w:r w:rsidRPr="003016A2">
        <w:t xml:space="preserve">ramach inwestycji </w:t>
      </w:r>
      <w:r w:rsidRPr="003016A2">
        <w:rPr>
          <w:color w:val="111111"/>
        </w:rPr>
        <w:t xml:space="preserve">zostaną </w:t>
      </w:r>
      <w:r w:rsidRPr="003016A2">
        <w:rPr>
          <w:color w:val="0F0F0F"/>
        </w:rPr>
        <w:t xml:space="preserve">wykonane następujące </w:t>
      </w:r>
      <w:r w:rsidRPr="003016A2">
        <w:rPr>
          <w:color w:val="2D2D2D"/>
        </w:rPr>
        <w:t xml:space="preserve">prace </w:t>
      </w:r>
      <w:r w:rsidRPr="003016A2">
        <w:rPr>
          <w:color w:val="1F1F1F"/>
        </w:rPr>
        <w:t xml:space="preserve">budowlane: </w:t>
      </w:r>
      <w:r w:rsidRPr="003016A2">
        <w:rPr>
          <w:color w:val="161616"/>
        </w:rPr>
        <w:t xml:space="preserve">rozbiórka </w:t>
      </w:r>
      <w:r w:rsidRPr="003016A2">
        <w:rPr>
          <w:color w:val="0F0F0F"/>
        </w:rPr>
        <w:t xml:space="preserve">istniejącej </w:t>
      </w:r>
      <w:r w:rsidRPr="003016A2">
        <w:rPr>
          <w:color w:val="151515"/>
        </w:rPr>
        <w:t xml:space="preserve">konstrukcji </w:t>
      </w:r>
      <w:r w:rsidRPr="003016A2">
        <w:t xml:space="preserve">zjazdów, zdjęcie </w:t>
      </w:r>
      <w:r w:rsidRPr="003016A2">
        <w:rPr>
          <w:color w:val="131313"/>
        </w:rPr>
        <w:t xml:space="preserve">urodzajnej </w:t>
      </w:r>
      <w:r w:rsidRPr="003016A2">
        <w:rPr>
          <w:color w:val="0C0C0C"/>
        </w:rPr>
        <w:t xml:space="preserve">warstwy </w:t>
      </w:r>
      <w:r w:rsidRPr="003016A2">
        <w:rPr>
          <w:color w:val="1C1C1C"/>
        </w:rPr>
        <w:t xml:space="preserve">ziemi </w:t>
      </w:r>
      <w:r w:rsidRPr="003016A2">
        <w:rPr>
          <w:color w:val="181818"/>
        </w:rPr>
        <w:t xml:space="preserve">(humusu), </w:t>
      </w:r>
      <w:r w:rsidRPr="003016A2">
        <w:rPr>
          <w:color w:val="161616"/>
        </w:rPr>
        <w:t xml:space="preserve">wykonanie </w:t>
      </w:r>
      <w:r w:rsidRPr="003016A2">
        <w:rPr>
          <w:color w:val="1A1A1A"/>
        </w:rPr>
        <w:t xml:space="preserve">robót </w:t>
      </w:r>
      <w:r w:rsidRPr="003016A2">
        <w:rPr>
          <w:color w:val="161616"/>
        </w:rPr>
        <w:t xml:space="preserve">ziemnych, </w:t>
      </w:r>
      <w:r w:rsidRPr="003016A2">
        <w:rPr>
          <w:color w:val="1F1F1F"/>
        </w:rPr>
        <w:t xml:space="preserve">przebudowa </w:t>
      </w:r>
      <w:r w:rsidRPr="003016A2">
        <w:rPr>
          <w:color w:val="131313"/>
        </w:rPr>
        <w:t xml:space="preserve">nawierzchni </w:t>
      </w:r>
      <w:r w:rsidRPr="003016A2">
        <w:rPr>
          <w:color w:val="111111"/>
        </w:rPr>
        <w:t xml:space="preserve">jezdni </w:t>
      </w:r>
      <w:r w:rsidRPr="003016A2">
        <w:t xml:space="preserve">polegająca </w:t>
      </w:r>
      <w:r w:rsidRPr="003016A2">
        <w:rPr>
          <w:color w:val="111111"/>
        </w:rPr>
        <w:t xml:space="preserve">na </w:t>
      </w:r>
      <w:r w:rsidRPr="003016A2">
        <w:rPr>
          <w:color w:val="161616"/>
        </w:rPr>
        <w:t xml:space="preserve">ułożeniu warstw </w:t>
      </w:r>
      <w:r w:rsidRPr="003016A2">
        <w:t xml:space="preserve">ścieralnej </w:t>
      </w:r>
      <w:r w:rsidRPr="003016A2">
        <w:rPr>
          <w:color w:val="111111"/>
        </w:rPr>
        <w:t xml:space="preserve">oraz </w:t>
      </w:r>
      <w:r w:rsidRPr="003016A2">
        <w:rPr>
          <w:color w:val="161616"/>
        </w:rPr>
        <w:t>wią</w:t>
      </w:r>
      <w:r>
        <w:rPr>
          <w:color w:val="161616"/>
        </w:rPr>
        <w:t>żącej</w:t>
      </w:r>
      <w:r w:rsidRPr="003016A2">
        <w:rPr>
          <w:color w:val="161616"/>
        </w:rPr>
        <w:t xml:space="preserve"> i </w:t>
      </w:r>
      <w:r w:rsidRPr="003016A2">
        <w:rPr>
          <w:color w:val="0E0E0E"/>
        </w:rPr>
        <w:t>wyrów</w:t>
      </w:r>
      <w:r>
        <w:rPr>
          <w:color w:val="0E0E0E"/>
        </w:rPr>
        <w:t>nawczej</w:t>
      </w:r>
      <w:r w:rsidRPr="003016A2">
        <w:rPr>
          <w:color w:val="0E0E0E"/>
        </w:rPr>
        <w:t xml:space="preserve"> </w:t>
      </w:r>
      <w:r w:rsidRPr="003016A2">
        <w:rPr>
          <w:color w:val="2A2A2A"/>
        </w:rPr>
        <w:t xml:space="preserve">z </w:t>
      </w:r>
      <w:r w:rsidRPr="003016A2">
        <w:rPr>
          <w:color w:val="0F0F0F"/>
        </w:rPr>
        <w:t xml:space="preserve">mieszanki kruszywa </w:t>
      </w:r>
      <w:r w:rsidRPr="003016A2">
        <w:t>nie</w:t>
      </w:r>
      <w:r>
        <w:t>związanego, w</w:t>
      </w:r>
      <w:r w:rsidRPr="003016A2">
        <w:t xml:space="preserve">ykonanie poboczy </w:t>
      </w:r>
      <w:r w:rsidRPr="003016A2">
        <w:rPr>
          <w:color w:val="1A1A1A"/>
        </w:rPr>
        <w:t>jez</w:t>
      </w:r>
      <w:r>
        <w:rPr>
          <w:color w:val="1A1A1A"/>
        </w:rPr>
        <w:t>d</w:t>
      </w:r>
      <w:r w:rsidRPr="003016A2">
        <w:rPr>
          <w:color w:val="1A1A1A"/>
        </w:rPr>
        <w:t xml:space="preserve">ni </w:t>
      </w:r>
      <w:r>
        <w:rPr>
          <w:color w:val="1A1A1A"/>
        </w:rPr>
        <w:br/>
      </w:r>
      <w:r w:rsidRPr="003016A2">
        <w:rPr>
          <w:color w:val="333333"/>
        </w:rPr>
        <w:t xml:space="preserve">z </w:t>
      </w:r>
      <w:r w:rsidRPr="003016A2">
        <w:rPr>
          <w:color w:val="161616"/>
        </w:rPr>
        <w:t xml:space="preserve">kruszywa </w:t>
      </w:r>
      <w:r w:rsidRPr="003016A2">
        <w:rPr>
          <w:color w:val="151515"/>
        </w:rPr>
        <w:t xml:space="preserve">naturalnego, odtworzenie </w:t>
      </w:r>
      <w:r w:rsidRPr="003016A2">
        <w:rPr>
          <w:color w:val="111111"/>
        </w:rPr>
        <w:t xml:space="preserve">istniejących </w:t>
      </w:r>
      <w:r w:rsidRPr="003016A2">
        <w:rPr>
          <w:color w:val="1F1F1F"/>
        </w:rPr>
        <w:t xml:space="preserve">rowów </w:t>
      </w:r>
      <w:r w:rsidRPr="003016A2">
        <w:rPr>
          <w:color w:val="0F0F0F"/>
        </w:rPr>
        <w:t xml:space="preserve">odwadniających </w:t>
      </w:r>
      <w:r w:rsidRPr="003016A2">
        <w:rPr>
          <w:color w:val="2A2A2A"/>
        </w:rPr>
        <w:t xml:space="preserve">i </w:t>
      </w:r>
      <w:r w:rsidRPr="003016A2">
        <w:rPr>
          <w:color w:val="181818"/>
        </w:rPr>
        <w:t xml:space="preserve">wymianę </w:t>
      </w:r>
      <w:r w:rsidRPr="003016A2">
        <w:t xml:space="preserve">istniejących </w:t>
      </w:r>
      <w:r w:rsidRPr="003016A2">
        <w:rPr>
          <w:color w:val="131313"/>
        </w:rPr>
        <w:t>przepus</w:t>
      </w:r>
      <w:r>
        <w:rPr>
          <w:color w:val="131313"/>
        </w:rPr>
        <w:t>tów</w:t>
      </w:r>
      <w:r w:rsidRPr="003016A2">
        <w:rPr>
          <w:color w:val="131313"/>
        </w:rPr>
        <w:t xml:space="preserve"> </w:t>
      </w:r>
      <w:r w:rsidRPr="003016A2">
        <w:rPr>
          <w:color w:val="161616"/>
        </w:rPr>
        <w:t xml:space="preserve">drogowych. </w:t>
      </w:r>
      <w:r w:rsidRPr="003016A2">
        <w:rPr>
          <w:color w:val="0A0A0A"/>
        </w:rPr>
        <w:t xml:space="preserve">Jezdnia </w:t>
      </w:r>
      <w:r w:rsidRPr="003016A2">
        <w:rPr>
          <w:color w:val="111111"/>
        </w:rPr>
        <w:t xml:space="preserve">drogi </w:t>
      </w:r>
      <w:r w:rsidRPr="003016A2">
        <w:rPr>
          <w:color w:val="333333"/>
        </w:rPr>
        <w:t xml:space="preserve">o </w:t>
      </w:r>
      <w:r w:rsidRPr="003016A2">
        <w:rPr>
          <w:color w:val="1A1A1A"/>
        </w:rPr>
        <w:t xml:space="preserve">szerokości </w:t>
      </w:r>
      <w:r w:rsidRPr="003016A2">
        <w:rPr>
          <w:color w:val="232323"/>
        </w:rPr>
        <w:t>5,50</w:t>
      </w:r>
      <w:r>
        <w:rPr>
          <w:color w:val="232323"/>
        </w:rPr>
        <w:t xml:space="preserve"> </w:t>
      </w:r>
      <w:r w:rsidRPr="003016A2">
        <w:rPr>
          <w:color w:val="232323"/>
        </w:rPr>
        <w:t xml:space="preserve">m </w:t>
      </w:r>
      <w:r w:rsidRPr="003016A2">
        <w:rPr>
          <w:color w:val="181818"/>
        </w:rPr>
        <w:t xml:space="preserve">została </w:t>
      </w:r>
      <w:r w:rsidRPr="003016A2">
        <w:rPr>
          <w:color w:val="151515"/>
        </w:rPr>
        <w:t>zaprojek</w:t>
      </w:r>
      <w:r>
        <w:rPr>
          <w:color w:val="151515"/>
        </w:rPr>
        <w:t>t</w:t>
      </w:r>
      <w:r w:rsidRPr="003016A2">
        <w:rPr>
          <w:color w:val="151515"/>
        </w:rPr>
        <w:t xml:space="preserve">owana </w:t>
      </w:r>
      <w:r w:rsidRPr="003016A2">
        <w:rPr>
          <w:color w:val="2B2B2B"/>
        </w:rPr>
        <w:t xml:space="preserve">w </w:t>
      </w:r>
      <w:r w:rsidRPr="003016A2">
        <w:rPr>
          <w:color w:val="0C0C0C"/>
        </w:rPr>
        <w:t xml:space="preserve">granicach </w:t>
      </w:r>
      <w:r w:rsidRPr="003016A2">
        <w:rPr>
          <w:color w:val="111111"/>
        </w:rPr>
        <w:t>istniej</w:t>
      </w:r>
      <w:r>
        <w:rPr>
          <w:color w:val="111111"/>
        </w:rPr>
        <w:t xml:space="preserve">ącego </w:t>
      </w:r>
      <w:r w:rsidRPr="003016A2">
        <w:rPr>
          <w:color w:val="131313"/>
        </w:rPr>
        <w:t xml:space="preserve">pasa </w:t>
      </w:r>
      <w:r w:rsidRPr="003016A2">
        <w:rPr>
          <w:color w:val="0C0C0C"/>
        </w:rPr>
        <w:t xml:space="preserve">drogowego. </w:t>
      </w:r>
      <w:r w:rsidRPr="003016A2">
        <w:rPr>
          <w:color w:val="181818"/>
        </w:rPr>
        <w:t xml:space="preserve">Planowane pobocza </w:t>
      </w:r>
      <w:r w:rsidRPr="003016A2">
        <w:rPr>
          <w:color w:val="1F1F1F"/>
        </w:rPr>
        <w:t xml:space="preserve">(2x0,75m) </w:t>
      </w:r>
      <w:r w:rsidRPr="003016A2">
        <w:rPr>
          <w:color w:val="1A1A1A"/>
        </w:rPr>
        <w:t xml:space="preserve">będą </w:t>
      </w:r>
      <w:r w:rsidRPr="003016A2">
        <w:rPr>
          <w:color w:val="212121"/>
        </w:rPr>
        <w:t xml:space="preserve">wykonane </w:t>
      </w:r>
      <w:r w:rsidRPr="003016A2">
        <w:rPr>
          <w:color w:val="282828"/>
        </w:rPr>
        <w:t xml:space="preserve">z </w:t>
      </w:r>
      <w:r w:rsidRPr="003016A2">
        <w:rPr>
          <w:color w:val="232323"/>
        </w:rPr>
        <w:t xml:space="preserve">kruszywa </w:t>
      </w:r>
      <w:r w:rsidRPr="003016A2">
        <w:rPr>
          <w:color w:val="131313"/>
        </w:rPr>
        <w:t xml:space="preserve">naturalnego. </w:t>
      </w:r>
      <w:r w:rsidRPr="003016A2">
        <w:rPr>
          <w:color w:val="181818"/>
        </w:rPr>
        <w:t xml:space="preserve">Droga </w:t>
      </w:r>
      <w:r w:rsidRPr="003016A2">
        <w:rPr>
          <w:color w:val="0C0C0C"/>
        </w:rPr>
        <w:t>od</w:t>
      </w:r>
      <w:r>
        <w:rPr>
          <w:color w:val="0C0C0C"/>
        </w:rPr>
        <w:t>wadniana</w:t>
      </w:r>
      <w:r w:rsidRPr="003016A2">
        <w:rPr>
          <w:color w:val="0C0C0C"/>
        </w:rPr>
        <w:t xml:space="preserve"> </w:t>
      </w:r>
      <w:r w:rsidRPr="003016A2">
        <w:rPr>
          <w:color w:val="242424"/>
        </w:rPr>
        <w:t xml:space="preserve">będzie </w:t>
      </w:r>
      <w:r w:rsidRPr="003016A2">
        <w:rPr>
          <w:color w:val="111111"/>
        </w:rPr>
        <w:t xml:space="preserve">powierzchniowo </w:t>
      </w:r>
      <w:r w:rsidRPr="003016A2">
        <w:rPr>
          <w:color w:val="2D2D2D"/>
        </w:rPr>
        <w:t xml:space="preserve">do </w:t>
      </w:r>
      <w:r w:rsidRPr="003016A2">
        <w:rPr>
          <w:color w:val="232323"/>
        </w:rPr>
        <w:t>przydro</w:t>
      </w:r>
      <w:r>
        <w:rPr>
          <w:color w:val="232323"/>
        </w:rPr>
        <w:t xml:space="preserve">żnych </w:t>
      </w:r>
      <w:r w:rsidRPr="003016A2">
        <w:rPr>
          <w:color w:val="232323"/>
        </w:rPr>
        <w:t xml:space="preserve">rowów </w:t>
      </w:r>
      <w:r w:rsidRPr="003016A2">
        <w:rPr>
          <w:color w:val="181818"/>
        </w:rPr>
        <w:t xml:space="preserve">trapezowych, </w:t>
      </w:r>
      <w:r w:rsidRPr="003016A2">
        <w:rPr>
          <w:color w:val="262626"/>
        </w:rPr>
        <w:t xml:space="preserve">dzięki </w:t>
      </w:r>
      <w:r w:rsidRPr="003016A2">
        <w:rPr>
          <w:color w:val="242424"/>
        </w:rPr>
        <w:t xml:space="preserve">zastosowaniu </w:t>
      </w:r>
      <w:r w:rsidRPr="003016A2">
        <w:rPr>
          <w:color w:val="181818"/>
        </w:rPr>
        <w:t xml:space="preserve">odpowiednich </w:t>
      </w:r>
      <w:r w:rsidRPr="003016A2">
        <w:rPr>
          <w:color w:val="1A1A1A"/>
        </w:rPr>
        <w:t>spadk</w:t>
      </w:r>
      <w:r>
        <w:rPr>
          <w:color w:val="1A1A1A"/>
        </w:rPr>
        <w:t>ów</w:t>
      </w:r>
      <w:r w:rsidRPr="003016A2">
        <w:rPr>
          <w:color w:val="1A1A1A"/>
        </w:rPr>
        <w:t xml:space="preserve"> </w:t>
      </w:r>
      <w:r w:rsidRPr="003016A2">
        <w:rPr>
          <w:color w:val="111111"/>
        </w:rPr>
        <w:t>jez</w:t>
      </w:r>
      <w:r>
        <w:rPr>
          <w:color w:val="111111"/>
        </w:rPr>
        <w:t>d</w:t>
      </w:r>
      <w:r w:rsidRPr="003016A2">
        <w:rPr>
          <w:color w:val="111111"/>
        </w:rPr>
        <w:t xml:space="preserve">ni. Wszelkie </w:t>
      </w:r>
      <w:r>
        <w:rPr>
          <w:color w:val="1F1F1F"/>
        </w:rPr>
        <w:t>prace</w:t>
      </w:r>
      <w:r w:rsidRPr="003016A2">
        <w:rPr>
          <w:color w:val="1F1F1F"/>
        </w:rPr>
        <w:t xml:space="preserve"> </w:t>
      </w:r>
      <w:r w:rsidRPr="003016A2">
        <w:rPr>
          <w:color w:val="212121"/>
        </w:rPr>
        <w:t xml:space="preserve">prowadzone </w:t>
      </w:r>
      <w:r w:rsidRPr="003016A2">
        <w:rPr>
          <w:color w:val="2B2B2B"/>
        </w:rPr>
        <w:t xml:space="preserve">będą </w:t>
      </w:r>
      <w:r w:rsidRPr="003016A2">
        <w:rPr>
          <w:color w:val="494949"/>
        </w:rPr>
        <w:t xml:space="preserve">z </w:t>
      </w:r>
      <w:r w:rsidRPr="003016A2">
        <w:rPr>
          <w:color w:val="343434"/>
        </w:rPr>
        <w:t xml:space="preserve">użyciem </w:t>
      </w:r>
      <w:r w:rsidRPr="003016A2">
        <w:rPr>
          <w:color w:val="212121"/>
        </w:rPr>
        <w:t xml:space="preserve">ciężkiego </w:t>
      </w:r>
      <w:r w:rsidRPr="003016A2">
        <w:rPr>
          <w:color w:val="282828"/>
        </w:rPr>
        <w:t xml:space="preserve">sprzętu </w:t>
      </w:r>
      <w:r w:rsidRPr="003016A2">
        <w:rPr>
          <w:color w:val="2F2F2F"/>
        </w:rPr>
        <w:t xml:space="preserve">w </w:t>
      </w:r>
      <w:r w:rsidRPr="003016A2">
        <w:rPr>
          <w:color w:val="232323"/>
        </w:rPr>
        <w:t xml:space="preserve">dobrym </w:t>
      </w:r>
      <w:r w:rsidRPr="003016A2">
        <w:rPr>
          <w:color w:val="262626"/>
        </w:rPr>
        <w:t xml:space="preserve">stanie </w:t>
      </w:r>
      <w:r w:rsidRPr="003016A2">
        <w:rPr>
          <w:color w:val="1A1A1A"/>
        </w:rPr>
        <w:t>technicznym</w:t>
      </w:r>
      <w:r>
        <w:rPr>
          <w:color w:val="1A1A1A"/>
        </w:rPr>
        <w:t xml:space="preserve"> i w</w:t>
      </w:r>
      <w:r w:rsidRPr="003016A2">
        <w:rPr>
          <w:color w:val="161616"/>
        </w:rPr>
        <w:t xml:space="preserve"> </w:t>
      </w:r>
      <w:r w:rsidRPr="003016A2">
        <w:rPr>
          <w:color w:val="0C0C0C"/>
        </w:rPr>
        <w:t xml:space="preserve">porze </w:t>
      </w:r>
      <w:r w:rsidRPr="003016A2">
        <w:rPr>
          <w:color w:val="0F0F0F"/>
        </w:rPr>
        <w:t xml:space="preserve">dziennej. </w:t>
      </w:r>
      <w:r w:rsidRPr="003016A2">
        <w:rPr>
          <w:color w:val="1C1C1C"/>
        </w:rPr>
        <w:t xml:space="preserve">Tereny </w:t>
      </w:r>
      <w:r w:rsidRPr="003016A2">
        <w:rPr>
          <w:color w:val="212121"/>
        </w:rPr>
        <w:t xml:space="preserve">składowania </w:t>
      </w:r>
      <w:r w:rsidRPr="003016A2">
        <w:rPr>
          <w:color w:val="0F0F0F"/>
        </w:rPr>
        <w:t>ma</w:t>
      </w:r>
      <w:r>
        <w:rPr>
          <w:color w:val="0F0F0F"/>
        </w:rPr>
        <w:t>te</w:t>
      </w:r>
      <w:r w:rsidRPr="003016A2">
        <w:rPr>
          <w:color w:val="0F0F0F"/>
        </w:rPr>
        <w:t xml:space="preserve">riałów </w:t>
      </w:r>
      <w:r w:rsidRPr="003016A2">
        <w:rPr>
          <w:color w:val="212121"/>
        </w:rPr>
        <w:t xml:space="preserve">budowlanych </w:t>
      </w:r>
      <w:r w:rsidRPr="003016A2">
        <w:rPr>
          <w:color w:val="1F1F1F"/>
        </w:rPr>
        <w:t xml:space="preserve">i </w:t>
      </w:r>
      <w:r w:rsidRPr="003016A2">
        <w:rPr>
          <w:color w:val="2D2D2D"/>
        </w:rPr>
        <w:t>miej</w:t>
      </w:r>
      <w:r>
        <w:rPr>
          <w:color w:val="2D2D2D"/>
        </w:rPr>
        <w:t>sc</w:t>
      </w:r>
      <w:r w:rsidRPr="003016A2">
        <w:rPr>
          <w:color w:val="2D2D2D"/>
        </w:rPr>
        <w:t xml:space="preserve"> </w:t>
      </w:r>
      <w:r w:rsidRPr="003016A2">
        <w:rPr>
          <w:color w:val="2A2A2A"/>
        </w:rPr>
        <w:t xml:space="preserve">postoju </w:t>
      </w:r>
      <w:r w:rsidRPr="003016A2">
        <w:rPr>
          <w:color w:val="232323"/>
        </w:rPr>
        <w:t xml:space="preserve">maszyn </w:t>
      </w:r>
      <w:r w:rsidRPr="003016A2">
        <w:rPr>
          <w:color w:val="181818"/>
        </w:rPr>
        <w:t xml:space="preserve">budowlanych </w:t>
      </w:r>
      <w:r w:rsidRPr="003016A2">
        <w:rPr>
          <w:color w:val="1A1A1A"/>
        </w:rPr>
        <w:t xml:space="preserve">będą </w:t>
      </w:r>
      <w:r w:rsidRPr="003016A2">
        <w:t xml:space="preserve">zabezpieczone </w:t>
      </w:r>
      <w:r w:rsidRPr="003016A2">
        <w:rPr>
          <w:color w:val="232323"/>
        </w:rPr>
        <w:t xml:space="preserve">przed </w:t>
      </w:r>
      <w:r w:rsidRPr="003016A2">
        <w:rPr>
          <w:color w:val="1C1C1C"/>
        </w:rPr>
        <w:t xml:space="preserve">przedostaniem </w:t>
      </w:r>
      <w:r w:rsidRPr="003016A2">
        <w:rPr>
          <w:color w:val="181818"/>
        </w:rPr>
        <w:t xml:space="preserve">się </w:t>
      </w:r>
      <w:r w:rsidRPr="003016A2">
        <w:rPr>
          <w:color w:val="161616"/>
        </w:rPr>
        <w:t xml:space="preserve">ewentualnych </w:t>
      </w:r>
      <w:r w:rsidRPr="003016A2">
        <w:rPr>
          <w:color w:val="1D1D1D"/>
        </w:rPr>
        <w:t>z</w:t>
      </w:r>
      <w:r>
        <w:rPr>
          <w:color w:val="1D1D1D"/>
        </w:rPr>
        <w:t>a</w:t>
      </w:r>
      <w:r w:rsidRPr="003016A2">
        <w:rPr>
          <w:color w:val="1D1D1D"/>
        </w:rPr>
        <w:t xml:space="preserve">nieczyszczeń </w:t>
      </w:r>
      <w:r w:rsidRPr="003016A2">
        <w:rPr>
          <w:color w:val="232323"/>
        </w:rPr>
        <w:t xml:space="preserve">do </w:t>
      </w:r>
      <w:r w:rsidRPr="003016A2">
        <w:rPr>
          <w:color w:val="1F1F1F"/>
        </w:rPr>
        <w:t>g</w:t>
      </w:r>
      <w:r>
        <w:rPr>
          <w:color w:val="1F1F1F"/>
        </w:rPr>
        <w:t>ru</w:t>
      </w:r>
      <w:r w:rsidRPr="003016A2">
        <w:rPr>
          <w:color w:val="1F1F1F"/>
        </w:rPr>
        <w:t xml:space="preserve">ntu. </w:t>
      </w:r>
      <w:r w:rsidRPr="003016A2">
        <w:rPr>
          <w:color w:val="262626"/>
        </w:rPr>
        <w:t xml:space="preserve">Baza </w:t>
      </w:r>
      <w:r w:rsidRPr="003016A2">
        <w:rPr>
          <w:color w:val="313131"/>
        </w:rPr>
        <w:t xml:space="preserve">i </w:t>
      </w:r>
      <w:r w:rsidRPr="003016A2">
        <w:rPr>
          <w:color w:val="2D2D2D"/>
        </w:rPr>
        <w:t>t</w:t>
      </w:r>
      <w:r>
        <w:rPr>
          <w:color w:val="2D2D2D"/>
        </w:rPr>
        <w:t>e</w:t>
      </w:r>
      <w:r w:rsidRPr="003016A2">
        <w:rPr>
          <w:color w:val="2D2D2D"/>
        </w:rPr>
        <w:t>r</w:t>
      </w:r>
      <w:r>
        <w:rPr>
          <w:color w:val="2D2D2D"/>
        </w:rPr>
        <w:t>e</w:t>
      </w:r>
      <w:r w:rsidRPr="003016A2">
        <w:rPr>
          <w:color w:val="2D2D2D"/>
        </w:rPr>
        <w:t xml:space="preserve">n </w:t>
      </w:r>
      <w:r w:rsidRPr="003016A2">
        <w:rPr>
          <w:color w:val="1C1C1C"/>
        </w:rPr>
        <w:t xml:space="preserve">budowy </w:t>
      </w:r>
      <w:r w:rsidRPr="003016A2">
        <w:t xml:space="preserve">będą wyposażone </w:t>
      </w:r>
      <w:r w:rsidRPr="003016A2">
        <w:rPr>
          <w:color w:val="2A2A2A"/>
        </w:rPr>
        <w:t xml:space="preserve">w </w:t>
      </w:r>
      <w:r w:rsidRPr="003016A2">
        <w:rPr>
          <w:color w:val="151515"/>
        </w:rPr>
        <w:t xml:space="preserve">środki </w:t>
      </w:r>
      <w:r w:rsidRPr="003016A2">
        <w:t>n</w:t>
      </w:r>
      <w:r>
        <w:t>e</w:t>
      </w:r>
      <w:r w:rsidRPr="003016A2">
        <w:t>utra</w:t>
      </w:r>
      <w:r>
        <w:t>l</w:t>
      </w:r>
      <w:r w:rsidRPr="003016A2">
        <w:t xml:space="preserve">izujące </w:t>
      </w:r>
      <w:r w:rsidRPr="003016A2">
        <w:rPr>
          <w:color w:val="1F1F1F"/>
        </w:rPr>
        <w:t xml:space="preserve">ewentua1ne </w:t>
      </w:r>
      <w:r w:rsidRPr="003016A2">
        <w:rPr>
          <w:color w:val="161616"/>
        </w:rPr>
        <w:t xml:space="preserve">wycieki </w:t>
      </w:r>
      <w:r>
        <w:rPr>
          <w:color w:val="161616"/>
        </w:rPr>
        <w:br/>
      </w:r>
      <w:r w:rsidRPr="003016A2">
        <w:rPr>
          <w:color w:val="6E6E6E"/>
        </w:rPr>
        <w:t xml:space="preserve">z </w:t>
      </w:r>
      <w:r w:rsidRPr="003016A2">
        <w:rPr>
          <w:color w:val="242424"/>
        </w:rPr>
        <w:t xml:space="preserve">maszyn </w:t>
      </w:r>
      <w:r w:rsidRPr="003016A2">
        <w:rPr>
          <w:color w:val="1F1F1F"/>
        </w:rPr>
        <w:t xml:space="preserve">budowlanych. </w:t>
      </w:r>
      <w:r w:rsidRPr="003016A2">
        <w:rPr>
          <w:color w:val="0F0F0F"/>
        </w:rPr>
        <w:t xml:space="preserve">Powstające </w:t>
      </w:r>
      <w:r w:rsidRPr="003016A2">
        <w:rPr>
          <w:color w:val="363636"/>
        </w:rPr>
        <w:t xml:space="preserve">w </w:t>
      </w:r>
      <w:r w:rsidRPr="003016A2">
        <w:rPr>
          <w:color w:val="2A2A2A"/>
        </w:rPr>
        <w:t xml:space="preserve">trakcie </w:t>
      </w:r>
      <w:r w:rsidRPr="003016A2">
        <w:rPr>
          <w:color w:val="1C1C1C"/>
        </w:rPr>
        <w:t xml:space="preserve">realizacji </w:t>
      </w:r>
      <w:r w:rsidRPr="003016A2">
        <w:t xml:space="preserve">inwestycji </w:t>
      </w:r>
      <w:r w:rsidRPr="003016A2">
        <w:rPr>
          <w:color w:val="212121"/>
        </w:rPr>
        <w:t xml:space="preserve">odpady </w:t>
      </w:r>
      <w:r w:rsidRPr="003016A2">
        <w:rPr>
          <w:color w:val="2F2F2F"/>
        </w:rPr>
        <w:t xml:space="preserve">będą </w:t>
      </w:r>
      <w:r w:rsidRPr="003016A2">
        <w:rPr>
          <w:color w:val="282828"/>
        </w:rPr>
        <w:t>s</w:t>
      </w:r>
      <w:r>
        <w:rPr>
          <w:color w:val="282828"/>
        </w:rPr>
        <w:t>e</w:t>
      </w:r>
      <w:r w:rsidRPr="003016A2">
        <w:rPr>
          <w:color w:val="282828"/>
        </w:rPr>
        <w:t>gregow</w:t>
      </w:r>
      <w:r>
        <w:rPr>
          <w:color w:val="282828"/>
        </w:rPr>
        <w:t>ane</w:t>
      </w:r>
      <w:r w:rsidRPr="003016A2">
        <w:rPr>
          <w:color w:val="282828"/>
        </w:rPr>
        <w:t xml:space="preserve"> </w:t>
      </w:r>
      <w:r w:rsidRPr="003016A2">
        <w:rPr>
          <w:color w:val="212121"/>
        </w:rPr>
        <w:t xml:space="preserve">i </w:t>
      </w:r>
      <w:r w:rsidRPr="003016A2">
        <w:rPr>
          <w:color w:val="0F0F0F"/>
        </w:rPr>
        <w:t>skł</w:t>
      </w:r>
      <w:r>
        <w:rPr>
          <w:color w:val="0F0F0F"/>
        </w:rPr>
        <w:t>a</w:t>
      </w:r>
      <w:r w:rsidRPr="003016A2">
        <w:rPr>
          <w:color w:val="0F0F0F"/>
        </w:rPr>
        <w:t>d</w:t>
      </w:r>
      <w:r>
        <w:rPr>
          <w:color w:val="0F0F0F"/>
        </w:rPr>
        <w:t>o</w:t>
      </w:r>
      <w:r w:rsidRPr="003016A2">
        <w:rPr>
          <w:color w:val="0F0F0F"/>
        </w:rPr>
        <w:t xml:space="preserve">wane </w:t>
      </w:r>
      <w:r w:rsidRPr="003016A2">
        <w:rPr>
          <w:color w:val="363636"/>
        </w:rPr>
        <w:t xml:space="preserve">w </w:t>
      </w:r>
      <w:r w:rsidRPr="003016A2">
        <w:rPr>
          <w:color w:val="212121"/>
        </w:rPr>
        <w:t xml:space="preserve">wydzielonym </w:t>
      </w:r>
      <w:r>
        <w:rPr>
          <w:color w:val="212121"/>
        </w:rPr>
        <w:t>m</w:t>
      </w:r>
      <w:r w:rsidRPr="003016A2">
        <w:rPr>
          <w:color w:val="212121"/>
        </w:rPr>
        <w:t>i</w:t>
      </w:r>
      <w:r>
        <w:rPr>
          <w:color w:val="212121"/>
        </w:rPr>
        <w:t>e</w:t>
      </w:r>
      <w:r w:rsidRPr="003016A2">
        <w:rPr>
          <w:color w:val="212121"/>
        </w:rPr>
        <w:t xml:space="preserve">jscu </w:t>
      </w:r>
      <w:r w:rsidRPr="003016A2">
        <w:rPr>
          <w:color w:val="424242"/>
        </w:rPr>
        <w:t xml:space="preserve">w </w:t>
      </w:r>
      <w:r w:rsidRPr="003016A2">
        <w:rPr>
          <w:color w:val="262626"/>
        </w:rPr>
        <w:t xml:space="preserve">wyraźnie </w:t>
      </w:r>
      <w:r w:rsidRPr="003016A2">
        <w:rPr>
          <w:color w:val="282828"/>
        </w:rPr>
        <w:t xml:space="preserve">oznaczonych </w:t>
      </w:r>
      <w:r w:rsidRPr="003016A2">
        <w:rPr>
          <w:color w:val="161616"/>
        </w:rPr>
        <w:t>pojemnikach</w:t>
      </w:r>
      <w:r>
        <w:rPr>
          <w:color w:val="161616"/>
        </w:rPr>
        <w:t>,</w:t>
      </w:r>
      <w:r w:rsidRPr="003016A2">
        <w:rPr>
          <w:color w:val="161616"/>
        </w:rPr>
        <w:t xml:space="preserve"> </w:t>
      </w:r>
      <w:r w:rsidRPr="003016A2">
        <w:rPr>
          <w:color w:val="232323"/>
        </w:rPr>
        <w:t xml:space="preserve">a </w:t>
      </w:r>
      <w:r w:rsidRPr="003016A2">
        <w:rPr>
          <w:color w:val="151515"/>
        </w:rPr>
        <w:t xml:space="preserve">następnie </w:t>
      </w:r>
      <w:r w:rsidRPr="003016A2">
        <w:rPr>
          <w:color w:val="212121"/>
        </w:rPr>
        <w:t>od</w:t>
      </w:r>
      <w:r>
        <w:rPr>
          <w:color w:val="212121"/>
        </w:rPr>
        <w:t>b</w:t>
      </w:r>
      <w:r w:rsidRPr="003016A2">
        <w:rPr>
          <w:color w:val="212121"/>
        </w:rPr>
        <w:t xml:space="preserve">ierane </w:t>
      </w:r>
      <w:r w:rsidRPr="003016A2">
        <w:rPr>
          <w:color w:val="161616"/>
        </w:rPr>
        <w:t xml:space="preserve">przez </w:t>
      </w:r>
      <w:r w:rsidRPr="003016A2">
        <w:rPr>
          <w:color w:val="0C0C0C"/>
        </w:rPr>
        <w:t xml:space="preserve">uprawnione </w:t>
      </w:r>
      <w:r w:rsidRPr="003016A2">
        <w:rPr>
          <w:color w:val="1F1F1F"/>
        </w:rPr>
        <w:t xml:space="preserve">podmioty. </w:t>
      </w:r>
      <w:r w:rsidRPr="003016A2">
        <w:rPr>
          <w:color w:val="1C1C1C"/>
        </w:rPr>
        <w:t xml:space="preserve">Ścieki </w:t>
      </w:r>
      <w:r w:rsidRPr="003016A2">
        <w:rPr>
          <w:color w:val="232323"/>
        </w:rPr>
        <w:t>socjalno-bytow</w:t>
      </w:r>
      <w:r>
        <w:rPr>
          <w:color w:val="232323"/>
        </w:rPr>
        <w:t>e</w:t>
      </w:r>
      <w:r w:rsidRPr="003016A2">
        <w:rPr>
          <w:color w:val="232323"/>
        </w:rPr>
        <w:t xml:space="preserve"> </w:t>
      </w:r>
      <w:r w:rsidRPr="003016A2">
        <w:rPr>
          <w:color w:val="242424"/>
        </w:rPr>
        <w:t xml:space="preserve">będą </w:t>
      </w:r>
      <w:r w:rsidRPr="003016A2">
        <w:rPr>
          <w:color w:val="1C1C1C"/>
        </w:rPr>
        <w:t xml:space="preserve">gromadzone </w:t>
      </w:r>
      <w:r>
        <w:rPr>
          <w:color w:val="1C1C1C"/>
        </w:rPr>
        <w:br/>
      </w:r>
      <w:r w:rsidRPr="003016A2">
        <w:rPr>
          <w:color w:val="3B3B3B"/>
        </w:rPr>
        <w:t xml:space="preserve">w </w:t>
      </w:r>
      <w:r w:rsidRPr="003016A2">
        <w:rPr>
          <w:color w:val="1F1F1F"/>
        </w:rPr>
        <w:t>szczelnyc</w:t>
      </w:r>
      <w:r>
        <w:rPr>
          <w:color w:val="1F1F1F"/>
        </w:rPr>
        <w:t>h</w:t>
      </w:r>
      <w:r w:rsidRPr="003016A2">
        <w:rPr>
          <w:color w:val="1F1F1F"/>
        </w:rPr>
        <w:t xml:space="preserve"> </w:t>
      </w:r>
      <w:r w:rsidRPr="003016A2">
        <w:rPr>
          <w:color w:val="0F0F0F"/>
        </w:rPr>
        <w:t>przenośnyc</w:t>
      </w:r>
      <w:r>
        <w:rPr>
          <w:color w:val="0F0F0F"/>
        </w:rPr>
        <w:t>h</w:t>
      </w:r>
      <w:r w:rsidRPr="003016A2">
        <w:rPr>
          <w:color w:val="0F0F0F"/>
        </w:rPr>
        <w:t xml:space="preserve"> </w:t>
      </w:r>
      <w:r w:rsidRPr="003016A2">
        <w:rPr>
          <w:color w:val="111111"/>
        </w:rPr>
        <w:t>be</w:t>
      </w:r>
      <w:r>
        <w:rPr>
          <w:color w:val="111111"/>
        </w:rPr>
        <w:t>z</w:t>
      </w:r>
      <w:r w:rsidRPr="003016A2">
        <w:rPr>
          <w:color w:val="111111"/>
        </w:rPr>
        <w:t xml:space="preserve">odpływowych toaletach. </w:t>
      </w:r>
      <w:r w:rsidRPr="003016A2">
        <w:rPr>
          <w:color w:val="1D1D1D"/>
        </w:rPr>
        <w:t xml:space="preserve">Nic </w:t>
      </w:r>
      <w:r w:rsidRPr="003016A2">
        <w:rPr>
          <w:color w:val="343434"/>
        </w:rPr>
        <w:t xml:space="preserve">jest </w:t>
      </w:r>
      <w:r w:rsidRPr="003016A2">
        <w:rPr>
          <w:color w:val="232323"/>
        </w:rPr>
        <w:t>planowan</w:t>
      </w:r>
      <w:r>
        <w:rPr>
          <w:color w:val="232323"/>
        </w:rPr>
        <w:t>a</w:t>
      </w:r>
      <w:r w:rsidRPr="003016A2">
        <w:rPr>
          <w:color w:val="232323"/>
        </w:rPr>
        <w:t xml:space="preserve"> </w:t>
      </w:r>
      <w:r w:rsidRPr="003016A2">
        <w:rPr>
          <w:color w:val="212121"/>
        </w:rPr>
        <w:t xml:space="preserve">wycinka drzew </w:t>
      </w:r>
      <w:r>
        <w:rPr>
          <w:color w:val="212121"/>
        </w:rPr>
        <w:br/>
      </w:r>
      <w:r w:rsidRPr="003016A2">
        <w:rPr>
          <w:color w:val="2B2B2B"/>
        </w:rPr>
        <w:t xml:space="preserve">i </w:t>
      </w:r>
      <w:r w:rsidRPr="003016A2">
        <w:rPr>
          <w:color w:val="262626"/>
        </w:rPr>
        <w:t>krzewów.</w:t>
      </w:r>
    </w:p>
    <w:p w14:paraId="1F63010D" w14:textId="42CCA2EB" w:rsidR="00E80B02" w:rsidRDefault="00E80B02"/>
    <w:sectPr w:rsidR="00E80B0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6ED86" w14:textId="77777777" w:rsidR="001720A2" w:rsidRDefault="001720A2" w:rsidP="00615C39">
      <w:pPr>
        <w:spacing w:after="0" w:line="240" w:lineRule="auto"/>
      </w:pPr>
      <w:r>
        <w:separator/>
      </w:r>
    </w:p>
  </w:endnote>
  <w:endnote w:type="continuationSeparator" w:id="0">
    <w:p w14:paraId="190F8402" w14:textId="77777777" w:rsidR="001720A2" w:rsidRDefault="001720A2" w:rsidP="00615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2118067"/>
      <w:docPartObj>
        <w:docPartGallery w:val="Page Numbers (Bottom of Page)"/>
        <w:docPartUnique/>
      </w:docPartObj>
    </w:sdtPr>
    <w:sdtContent>
      <w:p w14:paraId="3DD2379E" w14:textId="29C247B0" w:rsidR="00615C39" w:rsidRDefault="00615C3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BD5A01" w14:textId="1AB3B7A1" w:rsidR="00615C39" w:rsidRDefault="00615C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8335CA" w14:textId="77777777" w:rsidR="001720A2" w:rsidRDefault="001720A2" w:rsidP="00615C39">
      <w:pPr>
        <w:spacing w:after="0" w:line="240" w:lineRule="auto"/>
      </w:pPr>
      <w:r>
        <w:separator/>
      </w:r>
    </w:p>
  </w:footnote>
  <w:footnote w:type="continuationSeparator" w:id="0">
    <w:p w14:paraId="5EAB33FD" w14:textId="77777777" w:rsidR="001720A2" w:rsidRDefault="001720A2" w:rsidP="00615C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8B"/>
    <w:rsid w:val="000F77FD"/>
    <w:rsid w:val="001720A2"/>
    <w:rsid w:val="002B1A8B"/>
    <w:rsid w:val="003D7AF4"/>
    <w:rsid w:val="00615C39"/>
    <w:rsid w:val="0074045A"/>
    <w:rsid w:val="009E4E24"/>
    <w:rsid w:val="00DB0FCD"/>
    <w:rsid w:val="00E8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46F83"/>
  <w15:chartTrackingRefBased/>
  <w15:docId w15:val="{1CF3EC9E-2E22-45F3-9FEF-3ED0DBCD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7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0F77F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x-none"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F77FD"/>
    <w:rPr>
      <w:rFonts w:ascii="Times New Roman" w:eastAsia="Times New Roman" w:hAnsi="Times New Roman" w:cs="Times New Roman"/>
      <w:kern w:val="0"/>
      <w:sz w:val="24"/>
      <w:szCs w:val="20"/>
      <w:lang w:val="x-none"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15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5C39"/>
  </w:style>
  <w:style w:type="paragraph" w:styleId="Stopka">
    <w:name w:val="footer"/>
    <w:basedOn w:val="Normalny"/>
    <w:link w:val="StopkaZnak"/>
    <w:uiPriority w:val="99"/>
    <w:unhideWhenUsed/>
    <w:rsid w:val="00615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5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4</cp:revision>
  <cp:lastPrinted>2024-11-18T11:15:00Z</cp:lastPrinted>
  <dcterms:created xsi:type="dcterms:W3CDTF">2024-11-07T11:20:00Z</dcterms:created>
  <dcterms:modified xsi:type="dcterms:W3CDTF">2024-11-18T11:35:00Z</dcterms:modified>
</cp:coreProperties>
</file>