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653B59F1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105053">
        <w:rPr>
          <w:rFonts w:ascii="Cambria" w:hAnsi="Cambria"/>
          <w:b/>
          <w:bCs/>
        </w:rPr>
        <w:t>1</w:t>
      </w:r>
      <w:r w:rsidR="00C37DD0">
        <w:rPr>
          <w:rFonts w:ascii="Cambria" w:hAnsi="Cambria"/>
          <w:b/>
          <w:bCs/>
        </w:rPr>
        <w:t>.202</w:t>
      </w:r>
      <w:r w:rsidR="00B237BE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6C0A8087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B237BE">
        <w:rPr>
          <w:rFonts w:ascii="Times New Roman" w:hAnsi="Times New Roman"/>
          <w:b/>
          <w:i/>
          <w:iCs/>
        </w:rPr>
        <w:t>„</w:t>
      </w:r>
      <w:r w:rsidR="00B237BE" w:rsidRPr="00B237BE">
        <w:rPr>
          <w:rFonts w:ascii="Times New Roman" w:hAnsi="Times New Roman"/>
          <w:b/>
          <w:lang w:eastAsia="ar-SA"/>
        </w:rPr>
        <w:t>Modernizacja infrastruktury oświetleniowej w Gminie Bodzechów II</w:t>
      </w:r>
      <w:r w:rsidR="00B237BE" w:rsidRPr="00B237BE">
        <w:rPr>
          <w:rFonts w:ascii="Times New Roman" w:hAnsi="Times New Roman"/>
          <w:lang w:eastAsia="ar-SA"/>
        </w:rPr>
        <w:t xml:space="preserve"> (w ramach programu Polski Ład)</w:t>
      </w:r>
      <w:r w:rsidR="00EC7FD1" w:rsidRPr="00B237BE">
        <w:rPr>
          <w:rFonts w:ascii="Times New Roman" w:hAnsi="Times New Roman"/>
          <w:b/>
          <w:i/>
          <w:iCs/>
        </w:rPr>
        <w:t>”</w:t>
      </w:r>
      <w:r w:rsidR="006320EE" w:rsidRPr="00B237BE">
        <w:rPr>
          <w:rFonts w:ascii="Times New Roman" w:hAnsi="Times New Roman"/>
          <w:i/>
          <w:iCs/>
          <w:snapToGrid w:val="0"/>
        </w:rPr>
        <w:t xml:space="preserve">, </w:t>
      </w:r>
      <w:r w:rsidR="006320EE" w:rsidRPr="00B237BE">
        <w:rPr>
          <w:rFonts w:ascii="Times New Roman" w:hAnsi="Times New Roman"/>
          <w:snapToGrid w:val="0"/>
        </w:rPr>
        <w:t>p</w:t>
      </w:r>
      <w:r w:rsidR="006320EE" w:rsidRPr="00B237BE">
        <w:rPr>
          <w:rFonts w:ascii="Times New Roman" w:hAnsi="Times New Roman"/>
        </w:rPr>
        <w:t>rowadzonego przez</w:t>
      </w:r>
      <w:r w:rsidR="006320EE" w:rsidRPr="00B237BE">
        <w:rPr>
          <w:rFonts w:ascii="Times New Roman" w:hAnsi="Times New Roman"/>
          <w:b/>
        </w:rPr>
        <w:t xml:space="preserve"> </w:t>
      </w:r>
      <w:r w:rsidR="0098535E" w:rsidRPr="00B237BE">
        <w:rPr>
          <w:rFonts w:ascii="Times New Roman" w:hAnsi="Times New Roman"/>
          <w:b/>
        </w:rPr>
        <w:t>Gminę Bodzechów</w:t>
      </w:r>
      <w:r w:rsidRPr="00B237BE">
        <w:rPr>
          <w:rFonts w:ascii="Times New Roman" w:hAnsi="Times New Roman"/>
          <w:b/>
        </w:rPr>
        <w:t xml:space="preserve">, </w:t>
      </w:r>
      <w:r w:rsidRPr="00B237BE">
        <w:rPr>
          <w:rFonts w:ascii="Times New Roman" w:hAnsi="Times New Roman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105053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B8543FD-2122-48A3-B653-F1A71EC956F1}"/>
  </w:docVars>
  <w:rsids>
    <w:rsidRoot w:val="0023534F"/>
    <w:rsid w:val="00025899"/>
    <w:rsid w:val="00032EBE"/>
    <w:rsid w:val="00035ACD"/>
    <w:rsid w:val="000467FA"/>
    <w:rsid w:val="000530C2"/>
    <w:rsid w:val="00084257"/>
    <w:rsid w:val="000911FB"/>
    <w:rsid w:val="000C4CA4"/>
    <w:rsid w:val="000F5117"/>
    <w:rsid w:val="000F5F25"/>
    <w:rsid w:val="00101489"/>
    <w:rsid w:val="00105053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237BE"/>
    <w:rsid w:val="00B36366"/>
    <w:rsid w:val="00B54D88"/>
    <w:rsid w:val="00B55A52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A257B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B8543FD-2122-48A3-B653-F1A71EC956F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5</cp:revision>
  <dcterms:created xsi:type="dcterms:W3CDTF">2024-01-29T12:42:00Z</dcterms:created>
  <dcterms:modified xsi:type="dcterms:W3CDTF">2024-01-30T09:21:00Z</dcterms:modified>
</cp:coreProperties>
</file>