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0576" w14:textId="05AE200A" w:rsidR="00A83C4E" w:rsidRDefault="00E70E63" w:rsidP="00772226">
      <w:pPr>
        <w:shd w:val="clear" w:color="auto" w:fill="FFFFFF"/>
        <w:spacing w:before="60" w:after="12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70E63">
        <w:rPr>
          <w:rFonts w:ascii="Times New Roman" w:hAnsi="Times New Roman" w:cs="Times New Roman"/>
          <w:b/>
          <w:bCs/>
          <w:sz w:val="24"/>
          <w:szCs w:val="24"/>
          <w:lang w:val="pl-PL"/>
        </w:rPr>
        <w:t>Osiągnięte poziomy recyklingu, przygotowania do ponownego użycia i odzysku innymi metodami oraz ograniczenia masy odpadów komunalnych ulegających biodegradacji przekazywanych do składowania</w:t>
      </w:r>
      <w:r w:rsidR="003D2F2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2020 roku</w:t>
      </w:r>
    </w:p>
    <w:p w14:paraId="63D5FC45" w14:textId="77777777" w:rsidR="00E70E63" w:rsidRPr="00E70E63" w:rsidRDefault="00E70E63" w:rsidP="000153A2">
      <w:pPr>
        <w:shd w:val="clear" w:color="auto" w:fill="FFFFFF"/>
        <w:spacing w:before="60" w:after="120" w:line="240" w:lineRule="auto"/>
        <w:ind w:right="-142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03B9CB4" w14:textId="0DBB988B" w:rsidR="00F96877" w:rsidRDefault="00F55CE9" w:rsidP="00772226">
      <w:pPr>
        <w:shd w:val="clear" w:color="auto" w:fill="FFFFFF"/>
        <w:spacing w:before="60" w:after="120" w:line="240" w:lineRule="auto"/>
        <w:ind w:right="-142"/>
        <w:jc w:val="both"/>
        <w:rPr>
          <w:rStyle w:val="alb-s"/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art. 9q ustawy o utrzymaniu </w:t>
      </w:r>
      <w:r w:rsidR="00772226">
        <w:rPr>
          <w:rFonts w:ascii="Times New Roman" w:hAnsi="Times New Roman" w:cs="Times New Roman"/>
          <w:sz w:val="24"/>
          <w:szCs w:val="24"/>
          <w:lang w:val="pl-PL"/>
        </w:rPr>
        <w:t xml:space="preserve">czystości i porządku w gminach </w:t>
      </w:r>
      <w:bookmarkStart w:id="0" w:name="_GoBack"/>
      <w:bookmarkEnd w:id="0"/>
      <w:r w:rsidR="00F96877">
        <w:rPr>
          <w:rFonts w:ascii="Times New Roman" w:hAnsi="Times New Roman" w:cs="Times New Roman"/>
          <w:sz w:val="24"/>
          <w:szCs w:val="24"/>
          <w:lang w:val="pl-PL"/>
        </w:rPr>
        <w:t>wójt zobowiązan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F968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F96877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F96877" w:rsidRPr="00A83C4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sporządzan</w:t>
      </w:r>
      <w:r w:rsidR="00F9687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ia</w:t>
      </w:r>
      <w:r w:rsidR="00F96877" w:rsidRPr="00A83C4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</w:t>
      </w:r>
      <w:r w:rsidR="00F9687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coroczn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ego</w:t>
      </w:r>
      <w:r w:rsidR="00F9687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</w:t>
      </w:r>
      <w:r w:rsidR="00F96877" w:rsidRPr="00A83C4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sprawozda</w:t>
      </w:r>
      <w:r w:rsidR="00E1758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pl-PL"/>
        </w:rPr>
        <w:t>nia</w:t>
      </w:r>
      <w:r w:rsidR="00F96877" w:rsidRPr="00A83C4E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z realizacji zadań z zakresu gospodarowania odpadami komunalnymi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>, w który</w:t>
      </w:r>
      <w:r>
        <w:rPr>
          <w:rStyle w:val="alb-s"/>
          <w:rFonts w:ascii="Times New Roman" w:hAnsi="Times New Roman" w:cs="Times New Roman"/>
          <w:sz w:val="24"/>
          <w:szCs w:val="24"/>
          <w:lang w:val="pl-PL"/>
        </w:rPr>
        <w:t>m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Style w:val="alb-s"/>
          <w:rFonts w:ascii="Times New Roman" w:hAnsi="Times New Roman" w:cs="Times New Roman"/>
          <w:sz w:val="24"/>
          <w:szCs w:val="24"/>
          <w:lang w:val="pl-PL"/>
        </w:rPr>
        <w:t>zawarte są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osiągnię</w:t>
      </w:r>
      <w:r>
        <w:rPr>
          <w:rStyle w:val="alb-s"/>
          <w:rFonts w:ascii="Times New Roman" w:hAnsi="Times New Roman" w:cs="Times New Roman"/>
          <w:sz w:val="24"/>
          <w:szCs w:val="24"/>
          <w:lang w:val="pl-PL"/>
        </w:rPr>
        <w:t>te w danym roku kalendarzowym przez Gminę</w:t>
      </w:r>
      <w:r w:rsidR="00E70E63"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poziomy</w:t>
      </w:r>
      <w:r>
        <w:rPr>
          <w:rStyle w:val="alb-s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6877">
        <w:rPr>
          <w:rFonts w:ascii="Times New Roman" w:hAnsi="Times New Roman" w:cs="Times New Roman"/>
          <w:sz w:val="24"/>
          <w:szCs w:val="24"/>
          <w:lang w:val="pl-PL"/>
        </w:rPr>
        <w:t>recyklingu, przygotowania do ponownego użycia i odzysku innymi metodami oraz ograniczenia masy odpadów komunalnych ulegających biodegradacji przekazywanych do składowania</w:t>
      </w:r>
      <w:r w:rsidR="00F96877">
        <w:rPr>
          <w:rStyle w:val="alb-s"/>
          <w:rFonts w:ascii="Times New Roman" w:hAnsi="Times New Roman" w:cs="Times New Roman"/>
          <w:sz w:val="24"/>
          <w:szCs w:val="24"/>
          <w:lang w:val="pl-PL"/>
        </w:rPr>
        <w:t>.</w:t>
      </w:r>
    </w:p>
    <w:p w14:paraId="1796D233" w14:textId="77777777" w:rsidR="00E1758D" w:rsidRDefault="00E1758D" w:rsidP="00867202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209A8F" w14:textId="4DBAF005" w:rsidR="00867202" w:rsidRPr="00867202" w:rsidRDefault="00F96877" w:rsidP="00867202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Osiągnięte przez </w:t>
      </w:r>
      <w:r w:rsidR="00867202" w:rsidRPr="00867202">
        <w:rPr>
          <w:rFonts w:ascii="Times New Roman" w:hAnsi="Times New Roman" w:cs="Times New Roman"/>
          <w:sz w:val="24"/>
          <w:szCs w:val="24"/>
          <w:lang w:val="pl-PL"/>
        </w:rPr>
        <w:t>Gminę Hażlach</w:t>
      </w:r>
      <w:r w:rsidR="003D2F2A"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w 2020 roku</w:t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poziom</w:t>
      </w:r>
      <w:r w:rsidR="00E70E63" w:rsidRPr="00867202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67202" w:rsidRPr="00867202">
        <w:rPr>
          <w:rFonts w:ascii="Times New Roman" w:hAnsi="Times New Roman" w:cs="Times New Roman"/>
          <w:sz w:val="24"/>
          <w:szCs w:val="24"/>
          <w:lang w:val="pl-PL"/>
        </w:rPr>
        <w:t>wynosiły:</w:t>
      </w:r>
    </w:p>
    <w:p w14:paraId="148BDA53" w14:textId="555DB010" w:rsidR="00867202" w:rsidRPr="00867202" w:rsidRDefault="00867202" w:rsidP="00F55CE9">
      <w:pPr>
        <w:pStyle w:val="Akapitzlist"/>
        <w:numPr>
          <w:ilvl w:val="0"/>
          <w:numId w:val="1"/>
        </w:numPr>
        <w:tabs>
          <w:tab w:val="left" w:pos="4185"/>
        </w:tabs>
        <w:ind w:left="9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2">
        <w:rPr>
          <w:rFonts w:ascii="Times New Roman" w:hAnsi="Times New Roman" w:cs="Times New Roman"/>
          <w:sz w:val="24"/>
          <w:szCs w:val="24"/>
          <w:lang w:val="pl-PL"/>
        </w:rPr>
        <w:t>Poziom recyklingu, przygotowania do ponownego użycia i odzysku innymi metodami następujących frakcji odpadów komunalnych: papieru, metali, tworzyw sztucznych i</w:t>
      </w:r>
      <w:r w:rsidR="00F55CE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>szkła </w:t>
      </w:r>
      <w:r w:rsidR="00F55CE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67202">
        <w:rPr>
          <w:lang w:val="pl-PL"/>
        </w:rPr>
        <w:sym w:font="Wingdings" w:char="F0E0"/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>68 %</w:t>
      </w:r>
      <w:r w:rsidR="00F55CE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6B6244EB" w14:textId="06383653" w:rsidR="00867202" w:rsidRPr="00867202" w:rsidRDefault="00867202" w:rsidP="00F55CE9">
      <w:pPr>
        <w:pStyle w:val="Akapitzlist"/>
        <w:numPr>
          <w:ilvl w:val="0"/>
          <w:numId w:val="1"/>
        </w:numPr>
        <w:tabs>
          <w:tab w:val="left" w:pos="4185"/>
        </w:tabs>
        <w:ind w:left="9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2">
        <w:rPr>
          <w:rFonts w:ascii="Times New Roman" w:hAnsi="Times New Roman" w:cs="Times New Roman"/>
          <w:sz w:val="24"/>
          <w:szCs w:val="24"/>
          <w:lang w:val="pl-PL"/>
        </w:rPr>
        <w:t>Poziom recyklingu, przygotowania do ponownego użycia i odzysku innymi metodami innych niż niebezpieczne odpadów budowlanych i rozbiórkowych</w:t>
      </w:r>
      <w:r w:rsidR="00F55CE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67202">
        <w:rPr>
          <w:lang w:val="pl-PL"/>
        </w:rPr>
        <w:sym w:font="Wingdings" w:char="F0E0"/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>90 %</w:t>
      </w:r>
      <w:r w:rsidR="00F55CE9"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>;</w:t>
      </w:r>
    </w:p>
    <w:p w14:paraId="1628A25F" w14:textId="0DD59264" w:rsidR="00867202" w:rsidRDefault="00867202" w:rsidP="00F55CE9">
      <w:pPr>
        <w:pStyle w:val="Akapitzlist"/>
        <w:numPr>
          <w:ilvl w:val="0"/>
          <w:numId w:val="1"/>
        </w:numPr>
        <w:tabs>
          <w:tab w:val="left" w:pos="4185"/>
        </w:tabs>
        <w:ind w:left="92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Poziom ograniczenia masy odpadów komunalnych ulegających biodegradacji kierowanych do składowania </w:t>
      </w:r>
      <w:r w:rsidRPr="00867202">
        <w:rPr>
          <w:lang w:val="pl-PL"/>
        </w:rPr>
        <w:sym w:font="Wingdings" w:char="F0E0"/>
      </w:r>
      <w:r w:rsidRPr="008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1758D">
        <w:rPr>
          <w:rFonts w:ascii="Times New Roman" w:hAnsi="Times New Roman" w:cs="Times New Roman"/>
          <w:b/>
          <w:bCs/>
          <w:sz w:val="24"/>
          <w:szCs w:val="24"/>
          <w:lang w:val="pl-PL"/>
        </w:rPr>
        <w:t>39 %</w:t>
      </w:r>
      <w:r w:rsidR="00F55CE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12A7AA6" w14:textId="1DACB7B3" w:rsidR="002035AB" w:rsidRPr="003F7057" w:rsidRDefault="002035AB" w:rsidP="002035AB">
      <w:pPr>
        <w:tabs>
          <w:tab w:val="left" w:pos="4185"/>
        </w:tabs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</w:p>
    <w:sectPr w:rsidR="002035AB" w:rsidRPr="003F7057" w:rsidSect="0090269C">
      <w:pgSz w:w="11906" w:h="16838"/>
      <w:pgMar w:top="96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BC200" w14:textId="77777777" w:rsidR="009B3C13" w:rsidRDefault="009B3C13" w:rsidP="002D4C13">
      <w:pPr>
        <w:spacing w:after="0" w:line="240" w:lineRule="auto"/>
      </w:pPr>
      <w:r>
        <w:separator/>
      </w:r>
    </w:p>
  </w:endnote>
  <w:endnote w:type="continuationSeparator" w:id="0">
    <w:p w14:paraId="768E8F39" w14:textId="77777777" w:rsidR="009B3C13" w:rsidRDefault="009B3C13" w:rsidP="002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0D0CD" w14:textId="77777777" w:rsidR="009B3C13" w:rsidRDefault="009B3C13" w:rsidP="002D4C13">
      <w:pPr>
        <w:spacing w:after="0" w:line="240" w:lineRule="auto"/>
      </w:pPr>
      <w:r>
        <w:separator/>
      </w:r>
    </w:p>
  </w:footnote>
  <w:footnote w:type="continuationSeparator" w:id="0">
    <w:p w14:paraId="44D3EECC" w14:textId="77777777" w:rsidR="009B3C13" w:rsidRDefault="009B3C13" w:rsidP="002D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C61"/>
    <w:multiLevelType w:val="hybridMultilevel"/>
    <w:tmpl w:val="E0C2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7"/>
    <w:rsid w:val="000153A2"/>
    <w:rsid w:val="00086C27"/>
    <w:rsid w:val="001204E6"/>
    <w:rsid w:val="001435EE"/>
    <w:rsid w:val="0018343D"/>
    <w:rsid w:val="00184BFA"/>
    <w:rsid w:val="001E26D3"/>
    <w:rsid w:val="002035AB"/>
    <w:rsid w:val="002D4C13"/>
    <w:rsid w:val="003C3747"/>
    <w:rsid w:val="003D2F2A"/>
    <w:rsid w:val="003D3922"/>
    <w:rsid w:val="003E733B"/>
    <w:rsid w:val="003F7057"/>
    <w:rsid w:val="004627B6"/>
    <w:rsid w:val="00772226"/>
    <w:rsid w:val="00867202"/>
    <w:rsid w:val="008B3033"/>
    <w:rsid w:val="0090269C"/>
    <w:rsid w:val="00974C86"/>
    <w:rsid w:val="009B3C13"/>
    <w:rsid w:val="009B6130"/>
    <w:rsid w:val="00A81863"/>
    <w:rsid w:val="00A83C4E"/>
    <w:rsid w:val="00A90427"/>
    <w:rsid w:val="00BC5683"/>
    <w:rsid w:val="00D538A7"/>
    <w:rsid w:val="00E1758D"/>
    <w:rsid w:val="00E70E63"/>
    <w:rsid w:val="00E71F9B"/>
    <w:rsid w:val="00F04E83"/>
    <w:rsid w:val="00F2002A"/>
    <w:rsid w:val="00F55CE9"/>
    <w:rsid w:val="00F96877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56E5"/>
  <w15:chartTrackingRefBased/>
  <w15:docId w15:val="{45968E37-0EC7-4B81-97ED-0B7A5A1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13"/>
  </w:style>
  <w:style w:type="paragraph" w:styleId="Stopka">
    <w:name w:val="footer"/>
    <w:basedOn w:val="Normalny"/>
    <w:link w:val="Stopka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13"/>
  </w:style>
  <w:style w:type="character" w:customStyle="1" w:styleId="alb-s">
    <w:name w:val="a_lb-s"/>
    <w:basedOn w:val="Domylnaczcionkaakapitu"/>
    <w:rsid w:val="00A83C4E"/>
  </w:style>
  <w:style w:type="character" w:styleId="Uwydatnienie">
    <w:name w:val="Emphasis"/>
    <w:basedOn w:val="Domylnaczcionkaakapitu"/>
    <w:uiPriority w:val="20"/>
    <w:qFormat/>
    <w:rsid w:val="00A83C4E"/>
    <w:rPr>
      <w:i/>
      <w:iCs/>
    </w:rPr>
  </w:style>
  <w:style w:type="paragraph" w:customStyle="1" w:styleId="Default">
    <w:name w:val="Default"/>
    <w:rsid w:val="001E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86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BDD7-64B6-443A-A202-43350513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Osiągnięte poziomy recyklingu, przygotowania do ponownego użycia i odzysku innymi metodami oraz ograniczenia masy odpadów komunalnych ulegających biodegradacji przekazywanych do składowania w 2020 roku</dc:title>
  <dc:subject>Osiągnięte poziomy recyklingu, przygotowania do ponownego użycia i odzysku innymi metodami oraz ograniczenia masy odpadów komunalnych ulegających biodegradacji przekazywanych do składowania w 2020 roku</dc:subject>
  <dc:creator>Natalia Mirocha-Kubień</dc:creator>
  <cp:keywords/>
  <dc:description/>
  <cp:lastModifiedBy>Grzegorz Kasztura</cp:lastModifiedBy>
  <cp:revision>14</cp:revision>
  <dcterms:created xsi:type="dcterms:W3CDTF">2021-08-11T07:10:00Z</dcterms:created>
  <dcterms:modified xsi:type="dcterms:W3CDTF">2021-10-27T07:39:00Z</dcterms:modified>
</cp:coreProperties>
</file>