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2A12" w:rsidRPr="0039056A" w:rsidRDefault="00EE2A12" w:rsidP="00EE2A12">
      <w:pPr>
        <w:jc w:val="center"/>
        <w:rPr>
          <w:rFonts w:ascii="Arial" w:hAnsi="Arial"/>
          <w:b/>
          <w:sz w:val="24"/>
          <w:szCs w:val="24"/>
        </w:rPr>
      </w:pPr>
      <w:r w:rsidRPr="0039056A">
        <w:rPr>
          <w:rFonts w:ascii="Arial" w:hAnsi="Arial"/>
          <w:b/>
          <w:sz w:val="24"/>
          <w:szCs w:val="24"/>
        </w:rPr>
        <w:t>Zarządzenie N</w:t>
      </w:r>
      <w:r w:rsidR="008E11E0" w:rsidRPr="0039056A">
        <w:rPr>
          <w:rFonts w:ascii="Arial" w:hAnsi="Arial"/>
          <w:b/>
          <w:sz w:val="24"/>
          <w:szCs w:val="24"/>
        </w:rPr>
        <w:t>r</w:t>
      </w:r>
      <w:r w:rsidR="009C5A52" w:rsidRPr="0039056A">
        <w:rPr>
          <w:rFonts w:ascii="Arial" w:hAnsi="Arial"/>
          <w:b/>
          <w:sz w:val="24"/>
          <w:szCs w:val="24"/>
        </w:rPr>
        <w:t xml:space="preserve"> </w:t>
      </w:r>
      <w:r w:rsidR="006753C3">
        <w:rPr>
          <w:rFonts w:ascii="Arial" w:hAnsi="Arial"/>
          <w:b/>
          <w:sz w:val="24"/>
          <w:szCs w:val="24"/>
        </w:rPr>
        <w:t>23</w:t>
      </w:r>
      <w:r w:rsidRPr="0039056A">
        <w:rPr>
          <w:rFonts w:ascii="Arial" w:hAnsi="Arial"/>
          <w:b/>
          <w:sz w:val="24"/>
          <w:szCs w:val="24"/>
        </w:rPr>
        <w:t>/20</w:t>
      </w:r>
      <w:r w:rsidR="00370487" w:rsidRPr="0039056A">
        <w:rPr>
          <w:rFonts w:ascii="Arial" w:hAnsi="Arial"/>
          <w:b/>
          <w:sz w:val="24"/>
          <w:szCs w:val="24"/>
        </w:rPr>
        <w:t>1</w:t>
      </w:r>
      <w:r w:rsidR="00733F06">
        <w:rPr>
          <w:rFonts w:ascii="Arial" w:hAnsi="Arial"/>
          <w:b/>
          <w:sz w:val="24"/>
          <w:szCs w:val="24"/>
        </w:rPr>
        <w:t>9</w:t>
      </w:r>
    </w:p>
    <w:p w:rsidR="00EE2A12" w:rsidRPr="0039056A" w:rsidRDefault="00EE2A12" w:rsidP="00EE2A12">
      <w:pPr>
        <w:jc w:val="center"/>
        <w:rPr>
          <w:rFonts w:ascii="Arial" w:hAnsi="Arial"/>
          <w:b/>
          <w:sz w:val="24"/>
          <w:szCs w:val="24"/>
        </w:rPr>
      </w:pPr>
      <w:r w:rsidRPr="0039056A">
        <w:rPr>
          <w:rFonts w:ascii="Arial" w:hAnsi="Arial"/>
          <w:b/>
          <w:sz w:val="24"/>
          <w:szCs w:val="24"/>
        </w:rPr>
        <w:t>Wójta Gminy Skąpe</w:t>
      </w:r>
    </w:p>
    <w:p w:rsidR="00EE2A12" w:rsidRPr="0039056A" w:rsidRDefault="00EE2A12" w:rsidP="00EE2A12">
      <w:pPr>
        <w:jc w:val="center"/>
        <w:rPr>
          <w:rFonts w:ascii="Arial" w:hAnsi="Arial"/>
          <w:b/>
          <w:sz w:val="24"/>
          <w:szCs w:val="24"/>
        </w:rPr>
      </w:pPr>
      <w:r w:rsidRPr="0039056A">
        <w:rPr>
          <w:rFonts w:ascii="Arial" w:hAnsi="Arial"/>
          <w:b/>
          <w:sz w:val="24"/>
          <w:szCs w:val="24"/>
        </w:rPr>
        <w:t>z dnia</w:t>
      </w:r>
      <w:r w:rsidR="00716A09" w:rsidRPr="0039056A">
        <w:rPr>
          <w:rFonts w:ascii="Arial" w:hAnsi="Arial"/>
          <w:b/>
          <w:sz w:val="24"/>
          <w:szCs w:val="24"/>
        </w:rPr>
        <w:t xml:space="preserve"> </w:t>
      </w:r>
      <w:r w:rsidR="006753C3">
        <w:rPr>
          <w:rFonts w:ascii="Arial" w:hAnsi="Arial"/>
          <w:b/>
          <w:sz w:val="24"/>
          <w:szCs w:val="24"/>
        </w:rPr>
        <w:t>23 kwietnia</w:t>
      </w:r>
      <w:r w:rsidR="00716A09" w:rsidRPr="0039056A">
        <w:rPr>
          <w:rFonts w:ascii="Arial" w:hAnsi="Arial"/>
          <w:b/>
          <w:sz w:val="24"/>
          <w:szCs w:val="24"/>
        </w:rPr>
        <w:t xml:space="preserve"> </w:t>
      </w:r>
      <w:r w:rsidR="00E568EE" w:rsidRPr="0039056A">
        <w:rPr>
          <w:rFonts w:ascii="Arial" w:hAnsi="Arial"/>
          <w:b/>
          <w:sz w:val="24"/>
          <w:szCs w:val="24"/>
        </w:rPr>
        <w:t>201</w:t>
      </w:r>
      <w:r w:rsidR="00733F06">
        <w:rPr>
          <w:rFonts w:ascii="Arial" w:hAnsi="Arial"/>
          <w:b/>
          <w:sz w:val="24"/>
          <w:szCs w:val="24"/>
        </w:rPr>
        <w:t>9</w:t>
      </w:r>
      <w:r w:rsidR="00D62051" w:rsidRPr="0039056A">
        <w:rPr>
          <w:rFonts w:ascii="Arial" w:hAnsi="Arial"/>
          <w:b/>
          <w:sz w:val="24"/>
          <w:szCs w:val="24"/>
        </w:rPr>
        <w:t xml:space="preserve"> roku</w:t>
      </w:r>
    </w:p>
    <w:p w:rsidR="00EE2A12" w:rsidRDefault="00EE2A12" w:rsidP="00EE2A12">
      <w:pPr>
        <w:rPr>
          <w:rFonts w:ascii="Arial" w:hAnsi="Arial"/>
        </w:rPr>
      </w:pPr>
    </w:p>
    <w:p w:rsidR="009E5C09" w:rsidRDefault="009E5C09" w:rsidP="00EE2A12">
      <w:pPr>
        <w:rPr>
          <w:rFonts w:ascii="Arial" w:hAnsi="Arial"/>
        </w:rPr>
      </w:pPr>
    </w:p>
    <w:p w:rsidR="00E023B3" w:rsidRDefault="00EE2A1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sprawie </w:t>
      </w:r>
      <w:r w:rsidR="00120CF0">
        <w:rPr>
          <w:rFonts w:ascii="Arial" w:hAnsi="Arial"/>
          <w:b/>
          <w:sz w:val="24"/>
        </w:rPr>
        <w:t xml:space="preserve">sprzedaży </w:t>
      </w:r>
      <w:r w:rsidR="007A2ED8">
        <w:rPr>
          <w:rFonts w:ascii="Arial" w:hAnsi="Arial"/>
          <w:b/>
          <w:sz w:val="24"/>
        </w:rPr>
        <w:t xml:space="preserve">nieruchomości </w:t>
      </w:r>
      <w:r w:rsidR="00370487">
        <w:rPr>
          <w:rFonts w:ascii="Arial" w:hAnsi="Arial"/>
          <w:b/>
          <w:sz w:val="24"/>
        </w:rPr>
        <w:t>gminnej</w:t>
      </w:r>
      <w:r w:rsidR="00D162D2">
        <w:rPr>
          <w:rFonts w:ascii="Arial" w:hAnsi="Arial"/>
          <w:b/>
          <w:sz w:val="24"/>
        </w:rPr>
        <w:t xml:space="preserve"> położonej</w:t>
      </w:r>
    </w:p>
    <w:p w:rsidR="00EE2A12" w:rsidRDefault="00D162D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</w:t>
      </w:r>
      <w:r w:rsidR="00E023B3">
        <w:rPr>
          <w:rFonts w:ascii="Arial" w:hAnsi="Arial"/>
          <w:b/>
          <w:sz w:val="24"/>
        </w:rPr>
        <w:t>miejscowości</w:t>
      </w:r>
      <w:r>
        <w:rPr>
          <w:rFonts w:ascii="Arial" w:hAnsi="Arial"/>
          <w:b/>
          <w:sz w:val="24"/>
        </w:rPr>
        <w:t xml:space="preserve"> </w:t>
      </w:r>
      <w:r w:rsidR="009170D1">
        <w:rPr>
          <w:rFonts w:ascii="Arial" w:hAnsi="Arial"/>
          <w:b/>
          <w:sz w:val="24"/>
        </w:rPr>
        <w:t>Ołobok</w:t>
      </w:r>
      <w:r w:rsidR="005643DE">
        <w:rPr>
          <w:rFonts w:ascii="Arial" w:hAnsi="Arial"/>
          <w:b/>
          <w:sz w:val="24"/>
        </w:rPr>
        <w:t xml:space="preserve"> </w:t>
      </w:r>
      <w:r w:rsidR="00E023B3">
        <w:rPr>
          <w:rFonts w:ascii="Arial" w:hAnsi="Arial"/>
          <w:b/>
          <w:sz w:val="24"/>
        </w:rPr>
        <w:t xml:space="preserve">oznaczonej geodezyjnie nr </w:t>
      </w:r>
      <w:r w:rsidR="00733F06">
        <w:rPr>
          <w:rFonts w:ascii="Arial" w:hAnsi="Arial"/>
          <w:b/>
          <w:sz w:val="24"/>
        </w:rPr>
        <w:t>23/3</w:t>
      </w:r>
    </w:p>
    <w:p w:rsidR="00EE2A12" w:rsidRDefault="00EE2A12" w:rsidP="00EE2A12">
      <w:pPr>
        <w:rPr>
          <w:rFonts w:ascii="Arial" w:hAnsi="Arial"/>
          <w:sz w:val="24"/>
        </w:rPr>
      </w:pPr>
    </w:p>
    <w:p w:rsidR="009E5C09" w:rsidRDefault="009E5C09" w:rsidP="00EE2A12">
      <w:pPr>
        <w:rPr>
          <w:rFonts w:ascii="Arial" w:hAnsi="Arial"/>
          <w:sz w:val="24"/>
        </w:rPr>
      </w:pPr>
    </w:p>
    <w:p w:rsidR="009B7851" w:rsidRPr="00716A09" w:rsidRDefault="009B7851" w:rsidP="009B7851">
      <w:pPr>
        <w:ind w:firstLine="708"/>
        <w:jc w:val="both"/>
        <w:rPr>
          <w:rFonts w:ascii="Arial" w:hAnsi="Arial"/>
          <w:b/>
          <w:i/>
          <w:sz w:val="24"/>
        </w:rPr>
      </w:pPr>
      <w:r w:rsidRPr="00716A09">
        <w:rPr>
          <w:rFonts w:ascii="Arial" w:hAnsi="Arial"/>
          <w:i/>
        </w:rPr>
        <w:t>Na podstawie art. 30 ust.2 pkt 3 ustawy z dnia 8 marca 1990 r. o samorządzie gminnym (Dz. U. z 20</w:t>
      </w:r>
      <w:r w:rsidR="0054132B">
        <w:rPr>
          <w:rFonts w:ascii="Arial" w:hAnsi="Arial"/>
          <w:i/>
        </w:rPr>
        <w:t>19</w:t>
      </w:r>
      <w:r w:rsidRPr="00716A09">
        <w:rPr>
          <w:rFonts w:ascii="Arial" w:hAnsi="Arial"/>
          <w:i/>
        </w:rPr>
        <w:t xml:space="preserve"> r. </w:t>
      </w:r>
      <w:proofErr w:type="spellStart"/>
      <w:r w:rsidR="006753C3">
        <w:rPr>
          <w:rFonts w:ascii="Arial" w:hAnsi="Arial"/>
          <w:i/>
        </w:rPr>
        <w:t>poz</w:t>
      </w:r>
      <w:bookmarkStart w:id="0" w:name="_GoBack"/>
      <w:bookmarkEnd w:id="0"/>
      <w:proofErr w:type="spellEnd"/>
      <w:r w:rsidRPr="00716A09">
        <w:rPr>
          <w:rFonts w:ascii="Arial" w:hAnsi="Arial"/>
          <w:i/>
        </w:rPr>
        <w:t xml:space="preserve"> </w:t>
      </w:r>
      <w:r w:rsidR="0054132B">
        <w:rPr>
          <w:rFonts w:ascii="Arial" w:hAnsi="Arial"/>
          <w:i/>
        </w:rPr>
        <w:t>506)</w:t>
      </w:r>
      <w:r w:rsidR="00716A09">
        <w:rPr>
          <w:rFonts w:ascii="Arial" w:hAnsi="Arial"/>
          <w:i/>
        </w:rPr>
        <w:t>,</w:t>
      </w:r>
      <w:r w:rsidRPr="00716A09">
        <w:rPr>
          <w:rFonts w:ascii="Arial" w:hAnsi="Arial"/>
          <w:i/>
        </w:rPr>
        <w:t xml:space="preserve"> art</w:t>
      </w:r>
      <w:r w:rsidR="00716A09">
        <w:rPr>
          <w:rFonts w:ascii="Arial" w:hAnsi="Arial"/>
          <w:i/>
        </w:rPr>
        <w:t>. 13 ust. 1, art. 25 ust 1 i 2, art. 37 ust. 2 pkt 6 ustawy</w:t>
      </w:r>
      <w:r w:rsidRPr="00716A09">
        <w:rPr>
          <w:rFonts w:ascii="Arial" w:hAnsi="Arial"/>
          <w:i/>
        </w:rPr>
        <w:t xml:space="preserve"> z dnia 21 sierpnia 1997 r</w:t>
      </w:r>
      <w:r w:rsidR="00716A09">
        <w:rPr>
          <w:rFonts w:ascii="Arial" w:hAnsi="Arial"/>
          <w:i/>
        </w:rPr>
        <w:t>. o gospodarce nieruchomościami</w:t>
      </w:r>
      <w:r w:rsidRPr="00716A09">
        <w:rPr>
          <w:rFonts w:ascii="Arial" w:hAnsi="Arial"/>
          <w:i/>
        </w:rPr>
        <w:t xml:space="preserve"> (Dz. U. z 201</w:t>
      </w:r>
      <w:r w:rsidR="0054132B">
        <w:rPr>
          <w:rFonts w:ascii="Arial" w:hAnsi="Arial"/>
          <w:i/>
        </w:rPr>
        <w:t>8</w:t>
      </w:r>
      <w:r w:rsidRPr="00716A09">
        <w:rPr>
          <w:rFonts w:ascii="Arial" w:hAnsi="Arial"/>
          <w:i/>
        </w:rPr>
        <w:t xml:space="preserve"> r. poz. </w:t>
      </w:r>
      <w:r w:rsidR="0054132B">
        <w:rPr>
          <w:rFonts w:ascii="Arial" w:hAnsi="Arial"/>
          <w:i/>
        </w:rPr>
        <w:t>2204</w:t>
      </w:r>
      <w:r w:rsidRPr="00716A09">
        <w:rPr>
          <w:rFonts w:ascii="Arial" w:hAnsi="Arial"/>
          <w:i/>
        </w:rPr>
        <w:t xml:space="preserve"> z </w:t>
      </w:r>
      <w:proofErr w:type="spellStart"/>
      <w:r w:rsidRPr="00716A09">
        <w:rPr>
          <w:rFonts w:ascii="Arial" w:hAnsi="Arial"/>
          <w:i/>
        </w:rPr>
        <w:t>późn</w:t>
      </w:r>
      <w:proofErr w:type="spellEnd"/>
      <w:r w:rsidRPr="00716A09">
        <w:rPr>
          <w:rFonts w:ascii="Arial" w:hAnsi="Arial"/>
          <w:i/>
        </w:rPr>
        <w:t xml:space="preserve">. zm.) </w:t>
      </w:r>
      <w:r w:rsidR="00716A09">
        <w:rPr>
          <w:rFonts w:ascii="Arial" w:hAnsi="Arial"/>
          <w:i/>
        </w:rPr>
        <w:t xml:space="preserve">oraz </w:t>
      </w:r>
      <w:r w:rsidRPr="00716A09">
        <w:rPr>
          <w:rFonts w:ascii="Arial" w:hAnsi="Arial"/>
          <w:i/>
        </w:rPr>
        <w:t xml:space="preserve">§ 2 pkt 1 Uchwały XXV/143/2004 Rady Gminy Skąpe z dnia </w:t>
      </w:r>
      <w:r w:rsidR="004D75CB">
        <w:rPr>
          <w:rFonts w:ascii="Arial" w:hAnsi="Arial"/>
          <w:i/>
        </w:rPr>
        <w:t>2</w:t>
      </w:r>
      <w:r w:rsidRPr="00716A09">
        <w:rPr>
          <w:rFonts w:ascii="Arial" w:hAnsi="Arial"/>
          <w:i/>
        </w:rPr>
        <w:t xml:space="preserve">9 grudnia 2004r. w sprawie zasad zbycia i obciążenia nieruchomości oraz ich wydzierżawienia  lub najmu na okres dłuższy niż 3 lata (Dz. Urz. Woj. Lubuskiego z 2005 r. Nr 15 poz. 209, Dz. Urz. Woj. Lubuskiego z 2008 Nr 37 poz. 761) </w:t>
      </w:r>
      <w:r w:rsidRPr="00716A09">
        <w:rPr>
          <w:rFonts w:ascii="Arial" w:hAnsi="Arial"/>
          <w:b/>
          <w:i/>
        </w:rPr>
        <w:t>zarządzam co następuje:</w:t>
      </w:r>
    </w:p>
    <w:p w:rsidR="009B7851" w:rsidRDefault="009B7851" w:rsidP="009B7851">
      <w:pPr>
        <w:rPr>
          <w:rFonts w:ascii="Arial" w:hAnsi="Arial"/>
          <w:sz w:val="24"/>
        </w:rPr>
      </w:pPr>
    </w:p>
    <w:p w:rsidR="009B7851" w:rsidRDefault="009B7851" w:rsidP="009B7851">
      <w:pPr>
        <w:rPr>
          <w:rFonts w:ascii="Arial" w:hAnsi="Arial"/>
          <w:sz w:val="24"/>
        </w:rPr>
      </w:pPr>
    </w:p>
    <w:p w:rsidR="009B7851" w:rsidRPr="00716A09" w:rsidRDefault="009B7851" w:rsidP="00716A0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16A09">
        <w:rPr>
          <w:rFonts w:ascii="Arial" w:hAnsi="Arial" w:cs="Arial"/>
          <w:b/>
          <w:sz w:val="24"/>
          <w:szCs w:val="24"/>
        </w:rPr>
        <w:t>§ 1.</w:t>
      </w:r>
      <w:r w:rsidR="00716A09">
        <w:rPr>
          <w:rFonts w:ascii="Arial" w:hAnsi="Arial" w:cs="Arial"/>
          <w:sz w:val="24"/>
          <w:szCs w:val="24"/>
        </w:rPr>
        <w:t xml:space="preserve"> </w:t>
      </w:r>
      <w:r w:rsidRPr="00716A09">
        <w:rPr>
          <w:rFonts w:ascii="Arial" w:hAnsi="Arial" w:cs="Arial"/>
          <w:sz w:val="24"/>
          <w:szCs w:val="24"/>
        </w:rPr>
        <w:t>Przeznacza się do sprzedaży w trybie bezprzetargowym – na poprawę zagospodaro</w:t>
      </w:r>
      <w:r w:rsidR="00BA6EC1" w:rsidRPr="00716A09">
        <w:rPr>
          <w:rFonts w:ascii="Arial" w:hAnsi="Arial" w:cs="Arial"/>
          <w:sz w:val="24"/>
          <w:szCs w:val="24"/>
        </w:rPr>
        <w:t xml:space="preserve">wania nieruchomości sąsiedniej </w:t>
      </w:r>
      <w:r w:rsidRPr="00716A09">
        <w:rPr>
          <w:rFonts w:ascii="Arial" w:hAnsi="Arial" w:cs="Arial"/>
          <w:sz w:val="24"/>
          <w:szCs w:val="24"/>
        </w:rPr>
        <w:t xml:space="preserve">działki oznaczonej geodezyjnie nr </w:t>
      </w:r>
      <w:r w:rsidR="004D75CB">
        <w:rPr>
          <w:rFonts w:ascii="Arial" w:hAnsi="Arial" w:cs="Arial"/>
          <w:sz w:val="24"/>
          <w:szCs w:val="24"/>
        </w:rPr>
        <w:t>509/5</w:t>
      </w:r>
      <w:r w:rsidRPr="00716A09">
        <w:rPr>
          <w:rFonts w:ascii="Arial" w:hAnsi="Arial" w:cs="Arial"/>
          <w:sz w:val="24"/>
          <w:szCs w:val="24"/>
        </w:rPr>
        <w:t xml:space="preserve">, nieruchomość gminną oznaczoną geodezyjnie nr </w:t>
      </w:r>
      <w:r w:rsidR="004D75CB">
        <w:rPr>
          <w:rFonts w:ascii="Arial" w:hAnsi="Arial" w:cs="Arial"/>
          <w:sz w:val="24"/>
          <w:szCs w:val="24"/>
        </w:rPr>
        <w:t>23/3</w:t>
      </w:r>
      <w:r w:rsidRPr="00716A09">
        <w:rPr>
          <w:rFonts w:ascii="Arial" w:hAnsi="Arial" w:cs="Arial"/>
          <w:sz w:val="24"/>
          <w:szCs w:val="24"/>
        </w:rPr>
        <w:t xml:space="preserve"> o pow. 0,0</w:t>
      </w:r>
      <w:r w:rsidR="004D75CB">
        <w:rPr>
          <w:rFonts w:ascii="Arial" w:hAnsi="Arial" w:cs="Arial"/>
          <w:sz w:val="24"/>
          <w:szCs w:val="24"/>
        </w:rPr>
        <w:t>194</w:t>
      </w:r>
      <w:r w:rsidRPr="00716A09">
        <w:rPr>
          <w:rFonts w:ascii="Arial" w:hAnsi="Arial" w:cs="Arial"/>
          <w:sz w:val="24"/>
          <w:szCs w:val="24"/>
        </w:rPr>
        <w:t xml:space="preserve"> ha położoną w</w:t>
      </w:r>
      <w:r w:rsidR="0039056A">
        <w:rPr>
          <w:rFonts w:ascii="Arial" w:hAnsi="Arial" w:cs="Arial"/>
          <w:sz w:val="24"/>
          <w:szCs w:val="24"/>
        </w:rPr>
        <w:t> </w:t>
      </w:r>
      <w:r w:rsidRPr="00716A09">
        <w:rPr>
          <w:rFonts w:ascii="Arial" w:hAnsi="Arial" w:cs="Arial"/>
          <w:sz w:val="24"/>
          <w:szCs w:val="24"/>
        </w:rPr>
        <w:t xml:space="preserve">miejscowości Ołobok, </w:t>
      </w:r>
      <w:r w:rsidR="004D75CB">
        <w:rPr>
          <w:rFonts w:ascii="Arial" w:hAnsi="Arial" w:cs="Arial"/>
          <w:sz w:val="24"/>
          <w:szCs w:val="24"/>
        </w:rPr>
        <w:t>obręb Ołobok</w:t>
      </w:r>
      <w:r w:rsidRPr="00716A09">
        <w:rPr>
          <w:rFonts w:ascii="Arial" w:hAnsi="Arial" w:cs="Arial"/>
          <w:sz w:val="24"/>
          <w:szCs w:val="24"/>
        </w:rPr>
        <w:t xml:space="preserve">. </w:t>
      </w:r>
    </w:p>
    <w:p w:rsidR="009B7851" w:rsidRPr="00716A09" w:rsidRDefault="009B7851" w:rsidP="00716A0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16A09">
        <w:rPr>
          <w:rFonts w:ascii="Arial" w:hAnsi="Arial" w:cs="Arial"/>
          <w:b/>
          <w:sz w:val="24"/>
          <w:szCs w:val="24"/>
        </w:rPr>
        <w:t xml:space="preserve">§ </w:t>
      </w:r>
      <w:r w:rsidR="00716A09">
        <w:rPr>
          <w:rFonts w:ascii="Arial" w:hAnsi="Arial" w:cs="Arial"/>
          <w:b/>
          <w:sz w:val="24"/>
          <w:szCs w:val="24"/>
        </w:rPr>
        <w:t xml:space="preserve">  </w:t>
      </w:r>
      <w:r w:rsidRPr="00716A09">
        <w:rPr>
          <w:rFonts w:ascii="Arial" w:hAnsi="Arial" w:cs="Arial"/>
          <w:b/>
          <w:sz w:val="24"/>
          <w:szCs w:val="24"/>
        </w:rPr>
        <w:t>2.</w:t>
      </w:r>
      <w:r w:rsidRPr="00716A09">
        <w:rPr>
          <w:rFonts w:ascii="Arial" w:hAnsi="Arial" w:cs="Arial"/>
          <w:sz w:val="24"/>
          <w:szCs w:val="24"/>
        </w:rPr>
        <w:t xml:space="preserve"> Nabywca ponosi koszt dokumentacji geodezyjno – prawnej </w:t>
      </w:r>
      <w:r w:rsidRPr="00716A09">
        <w:rPr>
          <w:rFonts w:ascii="Arial" w:hAnsi="Arial" w:cs="Arial"/>
          <w:sz w:val="24"/>
          <w:szCs w:val="24"/>
        </w:rPr>
        <w:tab/>
      </w:r>
      <w:r w:rsidRPr="00716A09">
        <w:rPr>
          <w:rFonts w:ascii="Arial" w:hAnsi="Arial" w:cs="Arial"/>
          <w:sz w:val="24"/>
          <w:szCs w:val="24"/>
        </w:rPr>
        <w:tab/>
      </w:r>
    </w:p>
    <w:p w:rsidR="009B7851" w:rsidRPr="00716A09" w:rsidRDefault="009B7851" w:rsidP="00716A0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16A09">
        <w:rPr>
          <w:rFonts w:ascii="Arial" w:hAnsi="Arial" w:cs="Arial"/>
          <w:b/>
          <w:sz w:val="24"/>
          <w:szCs w:val="24"/>
        </w:rPr>
        <w:t>§</w:t>
      </w:r>
      <w:r w:rsidR="00716A09">
        <w:rPr>
          <w:rFonts w:ascii="Arial" w:hAnsi="Arial" w:cs="Arial"/>
          <w:b/>
          <w:sz w:val="24"/>
          <w:szCs w:val="24"/>
        </w:rPr>
        <w:t xml:space="preserve"> </w:t>
      </w:r>
      <w:r w:rsidRPr="00716A09">
        <w:rPr>
          <w:rFonts w:ascii="Arial" w:hAnsi="Arial" w:cs="Arial"/>
          <w:b/>
          <w:sz w:val="24"/>
          <w:szCs w:val="24"/>
        </w:rPr>
        <w:t>3.</w:t>
      </w:r>
      <w:r w:rsidR="00716A09">
        <w:rPr>
          <w:rFonts w:ascii="Arial" w:hAnsi="Arial" w:cs="Arial"/>
          <w:b/>
          <w:sz w:val="24"/>
          <w:szCs w:val="24"/>
        </w:rPr>
        <w:t xml:space="preserve"> </w:t>
      </w:r>
      <w:r w:rsidRPr="00716A09">
        <w:rPr>
          <w:rFonts w:ascii="Arial" w:hAnsi="Arial" w:cs="Arial"/>
          <w:sz w:val="24"/>
          <w:szCs w:val="24"/>
        </w:rPr>
        <w:t>Wykonanie zarządzenia powierza się Samodzielnemu Stanowisku</w:t>
      </w:r>
      <w:r w:rsidR="00716A09" w:rsidRPr="00716A09">
        <w:rPr>
          <w:rFonts w:ascii="Arial" w:hAnsi="Arial" w:cs="Arial"/>
          <w:sz w:val="24"/>
          <w:szCs w:val="24"/>
        </w:rPr>
        <w:t xml:space="preserve"> </w:t>
      </w:r>
      <w:r w:rsidRPr="00716A09">
        <w:rPr>
          <w:rFonts w:ascii="Arial" w:hAnsi="Arial" w:cs="Arial"/>
          <w:sz w:val="24"/>
          <w:szCs w:val="24"/>
        </w:rPr>
        <w:t xml:space="preserve">ds. gospodarki gruntami, gospodarki komunalnej, lokalowej i rolnictwa.     </w:t>
      </w:r>
    </w:p>
    <w:p w:rsidR="009B7851" w:rsidRPr="00716A09" w:rsidRDefault="009B7851" w:rsidP="00716A0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16A09">
        <w:rPr>
          <w:rFonts w:ascii="Arial" w:hAnsi="Arial" w:cs="Arial"/>
          <w:b/>
          <w:sz w:val="24"/>
          <w:szCs w:val="24"/>
        </w:rPr>
        <w:t xml:space="preserve">§ </w:t>
      </w:r>
      <w:r w:rsidR="00716A09">
        <w:rPr>
          <w:rFonts w:ascii="Arial" w:hAnsi="Arial" w:cs="Arial"/>
          <w:b/>
          <w:sz w:val="24"/>
          <w:szCs w:val="24"/>
        </w:rPr>
        <w:t xml:space="preserve">  </w:t>
      </w:r>
      <w:r w:rsidRPr="00716A09">
        <w:rPr>
          <w:rFonts w:ascii="Arial" w:hAnsi="Arial" w:cs="Arial"/>
          <w:b/>
          <w:sz w:val="24"/>
          <w:szCs w:val="24"/>
        </w:rPr>
        <w:t>4.</w:t>
      </w:r>
      <w:r w:rsidRPr="00716A09">
        <w:rPr>
          <w:rFonts w:ascii="Arial" w:hAnsi="Arial" w:cs="Arial"/>
          <w:sz w:val="24"/>
          <w:szCs w:val="24"/>
        </w:rPr>
        <w:t xml:space="preserve"> </w:t>
      </w:r>
      <w:r w:rsidRPr="00716A09">
        <w:rPr>
          <w:rFonts w:ascii="Arial" w:hAnsi="Arial" w:cs="Arial"/>
          <w:sz w:val="24"/>
          <w:szCs w:val="24"/>
        </w:rPr>
        <w:tab/>
        <w:t>Zarządzenie wchodzi w życie z dniem podpisania.</w:t>
      </w:r>
    </w:p>
    <w:p w:rsidR="009B7851" w:rsidRPr="00293914" w:rsidRDefault="009B7851" w:rsidP="009B7851">
      <w:pPr>
        <w:jc w:val="both"/>
      </w:pPr>
    </w:p>
    <w:p w:rsidR="009B7851" w:rsidRPr="00831A77" w:rsidRDefault="009B7851" w:rsidP="009B7851">
      <w:pPr>
        <w:pStyle w:val="Nagwek1"/>
        <w:tabs>
          <w:tab w:val="left" w:pos="540"/>
        </w:tabs>
        <w:jc w:val="both"/>
        <w:rPr>
          <w:rFonts w:cs="Arial"/>
        </w:rPr>
      </w:pPr>
    </w:p>
    <w:p w:rsidR="009B7851" w:rsidRDefault="009B7851" w:rsidP="009B7851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p w:rsidR="007B6CF2" w:rsidRDefault="007B6CF2" w:rsidP="00A81662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sectPr w:rsidR="007B6CF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12"/>
    <w:rsid w:val="00016057"/>
    <w:rsid w:val="000D740C"/>
    <w:rsid w:val="000F6565"/>
    <w:rsid w:val="001007CA"/>
    <w:rsid w:val="001146DA"/>
    <w:rsid w:val="001177B2"/>
    <w:rsid w:val="00120CF0"/>
    <w:rsid w:val="00136E8F"/>
    <w:rsid w:val="001521C4"/>
    <w:rsid w:val="001B4F5F"/>
    <w:rsid w:val="00224E93"/>
    <w:rsid w:val="00293914"/>
    <w:rsid w:val="002976B3"/>
    <w:rsid w:val="002D3F38"/>
    <w:rsid w:val="002F04BE"/>
    <w:rsid w:val="00370487"/>
    <w:rsid w:val="0039056A"/>
    <w:rsid w:val="003C77A9"/>
    <w:rsid w:val="003E15F8"/>
    <w:rsid w:val="003E3B0C"/>
    <w:rsid w:val="004931BC"/>
    <w:rsid w:val="004963EA"/>
    <w:rsid w:val="004D75CB"/>
    <w:rsid w:val="004E2329"/>
    <w:rsid w:val="0053114D"/>
    <w:rsid w:val="0054132B"/>
    <w:rsid w:val="005643DE"/>
    <w:rsid w:val="00572B20"/>
    <w:rsid w:val="005B6CE9"/>
    <w:rsid w:val="005C4E7D"/>
    <w:rsid w:val="005E0EA7"/>
    <w:rsid w:val="005F5E69"/>
    <w:rsid w:val="005F5F69"/>
    <w:rsid w:val="005F7634"/>
    <w:rsid w:val="00606C12"/>
    <w:rsid w:val="00606C25"/>
    <w:rsid w:val="0061721D"/>
    <w:rsid w:val="006229DC"/>
    <w:rsid w:val="006418A2"/>
    <w:rsid w:val="00651DD2"/>
    <w:rsid w:val="00667A0E"/>
    <w:rsid w:val="006753C3"/>
    <w:rsid w:val="006A0900"/>
    <w:rsid w:val="006C15A7"/>
    <w:rsid w:val="006E399E"/>
    <w:rsid w:val="007032C8"/>
    <w:rsid w:val="00707679"/>
    <w:rsid w:val="00716A09"/>
    <w:rsid w:val="00733F06"/>
    <w:rsid w:val="00753F8E"/>
    <w:rsid w:val="00775F0A"/>
    <w:rsid w:val="007A2ED8"/>
    <w:rsid w:val="007B6CF2"/>
    <w:rsid w:val="007E1033"/>
    <w:rsid w:val="00803A40"/>
    <w:rsid w:val="00831A77"/>
    <w:rsid w:val="00855ABE"/>
    <w:rsid w:val="00865BCD"/>
    <w:rsid w:val="00896EC5"/>
    <w:rsid w:val="008B7577"/>
    <w:rsid w:val="008C2942"/>
    <w:rsid w:val="008E11E0"/>
    <w:rsid w:val="009170D1"/>
    <w:rsid w:val="00932787"/>
    <w:rsid w:val="00990E6C"/>
    <w:rsid w:val="009B437E"/>
    <w:rsid w:val="009B7851"/>
    <w:rsid w:val="009C5A52"/>
    <w:rsid w:val="009E5C09"/>
    <w:rsid w:val="00A14111"/>
    <w:rsid w:val="00A440D0"/>
    <w:rsid w:val="00A81662"/>
    <w:rsid w:val="00A84B93"/>
    <w:rsid w:val="00AC2DEA"/>
    <w:rsid w:val="00AC31A8"/>
    <w:rsid w:val="00B07571"/>
    <w:rsid w:val="00B12365"/>
    <w:rsid w:val="00B6307A"/>
    <w:rsid w:val="00B90719"/>
    <w:rsid w:val="00BA2367"/>
    <w:rsid w:val="00BA6EC1"/>
    <w:rsid w:val="00BC312C"/>
    <w:rsid w:val="00C111A0"/>
    <w:rsid w:val="00C43238"/>
    <w:rsid w:val="00C926CC"/>
    <w:rsid w:val="00CC2FCC"/>
    <w:rsid w:val="00CD5836"/>
    <w:rsid w:val="00D162D2"/>
    <w:rsid w:val="00D45B68"/>
    <w:rsid w:val="00D62051"/>
    <w:rsid w:val="00DC1A1D"/>
    <w:rsid w:val="00DE6677"/>
    <w:rsid w:val="00DF714A"/>
    <w:rsid w:val="00E023B3"/>
    <w:rsid w:val="00E05715"/>
    <w:rsid w:val="00E568EE"/>
    <w:rsid w:val="00E63098"/>
    <w:rsid w:val="00E7430E"/>
    <w:rsid w:val="00EC631C"/>
    <w:rsid w:val="00ED4054"/>
    <w:rsid w:val="00EE2A12"/>
    <w:rsid w:val="00F071EF"/>
    <w:rsid w:val="00F34879"/>
    <w:rsid w:val="00F626DA"/>
    <w:rsid w:val="00F7472B"/>
    <w:rsid w:val="00FB2F86"/>
    <w:rsid w:val="00FC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433D8"/>
  <w15:docId w15:val="{326C67B4-2A78-4821-BF9F-D9F7AB295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E2A12"/>
  </w:style>
  <w:style w:type="paragraph" w:styleId="Nagwek1">
    <w:name w:val="heading 1"/>
    <w:basedOn w:val="Normalny"/>
    <w:next w:val="Normalny"/>
    <w:qFormat/>
    <w:rsid w:val="00EE2A12"/>
    <w:pPr>
      <w:keepNext/>
      <w:jc w:val="right"/>
      <w:outlineLvl w:val="0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 /2006</vt:lpstr>
    </vt:vector>
  </TitlesOfParts>
  <Company>Hewlett-Packard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/2006</dc:title>
  <dc:creator>Gmina Skąpe</dc:creator>
  <cp:lastModifiedBy>Alicja.HoppenAnyszko</cp:lastModifiedBy>
  <cp:revision>2</cp:revision>
  <cp:lastPrinted>2019-04-26T11:44:00Z</cp:lastPrinted>
  <dcterms:created xsi:type="dcterms:W3CDTF">2019-04-26T11:45:00Z</dcterms:created>
  <dcterms:modified xsi:type="dcterms:W3CDTF">2019-04-26T11:45:00Z</dcterms:modified>
</cp:coreProperties>
</file>