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02017" w14:textId="77777777" w:rsidR="00255ECF" w:rsidRPr="00255ECF" w:rsidRDefault="00255ECF" w:rsidP="00255E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55ECF">
        <w:rPr>
          <w:rFonts w:ascii="Arial" w:hAnsi="Arial" w:cs="Arial"/>
          <w:b/>
          <w:bCs/>
          <w:sz w:val="24"/>
          <w:szCs w:val="24"/>
        </w:rPr>
        <w:t>Zarządzenie Nr 40/2023</w:t>
      </w:r>
    </w:p>
    <w:p w14:paraId="62BC0AEA" w14:textId="77777777" w:rsidR="00255ECF" w:rsidRPr="00255ECF" w:rsidRDefault="00255ECF" w:rsidP="00255E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55ECF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62FB96CF" w14:textId="77777777" w:rsidR="00255ECF" w:rsidRPr="00255ECF" w:rsidRDefault="00255ECF" w:rsidP="00255E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55ECF">
        <w:rPr>
          <w:rFonts w:ascii="Arial" w:hAnsi="Arial" w:cs="Arial"/>
          <w:b/>
          <w:bCs/>
          <w:sz w:val="24"/>
          <w:szCs w:val="24"/>
        </w:rPr>
        <w:t>z dnia 8 marca 2023 roku</w:t>
      </w:r>
    </w:p>
    <w:p w14:paraId="68D5814D" w14:textId="77777777" w:rsidR="00255ECF" w:rsidRPr="00255ECF" w:rsidRDefault="00255ECF" w:rsidP="00255E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CE5BB6" w14:textId="77777777" w:rsidR="00255ECF" w:rsidRPr="00255ECF" w:rsidRDefault="00255ECF" w:rsidP="00255E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55ECF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44A12ECE" w14:textId="77777777" w:rsidR="00255ECF" w:rsidRPr="00255ECF" w:rsidRDefault="00255ECF" w:rsidP="00255E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55ECF">
        <w:rPr>
          <w:rFonts w:ascii="Arial" w:hAnsi="Arial" w:cs="Arial"/>
          <w:b/>
          <w:bCs/>
          <w:sz w:val="24"/>
          <w:szCs w:val="24"/>
        </w:rPr>
        <w:t>budżetu Gminy Skąpe na 2023 rok</w:t>
      </w:r>
    </w:p>
    <w:p w14:paraId="768D7EEE" w14:textId="77777777" w:rsidR="00255ECF" w:rsidRPr="00255ECF" w:rsidRDefault="00255ECF" w:rsidP="00255E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D4B7875" w14:textId="77777777" w:rsidR="00255ECF" w:rsidRPr="00255ECF" w:rsidRDefault="00255ECF" w:rsidP="00255E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4358EE0E" w14:textId="77777777" w:rsidR="00255ECF" w:rsidRPr="00255ECF" w:rsidRDefault="00255ECF" w:rsidP="00255E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255ECF">
        <w:rPr>
          <w:rFonts w:ascii="Arial" w:hAnsi="Arial" w:cs="Arial"/>
          <w:i/>
          <w:iCs/>
          <w:sz w:val="20"/>
          <w:szCs w:val="20"/>
        </w:rPr>
        <w:t>Na podstawie art. 222 ust. 4, art. 257 pkt 1 i 3 ustawy z dnia 27 sierpnia 2009 r. o finansach publicznych (Dz. U. z 2022r. poz. 1634 z późn. zm.) i § 13 pkt 1, 6 i 7 Uchwały Nr LIII/448/2022 Rady Gminy Skąpe</w:t>
      </w:r>
    </w:p>
    <w:p w14:paraId="45B168DA" w14:textId="77777777" w:rsidR="00255ECF" w:rsidRPr="00255ECF" w:rsidRDefault="00255ECF" w:rsidP="00255E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255ECF">
        <w:rPr>
          <w:rFonts w:ascii="Arial" w:hAnsi="Arial" w:cs="Arial"/>
          <w:i/>
          <w:iCs/>
          <w:sz w:val="20"/>
          <w:szCs w:val="20"/>
        </w:rPr>
        <w:t xml:space="preserve">z dnia 22 grudnia 2022 roku </w:t>
      </w:r>
      <w:r w:rsidRPr="00255ECF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42103DE6" w14:textId="77777777" w:rsidR="00255ECF" w:rsidRPr="00255ECF" w:rsidRDefault="00255ECF" w:rsidP="00255E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4237E12" w14:textId="77777777" w:rsidR="00255ECF" w:rsidRPr="00255ECF" w:rsidRDefault="00255ECF" w:rsidP="00255E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A82006" w14:textId="77777777" w:rsidR="00255ECF" w:rsidRPr="00255ECF" w:rsidRDefault="00255ECF" w:rsidP="00255E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CE17BD2" w14:textId="77777777" w:rsidR="00255ECF" w:rsidRPr="00255ECF" w:rsidRDefault="00255ECF" w:rsidP="00255E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ECF">
        <w:rPr>
          <w:rFonts w:ascii="Arial" w:hAnsi="Arial" w:cs="Arial"/>
          <w:b/>
          <w:bCs/>
          <w:sz w:val="24"/>
          <w:szCs w:val="24"/>
        </w:rPr>
        <w:t>§ 1.</w:t>
      </w:r>
      <w:r w:rsidRPr="00255ECF">
        <w:rPr>
          <w:rFonts w:ascii="Arial" w:hAnsi="Arial" w:cs="Arial"/>
          <w:sz w:val="24"/>
          <w:szCs w:val="24"/>
        </w:rPr>
        <w:t xml:space="preserve"> W uchwale Nr LIII/448/2022 Rady Gminy Skąpe z dnia 22 grudnia 2022 roku</w:t>
      </w:r>
      <w:r w:rsidRPr="00255ECF">
        <w:rPr>
          <w:rFonts w:ascii="Arial" w:hAnsi="Arial" w:cs="Arial"/>
          <w:sz w:val="24"/>
          <w:szCs w:val="24"/>
        </w:rPr>
        <w:br/>
        <w:t xml:space="preserve">w sprawie uchwały budżetowej Gminy Skąpe na 2023 rok wprowadza się </w:t>
      </w:r>
      <w:r w:rsidRPr="00255ECF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6157E182" w14:textId="77777777" w:rsidR="00255ECF" w:rsidRPr="00255ECF" w:rsidRDefault="00255ECF" w:rsidP="00255EC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ECF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255ECF">
        <w:rPr>
          <w:rFonts w:ascii="Arial" w:hAnsi="Arial" w:cs="Arial"/>
          <w:color w:val="000000"/>
          <w:sz w:val="24"/>
          <w:szCs w:val="24"/>
        </w:rPr>
        <w:br/>
        <w:t>ustala się dochody budżetu w kwocie 39.194.940,53 zł, w tym:</w:t>
      </w:r>
    </w:p>
    <w:p w14:paraId="0373173D" w14:textId="77777777" w:rsidR="00255ECF" w:rsidRPr="00255ECF" w:rsidRDefault="00255ECF" w:rsidP="00255EC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255ECF">
        <w:rPr>
          <w:rFonts w:ascii="Arial" w:hAnsi="Arial" w:cs="Arial"/>
          <w:color w:val="000000"/>
          <w:sz w:val="24"/>
          <w:szCs w:val="24"/>
        </w:rPr>
        <w:t xml:space="preserve"> - dochody bieżące         –  23.971.677,65zł,</w:t>
      </w:r>
    </w:p>
    <w:p w14:paraId="714F3EEC" w14:textId="77777777" w:rsidR="00255ECF" w:rsidRPr="00255ECF" w:rsidRDefault="00255ECF" w:rsidP="00255EC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ECF">
        <w:rPr>
          <w:rFonts w:ascii="Arial" w:hAnsi="Arial" w:cs="Arial"/>
          <w:color w:val="000000"/>
          <w:sz w:val="24"/>
          <w:szCs w:val="24"/>
        </w:rPr>
        <w:tab/>
      </w:r>
      <w:r w:rsidRPr="00255ECF">
        <w:rPr>
          <w:rFonts w:ascii="Arial" w:hAnsi="Arial" w:cs="Arial"/>
          <w:color w:val="000000"/>
          <w:sz w:val="24"/>
          <w:szCs w:val="24"/>
        </w:rPr>
        <w:tab/>
        <w:t xml:space="preserve">        - dochody majątkowe    –    15.223.262,88 zł.</w:t>
      </w:r>
    </w:p>
    <w:p w14:paraId="082DD3AE" w14:textId="77777777" w:rsidR="00255ECF" w:rsidRPr="00255ECF" w:rsidRDefault="00255ECF" w:rsidP="00255EC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11E7C12" w14:textId="77777777" w:rsidR="00255ECF" w:rsidRPr="00255ECF" w:rsidRDefault="00255ECF" w:rsidP="00255EC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55ECF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255ECF">
        <w:rPr>
          <w:rFonts w:ascii="Arial" w:hAnsi="Arial" w:cs="Arial"/>
          <w:color w:val="000000"/>
          <w:sz w:val="24"/>
          <w:szCs w:val="24"/>
        </w:rPr>
        <w:br/>
        <w:t>ustala się wydatki budżetu w kwocie 44.192.746,94 zł, w tym:</w:t>
      </w:r>
    </w:p>
    <w:p w14:paraId="698AB1C7" w14:textId="77777777" w:rsidR="00255ECF" w:rsidRPr="00255ECF" w:rsidRDefault="00255ECF" w:rsidP="00255EC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255ECF">
        <w:rPr>
          <w:rFonts w:ascii="Arial" w:hAnsi="Arial" w:cs="Arial"/>
          <w:color w:val="000000"/>
          <w:sz w:val="24"/>
          <w:szCs w:val="24"/>
        </w:rPr>
        <w:t>- wydatki bieżące            – 26.445.429,48 zł,</w:t>
      </w:r>
    </w:p>
    <w:p w14:paraId="08D30713" w14:textId="77777777" w:rsidR="00255ECF" w:rsidRPr="00255ECF" w:rsidRDefault="00255ECF" w:rsidP="00255EC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255ECF">
        <w:rPr>
          <w:rFonts w:ascii="Arial" w:hAnsi="Arial" w:cs="Arial"/>
          <w:color w:val="000000"/>
          <w:sz w:val="24"/>
          <w:szCs w:val="24"/>
        </w:rPr>
        <w:t>- wydatki majątkowe       – 17.747.317,46 zł.</w:t>
      </w:r>
    </w:p>
    <w:p w14:paraId="22C306F9" w14:textId="77777777" w:rsidR="00255ECF" w:rsidRPr="00255ECF" w:rsidRDefault="00255ECF" w:rsidP="00255EC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EF323C" w14:textId="77777777" w:rsidR="00255ECF" w:rsidRPr="00255ECF" w:rsidRDefault="00255ECF" w:rsidP="00255EC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5ECF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255ECF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2023 rok,</w:t>
      </w:r>
      <w:r w:rsidRPr="00255ECF">
        <w:rPr>
          <w:rFonts w:ascii="Arial" w:hAnsi="Arial" w:cs="Arial"/>
          <w:sz w:val="24"/>
          <w:szCs w:val="24"/>
        </w:rPr>
        <w:br/>
        <w:t>zgodnie z załącznikiem nr 3 do Zarządzenia.</w:t>
      </w:r>
    </w:p>
    <w:p w14:paraId="2966EEFB" w14:textId="77777777" w:rsidR="00255ECF" w:rsidRPr="00255ECF" w:rsidRDefault="00255ECF" w:rsidP="00255EC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EADC16" w14:textId="77777777" w:rsidR="00255ECF" w:rsidRPr="00255ECF" w:rsidRDefault="00255ECF" w:rsidP="00255EC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90A2E15" w14:textId="77777777" w:rsidR="00255ECF" w:rsidRPr="00255ECF" w:rsidRDefault="00255ECF" w:rsidP="00255EC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55ECF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255ECF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6696994B" w14:textId="77777777" w:rsidR="00255ECF" w:rsidRPr="00255ECF" w:rsidRDefault="00255ECF" w:rsidP="00255EC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B29287E" w14:textId="77777777" w:rsidR="00DB405C" w:rsidRDefault="00DB405C"/>
    <w:sectPr w:rsidR="00DB405C" w:rsidSect="006F05FD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995"/>
    <w:rsid w:val="00025995"/>
    <w:rsid w:val="00255ECF"/>
    <w:rsid w:val="00DB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227975-2705-4344-ADCF-CF99F23F6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255EC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3</cp:revision>
  <dcterms:created xsi:type="dcterms:W3CDTF">2023-03-08T09:13:00Z</dcterms:created>
  <dcterms:modified xsi:type="dcterms:W3CDTF">2023-03-08T09:13:00Z</dcterms:modified>
</cp:coreProperties>
</file>