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5889" w:rsidRPr="00A35889" w:rsidRDefault="00A35889" w:rsidP="00A35889">
      <w:pPr>
        <w:jc w:val="center"/>
        <w:rPr>
          <w:rFonts w:ascii="Arial" w:hAnsi="Arial"/>
          <w:b/>
          <w:sz w:val="24"/>
          <w:szCs w:val="24"/>
        </w:rPr>
      </w:pPr>
      <w:r w:rsidRPr="00A35889">
        <w:rPr>
          <w:rFonts w:ascii="Arial" w:hAnsi="Arial"/>
          <w:b/>
          <w:sz w:val="24"/>
          <w:szCs w:val="24"/>
        </w:rPr>
        <w:t xml:space="preserve">Uchwała </w:t>
      </w:r>
      <w:r w:rsidR="001E4AF9">
        <w:rPr>
          <w:rFonts w:ascii="Arial" w:hAnsi="Arial"/>
          <w:b/>
          <w:sz w:val="24"/>
          <w:szCs w:val="24"/>
        </w:rPr>
        <w:t>Nr XVIII/139</w:t>
      </w:r>
      <w:r>
        <w:rPr>
          <w:rFonts w:ascii="Arial" w:hAnsi="Arial"/>
          <w:b/>
          <w:sz w:val="24"/>
          <w:szCs w:val="24"/>
        </w:rPr>
        <w:t>/</w:t>
      </w:r>
      <w:r w:rsidRPr="00A35889">
        <w:rPr>
          <w:rFonts w:ascii="Arial" w:hAnsi="Arial"/>
          <w:b/>
          <w:sz w:val="24"/>
          <w:szCs w:val="24"/>
        </w:rPr>
        <w:t>2012</w:t>
      </w:r>
    </w:p>
    <w:p w:rsidR="00A35889" w:rsidRPr="00A35889" w:rsidRDefault="00A35889" w:rsidP="00A35889">
      <w:pPr>
        <w:jc w:val="center"/>
        <w:rPr>
          <w:rFonts w:ascii="Arial" w:hAnsi="Arial"/>
          <w:b/>
          <w:sz w:val="24"/>
          <w:szCs w:val="24"/>
        </w:rPr>
      </w:pPr>
      <w:r w:rsidRPr="00A35889">
        <w:rPr>
          <w:rFonts w:ascii="Arial" w:hAnsi="Arial"/>
          <w:b/>
          <w:sz w:val="24"/>
          <w:szCs w:val="24"/>
        </w:rPr>
        <w:t>Rady Gminy Skąpe</w:t>
      </w:r>
    </w:p>
    <w:p w:rsidR="00A35889" w:rsidRPr="00A35889" w:rsidRDefault="00A35889" w:rsidP="00A35889">
      <w:pPr>
        <w:jc w:val="center"/>
        <w:rPr>
          <w:rFonts w:ascii="Arial" w:hAnsi="Arial"/>
          <w:b/>
          <w:sz w:val="24"/>
          <w:szCs w:val="24"/>
        </w:rPr>
      </w:pPr>
      <w:r w:rsidRPr="00A35889">
        <w:rPr>
          <w:rFonts w:ascii="Arial" w:hAnsi="Arial"/>
          <w:b/>
          <w:sz w:val="24"/>
          <w:szCs w:val="24"/>
        </w:rPr>
        <w:t>z dnia 09 marca 2012 r.</w:t>
      </w:r>
    </w:p>
    <w:p w:rsidR="00A35889" w:rsidRPr="00A35889" w:rsidRDefault="00A35889" w:rsidP="00A35889">
      <w:pPr>
        <w:spacing w:line="360" w:lineRule="auto"/>
        <w:jc w:val="center"/>
        <w:rPr>
          <w:b/>
          <w:sz w:val="24"/>
          <w:szCs w:val="24"/>
        </w:rPr>
      </w:pPr>
    </w:p>
    <w:p w:rsidR="00A35889" w:rsidRDefault="00A35889" w:rsidP="00A35889">
      <w:pPr>
        <w:rPr>
          <w:rStyle w:val="Uwydatnienie"/>
          <w:rFonts w:ascii="Arial" w:hAnsi="Arial" w:cs="Arial"/>
          <w:color w:val="4A4A4A"/>
        </w:rPr>
      </w:pPr>
    </w:p>
    <w:p w:rsidR="00A35889" w:rsidRDefault="00A35889" w:rsidP="00A35889">
      <w:pPr>
        <w:pStyle w:val="Tekstpodstawowy3"/>
        <w:spacing w:after="0"/>
        <w:jc w:val="both"/>
        <w:rPr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w sprawie zmiany uchwały w sprawie ustalenia wynagrodzenia Wójta Gminy </w:t>
      </w:r>
    </w:p>
    <w:p w:rsidR="00A35889" w:rsidRDefault="00A35889" w:rsidP="00A35889">
      <w:pPr>
        <w:pStyle w:val="Tekstpodstawowy3"/>
        <w:spacing w:after="0"/>
        <w:ind w:left="3540" w:firstLine="708"/>
        <w:jc w:val="both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Skąpe</w:t>
      </w:r>
    </w:p>
    <w:p w:rsidR="00A35889" w:rsidRDefault="00A35889" w:rsidP="00A35889"/>
    <w:p w:rsidR="00A35889" w:rsidRDefault="00A35889" w:rsidP="00A35889">
      <w:pPr>
        <w:rPr>
          <w:rStyle w:val="Uwydatnienie"/>
          <w:rFonts w:ascii="Arial" w:hAnsi="Arial" w:cs="Arial"/>
          <w:color w:val="4A4A4A"/>
        </w:rPr>
      </w:pPr>
    </w:p>
    <w:p w:rsidR="00A35889" w:rsidRDefault="00A35889" w:rsidP="00A35889">
      <w:pPr>
        <w:pStyle w:val="Tekstpodstawowy3"/>
        <w:ind w:firstLine="708"/>
        <w:jc w:val="both"/>
        <w:rPr>
          <w:rStyle w:val="Pogrubienie"/>
          <w:sz w:val="20"/>
        </w:rPr>
      </w:pPr>
      <w:r>
        <w:rPr>
          <w:rStyle w:val="Uwydatnienie"/>
          <w:rFonts w:ascii="Arial" w:hAnsi="Arial" w:cs="Arial"/>
          <w:iCs w:val="0"/>
          <w:sz w:val="20"/>
        </w:rPr>
        <w:t xml:space="preserve">Na podstawie art. 18 ust. 2 </w:t>
      </w:r>
      <w:proofErr w:type="spellStart"/>
      <w:r>
        <w:rPr>
          <w:rStyle w:val="Uwydatnienie"/>
          <w:rFonts w:ascii="Arial" w:hAnsi="Arial" w:cs="Arial"/>
          <w:iCs w:val="0"/>
          <w:sz w:val="20"/>
        </w:rPr>
        <w:t>pkt</w:t>
      </w:r>
      <w:proofErr w:type="spellEnd"/>
      <w:r>
        <w:rPr>
          <w:rStyle w:val="Uwydatnienie"/>
          <w:rFonts w:ascii="Arial" w:hAnsi="Arial" w:cs="Arial"/>
          <w:iCs w:val="0"/>
          <w:sz w:val="20"/>
        </w:rPr>
        <w:t xml:space="preserve"> 2 ustawy z dnia 08 marca 1990r. o samorządzie gminnym </w:t>
      </w:r>
      <w:r>
        <w:rPr>
          <w:rFonts w:ascii="Arial" w:hAnsi="Arial" w:cs="Arial"/>
          <w:i/>
          <w:sz w:val="20"/>
        </w:rPr>
        <w:br/>
      </w:r>
      <w:r>
        <w:rPr>
          <w:rStyle w:val="Uwydatnienie"/>
          <w:rFonts w:ascii="Arial" w:hAnsi="Arial" w:cs="Arial"/>
          <w:iCs w:val="0"/>
          <w:sz w:val="20"/>
        </w:rPr>
        <w:t xml:space="preserve">(Dz. U. z 2001r. Nr 142, poz.1591 z </w:t>
      </w:r>
      <w:proofErr w:type="spellStart"/>
      <w:r>
        <w:rPr>
          <w:rStyle w:val="Uwydatnienie"/>
          <w:rFonts w:ascii="Arial" w:hAnsi="Arial" w:cs="Arial"/>
          <w:iCs w:val="0"/>
          <w:sz w:val="20"/>
        </w:rPr>
        <w:t>późn</w:t>
      </w:r>
      <w:proofErr w:type="spellEnd"/>
      <w:r>
        <w:rPr>
          <w:rStyle w:val="Uwydatnienie"/>
          <w:rFonts w:ascii="Arial" w:hAnsi="Arial" w:cs="Arial"/>
          <w:iCs w:val="0"/>
          <w:sz w:val="20"/>
        </w:rPr>
        <w:t xml:space="preserve">. zm.), art. 8 ust. 2 i art. 36 ust. 1, 2,3 i 4  ustawy z dnia </w:t>
      </w:r>
      <w:r>
        <w:rPr>
          <w:rFonts w:ascii="Arial" w:hAnsi="Arial" w:cs="Arial"/>
          <w:i/>
          <w:sz w:val="20"/>
        </w:rPr>
        <w:br/>
      </w:r>
      <w:r>
        <w:rPr>
          <w:rStyle w:val="Uwydatnienie"/>
          <w:rFonts w:ascii="Arial" w:hAnsi="Arial" w:cs="Arial"/>
          <w:iCs w:val="0"/>
          <w:sz w:val="20"/>
        </w:rPr>
        <w:t>21 listopada 2008r. o pracownikach samorządowych (</w:t>
      </w:r>
      <w:proofErr w:type="spellStart"/>
      <w:r>
        <w:rPr>
          <w:rStyle w:val="Uwydatnienie"/>
          <w:rFonts w:ascii="Arial" w:hAnsi="Arial" w:cs="Arial"/>
          <w:iCs w:val="0"/>
          <w:sz w:val="20"/>
        </w:rPr>
        <w:t>Dz.U</w:t>
      </w:r>
      <w:proofErr w:type="spellEnd"/>
      <w:r>
        <w:rPr>
          <w:rStyle w:val="Uwydatnienie"/>
          <w:rFonts w:ascii="Arial" w:hAnsi="Arial" w:cs="Arial"/>
          <w:iCs w:val="0"/>
          <w:sz w:val="20"/>
        </w:rPr>
        <w:t xml:space="preserve">. z 2008r. Nr 223, poz. 1458 z </w:t>
      </w:r>
      <w:proofErr w:type="spellStart"/>
      <w:r>
        <w:rPr>
          <w:rStyle w:val="Uwydatnienie"/>
          <w:rFonts w:ascii="Arial" w:hAnsi="Arial" w:cs="Arial"/>
          <w:iCs w:val="0"/>
          <w:sz w:val="20"/>
        </w:rPr>
        <w:t>późn</w:t>
      </w:r>
      <w:proofErr w:type="spellEnd"/>
      <w:r>
        <w:rPr>
          <w:rStyle w:val="Uwydatnienie"/>
          <w:rFonts w:ascii="Arial" w:hAnsi="Arial" w:cs="Arial"/>
          <w:iCs w:val="0"/>
          <w:sz w:val="20"/>
        </w:rPr>
        <w:t xml:space="preserve">. zm.), § 1 </w:t>
      </w:r>
      <w:proofErr w:type="spellStart"/>
      <w:r>
        <w:rPr>
          <w:rStyle w:val="Uwydatnienie"/>
          <w:rFonts w:ascii="Arial" w:hAnsi="Arial" w:cs="Arial"/>
          <w:iCs w:val="0"/>
          <w:sz w:val="20"/>
        </w:rPr>
        <w:t>pkt</w:t>
      </w:r>
      <w:proofErr w:type="spellEnd"/>
      <w:r>
        <w:rPr>
          <w:rStyle w:val="Uwydatnienie"/>
          <w:rFonts w:ascii="Arial" w:hAnsi="Arial" w:cs="Arial"/>
          <w:iCs w:val="0"/>
          <w:sz w:val="20"/>
        </w:rPr>
        <w:t xml:space="preserve"> 3, § 3 ust.1 </w:t>
      </w:r>
      <w:proofErr w:type="spellStart"/>
      <w:r>
        <w:rPr>
          <w:rStyle w:val="Uwydatnienie"/>
          <w:rFonts w:ascii="Arial" w:hAnsi="Arial" w:cs="Arial"/>
          <w:iCs w:val="0"/>
          <w:sz w:val="20"/>
        </w:rPr>
        <w:t>pkt</w:t>
      </w:r>
      <w:proofErr w:type="spellEnd"/>
      <w:r>
        <w:rPr>
          <w:rStyle w:val="Uwydatnienie"/>
          <w:rFonts w:ascii="Arial" w:hAnsi="Arial" w:cs="Arial"/>
          <w:iCs w:val="0"/>
          <w:sz w:val="20"/>
        </w:rPr>
        <w:t xml:space="preserve"> 2 i ust. 2 </w:t>
      </w:r>
      <w:proofErr w:type="spellStart"/>
      <w:r>
        <w:rPr>
          <w:rStyle w:val="Uwydatnienie"/>
          <w:rFonts w:ascii="Arial" w:hAnsi="Arial" w:cs="Arial"/>
          <w:iCs w:val="0"/>
          <w:sz w:val="20"/>
        </w:rPr>
        <w:t>pkt</w:t>
      </w:r>
      <w:proofErr w:type="spellEnd"/>
      <w:r>
        <w:rPr>
          <w:rStyle w:val="Uwydatnienie"/>
          <w:rFonts w:ascii="Arial" w:hAnsi="Arial" w:cs="Arial"/>
          <w:iCs w:val="0"/>
          <w:sz w:val="20"/>
        </w:rPr>
        <w:t xml:space="preserve"> 3 oraz § 6 Rozporządzenia Rady Ministrów z dnia 18 marca 2009r. w sprawie wynagradzania pracowników samorządowych (Dz. U. z 2009r. Nr 50, poz. 398 </w:t>
      </w:r>
      <w:r>
        <w:rPr>
          <w:rFonts w:ascii="Arial" w:hAnsi="Arial" w:cs="Arial"/>
          <w:i/>
          <w:sz w:val="20"/>
        </w:rPr>
        <w:br/>
      </w:r>
      <w:r>
        <w:rPr>
          <w:rStyle w:val="Uwydatnienie"/>
          <w:rFonts w:ascii="Arial" w:hAnsi="Arial" w:cs="Arial"/>
          <w:iCs w:val="0"/>
          <w:sz w:val="20"/>
        </w:rPr>
        <w:t xml:space="preserve">z </w:t>
      </w:r>
      <w:proofErr w:type="spellStart"/>
      <w:r>
        <w:rPr>
          <w:rStyle w:val="Uwydatnienie"/>
          <w:rFonts w:ascii="Arial" w:hAnsi="Arial" w:cs="Arial"/>
          <w:iCs w:val="0"/>
          <w:sz w:val="20"/>
        </w:rPr>
        <w:t>późn</w:t>
      </w:r>
      <w:proofErr w:type="spellEnd"/>
      <w:r>
        <w:rPr>
          <w:rStyle w:val="Uwydatnienie"/>
          <w:rFonts w:ascii="Arial" w:hAnsi="Arial" w:cs="Arial"/>
          <w:iCs w:val="0"/>
          <w:sz w:val="20"/>
        </w:rPr>
        <w:t xml:space="preserve">. zm.), </w:t>
      </w:r>
      <w:r>
        <w:rPr>
          <w:rStyle w:val="Pogrubienie"/>
          <w:rFonts w:ascii="Arial" w:hAnsi="Arial" w:cs="Arial"/>
          <w:i/>
          <w:iCs/>
          <w:sz w:val="20"/>
        </w:rPr>
        <w:t>uchwala się, co następuje:</w:t>
      </w:r>
    </w:p>
    <w:p w:rsidR="00A35889" w:rsidRDefault="00A35889" w:rsidP="00A35889">
      <w:pPr>
        <w:pStyle w:val="Tekstpodstawowy3"/>
        <w:spacing w:after="0" w:line="360" w:lineRule="auto"/>
        <w:jc w:val="both"/>
        <w:rPr>
          <w:rFonts w:ascii="Arial" w:hAnsi="Arial"/>
          <w:b/>
          <w:sz w:val="24"/>
          <w:szCs w:val="24"/>
        </w:rPr>
      </w:pPr>
    </w:p>
    <w:p w:rsidR="00A35889" w:rsidRDefault="00A35889" w:rsidP="00A35889">
      <w:pPr>
        <w:pStyle w:val="Tekstpodstawowy3"/>
        <w:spacing w:after="0"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§ 1. </w:t>
      </w:r>
      <w:r>
        <w:rPr>
          <w:rFonts w:ascii="Arial" w:hAnsi="Arial"/>
          <w:sz w:val="24"/>
          <w:szCs w:val="24"/>
        </w:rPr>
        <w:t xml:space="preserve">Na wniosek Wójta Gminy Skąpe z dnia 05 marca 2012 roku, Pana Zbigniewa Wocha, zmniejsza się miesięczne wynagrodzenie ustalone Uchwałą Nr IV/22/2010 Rady Gminy  Skąpe z dnia 29 grudnia 2010 r. w sprawie ustalenia wynagrodzenia Wójta Gminy Skąpe w części dotyczącej dodatku specjalnego i </w:t>
      </w:r>
      <w:r>
        <w:rPr>
          <w:rFonts w:ascii="Arial" w:hAnsi="Arial" w:cs="Arial"/>
          <w:sz w:val="24"/>
          <w:szCs w:val="24"/>
        </w:rPr>
        <w:t>§</w:t>
      </w:r>
      <w:r>
        <w:rPr>
          <w:rFonts w:ascii="Arial" w:hAnsi="Arial"/>
          <w:sz w:val="24"/>
          <w:szCs w:val="24"/>
        </w:rPr>
        <w:t xml:space="preserve"> 1 tiret trzeci otrzymuje brzmienie: </w:t>
      </w:r>
    </w:p>
    <w:p w:rsidR="00A35889" w:rsidRDefault="00A35889" w:rsidP="00A35889">
      <w:pPr>
        <w:pStyle w:val="Tekstpodstawowy3"/>
        <w:spacing w:after="0"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- „dodatek specjalny w wysokości 20% łącznego wynagrodzenia zasadniczego i dodatku funkcyjnego tj. w kwocie 1.301,20 zł (słownie: jeden tysiąc trzysta jeden złotych 20/100)”.</w:t>
      </w:r>
    </w:p>
    <w:p w:rsidR="00A35889" w:rsidRDefault="00A35889" w:rsidP="00A35889">
      <w:pPr>
        <w:pStyle w:val="Tekstpodstawowy3"/>
        <w:spacing w:after="0"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§ 2</w:t>
      </w:r>
      <w:r>
        <w:rPr>
          <w:rFonts w:ascii="Arial" w:hAnsi="Arial"/>
          <w:sz w:val="24"/>
          <w:szCs w:val="24"/>
        </w:rPr>
        <w:t>. Uchwała wchodzi w życie z dniem podjęcia i ma zastosowanie do wynagrodzenia należnego od dnia 01 kwietnia 2012 roku.</w:t>
      </w:r>
    </w:p>
    <w:p w:rsidR="00A35889" w:rsidRDefault="00A35889" w:rsidP="00A35889">
      <w:pPr>
        <w:pStyle w:val="Tekstpodstawowy3"/>
        <w:tabs>
          <w:tab w:val="left" w:pos="180"/>
        </w:tabs>
        <w:spacing w:after="0"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§ 3.</w:t>
      </w:r>
      <w:r>
        <w:rPr>
          <w:rFonts w:ascii="Arial" w:hAnsi="Arial"/>
          <w:sz w:val="24"/>
          <w:szCs w:val="24"/>
        </w:rPr>
        <w:t xml:space="preserve"> Wykonanie uchwały powierza się Przewodniczącemu Rady Gminy Skąpe.</w:t>
      </w:r>
    </w:p>
    <w:p w:rsidR="00A35889" w:rsidRDefault="00A35889" w:rsidP="00A35889">
      <w:pPr>
        <w:pStyle w:val="Tekstpodstawowy3"/>
        <w:spacing w:after="0" w:line="360" w:lineRule="auto"/>
        <w:jc w:val="both"/>
        <w:rPr>
          <w:rFonts w:ascii="Arial" w:hAnsi="Arial"/>
          <w:sz w:val="24"/>
          <w:szCs w:val="24"/>
        </w:rPr>
      </w:pPr>
    </w:p>
    <w:p w:rsidR="00A35889" w:rsidRDefault="00A35889" w:rsidP="00A35889">
      <w:pPr>
        <w:pStyle w:val="Tekstpodstawowy3"/>
        <w:spacing w:after="0" w:line="360" w:lineRule="auto"/>
        <w:jc w:val="both"/>
        <w:rPr>
          <w:rFonts w:ascii="Arial" w:hAnsi="Arial"/>
          <w:sz w:val="24"/>
          <w:szCs w:val="24"/>
        </w:rPr>
      </w:pPr>
    </w:p>
    <w:p w:rsidR="00A35889" w:rsidRDefault="00A35889" w:rsidP="00A35889">
      <w:pPr>
        <w:pStyle w:val="Tekstpodstawowy"/>
        <w:ind w:left="4248" w:firstLine="708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Przewodniczący Rady Gminy</w:t>
      </w:r>
    </w:p>
    <w:p w:rsidR="00A35889" w:rsidRDefault="00A35889" w:rsidP="00A35889">
      <w:pPr>
        <w:pStyle w:val="Tekstpodstawowy"/>
        <w:ind w:left="4956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Mirosław Olczak</w:t>
      </w:r>
    </w:p>
    <w:p w:rsidR="00A35889" w:rsidRDefault="00A35889"/>
    <w:sectPr w:rsidR="00A35889" w:rsidSect="00C16F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35889"/>
    <w:rsid w:val="001E4AF9"/>
    <w:rsid w:val="00A35889"/>
    <w:rsid w:val="00C16F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358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A3588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A3588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unhideWhenUsed/>
    <w:rsid w:val="00A35889"/>
    <w:pPr>
      <w:spacing w:after="120"/>
    </w:pPr>
    <w:rPr>
      <w:sz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A35889"/>
    <w:rPr>
      <w:rFonts w:ascii="Times New Roman" w:eastAsia="Times New Roman" w:hAnsi="Times New Roman" w:cs="Times New Roman"/>
      <w:sz w:val="16"/>
      <w:szCs w:val="20"/>
      <w:lang w:eastAsia="pl-PL"/>
    </w:rPr>
  </w:style>
  <w:style w:type="character" w:styleId="Uwydatnienie">
    <w:name w:val="Emphasis"/>
    <w:basedOn w:val="Domylnaczcionkaakapitu"/>
    <w:qFormat/>
    <w:rsid w:val="00A35889"/>
    <w:rPr>
      <w:i/>
      <w:iCs/>
    </w:rPr>
  </w:style>
  <w:style w:type="character" w:styleId="Pogrubienie">
    <w:name w:val="Strong"/>
    <w:basedOn w:val="Domylnaczcionkaakapitu"/>
    <w:qFormat/>
    <w:rsid w:val="00A3588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31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201</Words>
  <Characters>1209</Characters>
  <Application>Microsoft Office Word</Application>
  <DocSecurity>0</DocSecurity>
  <Lines>10</Lines>
  <Paragraphs>2</Paragraphs>
  <ScaleCrop>false</ScaleCrop>
  <Company>Hewlett-Packard</Company>
  <LinksUpToDate>false</LinksUpToDate>
  <CharactersWithSpaces>1408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3</cp:revision>
  <cp:lastPrinted>2012-03-13T09:00:00Z</cp:lastPrinted>
  <dcterms:created xsi:type="dcterms:W3CDTF">2012-03-13T07:36:00Z</dcterms:created>
  <dcterms:modified xsi:type="dcterms:W3CDTF">2012-03-13T09:01:00Z</dcterms:modified>
</cp:coreProperties>
</file>