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8C6" w:rsidRPr="00E738C6" w:rsidRDefault="00E738C6" w:rsidP="00E738C6">
      <w:pPr>
        <w:spacing w:after="0"/>
        <w:jc w:val="right"/>
        <w:rPr>
          <w:rFonts w:ascii="Times New Roman" w:hAnsi="Times New Roman"/>
        </w:rPr>
      </w:pPr>
      <w:r w:rsidRPr="00E738C6">
        <w:rPr>
          <w:rFonts w:ascii="Times New Roman" w:hAnsi="Times New Roman"/>
        </w:rPr>
        <w:t xml:space="preserve">Załącznik nr 1 do </w:t>
      </w:r>
    </w:p>
    <w:p w:rsidR="00E738C6" w:rsidRPr="00E738C6" w:rsidRDefault="00E738C6" w:rsidP="00E738C6">
      <w:pPr>
        <w:spacing w:after="0"/>
        <w:jc w:val="right"/>
        <w:rPr>
          <w:rFonts w:ascii="Times New Roman" w:hAnsi="Times New Roman"/>
        </w:rPr>
      </w:pPr>
      <w:r w:rsidRPr="00E738C6">
        <w:rPr>
          <w:rFonts w:ascii="Times New Roman" w:hAnsi="Times New Roman"/>
        </w:rPr>
        <w:t xml:space="preserve">Zarządzenia Nr 0336.16.2025 </w:t>
      </w:r>
    </w:p>
    <w:p w:rsidR="00E738C6" w:rsidRPr="00E738C6" w:rsidRDefault="00E738C6" w:rsidP="00E738C6">
      <w:pPr>
        <w:spacing w:after="0"/>
        <w:jc w:val="right"/>
        <w:rPr>
          <w:rFonts w:ascii="Times New Roman" w:hAnsi="Times New Roman"/>
        </w:rPr>
      </w:pPr>
      <w:r w:rsidRPr="00E738C6">
        <w:rPr>
          <w:rFonts w:ascii="Times New Roman" w:hAnsi="Times New Roman"/>
        </w:rPr>
        <w:t>Dyrektora ZO w Żelkowie-Kolonii</w:t>
      </w:r>
    </w:p>
    <w:p w:rsidR="00E738C6" w:rsidRDefault="00E738C6" w:rsidP="005F6102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:rsidR="00896B85" w:rsidRDefault="00896B85" w:rsidP="005F6102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:rsidR="005F6102" w:rsidRPr="005F6102" w:rsidRDefault="005F6102" w:rsidP="005F6102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5F6102">
        <w:rPr>
          <w:rFonts w:ascii="Times New Roman" w:hAnsi="Times New Roman"/>
          <w:b/>
          <w:sz w:val="28"/>
          <w:szCs w:val="24"/>
        </w:rPr>
        <w:t>REGULAMIN UZYSKANIA KARTY ROWEROWEJ</w:t>
      </w:r>
    </w:p>
    <w:p w:rsidR="009F7FA4" w:rsidRDefault="005F6102" w:rsidP="005F6102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5F6102">
        <w:rPr>
          <w:rFonts w:ascii="Times New Roman" w:hAnsi="Times New Roman"/>
          <w:b/>
          <w:sz w:val="28"/>
          <w:szCs w:val="24"/>
        </w:rPr>
        <w:t>w Szkole Podstawowej im. Adama Mickiewicza w Żelkowie- Kolonii</w:t>
      </w:r>
    </w:p>
    <w:p w:rsidR="00082FDB" w:rsidRDefault="00082FDB" w:rsidP="005F6102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:rsidR="00082FDB" w:rsidRPr="00E738C6" w:rsidRDefault="00082FDB" w:rsidP="00E738C6">
      <w:pPr>
        <w:pStyle w:val="Akapitzlist"/>
        <w:spacing w:before="240"/>
        <w:jc w:val="both"/>
        <w:rPr>
          <w:rFonts w:ascii="Times New Roman" w:hAnsi="Times New Roman"/>
        </w:rPr>
      </w:pPr>
      <w:r w:rsidRPr="00E738C6">
        <w:rPr>
          <w:rFonts w:ascii="Times New Roman" w:hAnsi="Times New Roman"/>
        </w:rPr>
        <w:t>Na podstawie</w:t>
      </w:r>
      <w:r w:rsidR="00E738C6">
        <w:rPr>
          <w:rFonts w:ascii="Times New Roman" w:hAnsi="Times New Roman"/>
        </w:rPr>
        <w:t xml:space="preserve">: </w:t>
      </w:r>
      <w:r w:rsidRPr="00E738C6">
        <w:rPr>
          <w:rFonts w:ascii="Times New Roman" w:hAnsi="Times New Roman"/>
        </w:rPr>
        <w:t xml:space="preserve"> art. 42. ust. 1 ustawy z dnia 5 stycznia 2011 r. o kierujących pojazdami (Dz. U. </w:t>
      </w:r>
      <w:r w:rsidR="00E41F35">
        <w:rPr>
          <w:rFonts w:ascii="Times New Roman" w:hAnsi="Times New Roman"/>
        </w:rPr>
        <w:t>z 2024r. poz. 1210</w:t>
      </w:r>
      <w:r w:rsidRPr="00E738C6">
        <w:rPr>
          <w:rFonts w:ascii="Times New Roman" w:hAnsi="Times New Roman"/>
        </w:rPr>
        <w:t>), Rozporządzenie Ministra Transportu, Budownictwa i Gospodarki Morskiej z dnia 12 kwietnia 2013 r. w sprawie uzyskania karty rowerowej (Dz. U. 2013 poz.512).</w:t>
      </w:r>
    </w:p>
    <w:p w:rsidR="00E738C6" w:rsidRDefault="00E738C6" w:rsidP="00E738C6">
      <w:pPr>
        <w:pStyle w:val="Akapitzlist"/>
        <w:spacing w:before="240"/>
        <w:jc w:val="both"/>
        <w:rPr>
          <w:rFonts w:ascii="Times New Roman" w:hAnsi="Times New Roman"/>
          <w:sz w:val="24"/>
          <w:szCs w:val="24"/>
        </w:rPr>
      </w:pPr>
    </w:p>
    <w:p w:rsidR="009D179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9D1792">
        <w:rPr>
          <w:rFonts w:ascii="Times New Roman" w:hAnsi="Times New Roman"/>
          <w:sz w:val="24"/>
          <w:szCs w:val="24"/>
        </w:rPr>
        <w:t>Do egzaminu na kartę rowerową mogą przystąpić uczniowie, którzy nie później niż w dniu egzaminu ukończyli 10 lat.</w:t>
      </w:r>
    </w:p>
    <w:p w:rsidR="005F6102" w:rsidRDefault="002032E3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</w:t>
      </w:r>
      <w:r w:rsidR="008523A4">
        <w:rPr>
          <w:rFonts w:ascii="Times New Roman" w:hAnsi="Times New Roman"/>
          <w:sz w:val="24"/>
          <w:szCs w:val="24"/>
        </w:rPr>
        <w:t xml:space="preserve"> do egzaminu przygotowują się we własnym zakresie oraz podczas zajęć z techniki</w:t>
      </w:r>
      <w:r w:rsidR="005F6102" w:rsidRPr="009D1792">
        <w:rPr>
          <w:rFonts w:ascii="Times New Roman" w:hAnsi="Times New Roman"/>
          <w:sz w:val="24"/>
          <w:szCs w:val="24"/>
        </w:rPr>
        <w:t>.</w:t>
      </w:r>
    </w:p>
    <w:p w:rsidR="002032E3" w:rsidRPr="009D1792" w:rsidRDefault="002032E3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Karta rowerowa jest wydawana w szkole bezpłatnie.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Uczeń powinien w wyznaczonym terminie, na dwa dni przed egzaminem złożyć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 xml:space="preserve">wypełniony czytelnie </w:t>
      </w:r>
      <w:r w:rsidR="00E738C6">
        <w:rPr>
          <w:rFonts w:ascii="Times New Roman" w:hAnsi="Times New Roman"/>
          <w:sz w:val="24"/>
          <w:szCs w:val="24"/>
        </w:rPr>
        <w:t>„</w:t>
      </w:r>
      <w:r w:rsidRPr="00BD6483">
        <w:rPr>
          <w:rFonts w:ascii="Times New Roman" w:hAnsi="Times New Roman"/>
          <w:i/>
          <w:sz w:val="24"/>
          <w:szCs w:val="24"/>
        </w:rPr>
        <w:t>Arkusz zaliczeń ucznia</w:t>
      </w:r>
      <w:r w:rsidR="00E738C6">
        <w:rPr>
          <w:rFonts w:ascii="Times New Roman" w:hAnsi="Times New Roman"/>
          <w:i/>
          <w:sz w:val="24"/>
          <w:szCs w:val="24"/>
        </w:rPr>
        <w:t xml:space="preserve"> ubiegającego się o kartę rowerową”</w:t>
      </w:r>
      <w:r w:rsidRPr="005F6102">
        <w:rPr>
          <w:rFonts w:ascii="Times New Roman" w:hAnsi="Times New Roman"/>
          <w:sz w:val="24"/>
          <w:szCs w:val="24"/>
        </w:rPr>
        <w:t xml:space="preserve"> wraz z aktualnym zdjęciem legitymacyjnym</w:t>
      </w:r>
      <w:r w:rsidR="00896B85">
        <w:rPr>
          <w:rFonts w:ascii="Times New Roman" w:hAnsi="Times New Roman"/>
          <w:sz w:val="24"/>
          <w:szCs w:val="24"/>
        </w:rPr>
        <w:t>.</w:t>
      </w:r>
      <w:r w:rsidR="002032E3">
        <w:rPr>
          <w:rFonts w:ascii="Times New Roman" w:hAnsi="Times New Roman"/>
          <w:sz w:val="24"/>
          <w:szCs w:val="24"/>
        </w:rPr>
        <w:t xml:space="preserve"> (załącznik nr 1)</w:t>
      </w:r>
      <w:r w:rsidRPr="005F6102">
        <w:rPr>
          <w:rFonts w:ascii="Times New Roman" w:hAnsi="Times New Roman"/>
          <w:sz w:val="24"/>
          <w:szCs w:val="24"/>
        </w:rPr>
        <w:t>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Warunkiem przystąpienia do egzaminu są p</w:t>
      </w:r>
      <w:r w:rsidR="00BD6483">
        <w:rPr>
          <w:rFonts w:ascii="Times New Roman" w:hAnsi="Times New Roman"/>
          <w:sz w:val="24"/>
          <w:szCs w:val="24"/>
        </w:rPr>
        <w:t>odpisy rodziców i wychowawcy na </w:t>
      </w:r>
      <w:r w:rsidR="00E738C6">
        <w:rPr>
          <w:rFonts w:ascii="Times New Roman" w:hAnsi="Times New Roman"/>
          <w:sz w:val="24"/>
          <w:szCs w:val="24"/>
        </w:rPr>
        <w:t>„</w:t>
      </w:r>
      <w:r w:rsidR="00E738C6" w:rsidRPr="00BD6483">
        <w:rPr>
          <w:rFonts w:ascii="Times New Roman" w:hAnsi="Times New Roman"/>
          <w:i/>
          <w:sz w:val="24"/>
          <w:szCs w:val="24"/>
        </w:rPr>
        <w:t>Arkusz zaliczeń ucznia</w:t>
      </w:r>
      <w:r w:rsidR="00E738C6">
        <w:rPr>
          <w:rFonts w:ascii="Times New Roman" w:hAnsi="Times New Roman"/>
          <w:i/>
          <w:sz w:val="24"/>
          <w:szCs w:val="24"/>
        </w:rPr>
        <w:t xml:space="preserve"> ubiegającego się o kartę rowerową”</w:t>
      </w:r>
      <w:r w:rsidRPr="005F6102">
        <w:rPr>
          <w:rFonts w:ascii="Times New Roman" w:hAnsi="Times New Roman"/>
          <w:sz w:val="24"/>
          <w:szCs w:val="24"/>
        </w:rPr>
        <w:t>.</w:t>
      </w:r>
    </w:p>
    <w:p w:rsidR="005F6102" w:rsidRPr="00BD6483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BD6483">
        <w:rPr>
          <w:rFonts w:ascii="Times New Roman" w:hAnsi="Times New Roman"/>
          <w:sz w:val="24"/>
          <w:szCs w:val="24"/>
        </w:rPr>
        <w:t>W przypadki braku podpisu rodzica lub wychowawcy, uczeń nie może ubiegać się o</w:t>
      </w:r>
      <w:r w:rsidR="00BD6483">
        <w:rPr>
          <w:rFonts w:ascii="Times New Roman" w:hAnsi="Times New Roman"/>
          <w:sz w:val="24"/>
          <w:szCs w:val="24"/>
        </w:rPr>
        <w:t> </w:t>
      </w:r>
      <w:r w:rsidRPr="00BD6483">
        <w:rPr>
          <w:rFonts w:ascii="Times New Roman" w:hAnsi="Times New Roman"/>
          <w:sz w:val="24"/>
          <w:szCs w:val="24"/>
        </w:rPr>
        <w:t>uzyskanie karty rowerowej.</w:t>
      </w:r>
    </w:p>
    <w:p w:rsid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Uczniowie składają egzamin w formie testowej (część teoretyczna) oraz praktycznej.</w:t>
      </w:r>
    </w:p>
    <w:p w:rsidR="00BD6483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 xml:space="preserve">Egzamin teoretyczny odbywa się w formie testu </w:t>
      </w:r>
      <w:r w:rsidR="00BD6483">
        <w:rPr>
          <w:rFonts w:ascii="Times New Roman" w:hAnsi="Times New Roman"/>
          <w:sz w:val="24"/>
          <w:szCs w:val="24"/>
        </w:rPr>
        <w:t xml:space="preserve">zamkniętego </w:t>
      </w:r>
      <w:r w:rsidRPr="005F6102">
        <w:rPr>
          <w:rFonts w:ascii="Times New Roman" w:hAnsi="Times New Roman"/>
          <w:sz w:val="24"/>
          <w:szCs w:val="24"/>
        </w:rPr>
        <w:t>jednokrotnego wyboru</w:t>
      </w:r>
      <w:r w:rsidR="00805E8B">
        <w:rPr>
          <w:rFonts w:ascii="Times New Roman" w:hAnsi="Times New Roman"/>
          <w:sz w:val="24"/>
          <w:szCs w:val="24"/>
        </w:rPr>
        <w:t xml:space="preserve"> i </w:t>
      </w:r>
      <w:r w:rsidR="003170BF">
        <w:rPr>
          <w:rFonts w:ascii="Times New Roman" w:hAnsi="Times New Roman"/>
          <w:sz w:val="24"/>
          <w:szCs w:val="24"/>
        </w:rPr>
        <w:t>rozwiązywany</w:t>
      </w:r>
      <w:r w:rsidR="00BD6483">
        <w:rPr>
          <w:rFonts w:ascii="Times New Roman" w:hAnsi="Times New Roman"/>
          <w:sz w:val="24"/>
          <w:szCs w:val="24"/>
        </w:rPr>
        <w:t xml:space="preserve"> jest komputerowo</w:t>
      </w:r>
      <w:r w:rsidRPr="005F6102">
        <w:rPr>
          <w:rFonts w:ascii="Times New Roman" w:hAnsi="Times New Roman"/>
          <w:sz w:val="24"/>
          <w:szCs w:val="24"/>
        </w:rPr>
        <w:t xml:space="preserve">. 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Test zawiera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>pytania o następującej tematyce: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przepisy dotyczące ruchu pieszych i rowerzystów;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obowiązkowe wyposażenie roweru i obsługa techniczna roweru;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znaki i sygnały drogowe;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manewry na drodze;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określanie pierwszeństwa przejazdu na skrzyżowaniach;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typowe sytuacje drogowe;</w:t>
      </w:r>
    </w:p>
    <w:p w:rsidR="005F6102" w:rsidRPr="005F6102" w:rsidRDefault="00896B85" w:rsidP="00896B85">
      <w:pPr>
        <w:pStyle w:val="Akapitzlist"/>
        <w:numPr>
          <w:ilvl w:val="0"/>
          <w:numId w:val="3"/>
        </w:numPr>
        <w:spacing w:before="240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6102" w:rsidRPr="005F6102">
        <w:rPr>
          <w:rFonts w:ascii="Times New Roman" w:hAnsi="Times New Roman"/>
          <w:sz w:val="24"/>
          <w:szCs w:val="24"/>
        </w:rPr>
        <w:t>pierwsza pomoc poszkodowanym w wypadku.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Za pozytywnie zdany egzamin teoretyczny uważa się udzielenie przez ucznia 80%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>poprawnych odpowiedzi w teście.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W przypadku niezaliczenia</w:t>
      </w:r>
      <w:r w:rsidR="00805E8B">
        <w:rPr>
          <w:rFonts w:ascii="Times New Roman" w:hAnsi="Times New Roman"/>
          <w:sz w:val="24"/>
          <w:szCs w:val="24"/>
        </w:rPr>
        <w:t xml:space="preserve"> testu</w:t>
      </w:r>
      <w:r w:rsidRPr="005F6102">
        <w:rPr>
          <w:rFonts w:ascii="Times New Roman" w:hAnsi="Times New Roman"/>
          <w:sz w:val="24"/>
          <w:szCs w:val="24"/>
        </w:rPr>
        <w:t xml:space="preserve"> lub nieprzystąpienia do egzaminu w pierwszym terminie,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 xml:space="preserve">uczeń może przystąpić do </w:t>
      </w:r>
      <w:r w:rsidR="00896B85">
        <w:rPr>
          <w:rFonts w:ascii="Times New Roman" w:hAnsi="Times New Roman"/>
          <w:sz w:val="24"/>
          <w:szCs w:val="24"/>
        </w:rPr>
        <w:t xml:space="preserve">zdawania egzaminu </w:t>
      </w:r>
      <w:r w:rsidRPr="005F6102">
        <w:rPr>
          <w:rFonts w:ascii="Times New Roman" w:hAnsi="Times New Roman"/>
          <w:sz w:val="24"/>
          <w:szCs w:val="24"/>
        </w:rPr>
        <w:t>poprawkowego w drugim terminie.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Jeżeli wynik egzaminu poprawkowego jest negatywny uczeń przystępuje do egzaminu w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>następnym roku szkolnym.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lastRenderedPageBreak/>
        <w:t>Po zaliczeniu testu teoretycznego uczeń przystę</w:t>
      </w:r>
      <w:r w:rsidR="00805E8B">
        <w:rPr>
          <w:rFonts w:ascii="Times New Roman" w:hAnsi="Times New Roman"/>
          <w:sz w:val="24"/>
          <w:szCs w:val="24"/>
        </w:rPr>
        <w:t>puje do egzaminu praktycznego z </w:t>
      </w:r>
      <w:r w:rsidRPr="005F6102">
        <w:rPr>
          <w:rFonts w:ascii="Times New Roman" w:hAnsi="Times New Roman"/>
          <w:sz w:val="24"/>
          <w:szCs w:val="24"/>
        </w:rPr>
        <w:t>zakresu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>wiedzy technicznej oraz umiejętności j</w:t>
      </w:r>
      <w:r w:rsidR="00C802CC">
        <w:rPr>
          <w:rFonts w:ascii="Times New Roman" w:hAnsi="Times New Roman"/>
          <w:sz w:val="24"/>
          <w:szCs w:val="24"/>
        </w:rPr>
        <w:t>azdy rowerem na rowerowym torze przeszkód</w:t>
      </w:r>
      <w:r w:rsidRPr="005F6102">
        <w:rPr>
          <w:rFonts w:ascii="Times New Roman" w:hAnsi="Times New Roman"/>
          <w:sz w:val="24"/>
          <w:szCs w:val="24"/>
        </w:rPr>
        <w:t>.</w:t>
      </w:r>
    </w:p>
    <w:p w:rsidR="005F6102" w:rsidRP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 xml:space="preserve">Egzamin praktyczny </w:t>
      </w:r>
      <w:r w:rsidR="00805E8B" w:rsidRPr="008212D3">
        <w:rPr>
          <w:rFonts w:ascii="Times New Roman" w:hAnsi="Times New Roman"/>
          <w:sz w:val="24"/>
          <w:szCs w:val="24"/>
        </w:rPr>
        <w:t>może obejmować:</w:t>
      </w:r>
    </w:p>
    <w:p w:rsidR="005F6102" w:rsidRPr="005F6102" w:rsidRDefault="005F6102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przygotowanie roweru do jazdy,</w:t>
      </w:r>
    </w:p>
    <w:p w:rsidR="005F6102" w:rsidRPr="005F6102" w:rsidRDefault="005F6102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ruszanie z miejsca,</w:t>
      </w:r>
    </w:p>
    <w:p w:rsidR="00805E8B" w:rsidRPr="00805E8B" w:rsidRDefault="00805E8B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Pr="00805E8B">
        <w:rPr>
          <w:rFonts w:ascii="Times New Roman" w:hAnsi="Times New Roman"/>
          <w:sz w:val="24"/>
          <w:szCs w:val="24"/>
        </w:rPr>
        <w:t>azd</w:t>
      </w:r>
      <w:r>
        <w:rPr>
          <w:rFonts w:ascii="Times New Roman" w:hAnsi="Times New Roman"/>
          <w:sz w:val="24"/>
          <w:szCs w:val="24"/>
        </w:rPr>
        <w:t>ę</w:t>
      </w:r>
      <w:r w:rsidRPr="00805E8B">
        <w:rPr>
          <w:rFonts w:ascii="Times New Roman" w:hAnsi="Times New Roman"/>
          <w:sz w:val="24"/>
          <w:szCs w:val="24"/>
        </w:rPr>
        <w:t xml:space="preserve"> rowerem - trzymając kierownicę jedną ręką (sygnalizowanie zamiaru skrętu w lewo lub w prawo)</w:t>
      </w:r>
      <w:r>
        <w:rPr>
          <w:rFonts w:ascii="Times New Roman" w:hAnsi="Times New Roman"/>
          <w:sz w:val="24"/>
          <w:szCs w:val="24"/>
        </w:rPr>
        <w:t>,</w:t>
      </w:r>
    </w:p>
    <w:p w:rsidR="00805E8B" w:rsidRPr="00805E8B" w:rsidRDefault="00805E8B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05E8B">
        <w:rPr>
          <w:rFonts w:ascii="Times New Roman" w:hAnsi="Times New Roman"/>
          <w:sz w:val="24"/>
          <w:szCs w:val="24"/>
        </w:rPr>
        <w:t>mian</w:t>
      </w:r>
      <w:r>
        <w:rPr>
          <w:rFonts w:ascii="Times New Roman" w:hAnsi="Times New Roman"/>
          <w:sz w:val="24"/>
          <w:szCs w:val="24"/>
        </w:rPr>
        <w:t>ę</w:t>
      </w:r>
      <w:r w:rsidRPr="00805E8B">
        <w:rPr>
          <w:rFonts w:ascii="Times New Roman" w:hAnsi="Times New Roman"/>
          <w:sz w:val="24"/>
          <w:szCs w:val="24"/>
        </w:rPr>
        <w:t xml:space="preserve"> pasa ruchu</w:t>
      </w:r>
      <w:r>
        <w:rPr>
          <w:rFonts w:ascii="Times New Roman" w:hAnsi="Times New Roman"/>
          <w:sz w:val="24"/>
          <w:szCs w:val="24"/>
        </w:rPr>
        <w:t>,</w:t>
      </w:r>
    </w:p>
    <w:p w:rsidR="00805E8B" w:rsidRPr="00805E8B" w:rsidRDefault="00805E8B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Pr="00805E8B">
        <w:rPr>
          <w:rFonts w:ascii="Times New Roman" w:hAnsi="Times New Roman"/>
          <w:sz w:val="24"/>
          <w:szCs w:val="24"/>
        </w:rPr>
        <w:t>azdę rowerem na wprost i po łuku  (rondo)</w:t>
      </w:r>
      <w:r>
        <w:rPr>
          <w:rFonts w:ascii="Times New Roman" w:hAnsi="Times New Roman"/>
          <w:sz w:val="24"/>
          <w:szCs w:val="24"/>
        </w:rPr>
        <w:t>,</w:t>
      </w:r>
    </w:p>
    <w:p w:rsidR="00805E8B" w:rsidRPr="00805E8B" w:rsidRDefault="00805E8B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805E8B">
        <w:rPr>
          <w:rFonts w:ascii="Times New Roman" w:hAnsi="Times New Roman"/>
          <w:sz w:val="24"/>
          <w:szCs w:val="24"/>
        </w:rPr>
        <w:t>eagowanie na znaki drogowe, ustępowanie pierwszeństwa przejazdu</w:t>
      </w:r>
      <w:r>
        <w:rPr>
          <w:rFonts w:ascii="Times New Roman" w:hAnsi="Times New Roman"/>
          <w:sz w:val="24"/>
          <w:szCs w:val="24"/>
        </w:rPr>
        <w:t>,</w:t>
      </w:r>
    </w:p>
    <w:p w:rsidR="005F6102" w:rsidRPr="009D1792" w:rsidRDefault="00805E8B" w:rsidP="00896B85">
      <w:pPr>
        <w:pStyle w:val="Akapitzlist"/>
        <w:numPr>
          <w:ilvl w:val="0"/>
          <w:numId w:val="5"/>
        </w:numPr>
        <w:spacing w:before="240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9D1792">
        <w:rPr>
          <w:rFonts w:ascii="Times New Roman" w:hAnsi="Times New Roman"/>
          <w:sz w:val="24"/>
          <w:szCs w:val="24"/>
        </w:rPr>
        <w:t>z</w:t>
      </w:r>
      <w:r w:rsidRPr="00805E8B">
        <w:rPr>
          <w:rFonts w:ascii="Times New Roman" w:hAnsi="Times New Roman"/>
          <w:sz w:val="24"/>
          <w:szCs w:val="24"/>
        </w:rPr>
        <w:t>atrzymywanie się w wyznaczonym miejscu (na komendę)</w:t>
      </w:r>
      <w:r w:rsidR="005F6102" w:rsidRPr="009D1792">
        <w:rPr>
          <w:rFonts w:ascii="Times New Roman" w:hAnsi="Times New Roman"/>
          <w:sz w:val="24"/>
          <w:szCs w:val="24"/>
        </w:rPr>
        <w:t>.</w:t>
      </w:r>
    </w:p>
    <w:p w:rsidR="009D1792" w:rsidRDefault="003170BF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Egzamin praktyczny </w:t>
      </w:r>
      <w:r w:rsidR="009D1792">
        <w:rPr>
          <w:rFonts w:ascii="Times New Roman" w:hAnsi="Times New Roman"/>
          <w:sz w:val="24"/>
          <w:szCs w:val="24"/>
        </w:rPr>
        <w:t xml:space="preserve"> przeprowadzony</w:t>
      </w:r>
      <w:r>
        <w:rPr>
          <w:rFonts w:ascii="Times New Roman" w:hAnsi="Times New Roman"/>
          <w:sz w:val="24"/>
          <w:szCs w:val="24"/>
        </w:rPr>
        <w:t xml:space="preserve"> jest</w:t>
      </w:r>
      <w:r w:rsidR="009D1792">
        <w:rPr>
          <w:rFonts w:ascii="Times New Roman" w:hAnsi="Times New Roman"/>
          <w:sz w:val="24"/>
          <w:szCs w:val="24"/>
        </w:rPr>
        <w:t xml:space="preserve"> przez pracowników Wojewódzkiego Ośrodka Ruchu Drogowego</w:t>
      </w:r>
      <w:r>
        <w:rPr>
          <w:rFonts w:ascii="Times New Roman" w:hAnsi="Times New Roman"/>
          <w:sz w:val="24"/>
          <w:szCs w:val="24"/>
        </w:rPr>
        <w:t xml:space="preserve"> w Siedlcach</w:t>
      </w:r>
      <w:r w:rsidR="00FB1D86">
        <w:rPr>
          <w:rFonts w:ascii="Times New Roman" w:hAnsi="Times New Roman"/>
          <w:sz w:val="24"/>
          <w:szCs w:val="24"/>
        </w:rPr>
        <w:t xml:space="preserve"> lub uprawnionego nauczyciela</w:t>
      </w:r>
      <w:r w:rsidR="009D1792">
        <w:rPr>
          <w:rFonts w:ascii="Times New Roman" w:hAnsi="Times New Roman"/>
          <w:sz w:val="24"/>
          <w:szCs w:val="24"/>
        </w:rPr>
        <w:t>.</w:t>
      </w:r>
    </w:p>
    <w:p w:rsid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 xml:space="preserve">Wynik części praktycznej egzaminu uznaje się za pozytywny, jeżeli osoba zdająca egzamin prawidłowo wykonała </w:t>
      </w:r>
      <w:r w:rsidR="00805E8B">
        <w:rPr>
          <w:rFonts w:ascii="Times New Roman" w:hAnsi="Times New Roman"/>
          <w:sz w:val="24"/>
          <w:szCs w:val="24"/>
        </w:rPr>
        <w:t>poprawnie minimum</w:t>
      </w:r>
      <w:r w:rsidRPr="005F6102">
        <w:rPr>
          <w:rFonts w:ascii="Times New Roman" w:hAnsi="Times New Roman"/>
          <w:sz w:val="24"/>
          <w:szCs w:val="24"/>
        </w:rPr>
        <w:t xml:space="preserve"> 9</w:t>
      </w:r>
      <w:r w:rsidR="00805E8B">
        <w:rPr>
          <w:rFonts w:ascii="Times New Roman" w:hAnsi="Times New Roman"/>
          <w:sz w:val="24"/>
          <w:szCs w:val="24"/>
        </w:rPr>
        <w:t>9</w:t>
      </w:r>
      <w:r w:rsidRPr="005F6102">
        <w:rPr>
          <w:rFonts w:ascii="Times New Roman" w:hAnsi="Times New Roman"/>
          <w:sz w:val="24"/>
          <w:szCs w:val="24"/>
        </w:rPr>
        <w:t xml:space="preserve">% </w:t>
      </w:r>
      <w:r w:rsidR="00805E8B">
        <w:rPr>
          <w:rFonts w:ascii="Times New Roman" w:hAnsi="Times New Roman"/>
          <w:sz w:val="24"/>
          <w:szCs w:val="24"/>
        </w:rPr>
        <w:t>zadań</w:t>
      </w:r>
      <w:r w:rsidRPr="005F6102">
        <w:rPr>
          <w:rFonts w:ascii="Times New Roman" w:hAnsi="Times New Roman"/>
          <w:sz w:val="24"/>
          <w:szCs w:val="24"/>
        </w:rPr>
        <w:t>.</w:t>
      </w:r>
    </w:p>
    <w:p w:rsidR="005F6102" w:rsidRDefault="005F6102" w:rsidP="009D1792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 w:rsidRPr="005F6102">
        <w:rPr>
          <w:rFonts w:ascii="Times New Roman" w:hAnsi="Times New Roman"/>
          <w:sz w:val="24"/>
          <w:szCs w:val="24"/>
        </w:rPr>
        <w:t>Egzamin praktyczny musi odbywać wyłącznie na rowerze posiadającym wyposażenie przewidziane przez prawo o ruchu drogow</w:t>
      </w:r>
      <w:r w:rsidR="00805E8B">
        <w:rPr>
          <w:rFonts w:ascii="Times New Roman" w:hAnsi="Times New Roman"/>
          <w:sz w:val="24"/>
          <w:szCs w:val="24"/>
        </w:rPr>
        <w:t>ym (rower sprawny technicznie i </w:t>
      </w:r>
      <w:r w:rsidRPr="005F6102">
        <w:rPr>
          <w:rFonts w:ascii="Times New Roman" w:hAnsi="Times New Roman"/>
          <w:sz w:val="24"/>
          <w:szCs w:val="24"/>
        </w:rPr>
        <w:t>przepisowo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2">
        <w:rPr>
          <w:rFonts w:ascii="Times New Roman" w:hAnsi="Times New Roman"/>
          <w:sz w:val="24"/>
          <w:szCs w:val="24"/>
        </w:rPr>
        <w:t>wyposażony).</w:t>
      </w:r>
    </w:p>
    <w:p w:rsidR="00896B85" w:rsidRPr="005F6102" w:rsidRDefault="00896B85" w:rsidP="00896B85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wynik jazd egzaminacyjnych jest negatywny uczeń może przystąpić do egzaminu w następnym roku szkolnym.</w:t>
      </w:r>
    </w:p>
    <w:p w:rsidR="00896B85" w:rsidRPr="005F6102" w:rsidRDefault="00896B85" w:rsidP="00896B85">
      <w:pPr>
        <w:pStyle w:val="Akapitzlist"/>
        <w:spacing w:before="240"/>
        <w:jc w:val="both"/>
        <w:rPr>
          <w:rFonts w:ascii="Times New Roman" w:hAnsi="Times New Roman"/>
          <w:sz w:val="24"/>
          <w:szCs w:val="24"/>
        </w:rPr>
      </w:pPr>
    </w:p>
    <w:p w:rsidR="005F6102" w:rsidRDefault="005F6102" w:rsidP="00BD6483">
      <w:pPr>
        <w:jc w:val="both"/>
        <w:rPr>
          <w:rFonts w:ascii="Times New Roman" w:hAnsi="Times New Roman"/>
          <w:b/>
          <w:sz w:val="32"/>
          <w:szCs w:val="24"/>
        </w:rPr>
      </w:pPr>
    </w:p>
    <w:p w:rsidR="005F6102" w:rsidRPr="005F6102" w:rsidRDefault="005F6102" w:rsidP="009D1792">
      <w:pPr>
        <w:pStyle w:val="Akapitzlist"/>
        <w:ind w:left="709"/>
        <w:jc w:val="both"/>
        <w:rPr>
          <w:rFonts w:ascii="Times New Roman" w:hAnsi="Times New Roman"/>
          <w:sz w:val="24"/>
          <w:szCs w:val="24"/>
        </w:rPr>
      </w:pPr>
    </w:p>
    <w:sectPr w:rsidR="005F6102" w:rsidRPr="005F6102" w:rsidSect="00910DD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A41" w:rsidRDefault="008B3A41" w:rsidP="00E738C6">
      <w:pPr>
        <w:spacing w:after="0" w:line="240" w:lineRule="auto"/>
      </w:pPr>
      <w:r>
        <w:separator/>
      </w:r>
    </w:p>
  </w:endnote>
  <w:endnote w:type="continuationSeparator" w:id="1">
    <w:p w:rsidR="008B3A41" w:rsidRDefault="008B3A41" w:rsidP="00E73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915844"/>
      <w:docPartObj>
        <w:docPartGallery w:val="Page Numbers (Bottom of Page)"/>
        <w:docPartUnique/>
      </w:docPartObj>
    </w:sdtPr>
    <w:sdtContent>
      <w:p w:rsidR="00E738C6" w:rsidRDefault="000F5621">
        <w:pPr>
          <w:pStyle w:val="Stopka"/>
          <w:jc w:val="center"/>
        </w:pPr>
        <w:fldSimple w:instr=" PAGE   \* MERGEFORMAT ">
          <w:r w:rsidR="00D0243F">
            <w:rPr>
              <w:noProof/>
            </w:rPr>
            <w:t>1</w:t>
          </w:r>
        </w:fldSimple>
      </w:p>
    </w:sdtContent>
  </w:sdt>
  <w:p w:rsidR="00E738C6" w:rsidRDefault="00E738C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A41" w:rsidRDefault="008B3A41" w:rsidP="00E738C6">
      <w:pPr>
        <w:spacing w:after="0" w:line="240" w:lineRule="auto"/>
      </w:pPr>
      <w:r>
        <w:separator/>
      </w:r>
    </w:p>
  </w:footnote>
  <w:footnote w:type="continuationSeparator" w:id="1">
    <w:p w:rsidR="008B3A41" w:rsidRDefault="008B3A41" w:rsidP="00E73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2F44"/>
    <w:multiLevelType w:val="hybridMultilevel"/>
    <w:tmpl w:val="2500D69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B53FC0"/>
    <w:multiLevelType w:val="hybridMultilevel"/>
    <w:tmpl w:val="C7B4D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6024C"/>
    <w:multiLevelType w:val="hybridMultilevel"/>
    <w:tmpl w:val="01A0B2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0699E"/>
    <w:multiLevelType w:val="multilevel"/>
    <w:tmpl w:val="50BA6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AA013E"/>
    <w:multiLevelType w:val="multilevel"/>
    <w:tmpl w:val="928C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4635CE"/>
    <w:multiLevelType w:val="hybridMultilevel"/>
    <w:tmpl w:val="2E46A7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6E0A8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071A87"/>
    <w:multiLevelType w:val="hybridMultilevel"/>
    <w:tmpl w:val="D72C57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9B2881"/>
    <w:multiLevelType w:val="hybridMultilevel"/>
    <w:tmpl w:val="EC9843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25301"/>
    <w:multiLevelType w:val="hybridMultilevel"/>
    <w:tmpl w:val="3E5E0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6102"/>
    <w:rsid w:val="00082FDB"/>
    <w:rsid w:val="000F5621"/>
    <w:rsid w:val="001F30A8"/>
    <w:rsid w:val="002032E3"/>
    <w:rsid w:val="003170BF"/>
    <w:rsid w:val="005F6102"/>
    <w:rsid w:val="00805E8B"/>
    <w:rsid w:val="008212D3"/>
    <w:rsid w:val="008523A4"/>
    <w:rsid w:val="00866C6E"/>
    <w:rsid w:val="00896B85"/>
    <w:rsid w:val="008B3A41"/>
    <w:rsid w:val="008C66D9"/>
    <w:rsid w:val="00910DDD"/>
    <w:rsid w:val="009D1792"/>
    <w:rsid w:val="009F7FA4"/>
    <w:rsid w:val="00BD6483"/>
    <w:rsid w:val="00C066AB"/>
    <w:rsid w:val="00C802CC"/>
    <w:rsid w:val="00D0243F"/>
    <w:rsid w:val="00E41F35"/>
    <w:rsid w:val="00E738C6"/>
    <w:rsid w:val="00FB1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0DD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61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73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7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73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8C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1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Dyrektor</cp:lastModifiedBy>
  <cp:revision>2</cp:revision>
  <cp:lastPrinted>2025-07-09T11:04:00Z</cp:lastPrinted>
  <dcterms:created xsi:type="dcterms:W3CDTF">2025-07-24T10:22:00Z</dcterms:created>
  <dcterms:modified xsi:type="dcterms:W3CDTF">2025-07-24T10:22:00Z</dcterms:modified>
</cp:coreProperties>
</file>