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023A" w:rsidRDefault="00B4023A" w:rsidP="00B402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III/18/2014</w:t>
      </w:r>
    </w:p>
    <w:p w:rsidR="00B4023A" w:rsidRDefault="00B4023A" w:rsidP="00B402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B4023A" w:rsidRDefault="00B4023A" w:rsidP="00B4023A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z</w:t>
      </w:r>
      <w:proofErr w:type="gramEnd"/>
      <w:r>
        <w:rPr>
          <w:rFonts w:ascii="Arial" w:hAnsi="Arial" w:cs="Arial"/>
          <w:b/>
        </w:rPr>
        <w:t xml:space="preserve"> dnia 23 grudnia 2014 r.</w:t>
      </w:r>
    </w:p>
    <w:p w:rsidR="00B4023A" w:rsidRDefault="00B4023A" w:rsidP="00B4023A">
      <w:pPr>
        <w:jc w:val="center"/>
        <w:rPr>
          <w:rFonts w:ascii="Arial" w:hAnsi="Arial" w:cs="Arial"/>
          <w:b/>
        </w:rPr>
      </w:pPr>
    </w:p>
    <w:p w:rsidR="00B4023A" w:rsidRDefault="00B4023A" w:rsidP="00B4023A">
      <w:pPr>
        <w:jc w:val="center"/>
        <w:rPr>
          <w:rFonts w:ascii="Arial" w:hAnsi="Arial" w:cs="Arial"/>
        </w:rPr>
      </w:pPr>
    </w:p>
    <w:p w:rsidR="00B4023A" w:rsidRDefault="00B4023A" w:rsidP="00B4023A">
      <w:pPr>
        <w:jc w:val="center"/>
        <w:rPr>
          <w:rFonts w:ascii="Arial" w:hAnsi="Arial" w:cs="Arial"/>
          <w:b/>
        </w:rPr>
      </w:pPr>
      <w:proofErr w:type="gramStart"/>
      <w:r>
        <w:rPr>
          <w:rFonts w:ascii="Arial" w:hAnsi="Arial" w:cs="Arial"/>
          <w:b/>
        </w:rPr>
        <w:t>w</w:t>
      </w:r>
      <w:proofErr w:type="gramEnd"/>
      <w:r>
        <w:rPr>
          <w:rFonts w:ascii="Arial" w:hAnsi="Arial" w:cs="Arial"/>
          <w:b/>
        </w:rPr>
        <w:t xml:space="preserve"> sprawie wyrażenia zgody na zawarcie umowy dzierżawy w trybie </w:t>
      </w:r>
      <w:proofErr w:type="spellStart"/>
      <w:r>
        <w:rPr>
          <w:rFonts w:ascii="Arial" w:hAnsi="Arial" w:cs="Arial"/>
          <w:b/>
        </w:rPr>
        <w:t>bezprzetargowym</w:t>
      </w:r>
      <w:proofErr w:type="spellEnd"/>
      <w:r>
        <w:rPr>
          <w:rFonts w:ascii="Arial" w:hAnsi="Arial" w:cs="Arial"/>
          <w:b/>
        </w:rPr>
        <w:t xml:space="preserve"> </w:t>
      </w:r>
    </w:p>
    <w:p w:rsidR="00B4023A" w:rsidRDefault="00B4023A" w:rsidP="00B4023A">
      <w:pPr>
        <w:jc w:val="center"/>
        <w:rPr>
          <w:rFonts w:ascii="Arial" w:hAnsi="Arial" w:cs="Arial"/>
          <w:b/>
        </w:rPr>
      </w:pPr>
    </w:p>
    <w:p w:rsidR="00B4023A" w:rsidRDefault="00B4023A" w:rsidP="00B4023A">
      <w:pPr>
        <w:jc w:val="center"/>
        <w:rPr>
          <w:rFonts w:ascii="Arial" w:hAnsi="Arial" w:cs="Arial"/>
        </w:rPr>
      </w:pPr>
    </w:p>
    <w:p w:rsidR="00B4023A" w:rsidRDefault="00B4023A" w:rsidP="00B4023A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ust.2 </w:t>
      </w:r>
      <w:proofErr w:type="spellStart"/>
      <w:r>
        <w:rPr>
          <w:rFonts w:ascii="Arial" w:hAnsi="Arial" w:cs="Arial"/>
          <w:i/>
          <w:sz w:val="20"/>
          <w:szCs w:val="20"/>
        </w:rPr>
        <w:t>pkt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9 lit. a ustawy z dnia 8 marca 1990 r. o samorządzie gminnym (Dz. U. </w:t>
      </w:r>
      <w:proofErr w:type="gramStart"/>
      <w:r>
        <w:rPr>
          <w:rFonts w:ascii="Arial" w:hAnsi="Arial" w:cs="Arial"/>
          <w:i/>
          <w:sz w:val="20"/>
          <w:szCs w:val="20"/>
        </w:rPr>
        <w:t>z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2013 r. poz. 594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.), art. 37 ust 4 ustawy z dnia 21 sierpnia 1997 o gospodarce nieruchomościami (Dz. U z 2014 poz. 518 z </w:t>
      </w:r>
      <w:proofErr w:type="spellStart"/>
      <w:r>
        <w:rPr>
          <w:rFonts w:ascii="Arial" w:hAnsi="Arial" w:cs="Arial"/>
          <w:i/>
          <w:sz w:val="20"/>
          <w:szCs w:val="20"/>
        </w:rPr>
        <w:t>późn.</w:t>
      </w:r>
      <w:proofErr w:type="gram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proofErr w:type="gramEnd"/>
      <w:r>
        <w:rPr>
          <w:rFonts w:ascii="Arial" w:hAnsi="Arial" w:cs="Arial"/>
          <w:i/>
          <w:sz w:val="20"/>
          <w:szCs w:val="20"/>
        </w:rPr>
        <w:t xml:space="preserve">)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B4023A" w:rsidRDefault="00B4023A" w:rsidP="00B4023A">
      <w:pPr>
        <w:jc w:val="both"/>
      </w:pPr>
    </w:p>
    <w:p w:rsidR="00B4023A" w:rsidRDefault="00B4023A" w:rsidP="00B4023A">
      <w:pPr>
        <w:jc w:val="both"/>
      </w:pPr>
    </w:p>
    <w:p w:rsidR="00B4023A" w:rsidRDefault="00B4023A" w:rsidP="00B4023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§ 1. </w:t>
      </w:r>
      <w:r>
        <w:rPr>
          <w:rFonts w:ascii="Arial" w:hAnsi="Arial" w:cs="Arial"/>
        </w:rPr>
        <w:t xml:space="preserve">Wyraża się zgodę na zawarcie kolejnych umów dzierżawy z dotychczasowymi dzierżawcami, na czas nieokreślony gruntu oznaczonego geodezyjnie dz. nr 333/70, obręb Międzylesie,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Skąpe.</w:t>
      </w:r>
    </w:p>
    <w:p w:rsidR="00B4023A" w:rsidRDefault="00B4023A" w:rsidP="00B4023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 Wyraża się zgodę na odstąpienie od przetargowego trybu zawarcia umów dzierżawy, o których mowa w § 1 niniejszej uchwały.  </w:t>
      </w:r>
    </w:p>
    <w:p w:rsidR="00B4023A" w:rsidRDefault="00B4023A" w:rsidP="00B4023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Uchwała wchodzi w życie z dniem podjęcia.  </w:t>
      </w:r>
    </w:p>
    <w:p w:rsidR="00B4023A" w:rsidRDefault="00B4023A" w:rsidP="00B4023A">
      <w:pPr>
        <w:spacing w:line="360" w:lineRule="auto"/>
        <w:jc w:val="both"/>
      </w:pPr>
    </w:p>
    <w:p w:rsidR="00B4023A" w:rsidRDefault="00B4023A" w:rsidP="00B4023A">
      <w:pPr>
        <w:spacing w:line="36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4023A" w:rsidRDefault="00B4023A" w:rsidP="00B4023A">
      <w:pPr>
        <w:spacing w:line="360" w:lineRule="auto"/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 xml:space="preserve">Przewodniczący Rady Gminy </w:t>
      </w:r>
    </w:p>
    <w:p w:rsidR="00B4023A" w:rsidRDefault="00B4023A" w:rsidP="00B4023A">
      <w:pPr>
        <w:spacing w:line="360" w:lineRule="auto"/>
        <w:ind w:left="5664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</w:p>
    <w:p w:rsidR="007B4191" w:rsidRDefault="007B4191"/>
    <w:sectPr w:rsidR="007B4191" w:rsidSect="007B4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4023A"/>
    <w:rsid w:val="007B4191"/>
    <w:rsid w:val="00B40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402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39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733</Characters>
  <Application>Microsoft Office Word</Application>
  <DocSecurity>0</DocSecurity>
  <Lines>6</Lines>
  <Paragraphs>1</Paragraphs>
  <ScaleCrop>false</ScaleCrop>
  <Company>Hewlett-Packard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1</cp:revision>
  <cp:lastPrinted>2014-12-29T08:17:00Z</cp:lastPrinted>
  <dcterms:created xsi:type="dcterms:W3CDTF">2014-12-29T08:15:00Z</dcterms:created>
  <dcterms:modified xsi:type="dcterms:W3CDTF">2014-12-29T08:18:00Z</dcterms:modified>
</cp:coreProperties>
</file>