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4B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34A6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9550D0">
        <w:rPr>
          <w:rFonts w:ascii="Times New Roman" w:hAnsi="Times New Roman" w:cs="Times New Roman"/>
          <w:b/>
          <w:sz w:val="24"/>
          <w:szCs w:val="24"/>
        </w:rPr>
        <w:t>Nr LIX/377/2023</w:t>
      </w:r>
    </w:p>
    <w:bookmarkEnd w:id="0"/>
    <w:p w:rsidR="004456DB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A6">
        <w:rPr>
          <w:rFonts w:ascii="Times New Roman" w:hAnsi="Times New Roman" w:cs="Times New Roman"/>
          <w:b/>
          <w:sz w:val="24"/>
          <w:szCs w:val="24"/>
        </w:rPr>
        <w:t>RADY</w:t>
      </w:r>
      <w:r w:rsidR="00ED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4A6">
        <w:rPr>
          <w:rFonts w:ascii="Times New Roman" w:hAnsi="Times New Roman" w:cs="Times New Roman"/>
          <w:b/>
          <w:sz w:val="24"/>
          <w:szCs w:val="24"/>
        </w:rPr>
        <w:t>GMINY WIŚNIEW</w:t>
      </w:r>
    </w:p>
    <w:p w:rsidR="003A34A6" w:rsidRPr="00A741EC" w:rsidRDefault="009550D0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24 </w:t>
      </w:r>
      <w:r w:rsidR="008C5750">
        <w:rPr>
          <w:rFonts w:ascii="Times New Roman" w:hAnsi="Times New Roman" w:cs="Times New Roman"/>
          <w:b/>
          <w:sz w:val="24"/>
          <w:szCs w:val="24"/>
        </w:rPr>
        <w:t>stycznia</w:t>
      </w:r>
      <w:r w:rsidR="0004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4A6" w:rsidRPr="00A741EC">
        <w:rPr>
          <w:rFonts w:ascii="Times New Roman" w:hAnsi="Times New Roman" w:cs="Times New Roman"/>
          <w:b/>
          <w:sz w:val="24"/>
          <w:szCs w:val="24"/>
        </w:rPr>
        <w:t>20</w:t>
      </w:r>
      <w:r w:rsidR="00ED534B">
        <w:rPr>
          <w:rFonts w:ascii="Times New Roman" w:hAnsi="Times New Roman" w:cs="Times New Roman"/>
          <w:b/>
          <w:sz w:val="24"/>
          <w:szCs w:val="24"/>
        </w:rPr>
        <w:t>2</w:t>
      </w:r>
      <w:r w:rsidR="00300E21">
        <w:rPr>
          <w:rFonts w:ascii="Times New Roman" w:hAnsi="Times New Roman" w:cs="Times New Roman"/>
          <w:b/>
          <w:sz w:val="24"/>
          <w:szCs w:val="24"/>
        </w:rPr>
        <w:t>3</w:t>
      </w:r>
      <w:r w:rsidR="003A34A6" w:rsidRPr="00A741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A34A6" w:rsidRDefault="003A34A6" w:rsidP="009550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534B" w:rsidRDefault="00ED534B" w:rsidP="009550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34A6" w:rsidRPr="00A741EC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E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2638B">
        <w:rPr>
          <w:rFonts w:ascii="Times New Roman" w:hAnsi="Times New Roman" w:cs="Times New Roman"/>
          <w:b/>
          <w:sz w:val="24"/>
          <w:szCs w:val="24"/>
        </w:rPr>
        <w:t>wyrażenia zgody na oddanie w dzierżawę</w:t>
      </w:r>
      <w:r w:rsidR="00F3107E">
        <w:rPr>
          <w:rFonts w:ascii="Times New Roman" w:hAnsi="Times New Roman" w:cs="Times New Roman"/>
          <w:b/>
          <w:sz w:val="24"/>
          <w:szCs w:val="24"/>
        </w:rPr>
        <w:t xml:space="preserve"> w trybie bezprzetargowym</w:t>
      </w:r>
      <w:r w:rsidR="00D2638B">
        <w:rPr>
          <w:rFonts w:ascii="Times New Roman" w:hAnsi="Times New Roman" w:cs="Times New Roman"/>
          <w:b/>
          <w:sz w:val="24"/>
          <w:szCs w:val="24"/>
        </w:rPr>
        <w:t xml:space="preserve"> na okres 10 lat </w:t>
      </w:r>
      <w:r w:rsidR="00F3107E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D2638B">
        <w:rPr>
          <w:rFonts w:ascii="Times New Roman" w:hAnsi="Times New Roman" w:cs="Times New Roman"/>
          <w:b/>
          <w:sz w:val="24"/>
          <w:szCs w:val="24"/>
        </w:rPr>
        <w:t>nieruchomości stanowiąc</w:t>
      </w:r>
      <w:r w:rsidR="00F3107E">
        <w:rPr>
          <w:rFonts w:ascii="Times New Roman" w:hAnsi="Times New Roman" w:cs="Times New Roman"/>
          <w:b/>
          <w:sz w:val="24"/>
          <w:szCs w:val="24"/>
        </w:rPr>
        <w:t>ej</w:t>
      </w:r>
      <w:r w:rsidR="00077F0F">
        <w:rPr>
          <w:rFonts w:ascii="Times New Roman" w:hAnsi="Times New Roman" w:cs="Times New Roman"/>
          <w:b/>
          <w:sz w:val="24"/>
          <w:szCs w:val="24"/>
        </w:rPr>
        <w:t xml:space="preserve"> własność Gminy Wiśniew</w:t>
      </w:r>
      <w:r w:rsidR="00F3107E">
        <w:rPr>
          <w:rFonts w:ascii="Times New Roman" w:hAnsi="Times New Roman" w:cs="Times New Roman"/>
          <w:b/>
          <w:sz w:val="24"/>
          <w:szCs w:val="24"/>
        </w:rPr>
        <w:t xml:space="preserve"> położonej w obrębie Borki-Paduchy gm. Wiśniew</w:t>
      </w:r>
      <w:r w:rsidR="00077F0F">
        <w:rPr>
          <w:rFonts w:ascii="Times New Roman" w:hAnsi="Times New Roman" w:cs="Times New Roman"/>
          <w:b/>
          <w:sz w:val="24"/>
          <w:szCs w:val="24"/>
        </w:rPr>
        <w:t>.</w:t>
      </w:r>
    </w:p>
    <w:p w:rsidR="003A34A6" w:rsidRPr="00A741EC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A6" w:rsidRPr="00B92D7C" w:rsidRDefault="003A34A6" w:rsidP="00955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Na podstawie art.</w:t>
      </w:r>
      <w:r w:rsidR="004456DB" w:rsidRPr="00A741EC">
        <w:rPr>
          <w:rFonts w:ascii="Times New Roman" w:hAnsi="Times New Roman" w:cs="Times New Roman"/>
          <w:sz w:val="24"/>
          <w:szCs w:val="24"/>
        </w:rPr>
        <w:t xml:space="preserve">. 18 ust. 2 pkt. 9 </w:t>
      </w:r>
      <w:r w:rsidRPr="00A741EC">
        <w:rPr>
          <w:rFonts w:ascii="Times New Roman" w:hAnsi="Times New Roman" w:cs="Times New Roman"/>
          <w:sz w:val="24"/>
          <w:szCs w:val="24"/>
        </w:rPr>
        <w:t>lit. a ustawy z dnia 8 marca 1990r.</w:t>
      </w:r>
      <w:r w:rsidR="004456DB" w:rsidRPr="00A741EC">
        <w:rPr>
          <w:rFonts w:ascii="Times New Roman" w:hAnsi="Times New Roman" w:cs="Times New Roman"/>
          <w:sz w:val="24"/>
          <w:szCs w:val="24"/>
        </w:rPr>
        <w:t xml:space="preserve"> o samorządzie gminnym (Dz.U. z </w:t>
      </w:r>
      <w:r w:rsidRPr="00A741EC">
        <w:rPr>
          <w:rFonts w:ascii="Times New Roman" w:hAnsi="Times New Roman" w:cs="Times New Roman"/>
          <w:sz w:val="24"/>
          <w:szCs w:val="24"/>
        </w:rPr>
        <w:t>20</w:t>
      </w:r>
      <w:r w:rsidR="00DB1F78">
        <w:rPr>
          <w:rFonts w:ascii="Times New Roman" w:hAnsi="Times New Roman" w:cs="Times New Roman"/>
          <w:sz w:val="24"/>
          <w:szCs w:val="24"/>
        </w:rPr>
        <w:t>2</w:t>
      </w:r>
      <w:r w:rsidR="0041763D">
        <w:rPr>
          <w:rFonts w:ascii="Times New Roman" w:hAnsi="Times New Roman" w:cs="Times New Roman"/>
          <w:sz w:val="24"/>
          <w:szCs w:val="24"/>
        </w:rPr>
        <w:t>3</w:t>
      </w:r>
      <w:r w:rsidRPr="00A741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763D">
        <w:rPr>
          <w:rFonts w:ascii="Times New Roman" w:hAnsi="Times New Roman" w:cs="Times New Roman"/>
          <w:sz w:val="24"/>
          <w:szCs w:val="24"/>
        </w:rPr>
        <w:t>40</w:t>
      </w:r>
      <w:r w:rsidR="00DB1F78">
        <w:rPr>
          <w:rFonts w:ascii="Times New Roman" w:hAnsi="Times New Roman" w:cs="Times New Roman"/>
          <w:sz w:val="24"/>
          <w:szCs w:val="24"/>
        </w:rPr>
        <w:t>) oraz art. 13 ust. 1 i art. 37 ust. 4 usta</w:t>
      </w:r>
      <w:r w:rsidR="0041763D">
        <w:rPr>
          <w:rFonts w:ascii="Times New Roman" w:hAnsi="Times New Roman" w:cs="Times New Roman"/>
          <w:sz w:val="24"/>
          <w:szCs w:val="24"/>
        </w:rPr>
        <w:t>wy z dnia 21 sierpnia 1997 r. o </w:t>
      </w:r>
      <w:r w:rsidR="00DB1F78">
        <w:rPr>
          <w:rFonts w:ascii="Times New Roman" w:hAnsi="Times New Roman" w:cs="Times New Roman"/>
          <w:sz w:val="24"/>
          <w:szCs w:val="24"/>
        </w:rPr>
        <w:t>g</w:t>
      </w:r>
      <w:r w:rsidR="00780A1C">
        <w:rPr>
          <w:rFonts w:ascii="Times New Roman" w:hAnsi="Times New Roman" w:cs="Times New Roman"/>
          <w:sz w:val="24"/>
          <w:szCs w:val="24"/>
        </w:rPr>
        <w:t>ospodarce nieruchomościami (Dz.U</w:t>
      </w:r>
      <w:r w:rsidR="00DB1F78">
        <w:rPr>
          <w:rFonts w:ascii="Times New Roman" w:hAnsi="Times New Roman" w:cs="Times New Roman"/>
          <w:sz w:val="24"/>
          <w:szCs w:val="24"/>
        </w:rPr>
        <w:t>. z 2021 r. poz. 1899 ze zm.)</w:t>
      </w:r>
      <w:r w:rsidR="00B92D7C">
        <w:rPr>
          <w:rFonts w:ascii="Times New Roman" w:hAnsi="Times New Roman" w:cs="Times New Roman"/>
          <w:sz w:val="24"/>
          <w:szCs w:val="24"/>
        </w:rPr>
        <w:t xml:space="preserve"> </w:t>
      </w:r>
      <w:r w:rsidRPr="00B92D7C">
        <w:rPr>
          <w:rFonts w:ascii="Times New Roman" w:hAnsi="Times New Roman" w:cs="Times New Roman"/>
          <w:sz w:val="24"/>
          <w:szCs w:val="24"/>
        </w:rPr>
        <w:t>uchwala się</w:t>
      </w:r>
      <w:r w:rsidR="004456DB" w:rsidRPr="00B92D7C">
        <w:rPr>
          <w:rFonts w:ascii="Times New Roman" w:hAnsi="Times New Roman" w:cs="Times New Roman"/>
          <w:sz w:val="24"/>
          <w:szCs w:val="24"/>
        </w:rPr>
        <w:t>,</w:t>
      </w:r>
      <w:r w:rsidR="00B92D7C" w:rsidRPr="00B92D7C">
        <w:rPr>
          <w:rFonts w:ascii="Times New Roman" w:hAnsi="Times New Roman" w:cs="Times New Roman"/>
          <w:sz w:val="24"/>
          <w:szCs w:val="24"/>
        </w:rPr>
        <w:t xml:space="preserve"> co </w:t>
      </w:r>
      <w:r w:rsidRPr="00B92D7C">
        <w:rPr>
          <w:rFonts w:ascii="Times New Roman" w:hAnsi="Times New Roman" w:cs="Times New Roman"/>
          <w:sz w:val="24"/>
          <w:szCs w:val="24"/>
        </w:rPr>
        <w:t>następuje:</w:t>
      </w:r>
    </w:p>
    <w:p w:rsidR="003A34A6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4A6" w:rsidRPr="009550D0" w:rsidRDefault="003A34A6" w:rsidP="009550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0D0">
        <w:rPr>
          <w:rFonts w:ascii="Times New Roman" w:hAnsi="Times New Roman" w:cs="Times New Roman"/>
          <w:b/>
        </w:rPr>
        <w:t>§ 1</w:t>
      </w:r>
      <w:r w:rsidR="00FE27B2" w:rsidRPr="009550D0">
        <w:rPr>
          <w:rFonts w:ascii="Times New Roman" w:hAnsi="Times New Roman" w:cs="Times New Roman"/>
          <w:b/>
        </w:rPr>
        <w:t>.</w:t>
      </w:r>
    </w:p>
    <w:p w:rsidR="00077F0F" w:rsidRPr="00325482" w:rsidRDefault="00B92D7C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</w:t>
      </w:r>
      <w:r w:rsidR="003A34A6" w:rsidRPr="00A741EC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90243F">
        <w:rPr>
          <w:rFonts w:ascii="Times New Roman" w:hAnsi="Times New Roman" w:cs="Times New Roman"/>
          <w:sz w:val="24"/>
          <w:szCs w:val="24"/>
        </w:rPr>
        <w:t>oddanie w dzierżawę</w:t>
      </w:r>
      <w:r w:rsidR="00740B4B">
        <w:rPr>
          <w:rFonts w:ascii="Times New Roman" w:hAnsi="Times New Roman" w:cs="Times New Roman"/>
          <w:sz w:val="24"/>
          <w:szCs w:val="24"/>
        </w:rPr>
        <w:t xml:space="preserve"> </w:t>
      </w:r>
      <w:r w:rsidR="00F3107E">
        <w:rPr>
          <w:rFonts w:ascii="Times New Roman" w:hAnsi="Times New Roman" w:cs="Times New Roman"/>
          <w:sz w:val="24"/>
          <w:szCs w:val="24"/>
        </w:rPr>
        <w:t xml:space="preserve">w trybie bezprzetargowym, na rzecz dotychczasowego dzierżawcy, </w:t>
      </w:r>
      <w:r w:rsidR="00D2638B">
        <w:rPr>
          <w:rFonts w:ascii="Times New Roman" w:hAnsi="Times New Roman" w:cs="Times New Roman"/>
          <w:sz w:val="24"/>
          <w:szCs w:val="24"/>
        </w:rPr>
        <w:t>na okres 10 lat</w:t>
      </w:r>
      <w:r w:rsidR="00B64694">
        <w:rPr>
          <w:rFonts w:ascii="Times New Roman" w:hAnsi="Times New Roman" w:cs="Times New Roman"/>
          <w:sz w:val="24"/>
          <w:szCs w:val="24"/>
        </w:rPr>
        <w:t xml:space="preserve"> </w:t>
      </w:r>
      <w:r w:rsidR="00F3107E">
        <w:rPr>
          <w:rFonts w:ascii="Times New Roman" w:hAnsi="Times New Roman" w:cs="Times New Roman"/>
          <w:sz w:val="24"/>
          <w:szCs w:val="24"/>
        </w:rPr>
        <w:t xml:space="preserve">część </w:t>
      </w:r>
      <w:r w:rsidR="002125B2">
        <w:rPr>
          <w:rFonts w:ascii="Times New Roman" w:hAnsi="Times New Roman" w:cs="Times New Roman"/>
          <w:sz w:val="24"/>
          <w:szCs w:val="24"/>
        </w:rPr>
        <w:t xml:space="preserve">gruntu </w:t>
      </w:r>
      <w:r w:rsidR="00525FDF">
        <w:rPr>
          <w:rFonts w:ascii="Times New Roman" w:hAnsi="Times New Roman" w:cs="Times New Roman"/>
          <w:sz w:val="24"/>
          <w:szCs w:val="24"/>
        </w:rPr>
        <w:t>stanowiącą</w:t>
      </w:r>
      <w:r w:rsidR="00F3107E">
        <w:rPr>
          <w:rFonts w:ascii="Times New Roman" w:hAnsi="Times New Roman" w:cs="Times New Roman"/>
          <w:sz w:val="24"/>
          <w:szCs w:val="24"/>
        </w:rPr>
        <w:t xml:space="preserve"> </w:t>
      </w:r>
      <w:r w:rsidR="00205CDB">
        <w:rPr>
          <w:rFonts w:ascii="Times New Roman" w:hAnsi="Times New Roman" w:cs="Times New Roman"/>
          <w:sz w:val="24"/>
          <w:szCs w:val="24"/>
        </w:rPr>
        <w:t>225 m</w:t>
      </w:r>
      <w:r w:rsidR="00205CDB" w:rsidRPr="00205C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107E">
        <w:rPr>
          <w:rFonts w:ascii="Times New Roman" w:hAnsi="Times New Roman" w:cs="Times New Roman"/>
          <w:sz w:val="24"/>
          <w:szCs w:val="24"/>
        </w:rPr>
        <w:t xml:space="preserve"> z powierzchni działki nr 329 położonej w obrębie Borki-Paduchy gm. Wiśniew stanowiącej własność Gminy Wiśniew. </w:t>
      </w:r>
      <w:r w:rsidR="00B66240">
        <w:rPr>
          <w:rFonts w:ascii="Times New Roman" w:hAnsi="Times New Roman" w:cs="Times New Roman"/>
          <w:sz w:val="24"/>
          <w:szCs w:val="24"/>
        </w:rPr>
        <w:t>Przedmiot dzierżawy przedstawia załącznik graficzny do niniejszej uchwały.</w:t>
      </w:r>
    </w:p>
    <w:p w:rsidR="008B0027" w:rsidRPr="00A741EC" w:rsidRDefault="008B002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027" w:rsidRPr="009550D0" w:rsidRDefault="008B0027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D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31FD" w:rsidRPr="009550D0">
        <w:rPr>
          <w:rFonts w:ascii="Times New Roman" w:hAnsi="Times New Roman" w:cs="Times New Roman"/>
          <w:b/>
          <w:sz w:val="24"/>
          <w:szCs w:val="24"/>
        </w:rPr>
        <w:t>2</w:t>
      </w:r>
      <w:r w:rsidR="00FE27B2" w:rsidRPr="009550D0">
        <w:rPr>
          <w:rFonts w:ascii="Times New Roman" w:hAnsi="Times New Roman" w:cs="Times New Roman"/>
          <w:b/>
          <w:sz w:val="24"/>
          <w:szCs w:val="24"/>
        </w:rPr>
        <w:t>.</w:t>
      </w:r>
    </w:p>
    <w:p w:rsidR="008B0027" w:rsidRPr="00A741EC" w:rsidRDefault="008B002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B0027" w:rsidRPr="00A741EC" w:rsidRDefault="008B002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027" w:rsidRPr="009550D0" w:rsidRDefault="008B0027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D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31FD" w:rsidRPr="009550D0">
        <w:rPr>
          <w:rFonts w:ascii="Times New Roman" w:hAnsi="Times New Roman" w:cs="Times New Roman"/>
          <w:b/>
          <w:sz w:val="24"/>
          <w:szCs w:val="24"/>
        </w:rPr>
        <w:t>3</w:t>
      </w:r>
      <w:r w:rsidR="00FE27B2" w:rsidRPr="009550D0">
        <w:rPr>
          <w:rFonts w:ascii="Times New Roman" w:hAnsi="Times New Roman" w:cs="Times New Roman"/>
          <w:b/>
          <w:sz w:val="24"/>
          <w:szCs w:val="24"/>
        </w:rPr>
        <w:t>.</w:t>
      </w:r>
    </w:p>
    <w:p w:rsidR="008B0027" w:rsidRDefault="008B002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E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213E7" w:rsidRDefault="002213E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E7" w:rsidRDefault="002213E7" w:rsidP="002213E7">
      <w:pPr>
        <w:rPr>
          <w:bCs/>
        </w:rPr>
      </w:pP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3E7">
        <w:rPr>
          <w:rFonts w:ascii="Times New Roman" w:hAnsi="Times New Roman" w:cs="Times New Roman"/>
          <w:bCs/>
          <w:sz w:val="24"/>
          <w:szCs w:val="24"/>
        </w:rPr>
        <w:t>Przewodnicząca Rady Gminy Wiśniew</w:t>
      </w: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E7">
        <w:rPr>
          <w:rFonts w:ascii="Times New Roman" w:hAnsi="Times New Roman" w:cs="Times New Roman"/>
          <w:b/>
          <w:bCs/>
          <w:sz w:val="24"/>
          <w:szCs w:val="24"/>
        </w:rPr>
        <w:t>Elżbieta Wysokińska</w:t>
      </w:r>
    </w:p>
    <w:p w:rsidR="002213E7" w:rsidRDefault="002213E7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0E" w:rsidRDefault="004C360E" w:rsidP="00955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360E" w:rsidRDefault="009550D0" w:rsidP="0095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4C360E" w:rsidRDefault="004C360E" w:rsidP="00955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60E" w:rsidRDefault="004C360E" w:rsidP="00955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uchwały jest dzierżawa części gruntu o powierzchni 225 m</w:t>
      </w:r>
      <w:r w:rsidRPr="003703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50D0">
        <w:rPr>
          <w:rFonts w:ascii="Times New Roman" w:hAnsi="Times New Roman" w:cs="Times New Roman"/>
          <w:sz w:val="24"/>
          <w:szCs w:val="24"/>
        </w:rPr>
        <w:t xml:space="preserve"> z działki nr </w:t>
      </w:r>
      <w:r>
        <w:rPr>
          <w:rFonts w:ascii="Times New Roman" w:hAnsi="Times New Roman" w:cs="Times New Roman"/>
          <w:sz w:val="24"/>
          <w:szCs w:val="24"/>
        </w:rPr>
        <w:t xml:space="preserve">329 w miejscowości Borki-Paduchy gm. Wiśniew. Grunt przeznaczony do dzierżawy zabudowany jest budynkiem sklepu, którego właścicielem jest Gminna Spółdzielnia „|Samopomoc Chłopska” ul. Klonowa 2 , 08-106 Zbuczyn. </w:t>
      </w:r>
    </w:p>
    <w:p w:rsidR="004C360E" w:rsidRDefault="004C360E" w:rsidP="00955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Spółdzielnia do dnia 28.02.2023 r. jest dzierżawcą przedmiotowego gruntu i jako dotychczasowy dzierżawca przedmiotowego zwróciła się do Wójta Gminy Wiśniew z pisemną prośbą o możliwość dalszej dzierżawy. Ze względu na fakt, iż dotychczasowy dzierżawca jest właścicielem sklepu usytuowanego na części działki nr 329 przeznaczonej do dzierżawy wskazane jest zastosowanie trybu bezprzetargowego.</w:t>
      </w:r>
    </w:p>
    <w:p w:rsidR="004C360E" w:rsidRDefault="004C360E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0E" w:rsidRDefault="004C360E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0E" w:rsidRPr="00A741EC" w:rsidRDefault="004C360E" w:rsidP="0095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E7" w:rsidRPr="002213E7" w:rsidRDefault="002213E7" w:rsidP="002213E7">
      <w:pPr>
        <w:rPr>
          <w:rFonts w:ascii="Times New Roman" w:hAnsi="Times New Roman" w:cs="Times New Roman"/>
          <w:bCs/>
          <w:sz w:val="24"/>
          <w:szCs w:val="24"/>
        </w:rPr>
      </w:pP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3E7">
        <w:rPr>
          <w:rFonts w:ascii="Times New Roman" w:hAnsi="Times New Roman" w:cs="Times New Roman"/>
          <w:bCs/>
          <w:sz w:val="24"/>
          <w:szCs w:val="24"/>
        </w:rPr>
        <w:t>Przewodnicząca Rady Gminy Wiśniew</w:t>
      </w: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3E7" w:rsidRPr="002213E7" w:rsidRDefault="002213E7" w:rsidP="002213E7">
      <w:pPr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E7">
        <w:rPr>
          <w:rFonts w:ascii="Times New Roman" w:hAnsi="Times New Roman" w:cs="Times New Roman"/>
          <w:b/>
          <w:bCs/>
          <w:sz w:val="24"/>
          <w:szCs w:val="24"/>
        </w:rPr>
        <w:t>Elżbieta Wysokińska</w:t>
      </w:r>
    </w:p>
    <w:p w:rsidR="008B0027" w:rsidRPr="00A741EC" w:rsidRDefault="008B0027" w:rsidP="00955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27" w:rsidRPr="00A741EC" w:rsidRDefault="008B0027" w:rsidP="008B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027" w:rsidRPr="003A34A6" w:rsidRDefault="008B0027" w:rsidP="008B002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sectPr w:rsidR="008B0027" w:rsidRPr="003A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BE" w:rsidRDefault="00296DBE" w:rsidP="008B0027">
      <w:pPr>
        <w:spacing w:after="0" w:line="240" w:lineRule="auto"/>
      </w:pPr>
      <w:r>
        <w:separator/>
      </w:r>
    </w:p>
  </w:endnote>
  <w:endnote w:type="continuationSeparator" w:id="0">
    <w:p w:rsidR="00296DBE" w:rsidRDefault="00296DBE" w:rsidP="008B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BE" w:rsidRDefault="00296DBE" w:rsidP="008B0027">
      <w:pPr>
        <w:spacing w:after="0" w:line="240" w:lineRule="auto"/>
      </w:pPr>
      <w:r>
        <w:separator/>
      </w:r>
    </w:p>
  </w:footnote>
  <w:footnote w:type="continuationSeparator" w:id="0">
    <w:p w:rsidR="00296DBE" w:rsidRDefault="00296DBE" w:rsidP="008B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145"/>
    <w:multiLevelType w:val="hybridMultilevel"/>
    <w:tmpl w:val="02864A30"/>
    <w:lvl w:ilvl="0" w:tplc="C08E7B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5D1574"/>
    <w:multiLevelType w:val="hybridMultilevel"/>
    <w:tmpl w:val="1FA2E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CCA"/>
    <w:multiLevelType w:val="hybridMultilevel"/>
    <w:tmpl w:val="7D7A22C8"/>
    <w:lvl w:ilvl="0" w:tplc="C08E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6"/>
    <w:rsid w:val="00003858"/>
    <w:rsid w:val="00030D5A"/>
    <w:rsid w:val="00041BA9"/>
    <w:rsid w:val="0004370D"/>
    <w:rsid w:val="00077F0F"/>
    <w:rsid w:val="00205CDB"/>
    <w:rsid w:val="002125B2"/>
    <w:rsid w:val="00216342"/>
    <w:rsid w:val="002213E7"/>
    <w:rsid w:val="00296DBE"/>
    <w:rsid w:val="002E5613"/>
    <w:rsid w:val="002E7603"/>
    <w:rsid w:val="00300E21"/>
    <w:rsid w:val="00325482"/>
    <w:rsid w:val="00351D6E"/>
    <w:rsid w:val="00354F74"/>
    <w:rsid w:val="003A34A6"/>
    <w:rsid w:val="0041763D"/>
    <w:rsid w:val="004456DB"/>
    <w:rsid w:val="00490651"/>
    <w:rsid w:val="004C360E"/>
    <w:rsid w:val="004C7110"/>
    <w:rsid w:val="00525FDF"/>
    <w:rsid w:val="0058021E"/>
    <w:rsid w:val="006431FD"/>
    <w:rsid w:val="00740B4B"/>
    <w:rsid w:val="007607E7"/>
    <w:rsid w:val="00780A1C"/>
    <w:rsid w:val="007A29C8"/>
    <w:rsid w:val="007A4CBF"/>
    <w:rsid w:val="00816A4E"/>
    <w:rsid w:val="008A330A"/>
    <w:rsid w:val="008B0027"/>
    <w:rsid w:val="008B6678"/>
    <w:rsid w:val="008C5750"/>
    <w:rsid w:val="008F5DCA"/>
    <w:rsid w:val="0090243F"/>
    <w:rsid w:val="009550D0"/>
    <w:rsid w:val="00965AAD"/>
    <w:rsid w:val="00A33B90"/>
    <w:rsid w:val="00A741EC"/>
    <w:rsid w:val="00A96256"/>
    <w:rsid w:val="00AD0F09"/>
    <w:rsid w:val="00B1488F"/>
    <w:rsid w:val="00B21007"/>
    <w:rsid w:val="00B64694"/>
    <w:rsid w:val="00B66240"/>
    <w:rsid w:val="00B92D7C"/>
    <w:rsid w:val="00BB59EB"/>
    <w:rsid w:val="00C45EB1"/>
    <w:rsid w:val="00C56A6F"/>
    <w:rsid w:val="00C7040B"/>
    <w:rsid w:val="00CD4DCA"/>
    <w:rsid w:val="00CE49D7"/>
    <w:rsid w:val="00D02D99"/>
    <w:rsid w:val="00D2638B"/>
    <w:rsid w:val="00DA4830"/>
    <w:rsid w:val="00DB1F78"/>
    <w:rsid w:val="00DE0100"/>
    <w:rsid w:val="00E0698E"/>
    <w:rsid w:val="00E11B70"/>
    <w:rsid w:val="00E77599"/>
    <w:rsid w:val="00EA4455"/>
    <w:rsid w:val="00ED534B"/>
    <w:rsid w:val="00F3107E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E955-F06E-4B32-AE64-387A44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4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0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Wiolajna</cp:lastModifiedBy>
  <cp:revision>5</cp:revision>
  <cp:lastPrinted>2023-01-18T10:50:00Z</cp:lastPrinted>
  <dcterms:created xsi:type="dcterms:W3CDTF">2023-01-18T10:52:00Z</dcterms:created>
  <dcterms:modified xsi:type="dcterms:W3CDTF">2023-01-27T14:00:00Z</dcterms:modified>
</cp:coreProperties>
</file>