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6F8B" w14:textId="08A34893" w:rsidR="002425CA" w:rsidRPr="00A90434" w:rsidRDefault="002425CA" w:rsidP="002425C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E1AFCB0" w14:textId="502B4F0D" w:rsidR="002425CA" w:rsidRPr="002425CA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</w:rPr>
      </w:pPr>
      <w:r w:rsidRPr="002425CA">
        <w:rPr>
          <w:rFonts w:ascii="Arial" w:hAnsi="Arial" w:cs="Arial"/>
          <w:b/>
          <w:bCs/>
          <w:color w:val="auto"/>
          <w:sz w:val="28"/>
          <w:szCs w:val="28"/>
        </w:rPr>
        <w:t>zmiany sposobu użytkowania obiektu budowlanego lub jego części</w:t>
      </w:r>
    </w:p>
    <w:p w14:paraId="4C5CD9EF" w14:textId="5BC00AA0" w:rsidR="002425CA" w:rsidRPr="00A90434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256DFB5E" w14:textId="6D580B6B" w:rsidR="005C1EC7" w:rsidRDefault="002425CA" w:rsidP="00FE1FFE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E1FFE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425CA">
        <w:rPr>
          <w:rFonts w:ascii="Arial" w:hAnsi="Arial" w:cs="Arial"/>
          <w:sz w:val="18"/>
          <w:szCs w:val="16"/>
        </w:rPr>
        <w:t xml:space="preserve">. </w:t>
      </w:r>
      <w:r w:rsidRPr="002425CA">
        <w:rPr>
          <w:rFonts w:ascii="Arial" w:eastAsia="Times New Roman" w:hAnsi="Arial" w:cs="Arial"/>
          <w:sz w:val="18"/>
          <w:szCs w:val="16"/>
          <w:lang w:eastAsia="pl-PL"/>
        </w:rPr>
        <w:t xml:space="preserve">71 ust. 2 w zw. z ust. 2b </w:t>
      </w:r>
      <w:r w:rsidRPr="002425CA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AF48EE">
        <w:rPr>
          <w:rFonts w:ascii="Arial" w:hAnsi="Arial" w:cs="Arial"/>
          <w:sz w:val="18"/>
          <w:szCs w:val="16"/>
        </w:rPr>
        <w:t xml:space="preserve">, </w:t>
      </w:r>
      <w:r w:rsidR="00034E54">
        <w:rPr>
          <w:rFonts w:ascii="Arial" w:hAnsi="Arial" w:cs="Arial"/>
          <w:sz w:val="18"/>
          <w:szCs w:val="16"/>
        </w:rPr>
        <w:t>1080</w:t>
      </w:r>
      <w:r w:rsidR="001968F2">
        <w:rPr>
          <w:rFonts w:ascii="Arial" w:hAnsi="Arial" w:cs="Arial"/>
          <w:sz w:val="18"/>
          <w:szCs w:val="16"/>
        </w:rPr>
        <w:t>,</w:t>
      </w:r>
      <w:r w:rsidR="007D332F">
        <w:rPr>
          <w:rFonts w:ascii="Arial" w:hAnsi="Arial" w:cs="Arial"/>
          <w:sz w:val="18"/>
          <w:szCs w:val="16"/>
        </w:rPr>
        <w:t xml:space="preserve"> 1535</w:t>
      </w:r>
      <w:r w:rsidR="001968F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3DA8FBE" w14:textId="77777777" w:rsidR="002425CA" w:rsidRPr="00F10FF7" w:rsidRDefault="002425CA" w:rsidP="00F10FF7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1"/>
    <w:p w14:paraId="322B4EAE" w14:textId="2B29DA00" w:rsidR="005C1EC7" w:rsidRDefault="005C1EC7" w:rsidP="005C1EC7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Nazwa:</w:t>
      </w:r>
      <w:r w:rsidR="00C22DA9">
        <w:rPr>
          <w:rFonts w:ascii="Arial" w:hAnsi="Arial" w:cs="Arial"/>
          <w:iCs/>
          <w:sz w:val="20"/>
          <w:szCs w:val="20"/>
        </w:rPr>
        <w:t xml:space="preserve"> Starosta Mrągowski</w:t>
      </w:r>
    </w:p>
    <w:p w14:paraId="54DC3AC8" w14:textId="2AD74131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FC7FA9A" w14:textId="77777777" w:rsidR="002425CA" w:rsidRPr="002425CA" w:rsidRDefault="002425CA" w:rsidP="00FE1FFE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</w:p>
    <w:p w14:paraId="55E5A7A8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</w:p>
    <w:p w14:paraId="665DBD55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Województwo:</w:t>
      </w:r>
    </w:p>
    <w:p w14:paraId="353555E6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</w:p>
    <w:p w14:paraId="5A2D213C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Gmina:</w:t>
      </w:r>
    </w:p>
    <w:p w14:paraId="1060DBFB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</w:p>
    <w:p w14:paraId="6EE3F636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domu:</w:t>
      </w:r>
    </w:p>
    <w:p w14:paraId="3A696124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lokalu:</w:t>
      </w:r>
    </w:p>
    <w:p w14:paraId="77C06EBA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</w:p>
    <w:p w14:paraId="2C64CECE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Kod pocztowy:</w:t>
      </w:r>
    </w:p>
    <w:p w14:paraId="325E8AC8" w14:textId="7777777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</w:p>
    <w:p w14:paraId="4F108BA2" w14:textId="799E6AD7" w:rsidR="005C1926" w:rsidRDefault="002425CA" w:rsidP="005C192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202251849"/>
    </w:p>
    <w:p w14:paraId="20E0C411" w14:textId="47DC4433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CE9405" w14:textId="77777777" w:rsidR="002425CA" w:rsidRPr="00E175E7" w:rsidRDefault="002425CA" w:rsidP="00FE1FFE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5116779" w14:textId="50B31262" w:rsidR="002425CA" w:rsidRPr="002425CA" w:rsidRDefault="002425CA" w:rsidP="00FE1FFE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7BB56C2" w14:textId="3079EE2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68FC4D74" w14:textId="00D511D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2345A72" w14:textId="091B4A71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D7E9232" w14:textId="77038DE4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BBB4648" w14:textId="5E675C0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A8401E2" w14:textId="3E433677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549311D" w14:textId="338D419B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3EE02AC" w14:textId="4D1AB0F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6F920ED" w14:textId="1C0D600C" w:rsidR="005C192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</w:p>
    <w:p w14:paraId="111E59A2" w14:textId="7669D58E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4616295" w14:textId="77777777" w:rsidR="002425CA" w:rsidRPr="00E175E7" w:rsidRDefault="002425CA" w:rsidP="002425C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370FD9F4" w14:textId="77777777" w:rsidR="002425CA" w:rsidRPr="002425CA" w:rsidRDefault="00C22DA9" w:rsidP="002425C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2425CA" w:rsidRPr="002425C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2425CA" w:rsidRPr="002425C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3"/>
    <w:p w14:paraId="762927B9" w14:textId="215FDDEE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23E5EC5B" w14:textId="140510B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6A9142F" w14:textId="75D1C0E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F782098" w14:textId="0AE389F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E87590A" w14:textId="56315772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496F84BD" w14:textId="3DF49485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64411AA" w14:textId="6AF27F91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C6679C8" w14:textId="7414C1E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25AAB06" w14:textId="5B60A2CC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7B5FD5F3" w14:textId="25525623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69FC423" w14:textId="62BF3103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5A344C1A" w14:textId="5BC8380C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70EB4337" w14:textId="2B1B1D25" w:rsidR="005C1926" w:rsidRDefault="002425CA" w:rsidP="005C1926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7459F877" w14:textId="178C9975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4. DOTYCHCZASOWY SPOSÓB UŻYTKOWANIA OBIEKTU BUDOWLANEGO LUB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JEGO CZĘŚCI</w:t>
      </w:r>
      <w:bookmarkStart w:id="4" w:name="_Hlk39498107"/>
    </w:p>
    <w:p w14:paraId="2AC1E0E4" w14:textId="1A467B48" w:rsidR="002425CA" w:rsidRPr="00F10FF7" w:rsidRDefault="002425CA" w:rsidP="00F10FF7">
      <w:pPr>
        <w:pStyle w:val="Nagwek1"/>
        <w:spacing w:before="96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5. ZAMIERZONY SPOSÓB UŻYTKOWANIA OBIEKTU BUDOWLANEGO LUB JEGO CZĘŚCI</w:t>
      </w:r>
    </w:p>
    <w:p w14:paraId="20D4A221" w14:textId="719C03B4" w:rsidR="002425CA" w:rsidRPr="00F10FF7" w:rsidRDefault="002425CA" w:rsidP="00F10FF7">
      <w:pPr>
        <w:pStyle w:val="Nagwek1"/>
        <w:spacing w:before="96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6. DANE OBIEKTU BUDOWLANEGO LUB JEGO CZĘŚCI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p w14:paraId="2AFBD59F" w14:textId="6BCFEB9B" w:rsidR="002425CA" w:rsidRPr="002425CA" w:rsidRDefault="00367218" w:rsidP="00FE1FF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7F1D4741" w14:textId="5C8B6C8B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34EAA26F" w14:textId="0DA05FE4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797475E2" w14:textId="49E26743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10BBF255" w14:textId="17C70A4A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FCED85F" w14:textId="7F987B81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4F097DE0" w14:textId="2BF20AE3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312EEF86" w14:textId="65F77184" w:rsidR="006E2AA9" w:rsidRDefault="006E2AA9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E62000"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E62000"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71E4EDF1" w14:textId="2643F327" w:rsidR="002425CA" w:rsidRPr="00F10FF7" w:rsidRDefault="002425CA" w:rsidP="00F10FF7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7. INFORMACJE O ROBOTACH BUDOWLANYCH</w:t>
      </w:r>
    </w:p>
    <w:p w14:paraId="44BA6E60" w14:textId="77777777" w:rsidR="005C1EC7" w:rsidRPr="005C1EC7" w:rsidRDefault="005C1EC7" w:rsidP="002425CA">
      <w:pPr>
        <w:spacing w:before="0" w:after="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Wypełnia się, jeżeli zamierzona zmiana sposobu użytkowania obiektu budowlanego lub jego części wymaga wykonania robót budowlanych</w:t>
      </w:r>
      <w:r w:rsidR="00142711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objętych obowiązkiem zgłoszenia, o którym mowa w art. 30 ust. 2 ustawy z dnia 7 lipca 1994 r. – Prawo budowlane.</w:t>
      </w:r>
    </w:p>
    <w:p w14:paraId="4A09D3DF" w14:textId="5634211A" w:rsidR="002425CA" w:rsidRPr="002425CA" w:rsidRDefault="005C1EC7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Rodzaj, zakres i sposób wykonywania:</w:t>
      </w:r>
    </w:p>
    <w:p w14:paraId="3F2922C1" w14:textId="01CB7E3B" w:rsidR="005C1EC7" w:rsidRDefault="005C1EC7" w:rsidP="00CD0F58">
      <w:pPr>
        <w:spacing w:before="96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Planowany termin rozpoczęcia:</w:t>
      </w:r>
    </w:p>
    <w:p w14:paraId="55F06455" w14:textId="2D97F82F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67ADCD99" w14:textId="4503C5D2" w:rsidR="005C1EC7" w:rsidRPr="002425CA" w:rsidRDefault="00C22DA9" w:rsidP="00001E2D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9347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001E2D">
        <w:rPr>
          <w:rFonts w:ascii="Arial" w:hAnsi="Arial" w:cs="Arial"/>
          <w:iCs/>
          <w:sz w:val="20"/>
          <w:szCs w:val="20"/>
        </w:rPr>
        <w:tab/>
      </w:r>
      <w:r w:rsidR="005C1EC7" w:rsidRPr="002425C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713AA6" w:rsidRPr="002425CA">
        <w:rPr>
          <w:rFonts w:ascii="Arial" w:hAnsi="Arial" w:cs="Arial"/>
          <w:sz w:val="20"/>
          <w:szCs w:val="22"/>
        </w:rPr>
        <w:t>.</w:t>
      </w:r>
    </w:p>
    <w:p w14:paraId="11B5563A" w14:textId="0C412F02" w:rsidR="005C1EC7" w:rsidRPr="002425CA" w:rsidRDefault="00C22DA9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1671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Pełnomocnictwo do reprezentowania inwestora (opłacone zgodnie z ustaw</w:t>
      </w:r>
      <w:r w:rsidR="00D202F3" w:rsidRPr="002425CA">
        <w:rPr>
          <w:rFonts w:ascii="Arial" w:hAnsi="Arial"/>
          <w:sz w:val="20"/>
          <w:szCs w:val="22"/>
        </w:rPr>
        <w:t>ą z dnia 16 listopada 2006</w:t>
      </w:r>
      <w:r w:rsidR="00FE1FFE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r. o </w:t>
      </w:r>
      <w:r w:rsidR="005C1EC7" w:rsidRPr="002425CA">
        <w:rPr>
          <w:rFonts w:ascii="Arial" w:hAnsi="Arial"/>
          <w:sz w:val="20"/>
          <w:szCs w:val="22"/>
        </w:rPr>
        <w:t>opłacie skarbowej</w:t>
      </w:r>
      <w:r w:rsidR="00533C9B" w:rsidRPr="002425CA">
        <w:rPr>
          <w:rFonts w:ascii="Arial" w:hAnsi="Arial"/>
          <w:sz w:val="20"/>
          <w:szCs w:val="22"/>
        </w:rPr>
        <w:t xml:space="preserve"> </w:t>
      </w:r>
      <w:r w:rsidR="00533C9B" w:rsidRPr="002425CA">
        <w:rPr>
          <w:rFonts w:ascii="Arial" w:hAnsi="Arial"/>
          <w:sz w:val="20"/>
        </w:rPr>
        <w:t>(Dz. U. z 202</w:t>
      </w:r>
      <w:r w:rsidR="00CB5B49">
        <w:rPr>
          <w:rFonts w:ascii="Arial" w:hAnsi="Arial"/>
          <w:sz w:val="20"/>
        </w:rPr>
        <w:t>5 r. poz. 1154</w:t>
      </w:r>
      <w:r w:rsidR="001968F2">
        <w:rPr>
          <w:rFonts w:ascii="Arial" w:hAnsi="Arial"/>
          <w:sz w:val="20"/>
        </w:rPr>
        <w:t>, 1795 i 1847</w:t>
      </w:r>
      <w:r w:rsidR="00AF48EE">
        <w:rPr>
          <w:rFonts w:ascii="Arial" w:hAnsi="Arial"/>
          <w:sz w:val="20"/>
        </w:rPr>
        <w:t>)</w:t>
      </w:r>
      <w:r w:rsidR="005C1EC7" w:rsidRPr="002425CA">
        <w:rPr>
          <w:rFonts w:ascii="Arial" w:hAnsi="Arial"/>
          <w:sz w:val="20"/>
          <w:szCs w:val="22"/>
        </w:rPr>
        <w:t>) – jeżeli inwestor działa przez pełnomocnika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74B9BB45" w14:textId="06FFCEBC" w:rsidR="005C1EC7" w:rsidRPr="002425CA" w:rsidRDefault="00C22DA9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6179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Potwierdzenie uiszczenia opłaty skarbowej – jeżeli obowiązek uiszczenia </w:t>
      </w:r>
      <w:r w:rsidR="00D202F3" w:rsidRPr="002425CA">
        <w:rPr>
          <w:rFonts w:ascii="Arial" w:hAnsi="Arial"/>
          <w:sz w:val="20"/>
          <w:szCs w:val="22"/>
        </w:rPr>
        <w:t>takiej opłaty wynika z</w:t>
      </w:r>
      <w:r w:rsidR="00977D5A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ustawy z</w:t>
      </w:r>
      <w:r w:rsidR="00977D5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dnia 16 listopada 2006 r. o opłacie skarbowej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4523BDB" w14:textId="2D217E64" w:rsidR="005C1EC7" w:rsidRPr="002425CA" w:rsidRDefault="00C22DA9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1556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Opis i rysunek określający usytuowanie obiektu budowlanego w stosunku d</w:t>
      </w:r>
      <w:r w:rsidR="00D202F3" w:rsidRPr="002425CA">
        <w:rPr>
          <w:rFonts w:ascii="Arial" w:hAnsi="Arial"/>
          <w:sz w:val="20"/>
          <w:szCs w:val="22"/>
        </w:rPr>
        <w:t>o granic nieruchomości i innych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obiektów budowlanych istniejących lub budowanych na tej i</w:t>
      </w:r>
      <w:r w:rsidR="00D202F3" w:rsidRPr="002425CA">
        <w:rPr>
          <w:rFonts w:ascii="Arial" w:hAnsi="Arial"/>
          <w:sz w:val="20"/>
          <w:szCs w:val="22"/>
        </w:rPr>
        <w:t xml:space="preserve"> sąsiednich nieruchomościach, z </w:t>
      </w:r>
      <w:r w:rsidR="005C1EC7" w:rsidRPr="002425CA">
        <w:rPr>
          <w:rFonts w:ascii="Arial" w:hAnsi="Arial"/>
          <w:sz w:val="20"/>
          <w:szCs w:val="22"/>
        </w:rPr>
        <w:t>oznaczeniem części obiektu budowlanego, w której zamierza się dokonać zmiany sposobu użytkowania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1CF08B7" w14:textId="492AD198" w:rsidR="005C1EC7" w:rsidRPr="002425CA" w:rsidRDefault="00C22DA9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944499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Zwięzły opis techniczny, określający rodzaj i charakterystykę obiektu budowlanego oraz jego konstrukcję</w:t>
      </w:r>
      <w:r w:rsidR="00D202F3" w:rsidRPr="002425CA">
        <w:rPr>
          <w:rFonts w:ascii="Arial" w:hAnsi="Arial"/>
          <w:sz w:val="20"/>
          <w:szCs w:val="22"/>
        </w:rPr>
        <w:t>,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wraz z danymi techniczno-użytkowymi, w tym wielkościami i rozkładem obciążeń, a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w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razie potrzeby, również danymi technologicznymi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6E8E2B3F" w14:textId="41838815" w:rsidR="005C1EC7" w:rsidRPr="002425CA" w:rsidRDefault="00C22DA9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296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Zaświadczenie wójta, burmistrza albo prezydenta miasta o zgodności zamierzonego sposobu użytkowania obiektu budowlanego z ustaleniami obowiązującego miejscowego planu </w:t>
      </w:r>
      <w:r w:rsidR="00D202F3" w:rsidRPr="002425CA">
        <w:rPr>
          <w:rFonts w:ascii="Arial" w:hAnsi="Arial"/>
          <w:sz w:val="20"/>
          <w:szCs w:val="22"/>
        </w:rPr>
        <w:t>zagospodarowania przestrzennego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przypadku obowiązywania miejscowego planu zagospodarowania przestrzennego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F1DF6C3" w14:textId="50FB1736" w:rsidR="005C1EC7" w:rsidRPr="002425CA" w:rsidRDefault="00C22DA9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95350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Decyzja o warunkach zabudowy i zagospodarowania terenu – w przypadku braku obowiązującego miejscowego planu zagospodarowania przestrzennego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B907FD1" w14:textId="2CD38857" w:rsidR="005C1EC7" w:rsidRPr="002425CA" w:rsidRDefault="00C22DA9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1809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techniczna wykonana przez osobę posiadającą uprawni</w:t>
      </w:r>
      <w:r w:rsidR="00D202F3" w:rsidRPr="002425CA">
        <w:rPr>
          <w:rFonts w:ascii="Arial" w:hAnsi="Arial"/>
          <w:sz w:val="20"/>
          <w:szCs w:val="22"/>
        </w:rPr>
        <w:t>enia budowlane bez ograniczeń w </w:t>
      </w:r>
      <w:r w:rsidR="005C1EC7" w:rsidRPr="002425CA">
        <w:rPr>
          <w:rFonts w:ascii="Arial" w:hAnsi="Arial"/>
          <w:sz w:val="20"/>
          <w:szCs w:val="22"/>
        </w:rPr>
        <w:t>odpowiedniej specjalności – w przypadku zmiany sposo</w:t>
      </w:r>
      <w:r w:rsidR="00142711" w:rsidRPr="002425CA">
        <w:rPr>
          <w:rFonts w:ascii="Arial" w:hAnsi="Arial"/>
          <w:sz w:val="20"/>
          <w:szCs w:val="22"/>
        </w:rPr>
        <w:t xml:space="preserve">bu użytkowania, polegającej na </w:t>
      </w:r>
      <w:r w:rsidR="005C1EC7" w:rsidRPr="002425CA">
        <w:rPr>
          <w:rFonts w:ascii="Arial" w:hAnsi="Arial"/>
          <w:sz w:val="20"/>
          <w:szCs w:val="22"/>
        </w:rPr>
        <w:t>podjęciu bądź zaniechaniu w obiekcie budowlanym lub jego części działalności zmieniającej warunki: bezpieczeństwa pożarowego, powodziowego, pracy, zdrowotne, higieniczno-sanitarne, o</w:t>
      </w:r>
      <w:r w:rsidR="00D202F3" w:rsidRPr="002425CA">
        <w:rPr>
          <w:rFonts w:ascii="Arial" w:hAnsi="Arial"/>
          <w:sz w:val="20"/>
          <w:szCs w:val="22"/>
        </w:rPr>
        <w:t>chrony środowiska bądź wielkość </w:t>
      </w:r>
      <w:r w:rsidR="005C1EC7" w:rsidRPr="002425CA">
        <w:rPr>
          <w:rFonts w:ascii="Arial" w:hAnsi="Arial"/>
          <w:sz w:val="20"/>
          <w:szCs w:val="22"/>
        </w:rPr>
        <w:t>lub układ obciążeń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1843AC3" w14:textId="1DCCA795" w:rsidR="005C1EC7" w:rsidRPr="002425CA" w:rsidRDefault="00C22DA9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65482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rzeczoznawcy do spraw zabezpieczeń przeciwpożarowych – w przypadku zmiany sposobu użytkowania obiektu budowlanego lub jego części, polegającej na podjęciu lub zaniechaniu w obiekcie budowlanym lub jego części działalności zmieniającej warunki bezpieczeństwa pożarowego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8CF0968" w14:textId="3C93690E" w:rsidR="005C1EC7" w:rsidRPr="002425CA" w:rsidRDefault="00C22DA9" w:rsidP="00001E2D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49014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Odpowiednie szkice lub rysunki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5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B3715" w:rsidRPr="002425C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zależności od potrzeb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9A8A7F5" w14:textId="51E734CE" w:rsidR="005C1EC7" w:rsidRPr="002425CA" w:rsidRDefault="005C1EC7" w:rsidP="000A1615">
      <w:pPr>
        <w:pStyle w:val="ZPKTzmpktartykuempunktem"/>
        <w:spacing w:before="120" w:line="240" w:lineRule="auto"/>
        <w:ind w:left="284" w:firstLine="0"/>
        <w:rPr>
          <w:rFonts w:ascii="Arial" w:hAnsi="Arial"/>
          <w:sz w:val="20"/>
          <w:szCs w:val="22"/>
        </w:rPr>
      </w:pPr>
      <w:r w:rsidRPr="002425CA">
        <w:rPr>
          <w:rFonts w:ascii="Arial" w:hAnsi="Arial"/>
          <w:sz w:val="20"/>
          <w:szCs w:val="22"/>
        </w:rPr>
        <w:t>Pozwolenia, uzgodnienia, opinie i inne dokumenty wymagane przepisami prawa</w:t>
      </w:r>
      <w:r w:rsidR="008D6AFC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Pr="002425CA">
        <w:rPr>
          <w:rFonts w:ascii="Arial" w:hAnsi="Arial"/>
          <w:sz w:val="20"/>
          <w:szCs w:val="22"/>
        </w:rPr>
        <w:t>:</w:t>
      </w:r>
    </w:p>
    <w:p w14:paraId="36403F4A" w14:textId="7D9EC04C" w:rsidR="005C1EC7" w:rsidRDefault="00C22DA9" w:rsidP="002425CA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3900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2425CA" w:rsidRPr="002425CA">
        <w:rPr>
          <w:rFonts w:ascii="Arial" w:hAnsi="Arial"/>
          <w:iCs/>
          <w:sz w:val="20"/>
        </w:rPr>
        <w:t xml:space="preserve"> </w:t>
      </w:r>
    </w:p>
    <w:p w14:paraId="47558BC7" w14:textId="27B2713E" w:rsidR="00C03789" w:rsidRPr="00F10FF7" w:rsidRDefault="00C03789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37E01CD2" w14:textId="7CED570B" w:rsidR="00C03789" w:rsidRPr="003C46B4" w:rsidRDefault="00C03789" w:rsidP="00C03789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2E0741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1ABFC505" w14:textId="413655C9" w:rsidR="009514C2" w:rsidRPr="00C03789" w:rsidRDefault="00C03789" w:rsidP="00C0378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9514C2" w:rsidRPr="00C03789" w:rsidSect="004F617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1A056" w14:textId="77777777" w:rsidR="006B2D07" w:rsidRDefault="006B2D07" w:rsidP="005C1EC7">
      <w:pPr>
        <w:spacing w:before="0" w:after="0" w:line="240" w:lineRule="auto"/>
      </w:pPr>
      <w:r>
        <w:separator/>
      </w:r>
    </w:p>
  </w:endnote>
  <w:endnote w:type="continuationSeparator" w:id="0">
    <w:p w14:paraId="3E43FBCB" w14:textId="77777777" w:rsidR="006B2D07" w:rsidRDefault="006B2D07" w:rsidP="005C1EC7">
      <w:pPr>
        <w:spacing w:before="0" w:after="0" w:line="240" w:lineRule="auto"/>
      </w:pPr>
      <w:r>
        <w:continuationSeparator/>
      </w:r>
    </w:p>
  </w:endnote>
  <w:endnote w:id="1">
    <w:p w14:paraId="1F2DC965" w14:textId="0D09E7B9" w:rsidR="002425CA" w:rsidRPr="00C03789" w:rsidRDefault="002425CA" w:rsidP="002425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DF62270" w14:textId="0BF329D3" w:rsidR="002425CA" w:rsidRPr="00C03789" w:rsidRDefault="002425CA" w:rsidP="00CD0F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="002B65A1" w:rsidRPr="003C46B4">
        <w:rPr>
          <w:rFonts w:ascii="Arial" w:hAnsi="Arial" w:cs="Arial"/>
          <w:sz w:val="16"/>
          <w:szCs w:val="16"/>
        </w:rPr>
        <w:t>W przypadku</w:t>
      </w:r>
      <w:r w:rsidR="002B65A1">
        <w:rPr>
          <w:rFonts w:ascii="Arial" w:hAnsi="Arial" w:cs="Arial"/>
          <w:sz w:val="16"/>
          <w:szCs w:val="16"/>
        </w:rPr>
        <w:t xml:space="preserve"> określonym w </w:t>
      </w:r>
      <w:r w:rsidR="002B65A1" w:rsidRPr="003C46B4">
        <w:rPr>
          <w:rFonts w:ascii="Arial" w:hAnsi="Arial" w:cs="Arial"/>
          <w:sz w:val="16"/>
          <w:szCs w:val="16"/>
        </w:rPr>
        <w:t>art. 147</w:t>
      </w:r>
      <w:r w:rsidR="002B65A1">
        <w:rPr>
          <w:rFonts w:ascii="Arial" w:hAnsi="Arial" w:cs="Arial"/>
          <w:sz w:val="16"/>
          <w:szCs w:val="16"/>
        </w:rPr>
        <w:t xml:space="preserve"> ust. 1</w:t>
      </w:r>
      <w:r w:rsidR="002B65A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2B65A1">
        <w:rPr>
          <w:rFonts w:ascii="Arial" w:hAnsi="Arial" w:cs="Arial"/>
          <w:sz w:val="16"/>
          <w:szCs w:val="16"/>
        </w:rPr>
        <w:t> </w:t>
      </w:r>
      <w:r w:rsidR="002B65A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2B65A1">
        <w:rPr>
          <w:rFonts w:ascii="Arial" w:hAnsi="Arial" w:cs="Arial"/>
          <w:sz w:val="16"/>
          <w:szCs w:val="16"/>
        </w:rPr>
        <w:t>6 r. poz. 3</w:t>
      </w:r>
      <w:r w:rsidR="002B65A1" w:rsidRPr="003C46B4">
        <w:rPr>
          <w:rFonts w:ascii="Arial" w:hAnsi="Arial" w:cs="Arial"/>
          <w:sz w:val="16"/>
          <w:szCs w:val="16"/>
        </w:rPr>
        <w:t>)</w:t>
      </w:r>
      <w:r w:rsidR="002B65A1">
        <w:rPr>
          <w:rFonts w:ascii="Arial" w:hAnsi="Arial" w:cs="Arial"/>
          <w:sz w:val="16"/>
          <w:szCs w:val="16"/>
        </w:rPr>
        <w:t xml:space="preserve"> w razie</w:t>
      </w:r>
      <w:r w:rsidR="002B65A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2B65A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1F790E2" w14:textId="1462BDD6" w:rsidR="006E2AA9" w:rsidRPr="00C03789" w:rsidRDefault="006E2AA9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65C3">
        <w:rPr>
          <w:rFonts w:ascii="Arial" w:hAnsi="Arial" w:cs="Arial"/>
          <w:sz w:val="16"/>
          <w:szCs w:val="16"/>
        </w:rPr>
        <w:t>u</w:t>
      </w:r>
      <w:r w:rsidR="00AF48EE">
        <w:rPr>
          <w:rFonts w:ascii="Arial" w:hAnsi="Arial" w:cs="Arial"/>
          <w:sz w:val="16"/>
          <w:szCs w:val="16"/>
        </w:rPr>
        <w:t>m</w:t>
      </w:r>
      <w:r w:rsidR="001665C3">
        <w:rPr>
          <w:rFonts w:ascii="Arial" w:hAnsi="Arial" w:cs="Arial"/>
          <w:sz w:val="16"/>
          <w:szCs w:val="16"/>
        </w:rPr>
        <w:t>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17E1906" w14:textId="2367CD97" w:rsidR="005B3715" w:rsidRPr="00C03789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Zamiast oryginału można dołączyć kopię dokumentu.</w:t>
      </w:r>
    </w:p>
  </w:endnote>
  <w:endnote w:id="5">
    <w:p w14:paraId="1D92DCD0" w14:textId="49E46B70" w:rsidR="005B3715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Dotyczy tylko sytuacji, jeżeli zamierzona zmiana sposobu użytkowania obiektu budowlanego lub jego części wymaga wykonania robót budowlanych objętych obowiązkiem zgłoszenia.</w:t>
      </w:r>
    </w:p>
    <w:p w14:paraId="5AFA9289" w14:textId="77777777" w:rsidR="00232970" w:rsidRPr="00C03789" w:rsidRDefault="00232970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3357" w14:textId="77777777" w:rsidR="006B2D07" w:rsidRDefault="006B2D07" w:rsidP="005C1EC7">
      <w:pPr>
        <w:spacing w:before="0" w:after="0" w:line="240" w:lineRule="auto"/>
      </w:pPr>
      <w:r>
        <w:separator/>
      </w:r>
    </w:p>
  </w:footnote>
  <w:footnote w:type="continuationSeparator" w:id="0">
    <w:p w14:paraId="5189799C" w14:textId="77777777" w:rsidR="006B2D07" w:rsidRDefault="006B2D07" w:rsidP="005C1EC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CBB8DB8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78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53"/>
    <w:rsid w:val="00001E2D"/>
    <w:rsid w:val="000167E9"/>
    <w:rsid w:val="00034E54"/>
    <w:rsid w:val="0004021E"/>
    <w:rsid w:val="0005314A"/>
    <w:rsid w:val="000622E3"/>
    <w:rsid w:val="00063BFD"/>
    <w:rsid w:val="00065BE4"/>
    <w:rsid w:val="000A1615"/>
    <w:rsid w:val="000A17F2"/>
    <w:rsid w:val="000A399A"/>
    <w:rsid w:val="00103A95"/>
    <w:rsid w:val="001061B0"/>
    <w:rsid w:val="00107FEE"/>
    <w:rsid w:val="00142711"/>
    <w:rsid w:val="00150D84"/>
    <w:rsid w:val="00154737"/>
    <w:rsid w:val="001624DC"/>
    <w:rsid w:val="001665C3"/>
    <w:rsid w:val="00192390"/>
    <w:rsid w:val="001968F2"/>
    <w:rsid w:val="001A7A87"/>
    <w:rsid w:val="001C1D53"/>
    <w:rsid w:val="001C5A28"/>
    <w:rsid w:val="001D156A"/>
    <w:rsid w:val="001D70CB"/>
    <w:rsid w:val="001F237C"/>
    <w:rsid w:val="00201A68"/>
    <w:rsid w:val="002042B7"/>
    <w:rsid w:val="0020666A"/>
    <w:rsid w:val="0021540E"/>
    <w:rsid w:val="002240A5"/>
    <w:rsid w:val="00224491"/>
    <w:rsid w:val="00232970"/>
    <w:rsid w:val="00237A12"/>
    <w:rsid w:val="002425CA"/>
    <w:rsid w:val="00247B1B"/>
    <w:rsid w:val="002622CF"/>
    <w:rsid w:val="00287ABB"/>
    <w:rsid w:val="00296313"/>
    <w:rsid w:val="002A290B"/>
    <w:rsid w:val="002B65A1"/>
    <w:rsid w:val="002C5BF0"/>
    <w:rsid w:val="002D0EC4"/>
    <w:rsid w:val="002E068D"/>
    <w:rsid w:val="002E0741"/>
    <w:rsid w:val="002E2183"/>
    <w:rsid w:val="002F4291"/>
    <w:rsid w:val="003121DC"/>
    <w:rsid w:val="00317C31"/>
    <w:rsid w:val="00321A7F"/>
    <w:rsid w:val="00324719"/>
    <w:rsid w:val="003505AF"/>
    <w:rsid w:val="00351D4E"/>
    <w:rsid w:val="00367218"/>
    <w:rsid w:val="00374146"/>
    <w:rsid w:val="003768AF"/>
    <w:rsid w:val="00390B7B"/>
    <w:rsid w:val="00393BE5"/>
    <w:rsid w:val="003B59A0"/>
    <w:rsid w:val="003E0BED"/>
    <w:rsid w:val="003E7C5E"/>
    <w:rsid w:val="003F6BB3"/>
    <w:rsid w:val="00422685"/>
    <w:rsid w:val="0042361B"/>
    <w:rsid w:val="00424621"/>
    <w:rsid w:val="004414CD"/>
    <w:rsid w:val="00451431"/>
    <w:rsid w:val="00463852"/>
    <w:rsid w:val="0046740E"/>
    <w:rsid w:val="00477FE5"/>
    <w:rsid w:val="004953C1"/>
    <w:rsid w:val="004A0194"/>
    <w:rsid w:val="004D5058"/>
    <w:rsid w:val="004F0DC3"/>
    <w:rsid w:val="004F1D0F"/>
    <w:rsid w:val="004F5138"/>
    <w:rsid w:val="004F617E"/>
    <w:rsid w:val="00502B74"/>
    <w:rsid w:val="00506880"/>
    <w:rsid w:val="005335E9"/>
    <w:rsid w:val="00533C9B"/>
    <w:rsid w:val="00547705"/>
    <w:rsid w:val="00562437"/>
    <w:rsid w:val="00566BF3"/>
    <w:rsid w:val="00576674"/>
    <w:rsid w:val="0059312B"/>
    <w:rsid w:val="00597C24"/>
    <w:rsid w:val="005A4734"/>
    <w:rsid w:val="005B3715"/>
    <w:rsid w:val="005C1926"/>
    <w:rsid w:val="005C1EC7"/>
    <w:rsid w:val="005D3871"/>
    <w:rsid w:val="005E782C"/>
    <w:rsid w:val="005E7A62"/>
    <w:rsid w:val="005F1B69"/>
    <w:rsid w:val="006365D2"/>
    <w:rsid w:val="0064096B"/>
    <w:rsid w:val="00641226"/>
    <w:rsid w:val="006463F7"/>
    <w:rsid w:val="006469C1"/>
    <w:rsid w:val="00652E67"/>
    <w:rsid w:val="006542D5"/>
    <w:rsid w:val="006609C1"/>
    <w:rsid w:val="006706D5"/>
    <w:rsid w:val="0068739B"/>
    <w:rsid w:val="00693785"/>
    <w:rsid w:val="00695A8B"/>
    <w:rsid w:val="006976E9"/>
    <w:rsid w:val="006A6A88"/>
    <w:rsid w:val="006B2D07"/>
    <w:rsid w:val="006B3F0B"/>
    <w:rsid w:val="006C4D86"/>
    <w:rsid w:val="006E00A2"/>
    <w:rsid w:val="006E2AA9"/>
    <w:rsid w:val="00713AA6"/>
    <w:rsid w:val="00727A31"/>
    <w:rsid w:val="00746210"/>
    <w:rsid w:val="00746529"/>
    <w:rsid w:val="00751054"/>
    <w:rsid w:val="00757220"/>
    <w:rsid w:val="007652E2"/>
    <w:rsid w:val="0078762D"/>
    <w:rsid w:val="00795AF6"/>
    <w:rsid w:val="007A5F2B"/>
    <w:rsid w:val="007D332F"/>
    <w:rsid w:val="007E5821"/>
    <w:rsid w:val="00815DDD"/>
    <w:rsid w:val="00824CA2"/>
    <w:rsid w:val="00837574"/>
    <w:rsid w:val="00842553"/>
    <w:rsid w:val="00852F9D"/>
    <w:rsid w:val="008A2811"/>
    <w:rsid w:val="008A5BB3"/>
    <w:rsid w:val="008D6AFC"/>
    <w:rsid w:val="008E105D"/>
    <w:rsid w:val="0090321B"/>
    <w:rsid w:val="00916674"/>
    <w:rsid w:val="009514C2"/>
    <w:rsid w:val="00977D5A"/>
    <w:rsid w:val="009862DE"/>
    <w:rsid w:val="009A4980"/>
    <w:rsid w:val="009A738D"/>
    <w:rsid w:val="009C279C"/>
    <w:rsid w:val="009D61AB"/>
    <w:rsid w:val="009E2F9E"/>
    <w:rsid w:val="00A01DE8"/>
    <w:rsid w:val="00A241A0"/>
    <w:rsid w:val="00A61278"/>
    <w:rsid w:val="00A62B7E"/>
    <w:rsid w:val="00A65E45"/>
    <w:rsid w:val="00A66FE2"/>
    <w:rsid w:val="00A86900"/>
    <w:rsid w:val="00A97805"/>
    <w:rsid w:val="00AC4705"/>
    <w:rsid w:val="00AC7674"/>
    <w:rsid w:val="00AD0303"/>
    <w:rsid w:val="00AD2F68"/>
    <w:rsid w:val="00AF48EE"/>
    <w:rsid w:val="00AF6C33"/>
    <w:rsid w:val="00B0073E"/>
    <w:rsid w:val="00B07EFD"/>
    <w:rsid w:val="00B14B64"/>
    <w:rsid w:val="00B26028"/>
    <w:rsid w:val="00B2736A"/>
    <w:rsid w:val="00B41B28"/>
    <w:rsid w:val="00B4272F"/>
    <w:rsid w:val="00BB30F2"/>
    <w:rsid w:val="00BB588F"/>
    <w:rsid w:val="00BB5CA6"/>
    <w:rsid w:val="00C03789"/>
    <w:rsid w:val="00C059E5"/>
    <w:rsid w:val="00C11A8F"/>
    <w:rsid w:val="00C21CA3"/>
    <w:rsid w:val="00C22DA9"/>
    <w:rsid w:val="00C26563"/>
    <w:rsid w:val="00C418BE"/>
    <w:rsid w:val="00C55236"/>
    <w:rsid w:val="00C6401A"/>
    <w:rsid w:val="00C83424"/>
    <w:rsid w:val="00C96EDC"/>
    <w:rsid w:val="00CA67F6"/>
    <w:rsid w:val="00CB1AB1"/>
    <w:rsid w:val="00CB33B6"/>
    <w:rsid w:val="00CB5B49"/>
    <w:rsid w:val="00CD0F58"/>
    <w:rsid w:val="00CE1466"/>
    <w:rsid w:val="00D1514A"/>
    <w:rsid w:val="00D202F3"/>
    <w:rsid w:val="00D37EFE"/>
    <w:rsid w:val="00D40BF6"/>
    <w:rsid w:val="00D40E35"/>
    <w:rsid w:val="00D41E0F"/>
    <w:rsid w:val="00D701DA"/>
    <w:rsid w:val="00DA46DF"/>
    <w:rsid w:val="00DC058A"/>
    <w:rsid w:val="00DD0116"/>
    <w:rsid w:val="00DE2750"/>
    <w:rsid w:val="00E02EDF"/>
    <w:rsid w:val="00E51A37"/>
    <w:rsid w:val="00E5599C"/>
    <w:rsid w:val="00E62000"/>
    <w:rsid w:val="00E674C8"/>
    <w:rsid w:val="00E93734"/>
    <w:rsid w:val="00EA30EA"/>
    <w:rsid w:val="00F026FE"/>
    <w:rsid w:val="00F10FF7"/>
    <w:rsid w:val="00F15182"/>
    <w:rsid w:val="00F2181C"/>
    <w:rsid w:val="00F22BE9"/>
    <w:rsid w:val="00F27BB0"/>
    <w:rsid w:val="00F310D2"/>
    <w:rsid w:val="00F45E48"/>
    <w:rsid w:val="00F55DB7"/>
    <w:rsid w:val="00F8038A"/>
    <w:rsid w:val="00F969F5"/>
    <w:rsid w:val="00FD4376"/>
    <w:rsid w:val="00FD4ED0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96E1C9"/>
  <w15:chartTrackingRefBased/>
  <w15:docId w15:val="{5667D6E3-5E6A-44EE-98AF-FF9F61E0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C1EC7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C1EC7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C1EC7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C1EC7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C1EC7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EC7"/>
    <w:pPr>
      <w:spacing w:line="271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EC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C1EC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71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71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3715"/>
    <w:rPr>
      <w:vertAlign w:val="superscript"/>
    </w:rPr>
  </w:style>
  <w:style w:type="paragraph" w:styleId="Poprawka">
    <w:name w:val="Revision"/>
    <w:hidden/>
    <w:uiPriority w:val="99"/>
    <w:semiHidden/>
    <w:rsid w:val="00B14B6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7E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E9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05A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5A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EAB20-7F10-434C-ACF1-E21052F7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Agnieszka Śliwińska</cp:lastModifiedBy>
  <cp:revision>2</cp:revision>
  <dcterms:created xsi:type="dcterms:W3CDTF">2026-03-09T12:39:00Z</dcterms:created>
  <dcterms:modified xsi:type="dcterms:W3CDTF">2026-03-09T12:39:00Z</dcterms:modified>
</cp:coreProperties>
</file>