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Radomyśl, dnia  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>lutego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/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Zarządzenie Nr 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>4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Dyrektora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>
      <w:pPr>
        <w:pStyle w:val="Normal"/>
        <w:spacing w:lineRule="auto" w: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Radomyśli.</w:t>
      </w:r>
    </w:p>
    <w:p>
      <w:pPr>
        <w:pStyle w:val="Normal"/>
        <w:spacing w:lineRule="auto" w:line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z dnia  2 </w:t>
      </w:r>
      <w:r>
        <w:rPr>
          <w:b/>
          <w:sz w:val="28"/>
          <w:szCs w:val="28"/>
        </w:rPr>
        <w:t xml:space="preserve">lutego </w:t>
      </w:r>
      <w:r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r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w sprawie powołania komisji rekrutacyjnej 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3"/>
        <w:spacing w:lineRule="auto" w:line="240" w:before="60" w:after="60"/>
        <w:ind w:firstLine="708"/>
        <w:rPr>
          <w:b/>
          <w:sz w:val="28"/>
          <w:szCs w:val="28"/>
        </w:rPr>
      </w:pPr>
      <w:r>
        <w:rPr>
          <w:sz w:val="28"/>
          <w:szCs w:val="28"/>
        </w:rPr>
        <w:t xml:space="preserve">Na podstawie  art. 157  ust. 1 ustawy z dnia 14 grudnia 2016  </w:t>
        <w:br/>
        <w:t>(</w:t>
      </w:r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Dz. U. </w:t>
      </w:r>
      <w:bookmarkStart w:id="0" w:name="_GoBack"/>
      <w:bookmarkEnd w:id="0"/>
      <w:r>
        <w:rPr>
          <w:rStyle w:val="Strong"/>
          <w:b w:val="false"/>
          <w:color w:val="222222"/>
          <w:sz w:val="28"/>
          <w:szCs w:val="28"/>
          <w:shd w:fill="FFFFFF" w:val="clear"/>
        </w:rPr>
        <w:t xml:space="preserve">z 2018 r., poz. 650) </w:t>
      </w:r>
      <w:r>
        <w:rPr>
          <w:sz w:val="28"/>
          <w:szCs w:val="28"/>
        </w:rPr>
        <w:t>zarządza się, co następuje: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Powołuje się komisję rekrutacyjną do przeprowadzenie postępowania rekrutacyjnego do oddziałów przedszkolnych w Szkole Podstawowej</w:t>
        <w:br/>
        <w:t>im. H. Sienkiewicza w Radomyśli na rok szkolny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zwaną dalej komisją – w składzie: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Urszula Mężyńska – przewodnicząca komisji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Arleta Radomyska</w:t>
      </w:r>
      <w:r>
        <w:rPr>
          <w:sz w:val="28"/>
          <w:szCs w:val="28"/>
        </w:rPr>
        <w:t xml:space="preserve"> – członek komisji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Karolina Matłacz</w:t>
      </w:r>
      <w:r>
        <w:rPr>
          <w:sz w:val="28"/>
          <w:szCs w:val="28"/>
        </w:rPr>
        <w:t xml:space="preserve"> – członek komisji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2</w:t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Zadania Komisji powierza się przewodniczącej komisji.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3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  <w:t>Zarządzenie wchodzi w życie z dniem podpisania i obowiązuje do czasu zakończenia postepowania rekrutacyjnego na rok szkolny 202</w:t>
      </w:r>
      <w:r>
        <w:rPr>
          <w:sz w:val="28"/>
          <w:szCs w:val="28"/>
        </w:rPr>
        <w:t>4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1716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3Znak" w:customStyle="1">
    <w:name w:val="Tekst podstawowy 3 Znak"/>
    <w:basedOn w:val="DefaultParagraphFont"/>
    <w:link w:val="BodyText3"/>
    <w:qFormat/>
    <w:rsid w:val="0061716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ae3b07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link w:val="Tekstpodstawowy3Znak"/>
    <w:qFormat/>
    <w:rsid w:val="0061716e"/>
    <w:pPr>
      <w:spacing w:lineRule="auto" w:line="360"/>
      <w:jc w:val="both"/>
    </w:pPr>
    <w:rPr/>
  </w:style>
  <w:style w:type="paragraph" w:styleId="ListParagraph">
    <w:name w:val="List Paragraph"/>
    <w:basedOn w:val="Normal"/>
    <w:uiPriority w:val="34"/>
    <w:qFormat/>
    <w:rsid w:val="00a55699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LibreOffice/7.6.1.2$Windows_X86_64 LibreOffice_project/f5defcebd022c5bc36bbb79be232cb6926d8f674</Application>
  <AppVersion>15.0000</AppVersion>
  <Pages>1</Pages>
  <Words>124</Words>
  <Characters>723</Characters>
  <CharactersWithSpaces>844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2023-03-23T11:03:00Z</dcterms:created>
  <dc:creator>user</dc:creator>
  <dc:description/>
  <dc:language>pl-PL</dc:language>
  <cp:lastModifiedBy/>
  <dcterms:modified xsi:type="dcterms:W3CDTF">2024-02-27T08:35:38Z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