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9A6EA" w14:textId="77777777" w:rsidR="007B133F" w:rsidRPr="005037C0" w:rsidRDefault="007B133F" w:rsidP="007B133F">
      <w:pPr>
        <w:spacing w:before="480" w:after="0" w:line="360" w:lineRule="auto"/>
        <w:ind w:left="-1131" w:right="-77"/>
        <w:jc w:val="center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5037C0">
        <w:rPr>
          <w:rFonts w:ascii="Times New Roman" w:eastAsia="Times New Roman" w:hAnsi="Times New Roman" w:cs="Times New Roman"/>
          <w:noProof/>
          <w:sz w:val="26"/>
          <w:szCs w:val="20"/>
          <w:lang w:eastAsia="pl-PL"/>
        </w:rPr>
        <w:drawing>
          <wp:inline distT="0" distB="0" distL="0" distR="0" wp14:anchorId="4C7E5445" wp14:editId="2573B030">
            <wp:extent cx="409575" cy="4572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53BD7" w14:textId="77777777" w:rsidR="007B133F" w:rsidRPr="005037C0" w:rsidRDefault="007B133F" w:rsidP="007B133F">
      <w:pPr>
        <w:spacing w:before="480" w:after="0" w:line="36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</w:p>
    <w:p w14:paraId="5C05A954" w14:textId="5F679597" w:rsidR="007B133F" w:rsidRPr="008147D6" w:rsidRDefault="007B133F" w:rsidP="007B133F">
      <w:pPr>
        <w:suppressAutoHyphens/>
        <w:spacing w:before="480" w:line="36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5037C0">
        <w:rPr>
          <w:rFonts w:ascii="Times New Roman" w:eastAsia="Times New Roman" w:hAnsi="Times New Roman" w:cs="Times New Roman"/>
          <w:sz w:val="26"/>
          <w:szCs w:val="20"/>
          <w:lang w:eastAsia="pl-PL"/>
        </w:rPr>
        <w:t>Warszawa, dnia</w:t>
      </w:r>
      <w:r w:rsidR="005219EF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 w:rsidR="000C29E3">
        <w:rPr>
          <w:rFonts w:ascii="Times New Roman" w:eastAsia="Times New Roman" w:hAnsi="Times New Roman" w:cs="Times New Roman"/>
          <w:sz w:val="26"/>
          <w:szCs w:val="20"/>
          <w:lang w:eastAsia="pl-PL"/>
        </w:rPr>
        <w:t>16</w:t>
      </w:r>
      <w:r w:rsidR="00997862" w:rsidRPr="005037C0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 w:rsidR="005219EF" w:rsidRPr="008147D6">
        <w:rPr>
          <w:rFonts w:ascii="Times New Roman" w:eastAsia="Times New Roman" w:hAnsi="Times New Roman" w:cs="Times New Roman"/>
          <w:sz w:val="26"/>
          <w:szCs w:val="20"/>
          <w:lang w:eastAsia="pl-PL"/>
        </w:rPr>
        <w:t>stycznia</w:t>
      </w:r>
      <w:r w:rsidR="00997862" w:rsidRPr="008147D6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 w:rsidRPr="008147D6">
        <w:rPr>
          <w:rFonts w:ascii="Times New Roman" w:eastAsia="Times New Roman" w:hAnsi="Times New Roman" w:cs="Times New Roman"/>
          <w:sz w:val="26"/>
          <w:szCs w:val="20"/>
          <w:lang w:eastAsia="pl-PL"/>
        </w:rPr>
        <w:t>20</w:t>
      </w:r>
      <w:r w:rsidR="00607C57" w:rsidRPr="008147D6">
        <w:rPr>
          <w:rFonts w:ascii="Times New Roman" w:eastAsia="Times New Roman" w:hAnsi="Times New Roman" w:cs="Times New Roman"/>
          <w:sz w:val="26"/>
          <w:szCs w:val="20"/>
          <w:lang w:eastAsia="pl-PL"/>
        </w:rPr>
        <w:t>2</w:t>
      </w:r>
      <w:r w:rsidR="005219EF" w:rsidRPr="008147D6">
        <w:rPr>
          <w:rFonts w:ascii="Times New Roman" w:eastAsia="Times New Roman" w:hAnsi="Times New Roman" w:cs="Times New Roman"/>
          <w:sz w:val="26"/>
          <w:szCs w:val="20"/>
          <w:lang w:eastAsia="pl-PL"/>
        </w:rPr>
        <w:t>5</w:t>
      </w:r>
      <w:r w:rsidRPr="008147D6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r.</w:t>
      </w:r>
    </w:p>
    <w:p w14:paraId="603DF007" w14:textId="77777777" w:rsidR="007B133F" w:rsidRPr="005037C0" w:rsidRDefault="007B133F" w:rsidP="007B133F">
      <w:pPr>
        <w:spacing w:before="480" w:after="0" w:line="36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pl-PL"/>
        </w:rPr>
        <w:sectPr w:rsidR="007B133F" w:rsidRPr="005037C0">
          <w:headerReference w:type="even" r:id="rId9"/>
          <w:headerReference w:type="default" r:id="rId10"/>
          <w:pgSz w:w="11907" w:h="16840" w:code="9"/>
          <w:pgMar w:top="357" w:right="1134" w:bottom="1134" w:left="1134" w:header="708" w:footer="708" w:gutter="0"/>
          <w:cols w:num="2" w:space="720"/>
          <w:titlePg/>
        </w:sectPr>
      </w:pPr>
    </w:p>
    <w:p w14:paraId="432E27B1" w14:textId="77777777" w:rsidR="007B133F" w:rsidRPr="005037C0" w:rsidRDefault="007B133F" w:rsidP="002B46F8">
      <w:pPr>
        <w:spacing w:after="0" w:line="240" w:lineRule="auto"/>
        <w:ind w:left="-1134" w:right="5103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</w:pPr>
      <w:r w:rsidRPr="005037C0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t>PAŃSTWOWA</w:t>
      </w:r>
      <w:r w:rsidRPr="005037C0">
        <w:rPr>
          <w:rFonts w:ascii="Times New Roman" w:eastAsia="Times New Roman" w:hAnsi="Times New Roman" w:cs="Times New Roman"/>
          <w:b/>
          <w:sz w:val="26"/>
          <w:szCs w:val="20"/>
          <w:lang w:eastAsia="pl-PL"/>
        </w:rPr>
        <w:br/>
        <w:t>KOMISJA WYBORCZA</w:t>
      </w:r>
    </w:p>
    <w:p w14:paraId="5CB58166" w14:textId="30711BCE" w:rsidR="007B133F" w:rsidRPr="001A682E" w:rsidRDefault="001A682E" w:rsidP="002B46F8">
      <w:pPr>
        <w:spacing w:before="120" w:after="0" w:line="360" w:lineRule="exact"/>
        <w:ind w:left="-1134" w:right="5103"/>
        <w:jc w:val="center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1A682E">
        <w:rPr>
          <w:rFonts w:ascii="Times New Roman" w:eastAsia="Times New Roman" w:hAnsi="Times New Roman" w:cs="Times New Roman"/>
          <w:sz w:val="26"/>
          <w:szCs w:val="20"/>
          <w:lang w:eastAsia="pl-PL"/>
        </w:rPr>
        <w:t>ZPOW.501.1.2025</w:t>
      </w:r>
    </w:p>
    <w:p w14:paraId="4AA92A67" w14:textId="4EB74C3D" w:rsidR="00607C57" w:rsidRPr="00607C57" w:rsidRDefault="007B133F" w:rsidP="00154968">
      <w:pPr>
        <w:suppressAutoHyphens/>
        <w:spacing w:before="600" w:after="48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pl-PL"/>
        </w:rPr>
      </w:pPr>
      <w:bookmarkStart w:id="0" w:name="_Hlk156818487"/>
      <w:bookmarkStart w:id="1" w:name="_Hlk143075813"/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pl-PL"/>
        </w:rPr>
        <w:t>Informacja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pl-PL"/>
        </w:rPr>
        <w:br/>
      </w:r>
      <w:r w:rsidR="000929D2"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pl-PL"/>
        </w:rPr>
        <w:t>o uprawnieniach wyborców niepełnosprawnych</w:t>
      </w:r>
      <w:r w:rsidR="00622D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pl-PL"/>
        </w:rPr>
        <w:t xml:space="preserve"> oraz wyborców, którzy</w:t>
      </w:r>
      <w:r w:rsidR="009D4ED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pl-PL"/>
        </w:rPr>
        <w:t> </w:t>
      </w:r>
      <w:r w:rsidR="00622D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pl-PL"/>
        </w:rPr>
        <w:t>najpóźniej w dniu głosowania ukończą 60 lat</w:t>
      </w:r>
      <w:r w:rsidR="00F817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pl-PL"/>
        </w:rPr>
        <w:t xml:space="preserve"> </w:t>
      </w:r>
    </w:p>
    <w:bookmarkEnd w:id="0"/>
    <w:bookmarkEnd w:id="1"/>
    <w:p w14:paraId="1DE7873D" w14:textId="4C12E21B" w:rsidR="00622DB5" w:rsidRDefault="007B133F" w:rsidP="00607C57">
      <w:pPr>
        <w:pStyle w:val="Tekstpodstawowy"/>
        <w:suppressAutoHyphens/>
        <w:spacing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Państwowa Komisja Wyborcza informuje o uprawnieniach wyborców niepełnosprawnych</w:t>
      </w:r>
      <w:r w:rsidR="00622DB5" w:rsidRPr="001122AE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pl-PL"/>
        </w:rPr>
        <w:t xml:space="preserve"> </w:t>
      </w:r>
      <w:r w:rsidR="00622DB5" w:rsidRPr="00AE5A01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shd w:val="clear" w:color="auto" w:fill="FFFFFF"/>
          <w:lang w:eastAsia="pl-PL"/>
        </w:rPr>
        <w:t>oraz wyborców, którzy najpóźniej w dniu głosowania ukończą 60 lat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, przewidzianych w</w:t>
      </w:r>
      <w:r w:rsidR="00622DB5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przepisach ustawy z dnia 5 stycznia 2011 r. </w:t>
      </w:r>
      <w:r w:rsidR="008F59BE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–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Kodeks wyborczy</w:t>
      </w:r>
      <w:r w:rsidR="005219E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219EF" w:rsidRPr="005219EF">
        <w:rPr>
          <w:rFonts w:ascii="Times New Roman" w:hAnsi="Times New Roman" w:cs="Times New Roman"/>
          <w:bCs/>
          <w:sz w:val="26"/>
          <w:szCs w:val="26"/>
        </w:rPr>
        <w:t>(Dz. U. z 2023 r. poz. 2408 oraz z 2024 r. poz. 721</w:t>
      </w:r>
      <w:r w:rsidR="00FA5804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5219EF" w:rsidRPr="005219EF">
        <w:rPr>
          <w:rFonts w:ascii="Times New Roman" w:hAnsi="Times New Roman" w:cs="Times New Roman"/>
          <w:bCs/>
          <w:sz w:val="26"/>
          <w:szCs w:val="26"/>
        </w:rPr>
        <w:t>1572</w:t>
      </w:r>
      <w:r w:rsidR="00FA5804">
        <w:rPr>
          <w:rFonts w:ascii="Times New Roman" w:hAnsi="Times New Roman" w:cs="Times New Roman"/>
          <w:bCs/>
          <w:sz w:val="26"/>
          <w:szCs w:val="26"/>
        </w:rPr>
        <w:t xml:space="preserve"> i </w:t>
      </w:r>
      <w:r w:rsidR="002E010B">
        <w:rPr>
          <w:rFonts w:ascii="Times New Roman" w:hAnsi="Times New Roman" w:cs="Times New Roman"/>
          <w:bCs/>
          <w:sz w:val="26"/>
          <w:szCs w:val="26"/>
        </w:rPr>
        <w:t>1907</w:t>
      </w:r>
      <w:r w:rsidR="005219EF" w:rsidRPr="005219EF">
        <w:rPr>
          <w:rFonts w:ascii="Times New Roman" w:hAnsi="Times New Roman" w:cs="Times New Roman"/>
          <w:bCs/>
          <w:sz w:val="26"/>
          <w:szCs w:val="26"/>
        </w:rPr>
        <w:t>)</w:t>
      </w:r>
      <w:r w:rsidR="005219EF">
        <w:rPr>
          <w:rFonts w:ascii="Times New Roman" w:hAnsi="Times New Roman" w:cs="Times New Roman"/>
          <w:bCs/>
          <w:sz w:val="26"/>
          <w:szCs w:val="26"/>
        </w:rPr>
        <w:t>.</w:t>
      </w:r>
    </w:p>
    <w:p w14:paraId="2C329A5B" w14:textId="643DF2C2" w:rsidR="007C0FAA" w:rsidRPr="003930F1" w:rsidRDefault="00622DB5" w:rsidP="00607C57">
      <w:pPr>
        <w:pStyle w:val="Tekstpodstawowy"/>
        <w:suppressAutoHyphens/>
        <w:spacing w:line="360" w:lineRule="auto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3930F1">
        <w:rPr>
          <w:rFonts w:ascii="Times New Roman" w:hAnsi="Times New Roman" w:cs="Times New Roman"/>
          <w:b/>
          <w:bCs/>
          <w:sz w:val="26"/>
          <w:szCs w:val="26"/>
        </w:rPr>
        <w:t>Należy pamiętać, że we wszystkich przypadkach, o których mowa poniżej, o</w:t>
      </w:r>
      <w:r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3930F1">
        <w:rPr>
          <w:rFonts w:ascii="Times New Roman" w:hAnsi="Times New Roman" w:cs="Times New Roman"/>
          <w:b/>
          <w:bCs/>
          <w:sz w:val="26"/>
          <w:szCs w:val="26"/>
        </w:rPr>
        <w:t xml:space="preserve">dotrzymaniu terminu decyduje </w:t>
      </w:r>
      <w:r w:rsidR="00D84DD7">
        <w:rPr>
          <w:rFonts w:ascii="Times New Roman" w:hAnsi="Times New Roman" w:cs="Times New Roman"/>
          <w:b/>
          <w:bCs/>
          <w:sz w:val="26"/>
          <w:szCs w:val="26"/>
        </w:rPr>
        <w:t xml:space="preserve">data </w:t>
      </w:r>
      <w:r w:rsidRPr="003930F1">
        <w:rPr>
          <w:rFonts w:ascii="Times New Roman" w:hAnsi="Times New Roman" w:cs="Times New Roman"/>
          <w:b/>
          <w:bCs/>
          <w:sz w:val="26"/>
          <w:szCs w:val="26"/>
        </w:rPr>
        <w:t>otrzymani</w:t>
      </w:r>
      <w:r w:rsidR="00D84DD7">
        <w:rPr>
          <w:rFonts w:ascii="Times New Roman" w:hAnsi="Times New Roman" w:cs="Times New Roman"/>
          <w:b/>
          <w:bCs/>
          <w:sz w:val="26"/>
          <w:szCs w:val="26"/>
        </w:rPr>
        <w:t>a</w:t>
      </w:r>
      <w:r w:rsidRPr="003930F1">
        <w:rPr>
          <w:rFonts w:ascii="Times New Roman" w:hAnsi="Times New Roman" w:cs="Times New Roman"/>
          <w:b/>
          <w:bCs/>
          <w:sz w:val="26"/>
          <w:szCs w:val="26"/>
        </w:rPr>
        <w:t xml:space="preserve"> wniosku przez właściwy organ, a nie data </w:t>
      </w:r>
      <w:r w:rsidR="00D84DD7">
        <w:rPr>
          <w:rFonts w:ascii="Times New Roman" w:hAnsi="Times New Roman" w:cs="Times New Roman"/>
          <w:b/>
          <w:bCs/>
          <w:sz w:val="26"/>
          <w:szCs w:val="26"/>
        </w:rPr>
        <w:t>nadania przesyłki</w:t>
      </w:r>
      <w:r w:rsidRPr="003930F1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2C5858F2" w14:textId="790EA875" w:rsidR="007B133F" w:rsidRPr="00C049DD" w:rsidRDefault="007B133F" w:rsidP="00417E9F">
      <w:pPr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567" w:hanging="567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</w:pPr>
      <w:bookmarkStart w:id="2" w:name="_Hlk137631071"/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Prawo do uzyskiwania informacji o wyborach</w:t>
      </w:r>
    </w:p>
    <w:bookmarkEnd w:id="2"/>
    <w:p w14:paraId="5459051E" w14:textId="34E46258" w:rsidR="007B133F" w:rsidRPr="00C049DD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Wyborca niepełnosprawny</w:t>
      </w:r>
      <w:r w:rsidR="00E06AE5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oraz wyborca, który najpóźniej w dniu głosowania </w:t>
      </w:r>
      <w:r w:rsidR="00833B1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u</w:t>
      </w:r>
      <w:r w:rsidR="00E06AE5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kończy 60</w:t>
      </w:r>
      <w:r w:rsidR="0018720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="00E06AE5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lat</w:t>
      </w:r>
      <w:r w:rsidR="00411ABA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,</w:t>
      </w:r>
      <w:r w:rsidR="009D4ED2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="00113D5D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ujęty w</w:t>
      </w:r>
      <w:r w:rsidR="00765B53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="00113D5D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Centralnym Rejestrze Wyborców w</w:t>
      </w:r>
      <w:r w:rsidR="00AD1E72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="00997862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stałym </w:t>
      </w:r>
      <w:r w:rsidR="00113D5D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obwodzie głosowania w danej gminie</w:t>
      </w:r>
      <w:r w:rsidR="003930F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,</w:t>
      </w:r>
      <w:r w:rsidR="00113D5D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ma prawo do</w:t>
      </w:r>
      <w:r w:rsidR="0096107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uzyskiwania informacji o: </w:t>
      </w:r>
    </w:p>
    <w:p w14:paraId="76263B7E" w14:textId="4857911A" w:rsidR="007B133F" w:rsidRPr="00C049DD" w:rsidRDefault="007B133F" w:rsidP="00417E9F">
      <w:pPr>
        <w:numPr>
          <w:ilvl w:val="1"/>
          <w:numId w:val="3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terminie wyborów oraz godzinach głosowania;</w:t>
      </w:r>
    </w:p>
    <w:p w14:paraId="33C54AAF" w14:textId="57DFCBC8" w:rsidR="007B133F" w:rsidRPr="00C049DD" w:rsidRDefault="007B133F" w:rsidP="00417E9F">
      <w:pPr>
        <w:numPr>
          <w:ilvl w:val="1"/>
          <w:numId w:val="3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właściwym dla siebie </w:t>
      </w:r>
      <w:r w:rsidR="00CA2D1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okręgu wyborczym i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obwodzie głosowania;</w:t>
      </w:r>
    </w:p>
    <w:p w14:paraId="32CEE36E" w14:textId="34609B9F" w:rsidR="007B133F" w:rsidRPr="00C049DD" w:rsidRDefault="007B133F" w:rsidP="00417E9F">
      <w:pPr>
        <w:numPr>
          <w:ilvl w:val="1"/>
          <w:numId w:val="3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lokalach obwodowych komisji wyborczych </w:t>
      </w:r>
      <w:r w:rsidR="00CA2D1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znajdujących się najbliżej jego miejsca zamieszkania, w tym o lokalach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przystosowanych do potrzeb osób niepełnosprawnych;</w:t>
      </w:r>
    </w:p>
    <w:p w14:paraId="45F7D438" w14:textId="144B8EDA" w:rsidR="007B133F" w:rsidRPr="00C049DD" w:rsidRDefault="003A6DCA" w:rsidP="00417E9F">
      <w:pPr>
        <w:numPr>
          <w:ilvl w:val="1"/>
          <w:numId w:val="3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warunkach ujęcia wyborcy w spisie wyborców w obwodzie głosowania, w którym znajduje się lokal obwodowej komisji wyborczej dostosowany do potrzeb wyborców niepełnosprawnych</w:t>
      </w:r>
      <w:r w:rsidR="007B133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;</w:t>
      </w:r>
    </w:p>
    <w:p w14:paraId="4F953957" w14:textId="12AB29A9" w:rsidR="00113D5D" w:rsidRPr="00C049DD" w:rsidRDefault="00113D5D" w:rsidP="00417E9F">
      <w:pPr>
        <w:numPr>
          <w:ilvl w:val="1"/>
          <w:numId w:val="3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warunkach bezpłatnego transportu</w:t>
      </w:r>
      <w:r w:rsidR="00CA2D1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do i z lokalu wyborczego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;</w:t>
      </w:r>
    </w:p>
    <w:p w14:paraId="2AC5A602" w14:textId="3119D24B" w:rsidR="007B133F" w:rsidRPr="00C049DD" w:rsidRDefault="007B133F" w:rsidP="00417E9F">
      <w:pPr>
        <w:numPr>
          <w:ilvl w:val="1"/>
          <w:numId w:val="3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komitetach wyborczych biorących udział w wyborach oraz zarejestrowanych </w:t>
      </w:r>
      <w:r w:rsidR="00CA2D1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listach kandydatów i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kandydatach;</w:t>
      </w:r>
    </w:p>
    <w:p w14:paraId="7B7E67AD" w14:textId="77777777" w:rsidR="007B133F" w:rsidRPr="00C049DD" w:rsidRDefault="007B133F" w:rsidP="00417E9F">
      <w:pPr>
        <w:numPr>
          <w:ilvl w:val="1"/>
          <w:numId w:val="3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lastRenderedPageBreak/>
        <w:t>warunkach oraz formach głosowania.</w:t>
      </w:r>
    </w:p>
    <w:p w14:paraId="3B5C4698" w14:textId="5DA78348" w:rsidR="007B133F" w:rsidRPr="00C049DD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Informacje te są przekazywane wyborcy, na jego wniosek, przez wójta (burmistrza, prezydenta miasta) telefonicznie lub w drukowanych materiałach informacyjnych, w</w:t>
      </w:r>
      <w:r w:rsidR="00226D0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tym</w:t>
      </w:r>
      <w:r w:rsidR="00226D0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</w:t>
      </w:r>
      <w:r w:rsidR="005037C0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formie elektronicznej. We wniosku, o którym mowa, wyborca podaje nazwisko, imię (imiona) oraz adres stałego zamieszkania.</w:t>
      </w:r>
    </w:p>
    <w:p w14:paraId="14C8A260" w14:textId="6C7836ED" w:rsidR="00AE4620" w:rsidRPr="00C049DD" w:rsidRDefault="007B133F" w:rsidP="00AE462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Informacje, o których mowa wyżej, są także </w:t>
      </w:r>
      <w:r w:rsidR="00622DB5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udostępniane</w:t>
      </w:r>
      <w:r w:rsidR="00622DB5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w Biuletynie Informacji Publicznej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gminy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oraz podawane do publicznej wiadomości w sposób zwyczajowo przyjęty w danej gminie.</w:t>
      </w:r>
    </w:p>
    <w:p w14:paraId="7009FBBD" w14:textId="346BF710" w:rsidR="00AE4620" w:rsidRPr="00C049DD" w:rsidRDefault="00AE4620" w:rsidP="001C741A">
      <w:pPr>
        <w:keepNext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120" w:line="420" w:lineRule="exact"/>
        <w:ind w:left="567" w:hanging="567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Prawo do bezpłatnego transportu do lokalu wyborczego i </w:t>
      </w:r>
      <w:r w:rsidR="00CE6ADB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transportu powrotnego</w:t>
      </w:r>
      <w:r w:rsidR="0096107F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 w gminie, w której w dniu wyborów</w:t>
      </w:r>
      <w:r w:rsidR="00226D0F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 </w:t>
      </w:r>
      <w:r w:rsidR="0096107F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nie funkcjonuje gminny przewóz pasażerski</w:t>
      </w:r>
    </w:p>
    <w:p w14:paraId="1732493F" w14:textId="0B790DF6" w:rsidR="00CA2D1B" w:rsidRPr="00C049DD" w:rsidRDefault="00AE4620" w:rsidP="0044432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Wyborc</w:t>
      </w:r>
      <w:r w:rsidR="001C741A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y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 niepełnosprawn</w:t>
      </w:r>
      <w:r w:rsidR="001C741A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i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 o znacznym lub umiarkowanym stopniu niepełnosprawności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w rozumieniu ustawy z dnia 27 sierpnia 1997 r. o rehabilitacji zawodowej i społecznej oraz zatrudnianiu osób niepełnosprawnych </w:t>
      </w:r>
      <w:r w:rsidR="00DA0660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(Dz. U. z 2024 r. poz. 44</w:t>
      </w:r>
      <w:r w:rsidR="00A160EE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,</w:t>
      </w:r>
      <w:r w:rsidR="002E010B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z </w:t>
      </w:r>
      <w:proofErr w:type="spellStart"/>
      <w:r w:rsidR="002E010B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późn</w:t>
      </w:r>
      <w:proofErr w:type="spellEnd"/>
      <w:r w:rsidR="002E010B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. zm.</w:t>
      </w:r>
      <w:r w:rsidR="00DA0660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)</w:t>
      </w:r>
      <w:r w:rsidR="003F58E4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,</w:t>
      </w:r>
      <w:r w:rsidR="00DA0660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="00CA2D1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w tym także </w:t>
      </w:r>
      <w:r w:rsidR="00CA2D1B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wyborcy posiadający orzeczenie organu rentowego o</w:t>
      </w:r>
      <w:r w:rsidR="00CA2D1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:</w:t>
      </w:r>
    </w:p>
    <w:p w14:paraId="7F30B533" w14:textId="0B05C093" w:rsidR="00CA2D1B" w:rsidRPr="00C049DD" w:rsidRDefault="00CA2D1B" w:rsidP="0044432F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całkowitej niezdolności do pracy, ustalone na podstawie art. 12 ust. 2, i niezdolności do samodzielnej egzystencji, ustalone na podstawie art. 13 ust. 5 ustawy z dnia 17 grudnia 1998 r. о emeryturach i rentach z Funduszu Ubezpieczeń Społecznych </w:t>
      </w:r>
      <w:bookmarkStart w:id="3" w:name="_Hlk156816578"/>
      <w:r w:rsidR="00454D4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(Dz.U. z</w:t>
      </w:r>
      <w:r w:rsidR="001D5D1F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2024</w:t>
      </w:r>
      <w:r w:rsidR="0044432F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r. poz. 1631</w:t>
      </w:r>
      <w:r w:rsidR="002E010B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, </w:t>
      </w:r>
      <w:r w:rsidR="0044432F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1243 i 1674</w:t>
      </w:r>
      <w:r w:rsidR="004570CE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)</w:t>
      </w:r>
      <w:bookmarkEnd w:id="3"/>
      <w:r w:rsidR="009D4ED2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;</w:t>
      </w:r>
    </w:p>
    <w:p w14:paraId="0AA45207" w14:textId="77777777" w:rsidR="00CA2D1B" w:rsidRPr="00C049DD" w:rsidRDefault="00CA2D1B" w:rsidP="003F58E4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niezdolności do samodzielnej egzystencji, ustalone na podstawie art. 13 ust. 5 ustawy wymienionej w pkt 1;</w:t>
      </w:r>
    </w:p>
    <w:p w14:paraId="5CEB8A9E" w14:textId="77777777" w:rsidR="00CA2D1B" w:rsidRPr="00C049DD" w:rsidRDefault="00CA2D1B" w:rsidP="003F58E4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całkowitej niezdolności do pracy, ustalone na podstawie art. 12 ust. 2 ustawy wymienionej w pkt 1;</w:t>
      </w:r>
    </w:p>
    <w:p w14:paraId="5331B274" w14:textId="21C4C116" w:rsidR="00CA2D1B" w:rsidRPr="00C049DD" w:rsidRDefault="00CA2D1B" w:rsidP="003F58E4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zaliczeniu do I grupy inwalidów;</w:t>
      </w:r>
    </w:p>
    <w:p w14:paraId="3497EAED" w14:textId="14B579C9" w:rsidR="00CA2D1B" w:rsidRPr="00C049DD" w:rsidRDefault="00CA2D1B" w:rsidP="003F58E4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zaliczeniu do II grupy inwalidów;</w:t>
      </w:r>
    </w:p>
    <w:p w14:paraId="431C5752" w14:textId="283693F9" w:rsidR="00CA2D1B" w:rsidRPr="00C049DD" w:rsidRDefault="00CA2D1B" w:rsidP="00411AB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a także osoby о stałej albo długotrwałej niezdolności do pracy w gospodarstwie rolnym, którym przysługuje zasiłek pielęgnacyjny</w:t>
      </w:r>
    </w:p>
    <w:p w14:paraId="36A9225C" w14:textId="77777777" w:rsidR="0096107F" w:rsidRPr="00C049DD" w:rsidRDefault="00AE4620" w:rsidP="00AE462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oraz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wyborc</w:t>
      </w:r>
      <w:r w:rsidR="001C741A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y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, któr</w:t>
      </w:r>
      <w:r w:rsidR="0096107F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z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y najpóźniej w dniu głosowania </w:t>
      </w:r>
      <w:r w:rsidR="001C741A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u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kończ</w:t>
      </w:r>
      <w:r w:rsidR="001C741A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ą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 60 lat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, </w:t>
      </w:r>
    </w:p>
    <w:p w14:paraId="24983835" w14:textId="0FA21C17" w:rsidR="00AE4620" w:rsidRPr="008D60F8" w:rsidRDefault="00AE4620" w:rsidP="00AE462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  <w:lang w:eastAsia="pl-PL"/>
        </w:rPr>
      </w:pPr>
      <w:r w:rsidRPr="008D60F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  <w:lang w:eastAsia="pl-PL"/>
        </w:rPr>
        <w:t>mają prawo do</w:t>
      </w:r>
      <w:r w:rsidR="0096107F" w:rsidRPr="008D60F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Pr="008D60F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  <w:lang w:eastAsia="pl-PL"/>
        </w:rPr>
        <w:t>bezpłatnego transportu z:</w:t>
      </w:r>
    </w:p>
    <w:p w14:paraId="7EB11920" w14:textId="5C155676" w:rsidR="00AE4620" w:rsidRPr="00C049DD" w:rsidRDefault="00AE4620" w:rsidP="00851565">
      <w:pPr>
        <w:pStyle w:val="Akapitzlist"/>
        <w:numPr>
          <w:ilvl w:val="1"/>
          <w:numId w:val="3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miejsca zamieszkania, pod którym dany wyborca ujęty jest w spisie wyborców, albo miejsca podanego we wniosku </w:t>
      </w:r>
      <w:r w:rsidR="001F41F9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o</w:t>
      </w:r>
      <w:r w:rsidR="00CE6AD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zmian</w:t>
      </w:r>
      <w:r w:rsidR="001F41F9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ę</w:t>
      </w:r>
      <w:r w:rsidR="00CE6AD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miejsca głosowania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, do lokalu wyborczego właściwego dla obwodu głosowania, w którego spisie wyborców ujęty jest ten</w:t>
      </w:r>
      <w:r w:rsidR="00226D0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wyborca</w:t>
      </w:r>
      <w:r w:rsidR="00765B53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;</w:t>
      </w:r>
    </w:p>
    <w:p w14:paraId="0D9D5045" w14:textId="76B97EC5" w:rsidR="00CE6ADB" w:rsidRPr="00C049DD" w:rsidRDefault="00AE4620" w:rsidP="00851565">
      <w:pPr>
        <w:pStyle w:val="Akapitzlist"/>
        <w:numPr>
          <w:ilvl w:val="1"/>
          <w:numId w:val="3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lastRenderedPageBreak/>
        <w:t xml:space="preserve">miejsca pobytu do najbliższego lokalu wyborczego w dniu głosowania,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w przypadku </w:t>
      </w:r>
      <w:r w:rsidR="00CE6ADB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wyborcy posiadającego zaświadczenie o prawie do głosowania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;</w:t>
      </w:r>
    </w:p>
    <w:p w14:paraId="05EC9F4F" w14:textId="05CFE1FA" w:rsidR="00AE4620" w:rsidRPr="00C049DD" w:rsidRDefault="00AE4620" w:rsidP="00851565">
      <w:pPr>
        <w:pStyle w:val="Akapitzlist"/>
        <w:numPr>
          <w:ilvl w:val="1"/>
          <w:numId w:val="3"/>
        </w:numPr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lokalu wyborczego, do miejsca, w którym dany wyborca rozpoczął podróż, zwanego dalej </w:t>
      </w:r>
      <w:r w:rsidR="00CA2D1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„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transportem powrotnym</w:t>
      </w:r>
      <w:r w:rsidR="00CA2D1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”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.</w:t>
      </w:r>
    </w:p>
    <w:p w14:paraId="0932E00D" w14:textId="397042EC" w:rsidR="00AE4620" w:rsidRPr="00C049DD" w:rsidRDefault="00AE4620" w:rsidP="001C741A">
      <w:pPr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Transport do lokalu i transport powrotny zapewnia wójt </w:t>
      </w:r>
      <w:r w:rsidR="0096107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(burmistrz, prezydent miasta)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="0096107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gminy</w:t>
      </w:r>
      <w:r w:rsidR="008D60F8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,</w:t>
      </w:r>
      <w:r w:rsidR="0096107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 której w dniu wyborów</w:t>
      </w:r>
      <w:r w:rsidR="00637F71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nie</w:t>
      </w:r>
      <w:r w:rsidR="0096107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funkcjonuje gminny przewóz pasażerski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.</w:t>
      </w:r>
    </w:p>
    <w:p w14:paraId="7446600E" w14:textId="65D6C37C" w:rsidR="00253E94" w:rsidRPr="00C049DD" w:rsidRDefault="00AE4620" w:rsidP="001C741A">
      <w:pPr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Wyborc</w:t>
      </w:r>
      <w:r w:rsidR="00CA2D1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y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niepełnosprawn</w:t>
      </w:r>
      <w:r w:rsidR="00CA2D1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emu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, którego stan zdrowia nie pozwala na samodzielną podróż, </w:t>
      </w:r>
      <w:r w:rsidRPr="008D60F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shd w:val="clear" w:color="auto" w:fill="FFFFFF"/>
          <w:lang w:eastAsia="pl-PL"/>
        </w:rPr>
        <w:t>może towarzyszyć opiekun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.</w:t>
      </w:r>
    </w:p>
    <w:p w14:paraId="26C7BBBB" w14:textId="54D9EAFC" w:rsidR="009D7791" w:rsidRDefault="00AE4620" w:rsidP="009D4ED2">
      <w:pPr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Zamiar skorzystania z prawa do transportu do lokalu lub transportu powrotnego 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powinien </w:t>
      </w:r>
      <w:r w:rsidR="0096107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zostać</w:t>
      </w:r>
      <w:r w:rsidR="00765B53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zgłoszony przez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wyborc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ę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właściwemu wójtowi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(burmistrzowi, prezydentowi miasta)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="00253E94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najpóźniej w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 13</w:t>
      </w:r>
      <w:r w:rsidR="00253E94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.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 dni</w:t>
      </w:r>
      <w:r w:rsidR="00253E94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u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 przed dniem wyborów</w:t>
      </w:r>
      <w:r w:rsidR="00422C5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.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</w:p>
    <w:p w14:paraId="74DF0C0B" w14:textId="203E933F" w:rsidR="009D7791" w:rsidRDefault="009D7791" w:rsidP="009D4ED2">
      <w:pPr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9D779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Zgłoszenie zamiaru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skorzystania z prawa do transportu do lokalu lub transportu powrotnego</w:t>
      </w:r>
      <w:r w:rsidRPr="009D779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dotyczy również ewentualnego ponownego głosowania</w:t>
      </w:r>
      <w:r w:rsidR="00136E7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(tzw. II tur</w:t>
      </w:r>
      <w:r w:rsidR="008D60F8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y</w:t>
      </w:r>
      <w:r w:rsidR="00136E7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)</w:t>
      </w:r>
      <w:r w:rsidRPr="009D779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. W przypadku przeprowadzania ponownego głosowania wyborca, który nie zgłosił zamiaru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skorzystania z</w:t>
      </w:r>
      <w:r w:rsidR="00136E7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prawa do</w:t>
      </w:r>
      <w:r w:rsidR="00A160EE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transportu do lokalu lub transportu powrotnego </w:t>
      </w:r>
      <w:r w:rsidRPr="009D779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przed pierwszym głosowaniem, może po</w:t>
      </w:r>
      <w:r w:rsidR="00A160EE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9D779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dniu pierwszego głosowania</w:t>
      </w:r>
      <w:r w:rsidR="003930F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(tzw. I tur</w:t>
      </w:r>
      <w:r w:rsidR="00BA7A2E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ze</w:t>
      </w:r>
      <w:r w:rsidR="003930F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)</w:t>
      </w:r>
      <w:r w:rsidRPr="009D779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zgłosić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właściwemu wójtowi (burmistrzowi, prezydentowi miasta) </w:t>
      </w:r>
      <w:r w:rsidRPr="009D779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zamiar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skorzystania z prawa do</w:t>
      </w:r>
      <w:r w:rsidR="003930F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transportu do</w:t>
      </w:r>
      <w:r w:rsidR="00772F66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lokalu lub</w:t>
      </w:r>
      <w:r w:rsidR="00136E7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transportu powrotnego</w:t>
      </w:r>
      <w:r w:rsidRPr="009D779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w ponownym głosowaniu</w:t>
      </w:r>
      <w:r w:rsidR="003930F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(tzw. II tur</w:t>
      </w:r>
      <w:r w:rsidR="008D60F8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ze</w:t>
      </w:r>
      <w:r w:rsidR="003930F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)</w:t>
      </w:r>
      <w:r w:rsidRPr="009D779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, najpóźniej w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5</w:t>
      </w:r>
      <w:r w:rsidRPr="009D779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. dniu przed dniem ponownego głosowania</w:t>
      </w:r>
      <w:r w:rsidR="00422C5F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.</w:t>
      </w:r>
      <w:r w:rsidRPr="009D7791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</w:p>
    <w:p w14:paraId="77968CE6" w14:textId="32431D06" w:rsidR="00F81791" w:rsidRDefault="00AE4620" w:rsidP="00154968">
      <w:pPr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Zgłoszenie może być dokonane ustnie, pisemnie lub w formie elektronicznej. 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Powinno ono</w:t>
      </w:r>
      <w:r w:rsidR="00226D0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zawierać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nazwisko i imię (imiona), numer PESEL wyborcy oraz opiekuna, jeśli ma</w:t>
      </w:r>
      <w:r w:rsidR="00226D0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towarzyszyć wyborcy, oznaczenie miejsca zamieszkania, lub 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miejsca pobytu w</w:t>
      </w:r>
      <w:r w:rsidR="00226D0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przypadku wyborcy posiadającego zaświadczenie o</w:t>
      </w:r>
      <w:r w:rsidR="00226D0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prawie do głosowania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, wskazanie, czy</w:t>
      </w:r>
      <w:r w:rsidR="00226D0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wyborca ma zamiar skorzystać z</w:t>
      </w:r>
      <w:r w:rsidR="00226D0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transportu powrotnego, oznaczenie wyborów, których dotyczy zgłoszenie, oraz numer telefonu lub adres poczty elektronicznej wyborcy, o</w:t>
      </w:r>
      <w:r w:rsidR="00A95044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ile</w:t>
      </w:r>
      <w:r w:rsidR="00A95044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posiada.</w:t>
      </w:r>
    </w:p>
    <w:p w14:paraId="2E925C62" w14:textId="454EB585" w:rsidR="0096107F" w:rsidRPr="00C049DD" w:rsidRDefault="00AE4620" w:rsidP="009D0A6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 zgłoszeniu</w:t>
      </w:r>
      <w:r w:rsidR="0096107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:</w:t>
      </w:r>
    </w:p>
    <w:p w14:paraId="18F2C275" w14:textId="1D21E3CC" w:rsidR="0096107F" w:rsidRPr="00C049DD" w:rsidRDefault="00AE4620" w:rsidP="009D0A6E">
      <w:pPr>
        <w:pStyle w:val="Akapitzlist"/>
        <w:numPr>
          <w:ilvl w:val="0"/>
          <w:numId w:val="17"/>
        </w:numPr>
        <w:suppressAutoHyphens/>
        <w:spacing w:after="0" w:line="360" w:lineRule="auto"/>
        <w:ind w:left="425" w:hanging="425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wyborca, którego stan zdrowia nie pozwala na samodzielną podróż, oświadcza o</w:t>
      </w:r>
      <w:r w:rsidR="00226D0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tym</w:t>
      </w:r>
      <w:r w:rsidR="00226D0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fakcie,</w:t>
      </w:r>
    </w:p>
    <w:p w14:paraId="26BC89A7" w14:textId="0A96B68B" w:rsidR="00253E94" w:rsidRPr="00C049DD" w:rsidRDefault="00AE4620" w:rsidP="0096107F">
      <w:pPr>
        <w:pStyle w:val="Akapitzlist"/>
        <w:numPr>
          <w:ilvl w:val="0"/>
          <w:numId w:val="17"/>
        </w:numPr>
        <w:suppressAutoHyphens/>
        <w:spacing w:after="120" w:line="360" w:lineRule="auto"/>
        <w:ind w:left="426" w:hanging="42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lastRenderedPageBreak/>
        <w:t>wyborca niepełnosprawny oświadcza o orzeczonym stopniu niepełnosprawności i</w:t>
      </w:r>
      <w:r w:rsidR="0096107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ważności orzeczenia.</w:t>
      </w:r>
    </w:p>
    <w:p w14:paraId="50D42C26" w14:textId="4ABE59D6" w:rsidR="00AE4620" w:rsidRPr="00C049DD" w:rsidRDefault="0096107F" w:rsidP="001C741A">
      <w:pPr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Wyborcę, który zgłosił zamiar skorzystania z prawa transportu do lokalu, w</w:t>
      </w:r>
      <w:r w:rsidR="00AE4620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ójt</w:t>
      </w:r>
      <w:r w:rsidR="00253E9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(burmistrz, prezydent miasta)</w:t>
      </w:r>
      <w:r w:rsidR="00AE4620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informuje o godzinie transportu do lokalu w dniu głosowania</w:t>
      </w:r>
      <w:r w:rsidR="00AE4620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, najpóźniej </w:t>
      </w:r>
      <w:r w:rsidR="001C741A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w</w:t>
      </w:r>
      <w:r w:rsidR="00AE4620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 3</w:t>
      </w:r>
      <w:r w:rsidR="001C741A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.</w:t>
      </w:r>
      <w:r w:rsidR="00AE4620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 dni</w:t>
      </w:r>
      <w:r w:rsidR="001C741A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u</w:t>
      </w:r>
      <w:r w:rsidR="00AE4620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 przed dniem głosowania</w:t>
      </w:r>
      <w:r w:rsidR="00422C5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.</w:t>
      </w:r>
    </w:p>
    <w:p w14:paraId="3618E836" w14:textId="5883C499" w:rsidR="00793F4E" w:rsidRPr="00C049DD" w:rsidRDefault="00AE4620" w:rsidP="00AE462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Wyborca, który zgłosił zamiar skorzystania z prawa do transportu do lokalu lub transportu powrotnego, może wycofać swoje zgłoszenie albo zrezygnować tylko z transportu powrotnego nie później niż na 2 dni przed dniem głosowania</w:t>
      </w:r>
      <w:r w:rsidR="00422C5F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.</w:t>
      </w:r>
      <w:r w:rsidR="00622DB5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Wycofanie zgłoszenia albo zrezygnowanie z transportu powrotnego może być</w:t>
      </w:r>
      <w:r w:rsidR="00A41929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dokonane ustnie</w:t>
      </w:r>
      <w:r w:rsidR="0096107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w urzędzie gminy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, pisemnie lub w formie elektronicznej.</w:t>
      </w:r>
    </w:p>
    <w:p w14:paraId="32F9A74C" w14:textId="67038FFF" w:rsidR="00B95C4E" w:rsidRPr="00C049DD" w:rsidRDefault="00B95C4E" w:rsidP="001C741A">
      <w:pPr>
        <w:keepNext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120" w:line="420" w:lineRule="exact"/>
        <w:ind w:left="567" w:hanging="567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Prawo do głosowania korespondencyjnego</w:t>
      </w:r>
    </w:p>
    <w:p w14:paraId="2E93F064" w14:textId="065FB053" w:rsidR="00B95C4E" w:rsidRPr="00C049DD" w:rsidRDefault="00B95C4E" w:rsidP="00B95C4E">
      <w:pPr>
        <w:suppressAutoHyphens/>
        <w:spacing w:after="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Głosować korespondencyjnie mogą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wyborcy posiadający orzeczenie o znacznym lub umiarkowanym stopniu niepełnosprawności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w rozumieniu ustawy z dnia 27 sierpnia </w:t>
      </w:r>
      <w:bookmarkStart w:id="4" w:name="_Hlk137553398"/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1997 r. o rehabilitacji zawodowej i społecznej oraz zatrudnianiu osób niepełnosprawnych </w:t>
      </w:r>
      <w:r w:rsidR="00DA0660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(Dz. U. z 2024 r. poz. 44</w:t>
      </w:r>
      <w:r w:rsidR="00A160EE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,</w:t>
      </w:r>
      <w:r w:rsidR="002E010B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z </w:t>
      </w:r>
      <w:proofErr w:type="spellStart"/>
      <w:r w:rsidR="002E010B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późn</w:t>
      </w:r>
      <w:proofErr w:type="spellEnd"/>
      <w:r w:rsidR="002E010B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. zm.</w:t>
      </w:r>
      <w:r w:rsidR="00DA0660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)</w:t>
      </w:r>
      <w:r w:rsidR="003F58E4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,</w:t>
      </w:r>
      <w:r w:rsidR="00DA0660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w tym także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wyborcy posiadający orzeczenie organu rentowego</w:t>
      </w:r>
      <w:r w:rsidR="009D4ED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o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:</w:t>
      </w:r>
    </w:p>
    <w:p w14:paraId="7C7A07BD" w14:textId="21E097D0" w:rsidR="00B95C4E" w:rsidRPr="00C049DD" w:rsidRDefault="00B95C4E" w:rsidP="0096107F">
      <w:pPr>
        <w:numPr>
          <w:ilvl w:val="0"/>
          <w:numId w:val="18"/>
        </w:numPr>
        <w:suppressAutoHyphens/>
        <w:overflowPunct w:val="0"/>
        <w:autoSpaceDE w:val="0"/>
        <w:autoSpaceDN w:val="0"/>
        <w:adjustRightInd w:val="0"/>
        <w:spacing w:after="0" w:line="420" w:lineRule="exac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całkowitej niezdolności do pracy, ustalone na podstawie art. 12 ust. 2, i niezdolności do samodzielnej egzystencji, ustalone na podstawie art. 13 ust. 5 ustawy z dnia 17 grudnia 1998 r. о emeryturach i rentach z Funduszu Ubezpieczeń Społecznych </w:t>
      </w:r>
      <w:r w:rsidR="003C28B6" w:rsidRPr="003C28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(Dz.U. z</w:t>
      </w:r>
      <w:r w:rsidR="002E010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  <w:r w:rsidR="002E010B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2024 r. poz. 1631, 1243 i 1674</w:t>
      </w:r>
      <w:r w:rsidR="003C28B6" w:rsidRPr="003C28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)</w:t>
      </w:r>
      <w:r w:rsidR="003C28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;</w:t>
      </w:r>
    </w:p>
    <w:p w14:paraId="7087CE93" w14:textId="77777777" w:rsidR="00B95C4E" w:rsidRPr="00C049DD" w:rsidRDefault="00B95C4E" w:rsidP="0096107F">
      <w:pPr>
        <w:numPr>
          <w:ilvl w:val="0"/>
          <w:numId w:val="18"/>
        </w:numPr>
        <w:suppressAutoHyphens/>
        <w:overflowPunct w:val="0"/>
        <w:autoSpaceDE w:val="0"/>
        <w:autoSpaceDN w:val="0"/>
        <w:adjustRightInd w:val="0"/>
        <w:spacing w:after="0" w:line="420" w:lineRule="exact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niezdolności do samodzielnej egzystencji, ustalone na podstawie art. 13 ust. 5 ustawy wymienionej w pkt 1;</w:t>
      </w:r>
    </w:p>
    <w:p w14:paraId="250CD36B" w14:textId="77777777" w:rsidR="00B95C4E" w:rsidRPr="00C049DD" w:rsidRDefault="00B95C4E" w:rsidP="0096107F">
      <w:pPr>
        <w:numPr>
          <w:ilvl w:val="0"/>
          <w:numId w:val="18"/>
        </w:numPr>
        <w:suppressAutoHyphens/>
        <w:overflowPunct w:val="0"/>
        <w:autoSpaceDE w:val="0"/>
        <w:autoSpaceDN w:val="0"/>
        <w:adjustRightInd w:val="0"/>
        <w:spacing w:after="0" w:line="420" w:lineRule="exact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całkowitej niezdolności do pracy, ustalone na podstawie art. 12 ust. 2 ustawy wymienionej w pkt 1;</w:t>
      </w:r>
    </w:p>
    <w:bookmarkEnd w:id="4"/>
    <w:p w14:paraId="781766A4" w14:textId="5B124922" w:rsidR="00B95C4E" w:rsidRPr="00C049DD" w:rsidRDefault="00B95C4E" w:rsidP="0096107F">
      <w:pPr>
        <w:numPr>
          <w:ilvl w:val="0"/>
          <w:numId w:val="18"/>
        </w:numPr>
        <w:suppressAutoHyphens/>
        <w:overflowPunct w:val="0"/>
        <w:autoSpaceDE w:val="0"/>
        <w:autoSpaceDN w:val="0"/>
        <w:adjustRightInd w:val="0"/>
        <w:spacing w:after="0" w:line="420" w:lineRule="exact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zaliczeniu do I grupy inwalidów;</w:t>
      </w:r>
    </w:p>
    <w:p w14:paraId="34C99951" w14:textId="12C5647A" w:rsidR="00B95C4E" w:rsidRPr="00C049DD" w:rsidRDefault="00B95C4E" w:rsidP="0096107F">
      <w:pPr>
        <w:numPr>
          <w:ilvl w:val="0"/>
          <w:numId w:val="18"/>
        </w:numPr>
        <w:suppressAutoHyphens/>
        <w:overflowPunct w:val="0"/>
        <w:autoSpaceDE w:val="0"/>
        <w:autoSpaceDN w:val="0"/>
        <w:adjustRightInd w:val="0"/>
        <w:spacing w:after="0" w:line="420" w:lineRule="exact"/>
        <w:ind w:left="851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zaliczeniu do II grupy inwalidów;</w:t>
      </w:r>
    </w:p>
    <w:p w14:paraId="350B7618" w14:textId="77777777" w:rsidR="00B95C4E" w:rsidRPr="00C049DD" w:rsidRDefault="00B95C4E" w:rsidP="008D60F8">
      <w:pPr>
        <w:suppressAutoHyphens/>
        <w:spacing w:after="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a także osoby о stałej albo długotrwałej niezdolności do pracy w gospodarstwie rolnym, którym przysługuje zasiłek pielęgnacyjny.</w:t>
      </w:r>
    </w:p>
    <w:p w14:paraId="13BE3D01" w14:textId="77777777" w:rsidR="00A525E0" w:rsidRPr="00C049DD" w:rsidRDefault="00A525E0" w:rsidP="00A525E0">
      <w:pPr>
        <w:suppressAutoHyphens/>
        <w:spacing w:after="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Głosować korespondencyjnie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mo</w:t>
      </w:r>
      <w:r w:rsidR="00203141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gą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również wyborc</w:t>
      </w:r>
      <w:r w:rsidR="00203141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y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:</w:t>
      </w:r>
    </w:p>
    <w:p w14:paraId="04371161" w14:textId="79DC61AF" w:rsidR="00203141" w:rsidRPr="00C049DD" w:rsidRDefault="00203141" w:rsidP="00203141">
      <w:pPr>
        <w:pStyle w:val="Akapitzlist"/>
        <w:numPr>
          <w:ilvl w:val="0"/>
          <w:numId w:val="11"/>
        </w:numPr>
        <w:suppressAutoHyphens/>
        <w:spacing w:after="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podlegający w dniu głosowania obowiązkowej kwarantannie, izolacji lub izolacji w</w:t>
      </w:r>
      <w:r w:rsidR="00851565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warunkach domowych</w:t>
      </w:r>
      <w:r w:rsidR="00E42D12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;</w:t>
      </w:r>
    </w:p>
    <w:p w14:paraId="4FA26AB0" w14:textId="1C46BC16" w:rsidR="00203141" w:rsidRPr="00C049DD" w:rsidRDefault="00203141" w:rsidP="00203141">
      <w:pPr>
        <w:pStyle w:val="Akapitzlist"/>
        <w:numPr>
          <w:ilvl w:val="0"/>
          <w:numId w:val="11"/>
        </w:numPr>
        <w:suppressAutoHyphens/>
        <w:spacing w:after="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któr</w:t>
      </w:r>
      <w:r w:rsidR="0042295D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z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y najpóźniej w dniu głosowania </w:t>
      </w:r>
      <w:r w:rsidR="00B36249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u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kończą 60 lat.</w:t>
      </w:r>
    </w:p>
    <w:p w14:paraId="24E3C179" w14:textId="33CD34E4" w:rsidR="00B95C4E" w:rsidRPr="00C049DD" w:rsidRDefault="00B95C4E" w:rsidP="00B95C4E">
      <w:pPr>
        <w:suppressAutoHyphens/>
        <w:spacing w:after="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lastRenderedPageBreak/>
        <w:t>Głosować korespondencyjnie można tylko w kraju.</w:t>
      </w:r>
    </w:p>
    <w:p w14:paraId="50820923" w14:textId="348076FA" w:rsidR="004D4B3F" w:rsidRPr="00C049DD" w:rsidRDefault="00B95C4E" w:rsidP="00B95C4E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Zamiar głosowania korespondencyjnego powinien </w:t>
      </w:r>
      <w:r w:rsidR="0042295D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zostać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zgłoszony przez wyborcę komisarzowi wyborczemu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najpóźniej w 13. dniu przed dniem wyborów</w:t>
      </w:r>
      <w:r w:rsidR="00422C5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.</w:t>
      </w:r>
      <w:r w:rsidR="00CF305C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</w:p>
    <w:p w14:paraId="6AE9DE5D" w14:textId="4CE89BFC" w:rsidR="00126770" w:rsidRPr="00C049DD" w:rsidRDefault="00126770" w:rsidP="00A41929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1267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Zgłoszenie zamiaru głosowania korespondencyjnego dotyczy również ewentualnego ponownego głosowania</w:t>
      </w:r>
      <w:r w:rsidR="003930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(tzw. II tur</w:t>
      </w:r>
      <w:r w:rsidR="008D60F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y</w:t>
      </w:r>
      <w:r w:rsidR="003930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)</w:t>
      </w:r>
      <w:r w:rsidR="00A160E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. </w:t>
      </w:r>
      <w:r w:rsidRPr="001267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W</w:t>
      </w:r>
      <w:r w:rsidR="003930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 </w:t>
      </w:r>
      <w:r w:rsidRPr="001267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przypadku przeprowadzania ponownego głosowania wyborca, który nie zgłosił zamiaru głosowania korespondencyjnego przed pierwszym głosowaniem</w:t>
      </w:r>
      <w:r w:rsidR="00136E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, </w:t>
      </w:r>
      <w:r w:rsidRPr="001267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może po dniu pierwszego głosowania</w:t>
      </w:r>
      <w:r w:rsidR="00136E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(tzw. I tur</w:t>
      </w:r>
      <w:r w:rsidR="00BA7A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ze</w:t>
      </w:r>
      <w:r w:rsidR="00136E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)</w:t>
      </w:r>
      <w:r w:rsidRPr="001267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zgłosić komisarzowi wyborczemu zamiar głosowania korespondencyjnego w</w:t>
      </w:r>
      <w:r w:rsidR="00BB0D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  <w:r w:rsidRPr="001267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ponownym głosowaniu</w:t>
      </w:r>
      <w:r w:rsidR="00136E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(tzw. II tur</w:t>
      </w:r>
      <w:r w:rsidR="008D60F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ze</w:t>
      </w:r>
      <w:r w:rsidR="00136E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)</w:t>
      </w:r>
      <w:r w:rsidRPr="001267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, </w:t>
      </w:r>
      <w:r w:rsidRPr="003930F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najpóźniej w 10. dniu przed dniem ponownego głosowania</w:t>
      </w:r>
      <w:r w:rsidR="00422C5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.</w:t>
      </w:r>
      <w:r w:rsidRPr="003930F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 </w:t>
      </w:r>
    </w:p>
    <w:p w14:paraId="27A556D0" w14:textId="1C916789" w:rsidR="00B95C4E" w:rsidRDefault="004D4B3F" w:rsidP="001C741A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Wyborca podlegający w dniu głosowania obowiązkowej kwarantannie, izolacji lub izolacji w warunkach domowych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 może zgłosić zamiar głosowania korespondencyjnego najpóźniej </w:t>
      </w:r>
      <w:r w:rsidR="00334CA5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w </w:t>
      </w:r>
      <w:r w:rsidR="0090151F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5. dniu przed dniem wyborów</w:t>
      </w:r>
      <w:r w:rsidR="00422C5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.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Natomiast wyborca, który rozpocznie podleganie obowiązkowej kwarantannie, izolacji lub izolacji w</w:t>
      </w:r>
      <w:r w:rsidR="00A41929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warunkach domowych po</w:t>
      </w:r>
      <w:r w:rsidR="00851565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tym</w:t>
      </w:r>
      <w:r w:rsidR="00851565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terminie, może zgłosić ten zamiar najpóźniej </w:t>
      </w:r>
      <w:r w:rsidR="0090151F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w 2. dniu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  <w:r w:rsidR="0090151F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przed dniem wyborów</w:t>
      </w:r>
      <w:r w:rsidR="00422C5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.</w:t>
      </w:r>
      <w:r w:rsidR="00CF305C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 </w:t>
      </w:r>
    </w:p>
    <w:p w14:paraId="75EC713E" w14:textId="4FDAA607" w:rsidR="00070281" w:rsidRPr="00622DB5" w:rsidRDefault="00070281" w:rsidP="001C741A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1267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W przypadku przeprowadzania ponownego głosowania wyborca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  <w:r w:rsidRPr="0007028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podlegający w dniu głosowania obowiązkowej kwarantannie, izolacji lub izolacji w warunkach domowych</w:t>
      </w:r>
      <w:r w:rsidRPr="001267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, który nie zgłosił zamiaru głosowania korespondencyjnego przed pierwszym głosowaniem, może po dniu pierwszego głosowania zgłosić komisarzowi wyborczemu zamiar głosowania korespondencyjnego w ponownym głosowaniu, </w:t>
      </w:r>
      <w:r w:rsidRPr="0040497C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najpóźniej w </w:t>
      </w:r>
      <w: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5</w:t>
      </w:r>
      <w:r w:rsidRPr="0040497C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. dniu przed dniem ponownego głosowania</w:t>
      </w:r>
      <w:r w:rsidR="00422C5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.</w:t>
      </w:r>
      <w:r w:rsidR="00622DB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Natomiast wyborca, który rozpocznie podleganie obowiązkowej kwarantannie, izolacji lub izolacji w warunkach domowych po tym terminie, może zgłosić ten zamiar najpóźniej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 xml:space="preserve">w 2. dniu przed dniem </w:t>
      </w:r>
      <w: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ponownego głosowania</w:t>
      </w:r>
      <w:r w:rsidR="00422C5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pl-PL"/>
        </w:rPr>
        <w:t>.</w:t>
      </w:r>
    </w:p>
    <w:p w14:paraId="219C6F0D" w14:textId="18408585" w:rsidR="001C70C0" w:rsidRPr="00C049DD" w:rsidRDefault="001C70C0" w:rsidP="00286D9D">
      <w:pPr>
        <w:suppressAutoHyphens/>
        <w:spacing w:after="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Zgłoszenie, może być dokonane:</w:t>
      </w:r>
    </w:p>
    <w:p w14:paraId="095D01AB" w14:textId="0C497C7B" w:rsidR="001C70C0" w:rsidRPr="00C049DD" w:rsidRDefault="001C70C0" w:rsidP="008E2EEE">
      <w:pPr>
        <w:pStyle w:val="Akapitzlist"/>
        <w:numPr>
          <w:ilvl w:val="1"/>
          <w:numId w:val="13"/>
        </w:numPr>
        <w:suppressAutoHyphens/>
        <w:spacing w:after="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ustnie;</w:t>
      </w:r>
    </w:p>
    <w:p w14:paraId="5015BC96" w14:textId="1A8BA98F" w:rsidR="001C70C0" w:rsidRPr="00C049DD" w:rsidRDefault="001C70C0" w:rsidP="008E2EEE">
      <w:pPr>
        <w:pStyle w:val="Akapitzlist"/>
        <w:numPr>
          <w:ilvl w:val="1"/>
          <w:numId w:val="13"/>
        </w:numPr>
        <w:suppressAutoHyphens/>
        <w:spacing w:after="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na piśmie w postaci:</w:t>
      </w:r>
    </w:p>
    <w:p w14:paraId="6CF09A8F" w14:textId="40C190D4" w:rsidR="001C70C0" w:rsidRPr="00C049DD" w:rsidRDefault="001C70C0" w:rsidP="008E2EEE">
      <w:pPr>
        <w:pStyle w:val="Akapitzlist"/>
        <w:numPr>
          <w:ilvl w:val="2"/>
          <w:numId w:val="14"/>
        </w:numPr>
        <w:suppressAutoHyphens/>
        <w:spacing w:after="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papierowej, opatrzonym własnoręcznym podpisem,</w:t>
      </w:r>
    </w:p>
    <w:p w14:paraId="65665882" w14:textId="10E3E0AA" w:rsidR="001C70C0" w:rsidRPr="00C049DD" w:rsidRDefault="001C70C0" w:rsidP="008E2EEE">
      <w:pPr>
        <w:pStyle w:val="Akapitzlist"/>
        <w:numPr>
          <w:ilvl w:val="2"/>
          <w:numId w:val="14"/>
        </w:numPr>
        <w:suppressAutoHyphens/>
        <w:spacing w:after="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elektronicznej, opatrzonym kwalifikowanym podpisem elektronicznym, podpisem zaufanym albo podpisem osobistym, przy użyciu usługi elektronicznej udostępnionej </w:t>
      </w:r>
      <w:r w:rsidR="00356765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na stronie internetowej gov.pl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, po</w:t>
      </w:r>
      <w:r w:rsidR="008E2EEE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uwierzytelnieniu tej osoby</w:t>
      </w:r>
      <w:r w:rsidR="00622DB5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.</w:t>
      </w:r>
    </w:p>
    <w:p w14:paraId="0DF7E4EE" w14:textId="3573F5BA" w:rsidR="001C70C0" w:rsidRPr="00C049DD" w:rsidRDefault="001C70C0" w:rsidP="008E2EEE">
      <w:pPr>
        <w:pStyle w:val="Akapitzlist"/>
        <w:numPr>
          <w:ilvl w:val="1"/>
          <w:numId w:val="13"/>
        </w:num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telefonicznie – w przypadku wyborcy niepełnosprawnego oraz wyborcy podlegającego w</w:t>
      </w:r>
      <w:r w:rsidR="00F66E63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dniu głosowania obowiązkowej kwarantannie, izolacji lub izolacji w</w:t>
      </w:r>
      <w:r w:rsidR="008E2EEE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warunkach domowych.</w:t>
      </w:r>
    </w:p>
    <w:p w14:paraId="392F001B" w14:textId="49CBE1F7" w:rsidR="001C70C0" w:rsidRPr="00C049DD" w:rsidRDefault="001C70C0" w:rsidP="001C70C0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lastRenderedPageBreak/>
        <w:t>Powinno ono zawierać nazwisko i imię (imiona), numer PESEL wyborcy, oznaczenie wyborów, których dotyczy zgłoszenie, oraz adres, na który ma być wysłany pakiet wyborczy.</w:t>
      </w:r>
    </w:p>
    <w:p w14:paraId="28C1AAD9" w14:textId="4E5D8D31" w:rsidR="0042295D" w:rsidRPr="00C049DD" w:rsidRDefault="0042295D" w:rsidP="00B95C4E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Pomocniczy wzór zgłoszenia zamiaru głosowania korespondencyjnego stanowi </w:t>
      </w:r>
      <w:r w:rsidRPr="008D60F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6"/>
          <w:szCs w:val="26"/>
          <w:lang w:eastAsia="pl-PL"/>
        </w:rPr>
        <w:t>załącznik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do</w:t>
      </w:r>
      <w:r w:rsidR="00BA35C3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="003930F1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niniejszej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informacji.</w:t>
      </w:r>
    </w:p>
    <w:p w14:paraId="68B4CD1F" w14:textId="42A9AD35" w:rsidR="00B95C4E" w:rsidRPr="00C049DD" w:rsidRDefault="00B95C4E" w:rsidP="00B95C4E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Do zgłoszenia</w:t>
      </w:r>
      <w:r w:rsidR="002C00E1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wyborca niepełnosprawny dołącza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kopię aktualnego orzeczenia właściwego organu orzekającego o ustaleniu stopnia niepełnosprawności. Jeżeli zgłoszenia dokonano ustnie, wyborca musi </w:t>
      </w:r>
      <w:r w:rsidR="00411ABA" w:rsidRPr="00411AB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dodatkowo dostarczyć orzeczenie do </w:t>
      </w:r>
      <w:r w:rsidR="00411ABA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urzęd</w:t>
      </w:r>
      <w:r w:rsidR="00411AB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u</w:t>
      </w:r>
      <w:r w:rsidR="00411ABA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gminy.</w:t>
      </w:r>
    </w:p>
    <w:p w14:paraId="131C61CB" w14:textId="52999C83" w:rsidR="004D510B" w:rsidRPr="00C049DD" w:rsidRDefault="00B95C4E" w:rsidP="00B95C4E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W zgłoszeniu wyborca </w:t>
      </w:r>
      <w:r w:rsidR="004D510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niepełnosprawny może zażądać dołączenia do pakietu wyborczego </w:t>
      </w:r>
      <w:r w:rsidR="00152138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nakład</w:t>
      </w:r>
      <w:r w:rsidR="0015213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ki</w:t>
      </w:r>
      <w:r w:rsidR="00152138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="004D510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na kart</w:t>
      </w:r>
      <w:r w:rsidR="0015213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ę</w:t>
      </w:r>
      <w:r w:rsidR="004D510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do głosowania</w:t>
      </w:r>
      <w:r w:rsidR="00A41929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="00152138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sporządzon</w:t>
      </w:r>
      <w:r w:rsidR="0015213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ej</w:t>
      </w:r>
      <w:r w:rsidR="00152138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="004D510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w</w:t>
      </w:r>
      <w:r w:rsidR="00A41929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="004D510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alfabecie Braille’a</w:t>
      </w:r>
      <w:r w:rsidR="00F308D8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="004D510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oraz może zamieścić lub</w:t>
      </w:r>
      <w:r w:rsidR="00E46FEE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="004D510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podać adres poczty elektronicznej lub numer telefonu komórkowego oraz informację o</w:t>
      </w:r>
      <w:r w:rsidR="00E46FEE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="004D510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wyrażeniu zgody na przekazanie danych do rejestru danych kontaktowych osób fizycznych</w:t>
      </w:r>
      <w:r w:rsidR="0042295D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, o którym mowa w art. 20h </w:t>
      </w:r>
      <w:r w:rsidR="00D96DFC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u</w:t>
      </w:r>
      <w:r w:rsidR="0042295D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staw</w:t>
      </w:r>
      <w:r w:rsidR="00D96DFC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y</w:t>
      </w:r>
      <w:r w:rsidR="0042295D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z dnia 17 lutego 2005 r. o informatyzacji działalności podmiotów realizujących zadania publiczne (Dz.</w:t>
      </w:r>
      <w:r w:rsidR="00A41929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="0042295D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U.</w:t>
      </w:r>
      <w:r w:rsidR="00A41929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="0042295D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z</w:t>
      </w:r>
      <w:r w:rsidR="002E010B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2024 r. </w:t>
      </w:r>
      <w:r w:rsidR="004257B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poz. 1557, 1222, 1717</w:t>
      </w:r>
      <w:r w:rsidR="0042295D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).</w:t>
      </w:r>
    </w:p>
    <w:p w14:paraId="32B853E3" w14:textId="79633B8D" w:rsidR="00B95C4E" w:rsidRPr="00C049DD" w:rsidRDefault="00B95C4E" w:rsidP="00B95C4E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Wyborca głosujący korespondencyjnie będzie ujęty w spisie wyborców w obwodzie głosowania właściwym dla jego stałego miejsca zamieszkania</w:t>
      </w:r>
      <w:r w:rsidR="00A32EC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(zgodnie z adresem ujęcia w</w:t>
      </w:r>
      <w:r w:rsidR="00DB375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="00DB375C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stałym obwodzie głosowania </w:t>
      </w:r>
      <w:r w:rsidR="00DB375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w </w:t>
      </w:r>
      <w:r w:rsidR="00A32EC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Centralnym Rejestrze Wyborców)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.</w:t>
      </w:r>
    </w:p>
    <w:p w14:paraId="6476FD36" w14:textId="30CD04B9" w:rsidR="00B95C4E" w:rsidRPr="00C049DD" w:rsidRDefault="00B95C4E" w:rsidP="00B95C4E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Wyborca nie później niż </w:t>
      </w:r>
      <w:r w:rsidR="00594E86"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6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. dnia przed dniem wyborów otrzyma pakiet wyborczy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, który zostanie doręczony</w:t>
      </w:r>
      <w:r w:rsidR="00A32EC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przez przedstawiciela Poczty Polskiej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wyłącznie do rąk własnych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wyborcy, po</w:t>
      </w:r>
      <w:r w:rsidR="00A32EC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okazaniu dokumentu potwierdzającego tożsamość i pisemnym pokwitowaniu odbioru.</w:t>
      </w:r>
    </w:p>
    <w:p w14:paraId="0BAFA0EE" w14:textId="77777777" w:rsidR="00B95C4E" w:rsidRPr="00C049DD" w:rsidRDefault="00B95C4E" w:rsidP="00B95C4E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Jeżeli wyborca nie może potwierdzić odbioru, doręczający sam stwierdzi datę doręczenia oraz wskaże odbierającego i przyczynę braku jego podpisu.</w:t>
      </w:r>
    </w:p>
    <w:p w14:paraId="46ACECA4" w14:textId="5FA3F869" w:rsidR="0092311B" w:rsidRPr="00C049DD" w:rsidRDefault="0092311B" w:rsidP="0092311B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Wyborca podlegający w dniu głosowania obowiązkowej kwarantannie, izolacji lub izolacji w warunkach domowych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, otrzyma pakiet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wyborczy nie później niż 2. dnia przed dniem wyborów</w:t>
      </w:r>
      <w:r w:rsidR="00422C5F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.</w:t>
      </w:r>
      <w:r w:rsidR="00192864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="00F140E1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Pakiet zostanie doręczony do</w:t>
      </w:r>
      <w:r w:rsidR="00A41929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="00F140E1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drzwi mieszkania lub innego lokalu, w którym przebywa wyborca, </w:t>
      </w:r>
      <w:r w:rsidR="00A11695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przy zachowaniu środków ochrony osobistej</w:t>
      </w:r>
      <w:r w:rsidR="00F140E1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.</w:t>
      </w:r>
    </w:p>
    <w:p w14:paraId="6BBD7039" w14:textId="77777777" w:rsidR="00B95C4E" w:rsidRPr="00C049DD" w:rsidRDefault="00B95C4E" w:rsidP="00B95C4E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W przypadku nieobecności wyborcy pod wskazanym adresem doręczający umieści zawiadomienie o terminie powtórnego doręczenia w skrzynce na listy lub, gdy nie jest to możliwe, na drzwiach mieszkania. Termin powtórnego doręczenia nie może być dłuższy niż 1 dzień od dnia pierwszego doręczenia.</w:t>
      </w:r>
    </w:p>
    <w:p w14:paraId="5D872986" w14:textId="21928C13" w:rsidR="00B95C4E" w:rsidRPr="00C049DD" w:rsidRDefault="00B95C4E" w:rsidP="00B95C4E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lastRenderedPageBreak/>
        <w:t>W skład pakietu wyborczego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przekazywanego wyborcy wchodzą: koperta zwrotna, </w:t>
      </w:r>
      <w:r w:rsidR="00DB375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kart</w:t>
      </w:r>
      <w:r w:rsidR="0015213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a</w:t>
      </w:r>
      <w:r w:rsidR="00DB375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do głosowania,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koperta na</w:t>
      </w:r>
      <w:r w:rsidR="00DB375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kart</w:t>
      </w:r>
      <w:r w:rsidR="00A41929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ę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do głosowania, oświadczenie o</w:t>
      </w:r>
      <w:r w:rsidR="00B66A23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osobistym i tajnym oddaniu głosu na </w:t>
      </w:r>
      <w:r w:rsidR="00152138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kar</w:t>
      </w:r>
      <w:r w:rsidR="0015213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cie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do</w:t>
      </w:r>
      <w:r w:rsidR="00DB375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głosowania, instrukcja głosowania korespondencyjnego i ewentualnie nakładk</w:t>
      </w:r>
      <w:r w:rsidR="0015213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a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na kart</w:t>
      </w:r>
      <w:r w:rsidR="0015213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ę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do głosowania sporządzon</w:t>
      </w:r>
      <w:r w:rsidR="0015213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a</w:t>
      </w:r>
      <w:r w:rsidR="00A41929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w alfabecie Braille’a, jeżeli wyborca</w:t>
      </w:r>
      <w:r w:rsidR="004D510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niepełnosprawny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zażądał </w:t>
      </w:r>
      <w:r w:rsidR="0015213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jej</w:t>
      </w:r>
      <w:r w:rsidR="00152138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przesłania.</w:t>
      </w:r>
    </w:p>
    <w:p w14:paraId="2550EC66" w14:textId="2579CA7A" w:rsidR="00B95C4E" w:rsidRPr="00C049DD" w:rsidRDefault="00B95C4E" w:rsidP="00B95C4E">
      <w:pPr>
        <w:widowControl w:val="0"/>
        <w:suppressAutoHyphens/>
        <w:autoSpaceDE w:val="0"/>
        <w:autoSpaceDN w:val="0"/>
        <w:adjustRightInd w:val="0"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Na </w:t>
      </w:r>
      <w:r w:rsidR="00422C5F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kar</w:t>
      </w:r>
      <w:r w:rsidR="00422C5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cie</w:t>
      </w:r>
      <w:r w:rsidR="00422C5F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do głosowania wyborca oddaje głos, w sposób określony w informacji znajdującej się w dolnej części kart</w:t>
      </w:r>
      <w:r w:rsidR="00422C5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y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do głosowania.</w:t>
      </w:r>
    </w:p>
    <w:p w14:paraId="2C89BC0E" w14:textId="5C4D4A82" w:rsidR="00B95C4E" w:rsidRPr="00C049DD" w:rsidRDefault="00B95C4E" w:rsidP="00B95C4E">
      <w:pPr>
        <w:keepLines/>
        <w:widowControl w:val="0"/>
        <w:suppressAutoHyphens/>
        <w:autoSpaceDE w:val="0"/>
        <w:autoSpaceDN w:val="0"/>
        <w:adjustRightInd w:val="0"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Po oddaniu głosu kart</w:t>
      </w:r>
      <w:r w:rsidR="00A160EE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ę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do</w:t>
      </w:r>
      <w:r w:rsidR="00A160EE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głosowania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należy umieścić w kopercie z napisem „Koperta na kart</w:t>
      </w:r>
      <w:r w:rsidR="00F308D8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ę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do głosowania” i</w:t>
      </w:r>
      <w:r w:rsidR="00DB375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kopertę tę zakleić. </w:t>
      </w:r>
      <w:proofErr w:type="spellStart"/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>Niezaklejenie</w:t>
      </w:r>
      <w:proofErr w:type="spellEnd"/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 xml:space="preserve"> koperty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 na kart</w:t>
      </w:r>
      <w:r w:rsidR="00B66A23"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ę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do głosowania spowoduje, że </w:t>
      </w:r>
      <w:r w:rsidR="00B505A2"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kart</w:t>
      </w:r>
      <w:r w:rsidR="00B505A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a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do głosowania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 xml:space="preserve">nie </w:t>
      </w:r>
      <w:r w:rsidR="00B505A2"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>będ</w:t>
      </w:r>
      <w:r w:rsidR="00B505A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>zie</w:t>
      </w:r>
      <w:r w:rsidR="00B505A2"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>uwzględnion</w:t>
      </w:r>
      <w:r w:rsidR="00B505A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>a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 przy ustalaniu wyników głosowania.</w:t>
      </w:r>
    </w:p>
    <w:p w14:paraId="3B002500" w14:textId="15051F90" w:rsidR="00B95C4E" w:rsidRPr="00C049DD" w:rsidRDefault="00B95C4E" w:rsidP="00B95C4E">
      <w:pPr>
        <w:widowControl w:val="0"/>
        <w:suppressAutoHyphens/>
        <w:autoSpaceDE w:val="0"/>
        <w:autoSpaceDN w:val="0"/>
        <w:adjustRightInd w:val="0"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Zaklejoną kopertę na kart</w:t>
      </w:r>
      <w:r w:rsidR="00833AB7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ę</w:t>
      </w:r>
      <w:r w:rsidR="00B66A23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do głosowania należy włożyć do koperty zwrotnej zaadresowanej do obwodowej komisji wyborczej.</w:t>
      </w:r>
    </w:p>
    <w:p w14:paraId="0F984885" w14:textId="77777777" w:rsidR="00B95C4E" w:rsidRPr="00C049DD" w:rsidRDefault="00B95C4E" w:rsidP="00B95C4E">
      <w:pPr>
        <w:widowControl w:val="0"/>
        <w:suppressAutoHyphens/>
        <w:autoSpaceDE w:val="0"/>
        <w:autoSpaceDN w:val="0"/>
        <w:adjustRightInd w:val="0"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Następnie należy wypełnić oświadczenie o osobistym i tajnym oddaniu głosu, na którym należy:</w:t>
      </w:r>
    </w:p>
    <w:p w14:paraId="6022CFC9" w14:textId="77777777" w:rsidR="00B95C4E" w:rsidRPr="00C049DD" w:rsidRDefault="00B95C4E" w:rsidP="00B95C4E">
      <w:pPr>
        <w:widowControl w:val="0"/>
        <w:numPr>
          <w:ilvl w:val="0"/>
          <w:numId w:val="5"/>
        </w:numPr>
        <w:suppressAutoHyphens/>
        <w:overflowPunct w:val="0"/>
        <w:autoSpaceDE w:val="0"/>
        <w:autoSpaceDN w:val="0"/>
        <w:adjustRightInd w:val="0"/>
        <w:spacing w:after="120" w:line="420" w:lineRule="exact"/>
        <w:ind w:left="709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wpisać miejscowość i datę jego sporządzenia,</w:t>
      </w:r>
    </w:p>
    <w:p w14:paraId="328A3813" w14:textId="147E31FA" w:rsidR="00B95C4E" w:rsidRPr="00C049DD" w:rsidRDefault="00B95C4E" w:rsidP="00B95C4E">
      <w:pPr>
        <w:widowControl w:val="0"/>
        <w:numPr>
          <w:ilvl w:val="0"/>
          <w:numId w:val="5"/>
        </w:numPr>
        <w:suppressAutoHyphens/>
        <w:overflowPunct w:val="0"/>
        <w:autoSpaceDE w:val="0"/>
        <w:autoSpaceDN w:val="0"/>
        <w:adjustRightInd w:val="0"/>
        <w:spacing w:after="120" w:line="420" w:lineRule="exact"/>
        <w:ind w:left="709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własnoręcznie podpisać się.</w:t>
      </w:r>
    </w:p>
    <w:p w14:paraId="7B95F383" w14:textId="3DCCB54D" w:rsidR="00B95C4E" w:rsidRPr="00C049DD" w:rsidRDefault="00B95C4E" w:rsidP="00B95C4E">
      <w:pPr>
        <w:widowControl w:val="0"/>
        <w:suppressAutoHyphens/>
        <w:autoSpaceDE w:val="0"/>
        <w:autoSpaceDN w:val="0"/>
        <w:adjustRightInd w:val="0"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Oświadczenie wkłada się do koperty zwrotnej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(z adresem obwodowej komisji wyborczej)</w:t>
      </w:r>
      <w:r w:rsidRPr="003930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.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pl-PL"/>
        </w:rPr>
        <w:t>Niewłożenie oświadczenia do</w:t>
      </w:r>
      <w:r w:rsidR="009D4ED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pl-PL"/>
        </w:rPr>
        <w:t>koperty zwrotnej lub</w:t>
      </w:r>
      <w:r w:rsidR="009D4ED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pl-PL"/>
        </w:rPr>
        <w:t>niepodpisanie go</w:t>
      </w:r>
      <w:r w:rsidR="00317931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  <w:lang w:eastAsia="pl-PL"/>
        </w:rPr>
        <w:t>spowoduje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,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że kart</w:t>
      </w:r>
      <w:r w:rsidR="00B505A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a</w:t>
      </w:r>
      <w:r w:rsidR="00DB375C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do głosowania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>nie</w:t>
      </w:r>
      <w:r w:rsidR="009D4ED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 xml:space="preserve"> </w:t>
      </w:r>
      <w:r w:rsidR="00B505A2"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>będ</w:t>
      </w:r>
      <w:r w:rsidR="00B505A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>zie</w:t>
      </w:r>
      <w:r w:rsidR="00B505A2"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>uwzględnion</w:t>
      </w:r>
      <w:r w:rsidR="00B505A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pl-PL"/>
        </w:rPr>
        <w:t>a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 przy</w:t>
      </w:r>
      <w:r w:rsidR="009D4ED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ustalaniu wyników głosowania.</w:t>
      </w:r>
    </w:p>
    <w:p w14:paraId="42ABD4C9" w14:textId="77777777" w:rsidR="00B95C4E" w:rsidRPr="00C049DD" w:rsidRDefault="00B95C4E" w:rsidP="00B95C4E">
      <w:pPr>
        <w:widowControl w:val="0"/>
        <w:suppressAutoHyphens/>
        <w:autoSpaceDE w:val="0"/>
        <w:autoSpaceDN w:val="0"/>
        <w:adjustRightInd w:val="0"/>
        <w:spacing w:after="12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Kopertę zwrotną zawierającą:</w:t>
      </w:r>
    </w:p>
    <w:p w14:paraId="550F07F2" w14:textId="6939B4F3" w:rsidR="00B95C4E" w:rsidRPr="00C049DD" w:rsidRDefault="00B95C4E" w:rsidP="00B95C4E">
      <w:pPr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spacing w:after="12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zaklejoną kopertę z </w:t>
      </w:r>
      <w:r w:rsidR="00B505A2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kart</w:t>
      </w:r>
      <w:r w:rsidR="00B505A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ą</w:t>
      </w:r>
      <w:r w:rsidR="00B505A2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do głosowania;</w:t>
      </w:r>
    </w:p>
    <w:p w14:paraId="3CB0C274" w14:textId="77777777" w:rsidR="00B95C4E" w:rsidRPr="00C049DD" w:rsidRDefault="00B95C4E" w:rsidP="00B95C4E">
      <w:pPr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spacing w:after="12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podpisane oświadczenie o osobistym i tajnym oddaniu głosu</w:t>
      </w:r>
    </w:p>
    <w:p w14:paraId="297B6B28" w14:textId="77777777" w:rsidR="00A32ECB" w:rsidRPr="00C049DD" w:rsidRDefault="00B95C4E" w:rsidP="00B95C4E">
      <w:pPr>
        <w:widowControl w:val="0"/>
        <w:suppressAutoHyphens/>
        <w:autoSpaceDE w:val="0"/>
        <w:autoSpaceDN w:val="0"/>
        <w:adjustRightInd w:val="0"/>
        <w:spacing w:after="12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bookmarkStart w:id="5" w:name="_Hlk141086568"/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należy zakleić i przekazać przedstawicielowi Poczty Polskiej. </w:t>
      </w:r>
      <w:bookmarkStart w:id="6" w:name="_Hlk141085881"/>
    </w:p>
    <w:p w14:paraId="6420B96D" w14:textId="130C8651" w:rsidR="00B95C4E" w:rsidRPr="00C049DD" w:rsidRDefault="00B95C4E" w:rsidP="00B95C4E">
      <w:pPr>
        <w:widowControl w:val="0"/>
        <w:suppressAutoHyphens/>
        <w:autoSpaceDE w:val="0"/>
        <w:autoSpaceDN w:val="0"/>
        <w:adjustRightInd w:val="0"/>
        <w:spacing w:after="12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Przedstawiciel Poczty Polskiej odbierze zamkniętą kopertę zwrotną</w:t>
      </w:r>
      <w:bookmarkEnd w:id="6"/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na</w:t>
      </w:r>
      <w:r w:rsidR="004467D8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podstawie okazanego</w:t>
      </w:r>
      <w:r w:rsidR="00A160E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przez wyborcę, który otrzymał pakiet wyborczy,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dokumentu potwierdzającego tożsamość. </w:t>
      </w:r>
      <w:bookmarkStart w:id="7" w:name="_Hlk141086222"/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Odbiór następuje za pokwitowaniem najpóźniej w:</w:t>
      </w:r>
    </w:p>
    <w:p w14:paraId="567669E8" w14:textId="5731B55F" w:rsidR="00B95C4E" w:rsidRPr="00C049DD" w:rsidRDefault="0092311B" w:rsidP="00B95C4E">
      <w:pPr>
        <w:widowControl w:val="0"/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spacing w:after="0" w:line="420" w:lineRule="exact"/>
        <w:ind w:left="71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dniu wyborów</w:t>
      </w:r>
      <w:r w:rsidR="00EC7F8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,</w:t>
      </w:r>
      <w:r w:rsidR="00B95C4E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jeżeli wyborca </w:t>
      </w:r>
      <w:r w:rsidR="00B95C4E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w momencie doręczenie pakietu wyborczego zgłosił potrzebę jej odbioru</w:t>
      </w:r>
      <w:r w:rsidR="00B95C4E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, pod adresem wskazanym przez tego wyborcę;</w:t>
      </w:r>
    </w:p>
    <w:p w14:paraId="17C9C4EC" w14:textId="14ECD3F2" w:rsidR="00B95C4E" w:rsidRPr="00C049DD" w:rsidRDefault="00B95C4E" w:rsidP="00B95C4E">
      <w:pPr>
        <w:widowControl w:val="0"/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spacing w:after="0" w:line="420" w:lineRule="exact"/>
        <w:ind w:left="71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przedostatnim dniu roboczym poprzedzającym dzień wyborów – w</w:t>
      </w:r>
      <w:r w:rsidR="00B66A23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placówce Poczty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lastRenderedPageBreak/>
        <w:t xml:space="preserve">Polskiej usytuowanej na obszarze gminy, w której wyborca jest ujęty </w:t>
      </w:r>
      <w:r w:rsidR="0092311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w </w:t>
      </w:r>
      <w:r w:rsidR="00997862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stałym </w:t>
      </w:r>
      <w:r w:rsidR="0092311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obwodzie głosowania</w:t>
      </w:r>
      <w:r w:rsidR="00FB63F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  <w:r w:rsidR="00FB63FC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w Centralnym Rejestrze Wyborców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;</w:t>
      </w:r>
    </w:p>
    <w:p w14:paraId="32944AD5" w14:textId="17966D44" w:rsidR="00B95C4E" w:rsidRPr="00C049DD" w:rsidRDefault="00B95C4E" w:rsidP="00B95C4E">
      <w:pPr>
        <w:widowControl w:val="0"/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spacing w:after="0" w:line="420" w:lineRule="exact"/>
        <w:ind w:left="71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trzecim dniu roboczym poprzedzającym dzień wyborów</w:t>
      </w:r>
      <w:r w:rsidR="00EC7F8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w dowolnej placówce Poczty Polskiej.</w:t>
      </w:r>
    </w:p>
    <w:bookmarkEnd w:id="7"/>
    <w:p w14:paraId="7E079096" w14:textId="4ECF0A92" w:rsidR="00B95C4E" w:rsidRPr="00C049DD" w:rsidRDefault="00B95C4E" w:rsidP="00B95C4E">
      <w:pPr>
        <w:keepLines/>
        <w:widowControl w:val="0"/>
        <w:suppressAutoHyphens/>
        <w:autoSpaceDE w:val="0"/>
        <w:autoSpaceDN w:val="0"/>
        <w:adjustRightInd w:val="0"/>
        <w:spacing w:after="12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Wyborca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do czasu zakończenia głosowania</w:t>
      </w:r>
      <w:r w:rsidR="00A160E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może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osobiście dostarczyć kopertę zwrotną do obwodowej komisji wyborczej, której adres znajduje się na kopercie zwrotnej.</w:t>
      </w:r>
    </w:p>
    <w:p w14:paraId="302559D4" w14:textId="79EE62B6" w:rsidR="001343F0" w:rsidRPr="00C049DD" w:rsidRDefault="00A53104" w:rsidP="00B16656">
      <w:pPr>
        <w:widowControl w:val="0"/>
        <w:suppressAutoHyphens/>
        <w:autoSpaceDE w:val="0"/>
        <w:autoSpaceDN w:val="0"/>
        <w:adjustRightInd w:val="0"/>
        <w:spacing w:after="120" w:line="42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Wyborca podlegający w dniu głosowania obowiązkowej kwarantannie, izolacji lub izolacji w warunkach domowych </w:t>
      </w:r>
      <w:r w:rsidR="00B16656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przekazuje, </w:t>
      </w:r>
      <w:r w:rsidR="00B16656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najpóźniej w dniu wyborów</w:t>
      </w:r>
      <w:r w:rsidR="00B16656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,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</w:t>
      </w:r>
      <w:r w:rsidR="001343F0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rzedstawiciel</w:t>
      </w:r>
      <w:r w:rsidR="00B16656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owi</w:t>
      </w:r>
      <w:r w:rsidR="001343F0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Poczty Polskiej zamkniętą kopertę zwrotną pod adresem</w:t>
      </w:r>
      <w:r w:rsidR="00A32ECB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, </w:t>
      </w:r>
      <w:r w:rsidR="00B16656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pod który doręczono mu pakiet wyborczy</w:t>
      </w:r>
      <w:r w:rsidR="001343F0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, przy zachowaniu środków ochrony osobistej</w:t>
      </w:r>
      <w:r w:rsidR="00B16656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.</w:t>
      </w:r>
    </w:p>
    <w:p w14:paraId="3404CFAA" w14:textId="443AE840" w:rsidR="00A01F0F" w:rsidRPr="00C049DD" w:rsidRDefault="00B95C4E" w:rsidP="00B95C4E">
      <w:pPr>
        <w:suppressAutoHyphens/>
        <w:spacing w:after="120" w:line="42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Głosować korespondencyjne nie mogą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wyborcy umieszczeni w spisach wyborców w</w:t>
      </w:r>
      <w:r w:rsidR="00B66A23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obwodach głosowania utworzonych w zakładach leczniczych, domach pomocy społecznej, zakładach karnych, aresztach śledczych i domach studenckich, a</w:t>
      </w:r>
      <w:r w:rsidR="008D1F1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także wyborcy, którzy udzielili pełnomocnictwa do głosowania. </w:t>
      </w:r>
    </w:p>
    <w:bookmarkEnd w:id="5"/>
    <w:p w14:paraId="340244DD" w14:textId="77777777" w:rsidR="007B133F" w:rsidRPr="00C049DD" w:rsidRDefault="007B133F" w:rsidP="00417E9F">
      <w:pPr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before="360" w:after="0" w:line="360" w:lineRule="auto"/>
        <w:ind w:left="567" w:hanging="567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Prawo do głosowania przez pełnomocnika</w:t>
      </w:r>
    </w:p>
    <w:p w14:paraId="5618A276" w14:textId="032326A5" w:rsidR="00775461" w:rsidRPr="00C049DD" w:rsidRDefault="00775461" w:rsidP="009D4ED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Głosować przez pełnomocnika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mogą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wyborcy posiadający orzeczenie o znacznym lub umiarkowanym stopniu niepełnosprawności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w rozumieniu ustawy z dnia 27 sierpnia 1997 r. o rehabilitacji zawodowej i społecznej oraz zatrudnianiu osób niepełnosprawnych </w:t>
      </w:r>
      <w:r w:rsidR="00DA0660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(Dz. U. z 2024 r. poz. 44</w:t>
      </w:r>
      <w:r w:rsidR="00A160EE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, z </w:t>
      </w:r>
      <w:proofErr w:type="spellStart"/>
      <w:r w:rsidR="00A160EE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późn</w:t>
      </w:r>
      <w:proofErr w:type="spellEnd"/>
      <w:r w:rsidR="00A160EE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. zm.</w:t>
      </w:r>
      <w:r w:rsidR="00DA0660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)</w:t>
      </w:r>
      <w:r w:rsidR="0018331A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 xml:space="preserve">,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w tym także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wyborcy posiadający orzeczenie organu rentowego o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:</w:t>
      </w:r>
    </w:p>
    <w:p w14:paraId="0A1D60FD" w14:textId="47D83D13" w:rsidR="00775461" w:rsidRPr="00C049DD" w:rsidRDefault="00775461" w:rsidP="00F66E63">
      <w:pPr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całkowitej niezdolności do pracy, ustalone na podstawie art. 12 ust. 2, i niezdolności do samodzielnej egzystencji, ustalone na podstawie art. 13 ust. 5 ustawy z dnia 17 grudnia 1998 r. о emeryturach i rentach z Funduszu Ubezpieczeń Społecznych </w:t>
      </w:r>
      <w:r w:rsidR="003C28B6" w:rsidRPr="003C28B6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(Dz.U. z</w:t>
      </w:r>
      <w:r w:rsidR="004257B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="004257BF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pl-PL"/>
        </w:rPr>
        <w:t>2024 r. poz. 1631, 1243 i 1674</w:t>
      </w:r>
      <w:r w:rsidR="003C28B6" w:rsidRPr="003C28B6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)</w:t>
      </w:r>
      <w:r w:rsidR="007B33A2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;</w:t>
      </w:r>
    </w:p>
    <w:p w14:paraId="241E6E67" w14:textId="77777777" w:rsidR="00775461" w:rsidRPr="00C049DD" w:rsidRDefault="00775461" w:rsidP="00F66E63">
      <w:pPr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niezdolności do samodzielnej egzystencji, ustalone na podstawie art. 13 ust. 5 ustawy wymienionej w pkt 1;</w:t>
      </w:r>
    </w:p>
    <w:p w14:paraId="3E7E2A81" w14:textId="77777777" w:rsidR="00775461" w:rsidRPr="00C049DD" w:rsidRDefault="00775461" w:rsidP="00F66E63">
      <w:pPr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całkowitej niezdolności do pracy, ustalone na podstawie art. 12 ust. 2 ustawy wymienionej w pkt 1;</w:t>
      </w:r>
    </w:p>
    <w:p w14:paraId="09315C7A" w14:textId="3114B94C" w:rsidR="00775461" w:rsidRPr="00C049DD" w:rsidRDefault="00775461" w:rsidP="00F66E63">
      <w:pPr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zaliczeniu do I grupy inwalidów;</w:t>
      </w:r>
    </w:p>
    <w:p w14:paraId="45B55DFB" w14:textId="687E3B54" w:rsidR="00775461" w:rsidRPr="00C049DD" w:rsidRDefault="00775461" w:rsidP="00F66E63">
      <w:pPr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zaliczeniu do II grupy inwalidów;</w:t>
      </w:r>
    </w:p>
    <w:p w14:paraId="59E33FB9" w14:textId="77777777" w:rsidR="00775461" w:rsidRPr="00C049DD" w:rsidRDefault="00775461" w:rsidP="00417E9F">
      <w:pPr>
        <w:suppressAutoHyphens/>
        <w:spacing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lastRenderedPageBreak/>
        <w:t>a także osoby о stałej albo długotrwałej niezdolności do pracy w gospodarstwie rolnym, którym przysługuje zasiłek pielęgnacyjny.</w:t>
      </w:r>
    </w:p>
    <w:p w14:paraId="7E10785E" w14:textId="77777777" w:rsidR="00775461" w:rsidRPr="00C049DD" w:rsidRDefault="00775461" w:rsidP="00417E9F">
      <w:pPr>
        <w:suppressAutoHyphens/>
        <w:spacing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Ponadto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głosować przez pełnomocnika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mogą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wyborcy, którzy najpóźniej w dniu głosowania ukończą 60 lat</w:t>
      </w:r>
      <w:r w:rsidR="0083592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.</w:t>
      </w:r>
    </w:p>
    <w:p w14:paraId="58E69805" w14:textId="6D816DC5" w:rsidR="007B133F" w:rsidRPr="00C049DD" w:rsidRDefault="007B133F" w:rsidP="00B66A23">
      <w:pPr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Głosować przez pełnomocnika można tylko w kraju.</w:t>
      </w:r>
    </w:p>
    <w:p w14:paraId="2162EAFC" w14:textId="730E79ED" w:rsidR="007B133F" w:rsidRPr="00C049DD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Pełnomocnikiem może być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osoba </w:t>
      </w:r>
      <w:r w:rsidR="00286D9D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posiadająca prawo wybierania.</w:t>
      </w:r>
    </w:p>
    <w:p w14:paraId="6ADD7FFD" w14:textId="77777777" w:rsidR="007B133F" w:rsidRPr="00C049DD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Pełnomocnikiem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nie może być:</w:t>
      </w:r>
    </w:p>
    <w:p w14:paraId="4E8400D3" w14:textId="77777777" w:rsidR="007B133F" w:rsidRPr="00C049DD" w:rsidRDefault="007B133F" w:rsidP="00417E9F">
      <w:pPr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777" w:hanging="357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osoba wchodząca w skład komisji obwodowej właściwej dla obwodu głosowania osoby udzielającej pełnomocnictwa do głosowania;</w:t>
      </w:r>
    </w:p>
    <w:p w14:paraId="3920787E" w14:textId="77777777" w:rsidR="007B133F" w:rsidRPr="00C049DD" w:rsidRDefault="007B133F" w:rsidP="00417E9F">
      <w:pPr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777" w:hanging="357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mąż zaufania;</w:t>
      </w:r>
    </w:p>
    <w:p w14:paraId="2DBB4B72" w14:textId="77777777" w:rsidR="007B133F" w:rsidRPr="00C049DD" w:rsidRDefault="007B133F" w:rsidP="00417E9F">
      <w:pPr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777" w:hanging="357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obserwator społeczny;</w:t>
      </w:r>
    </w:p>
    <w:p w14:paraId="054A2DCF" w14:textId="77777777" w:rsidR="007B133F" w:rsidRPr="00C049DD" w:rsidRDefault="007B133F" w:rsidP="00417E9F">
      <w:pPr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777" w:hanging="357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osoba kandydująca w wyborach.</w:t>
      </w:r>
    </w:p>
    <w:p w14:paraId="09CC0611" w14:textId="77777777" w:rsidR="007B133F" w:rsidRPr="00C049DD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Pełnomocnictwo można przyjąć:</w:t>
      </w:r>
    </w:p>
    <w:p w14:paraId="73115F90" w14:textId="77777777" w:rsidR="007B133F" w:rsidRPr="00C049DD" w:rsidRDefault="007B133F" w:rsidP="00417E9F">
      <w:pPr>
        <w:numPr>
          <w:ilvl w:val="0"/>
          <w:numId w:val="7"/>
        </w:numPr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tylko od jednej osoby lub </w:t>
      </w:r>
    </w:p>
    <w:p w14:paraId="7C8C09A6" w14:textId="77777777" w:rsidR="007B133F" w:rsidRPr="00C049DD" w:rsidRDefault="007B133F" w:rsidP="00417E9F">
      <w:pPr>
        <w:numPr>
          <w:ilvl w:val="0"/>
          <w:numId w:val="7"/>
        </w:numPr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od dwóch osób, jeżeli co najmniej jedną z nich jest wstępny (ojciec, matka, dziadek, babka, itd.), zstępny (syn, córka, wnuk, wnuczka, itd.), małżonek, brat, siostra lub osoba pozostająca w stosunku przysposobienia, opieki lub kurateli w stosunku do pełnomocnika.</w:t>
      </w:r>
    </w:p>
    <w:p w14:paraId="235B2CB4" w14:textId="77777777" w:rsidR="007B133F" w:rsidRPr="00C049DD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Pełnomocnictwa udziela się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przed wójtem (burmistrzem, prezydentem miasta) lub przed innym pracownikiem urzędu gminy upoważnionym przez wójta (burmistrza, prezydenta miasta) do sporządzania aktów pełnomocnictwa do głosowania. </w:t>
      </w:r>
    </w:p>
    <w:p w14:paraId="7BCEB18E" w14:textId="2A5816B5" w:rsidR="007B133F" w:rsidRPr="00C049DD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W celu sporządzenia aktu pełnomocnictwa wyborca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składa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wniosek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do wójta (burmistrza, prezydenta miasta) gminy, w której</w:t>
      </w:r>
      <w:r w:rsidR="002A534D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jest ujęty </w:t>
      </w:r>
      <w:r w:rsidR="00FB63FC" w:rsidRPr="00FB63F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w stałym obwodzie głosowania </w:t>
      </w:r>
      <w:r w:rsidR="0092311B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w Centralnym Rejestrze Wyborców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. </w:t>
      </w:r>
    </w:p>
    <w:p w14:paraId="437E8F52" w14:textId="520C0AF7" w:rsidR="007B133F" w:rsidRPr="00C049DD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Wniosek należy 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złożyć najpóźniej </w:t>
      </w:r>
      <w:r w:rsidR="002A534D"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w 9. dniu przed dniem wyborów</w:t>
      </w:r>
      <w:r w:rsidR="00A902D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.</w:t>
      </w:r>
    </w:p>
    <w:p w14:paraId="694D04A5" w14:textId="507D693B" w:rsidR="007B133F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Wzór wniosku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ustalony został</w:t>
      </w: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przez Ministra Spraw Wewnętrznych i Administracji i stanowi </w:t>
      </w:r>
      <w:r w:rsidRPr="00C049DD">
        <w:rPr>
          <w:rFonts w:ascii="Times New Roman" w:eastAsia="Times New Roman" w:hAnsi="Times New Roman" w:cs="Times New Roman"/>
          <w:bCs/>
          <w:i/>
          <w:color w:val="000000" w:themeColor="text1"/>
          <w:sz w:val="26"/>
          <w:szCs w:val="26"/>
          <w:lang w:eastAsia="pl-PL"/>
        </w:rPr>
        <w:t>załącznik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do informacji.</w:t>
      </w:r>
    </w:p>
    <w:p w14:paraId="763AEF12" w14:textId="24CCD1C5" w:rsidR="00BA546F" w:rsidRPr="00C049DD" w:rsidRDefault="00EB7484" w:rsidP="009D4ED2">
      <w:pPr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Przed pierwszym głosowaniem akt pełnomocnictwa sporządza się odrębnie na pierwsze głosowanie (tzw. I turę) oraz na ponowne głosowanie (tzw. II turę), jeżeli będzie ono</w:t>
      </w:r>
      <w:r w:rsidR="00A160EE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przeprowadz</w:t>
      </w:r>
      <w:r w:rsidR="00B163EC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a</w:t>
      </w:r>
      <w:r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ne. </w:t>
      </w:r>
      <w:r w:rsidR="00BA546F" w:rsidRPr="00BA546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Natomiast wyborca, który nie złożył wniosku o sporządzenie aktu pełnomocnictwa przed pierwszym głosowaniem, może po dniu pierwszego głosowania </w:t>
      </w:r>
      <w:r w:rsidR="00BA546F" w:rsidRPr="00BA546F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lastRenderedPageBreak/>
        <w:t>złożyć wniosek o sporządzenie aktu pełnomocnictwa, najpóźniej w 9. dniu przed dniem ponownego głosowania</w:t>
      </w:r>
      <w:r w:rsidR="00A902D5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. </w:t>
      </w:r>
    </w:p>
    <w:p w14:paraId="7E9BC385" w14:textId="77777777" w:rsidR="00095288" w:rsidRPr="00C049DD" w:rsidRDefault="00095288" w:rsidP="00095288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Wniosek może być złożony: </w:t>
      </w:r>
    </w:p>
    <w:p w14:paraId="38A8B303" w14:textId="115D8103" w:rsidR="00095288" w:rsidRPr="00C049DD" w:rsidRDefault="00095288" w:rsidP="00792ADD">
      <w:pPr>
        <w:pStyle w:val="Akapitzlist"/>
        <w:numPr>
          <w:ilvl w:val="1"/>
          <w:numId w:val="15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ustnie; </w:t>
      </w:r>
    </w:p>
    <w:p w14:paraId="3AE850EF" w14:textId="106BDB59" w:rsidR="00095288" w:rsidRPr="00C049DD" w:rsidRDefault="00095288" w:rsidP="00792ADD">
      <w:pPr>
        <w:pStyle w:val="Akapitzlist"/>
        <w:numPr>
          <w:ilvl w:val="1"/>
          <w:numId w:val="15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na piśmie w postaci: </w:t>
      </w:r>
    </w:p>
    <w:p w14:paraId="7D75A84D" w14:textId="3AD322B7" w:rsidR="00095288" w:rsidRPr="00C049DD" w:rsidRDefault="00095288" w:rsidP="00792ADD">
      <w:pPr>
        <w:pStyle w:val="Akapitzlist"/>
        <w:numPr>
          <w:ilvl w:val="2"/>
          <w:numId w:val="15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papierowej, opatrzonym własnoręcznym podpisem, </w:t>
      </w:r>
    </w:p>
    <w:p w14:paraId="30315242" w14:textId="43ABE15D" w:rsidR="00792ADD" w:rsidRPr="00C049DD" w:rsidRDefault="00095288" w:rsidP="00792ADD">
      <w:pPr>
        <w:pStyle w:val="Akapitzlist"/>
        <w:numPr>
          <w:ilvl w:val="2"/>
          <w:numId w:val="15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elektronicznej, opatrzonym kwalifikowanym podpisem elektronicznym, podpisem zaufanym albo podpisem osobistym, przy użyciu usługi elektronicznej udostępnionej </w:t>
      </w:r>
      <w:r w:rsidR="00356765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na stronie internetowej</w:t>
      </w:r>
      <w:r w:rsidR="004E256C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="00356765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gov.pl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, po</w:t>
      </w:r>
      <w:r w:rsidR="00792ADD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uwierzytelnieniu tej osoby</w:t>
      </w:r>
      <w:r w:rsidR="00A3799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.</w:t>
      </w:r>
    </w:p>
    <w:p w14:paraId="2B210F9B" w14:textId="0266AED0" w:rsidR="00095288" w:rsidRPr="00C049DD" w:rsidRDefault="00095288" w:rsidP="00792ADD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Powinien on zawierać nazwisko i imię (imiona), numer PESEL oraz adres zamieszkania zarówno wyborcy, jak i osoby, której ma być udzielone pełnomocnictwo do</w:t>
      </w:r>
      <w:r w:rsidR="00792ADD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głosowania, oraz oznaczenie wyborów, których dotyczy pełnomocnictwo do głosowania. Wyborca we wniosku może zamieścić adres poczty elektronicznej lub numer telefonu komórkowego oraz informację o wyrażeniu zgody na przekazanie danych do rejestru danych kontaktowych osób </w:t>
      </w:r>
      <w:r w:rsidRPr="00611A8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fizycznych</w:t>
      </w:r>
      <w:r w:rsidR="008D60F8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,</w:t>
      </w:r>
      <w:r w:rsidR="00A32ECB" w:rsidRPr="00611A8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 xml:space="preserve"> o którym mowa w art. 20h </w:t>
      </w:r>
      <w:r w:rsidR="00D96DFC" w:rsidRPr="00611A8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u</w:t>
      </w:r>
      <w:r w:rsidR="00A32ECB" w:rsidRPr="00611A8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staw</w:t>
      </w:r>
      <w:r w:rsidR="00D96DFC" w:rsidRPr="00611A8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y</w:t>
      </w:r>
      <w:r w:rsidR="00A32ECB" w:rsidRPr="00611A8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 xml:space="preserve"> z dnia 17 lutego 2005 r. o</w:t>
      </w:r>
      <w:r w:rsidR="00B66A23" w:rsidRPr="00611A8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 xml:space="preserve"> </w:t>
      </w:r>
      <w:r w:rsidR="00A32ECB" w:rsidRPr="00611A8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informatyzacji działalności podmiotów realizujących zadania publiczne</w:t>
      </w:r>
      <w:r w:rsidR="00611A83" w:rsidRPr="00611A8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 xml:space="preserve"> (Dz. U. z 2024 r. poz. 1557, 1222, 1717)</w:t>
      </w:r>
      <w:r w:rsidRPr="00611A83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.</w:t>
      </w:r>
    </w:p>
    <w:p w14:paraId="39844415" w14:textId="77777777" w:rsidR="007B133F" w:rsidRPr="00C049DD" w:rsidRDefault="007B133F" w:rsidP="00417E9F">
      <w:pPr>
        <w:keepNext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Do wniosku należy dołączyć:</w:t>
      </w:r>
    </w:p>
    <w:p w14:paraId="2234A695" w14:textId="77777777" w:rsidR="007B133F" w:rsidRPr="00C049DD" w:rsidRDefault="007B133F" w:rsidP="00417E9F">
      <w:pPr>
        <w:numPr>
          <w:ilvl w:val="0"/>
          <w:numId w:val="1"/>
        </w:numPr>
        <w:tabs>
          <w:tab w:val="left" w:pos="426"/>
        </w:tabs>
        <w:suppressAutoHyphens/>
        <w:overflowPunct w:val="0"/>
        <w:autoSpaceDE w:val="0"/>
        <w:autoSpaceDN w:val="0"/>
        <w:adjustRightInd w:val="0"/>
        <w:spacing w:after="0" w:line="360" w:lineRule="auto"/>
        <w:ind w:left="425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pisemną zgodę osoby mającej być pełnomocnikiem na przyjęcie pełnomocnictwa —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wzór zgody na przyjęcie pełnomocnictwa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ustalony został przez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Ministra Spraw Wewnętrznych i Administracji i stanowi </w:t>
      </w:r>
      <w:r w:rsidRPr="00C049DD">
        <w:rPr>
          <w:rFonts w:ascii="Times New Roman" w:eastAsia="Times New Roman" w:hAnsi="Times New Roman" w:cs="Times New Roman"/>
          <w:bCs/>
          <w:i/>
          <w:color w:val="000000" w:themeColor="text1"/>
          <w:sz w:val="26"/>
          <w:szCs w:val="26"/>
          <w:lang w:eastAsia="pl-PL"/>
        </w:rPr>
        <w:t>załącznik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do informacji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;</w:t>
      </w:r>
    </w:p>
    <w:p w14:paraId="58E76A82" w14:textId="15B5E146" w:rsidR="007B133F" w:rsidRPr="00C049DD" w:rsidRDefault="007B133F" w:rsidP="00417E9F">
      <w:pPr>
        <w:numPr>
          <w:ilvl w:val="0"/>
          <w:numId w:val="1"/>
        </w:numPr>
        <w:tabs>
          <w:tab w:val="left" w:pos="426"/>
        </w:tabs>
        <w:suppressAutoHyphens/>
        <w:overflowPunct w:val="0"/>
        <w:autoSpaceDE w:val="0"/>
        <w:autoSpaceDN w:val="0"/>
        <w:adjustRightInd w:val="0"/>
        <w:spacing w:after="0" w:line="360" w:lineRule="auto"/>
        <w:ind w:left="425" w:hanging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kopię aktualnego orzeczenia właściwego organu orzekającego o ustaleniu stopnia niepełnosprawności </w:t>
      </w:r>
      <w:r w:rsidR="003930F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tylko w przypadku</w:t>
      </w:r>
      <w:r w:rsidR="00BA35C3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,</w:t>
      </w:r>
      <w:r w:rsidR="003930F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 gdy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 wyborca udzielający pełnomocnictwa w</w:t>
      </w:r>
      <w:r w:rsidR="003930F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dniu głosowania nie będzie miał ukończonych </w:t>
      </w:r>
      <w:r w:rsidR="000929D2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60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 lat</w:t>
      </w:r>
      <w:r w:rsidR="008D60F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.</w:t>
      </w:r>
    </w:p>
    <w:p w14:paraId="020C9A12" w14:textId="14CAA4A6" w:rsidR="007B133F" w:rsidRPr="00C049DD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Akt pełnomocnictwa jest sporządzany z zasady w miejscu stałego zamieszkania wyborcy, chyba że wyborca we wniosku zwróci się o jego sporządzenie w innym miejscu na obszarze gminy, w której stale zamieszkuje i ujęty jest w</w:t>
      </w:r>
      <w:r w:rsidR="00FB63FC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stałym obwodzie głosowania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="009D4ED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w </w:t>
      </w:r>
      <w:r w:rsidR="005037C0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Centralnym R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ejestrze </w:t>
      </w:r>
      <w:r w:rsidR="005037C0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W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yborców.</w:t>
      </w:r>
    </w:p>
    <w:p w14:paraId="387F6833" w14:textId="77777777" w:rsidR="007B133F" w:rsidRPr="00C049DD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Wyborca ma prawo cofnięcia udzielonego pełnomocnictwa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. Cofnięcie pełnomocnictwa następuje przez:</w:t>
      </w:r>
    </w:p>
    <w:p w14:paraId="0ACD4732" w14:textId="03EA130E" w:rsidR="007B133F" w:rsidRPr="00C049DD" w:rsidRDefault="007B133F" w:rsidP="00417E9F">
      <w:pPr>
        <w:pStyle w:val="Akapitzlist"/>
        <w:numPr>
          <w:ilvl w:val="0"/>
          <w:numId w:val="8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lastRenderedPageBreak/>
        <w:t xml:space="preserve">złożenie najpóźniej </w:t>
      </w:r>
      <w:r w:rsidR="00095288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na 2 dni przed dniem wyborów</w:t>
      </w:r>
      <w:r w:rsidR="00A902D5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stosownego oświadczenia wójtowi (burmistrzowi, prezydentowi miasta) gminy, w</w:t>
      </w:r>
      <w:r w:rsidR="00B66A23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której sporządzono akt</w:t>
      </w:r>
      <w:r w:rsidR="00AE5A01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pełnomocnictwa</w:t>
      </w:r>
      <w:r w:rsidR="00DE0E9A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. </w:t>
      </w:r>
      <w:r w:rsidR="00DE0E9A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Oświadczenie należy złożyć w godzinach pracy urzędu gminy. </w:t>
      </w:r>
    </w:p>
    <w:p w14:paraId="00310B68" w14:textId="7C47594D" w:rsidR="00DE0E9A" w:rsidRPr="00C049DD" w:rsidRDefault="007B133F" w:rsidP="00417E9F">
      <w:pPr>
        <w:numPr>
          <w:ilvl w:val="0"/>
          <w:numId w:val="8"/>
        </w:numPr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>doręczenie takiego oświadczenia właściwej obwodowej komisji wyborczej w dniu głosowania</w:t>
      </w:r>
      <w:r w:rsidR="00DE0E9A"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</w:t>
      </w:r>
      <w:r w:rsidR="00DE0E9A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w godzinach od 7</w:t>
      </w:r>
      <w:r w:rsidR="00DE0E9A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eastAsia="pl-PL"/>
        </w:rPr>
        <w:t>00</w:t>
      </w:r>
      <w:r w:rsidR="00DE0E9A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do 21</w:t>
      </w:r>
      <w:r w:rsidR="00DE0E9A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eastAsia="pl-PL"/>
        </w:rPr>
        <w:t>00</w:t>
      </w:r>
      <w:r w:rsidR="00DE0E9A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, pod</w:t>
      </w:r>
      <w:r w:rsidR="00095288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 </w:t>
      </w:r>
      <w:r w:rsidR="00DE0E9A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warunkiem, że pełnomocnik jeszcze nie</w:t>
      </w:r>
      <w:r w:rsidR="005037C0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 </w:t>
      </w:r>
      <w:r w:rsidR="00DE0E9A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oddał głosu.</w:t>
      </w:r>
    </w:p>
    <w:p w14:paraId="748F37C5" w14:textId="77777777" w:rsidR="007B133F" w:rsidRPr="00C049DD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pl-PL"/>
        </w:rPr>
        <w:t>Wyborca, który udzielił pełnomocnictwa może głosować osobiście w lokalu wyborczym, pod warunkiem, że wcześniej nie oddał głosu jego pełnomocnik. Głosowanie osobiste przez wyborcę powoduje wygaśnięcie pełnomocnictwa.</w:t>
      </w:r>
    </w:p>
    <w:p w14:paraId="355B7A1A" w14:textId="77777777" w:rsidR="007B133F" w:rsidRPr="00C049DD" w:rsidRDefault="007B133F" w:rsidP="00417E9F">
      <w:pPr>
        <w:tabs>
          <w:tab w:val="left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Głosowania przez pełnomocnika nie przeprowadza się w</w:t>
      </w:r>
      <w:r w:rsidRPr="00C049D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pl-PL"/>
        </w:rPr>
        <w:t xml:space="preserve"> obwodach głosowania utworzonych w zakładach leczniczych, domach pomocy społecznej, zakładach karnych, aresztach śledczych i domach studenckich. </w:t>
      </w:r>
    </w:p>
    <w:p w14:paraId="60662F73" w14:textId="74A242D4" w:rsidR="007C0FAA" w:rsidRPr="00C049DD" w:rsidRDefault="007B133F" w:rsidP="00417E9F">
      <w:pPr>
        <w:tabs>
          <w:tab w:val="left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Pełnomocnictwa do głosowania nie może udzielić osoba, która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zgłosiła zamiar głosownia korespondencyjnego.</w:t>
      </w:r>
    </w:p>
    <w:p w14:paraId="4B373069" w14:textId="77777777" w:rsidR="007C0FAA" w:rsidRPr="00C049DD" w:rsidRDefault="007C0FAA" w:rsidP="00417E9F">
      <w:pPr>
        <w:tabs>
          <w:tab w:val="left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8"/>
          <w:szCs w:val="8"/>
          <w:lang w:eastAsia="pl-PL"/>
        </w:rPr>
      </w:pPr>
    </w:p>
    <w:p w14:paraId="1F48F99F" w14:textId="37517D04" w:rsidR="007B133F" w:rsidRPr="00C049DD" w:rsidRDefault="007B133F" w:rsidP="00417E9F">
      <w:pPr>
        <w:keepNext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567" w:hanging="567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Głosowanie w wybranym przez siebie lokalu obwodowej komisji wyborczej, w tym</w:t>
      </w:r>
      <w:r w:rsidR="00792ADD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w lokalu dostosowanym do potrzeb osób niepełnosprawnych</w:t>
      </w:r>
    </w:p>
    <w:p w14:paraId="7333EC27" w14:textId="589DB520" w:rsidR="00AE5A01" w:rsidRDefault="00A0222E" w:rsidP="00C94851">
      <w:pPr>
        <w:tabs>
          <w:tab w:val="left" w:pos="426"/>
        </w:tabs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W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yborca </w:t>
      </w:r>
      <w:r w:rsidR="007B133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niepełnosprawny może głosować osobiście w lokalu wyborczym w obwodzie głosowania właściwym dla jego miejsca zamieszkania. Może także głosować w wybranym przez siebie lokalu wyborczym dostosowanym do potrzeb osób niepełnosprawnych. W</w:t>
      </w:r>
      <w:r w:rsidR="009D4ED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 </w:t>
      </w:r>
      <w:r w:rsidR="007B133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tym</w:t>
      </w:r>
      <w:r w:rsidR="009D4ED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 </w:t>
      </w:r>
      <w:r w:rsidR="007B133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celu powinien on złożyć wniosek </w:t>
      </w:r>
      <w:r w:rsidR="00EF37A0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o</w:t>
      </w:r>
      <w:r w:rsidR="00535578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zmian</w:t>
      </w:r>
      <w:r w:rsidR="00EF37A0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ę</w:t>
      </w:r>
      <w:r w:rsidR="00535578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miejsca głosowania.</w:t>
      </w:r>
    </w:p>
    <w:p w14:paraId="1F370BC7" w14:textId="09522BD7" w:rsidR="007B133F" w:rsidRDefault="00535578" w:rsidP="00417E9F">
      <w:pPr>
        <w:tabs>
          <w:tab w:val="left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Wniosek należy złożyć </w:t>
      </w:r>
      <w:r w:rsidR="0029217A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najwcześniej w 44. dniu a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najpóźniej w 3. dniu przed dniem wyborów</w:t>
      </w:r>
      <w:r w:rsidR="00A902D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. </w:t>
      </w:r>
    </w:p>
    <w:p w14:paraId="0BEFFD7B" w14:textId="77777777" w:rsidR="00136E71" w:rsidRDefault="00A0222E" w:rsidP="00136E71">
      <w:pPr>
        <w:tabs>
          <w:tab w:val="left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 w:rsidRPr="00A160E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pl-PL"/>
        </w:rPr>
        <w:t>Wniosek dotyczy również ewentualnego ponownego głosowania</w:t>
      </w:r>
      <w:r w:rsidRPr="00A0222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pl-PL"/>
        </w:rPr>
        <w:t>.</w:t>
      </w:r>
      <w:r w:rsidRPr="00A0222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</w:p>
    <w:p w14:paraId="4975AD1A" w14:textId="172ABD7F" w:rsidR="00A0222E" w:rsidRPr="003930F1" w:rsidRDefault="00A0222E" w:rsidP="003930F1">
      <w:pPr>
        <w:tabs>
          <w:tab w:val="left" w:pos="426"/>
        </w:tabs>
        <w:suppressAutoHyphens/>
        <w:spacing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A0222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pl-PL"/>
        </w:rPr>
        <w:t>W przypadku przeprowadzania ponownego głosowania</w:t>
      </w:r>
      <w:r w:rsidR="00136E7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pl-PL"/>
        </w:rPr>
        <w:t xml:space="preserve"> (tzw. II tur</w:t>
      </w:r>
      <w:r w:rsidR="008D60F8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pl-PL"/>
        </w:rPr>
        <w:t>y</w:t>
      </w:r>
      <w:r w:rsidR="00136E7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pl-PL"/>
        </w:rPr>
        <w:t>)</w:t>
      </w:r>
      <w:r w:rsidRPr="00A0222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pl-PL"/>
        </w:rPr>
        <w:t xml:space="preserve"> wyborca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pl-PL"/>
        </w:rPr>
        <w:t xml:space="preserve"> </w:t>
      </w:r>
      <w:r w:rsidR="00611A8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pl-PL"/>
        </w:rPr>
        <w:t xml:space="preserve">może również </w:t>
      </w:r>
      <w:r w:rsidRPr="00A0222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pl-PL"/>
        </w:rPr>
        <w:t xml:space="preserve">zgłosić wniosek </w:t>
      </w:r>
      <w:r w:rsidR="00611A8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pl-PL"/>
        </w:rPr>
        <w:t xml:space="preserve">o zmianę miejsca głosowania </w:t>
      </w:r>
      <w:r w:rsidRPr="00A0222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pl-PL"/>
        </w:rPr>
        <w:t>dotyczący ponownego głosowania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pl-PL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Wniosek należy złożyć najwcześniej w</w:t>
      </w:r>
      <w: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 13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.</w:t>
      </w:r>
      <w: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dniu a</w:t>
      </w:r>
      <w:r w:rsidR="00E122F0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najpóźniej w 3. dniu przed</w:t>
      </w:r>
      <w: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 dniem ponownego głosowania</w:t>
      </w:r>
      <w:r w:rsidR="00A902D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.</w:t>
      </w:r>
    </w:p>
    <w:p w14:paraId="53AA7188" w14:textId="77777777" w:rsidR="00535578" w:rsidRPr="00C049DD" w:rsidRDefault="007B133F" w:rsidP="00417E9F">
      <w:pPr>
        <w:tabs>
          <w:tab w:val="left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Po złożeniu powyższego wniosku wyborca zostanie skreślony </w:t>
      </w:r>
      <w:r w:rsidR="00535578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ze spisu w stałym obwodzie głosowania właściwym dla adresu zameldowania na pobyt stały lub adresu stałego zamieszkania. </w:t>
      </w:r>
    </w:p>
    <w:p w14:paraId="57BA6FBD" w14:textId="44CFE508" w:rsidR="007B133F" w:rsidRPr="00C049DD" w:rsidRDefault="007B133F" w:rsidP="00417E9F">
      <w:pPr>
        <w:tabs>
          <w:tab w:val="left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lastRenderedPageBreak/>
        <w:t>Informacja o lokalach obwodowych komisji wyborczych dostosowanych do potrzeb osób niepełnosprawnych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dostępna jest w Biuletynie Informacji Publicznej gminy oraz w obwieszczeniu wójta (burmistrza, prezydenta miasta) o numerach i granicach obwodów głosowania, najpóźniej </w:t>
      </w: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w </w:t>
      </w:r>
      <w:r w:rsidR="000D4BD4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dniu</w:t>
      </w:r>
      <w:r w:rsidR="009C1384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 </w:t>
      </w:r>
      <w:r w:rsidR="00BC1DDE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30. dniu</w:t>
      </w:r>
      <w:r w:rsidR="009C1384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 </w:t>
      </w:r>
      <w:r w:rsidR="00BC1DDE"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przed dniem wyborów</w:t>
      </w:r>
      <w:r w:rsidR="00A902D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 xml:space="preserve">. </w:t>
      </w:r>
    </w:p>
    <w:p w14:paraId="265D845F" w14:textId="77777777" w:rsidR="007C0FAA" w:rsidRPr="00C049DD" w:rsidRDefault="007C0FAA" w:rsidP="00417E9F">
      <w:pPr>
        <w:tabs>
          <w:tab w:val="left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8"/>
          <w:szCs w:val="8"/>
          <w:lang w:eastAsia="pl-PL"/>
        </w:rPr>
      </w:pPr>
    </w:p>
    <w:p w14:paraId="6CABFAC3" w14:textId="77777777" w:rsidR="007B133F" w:rsidRPr="00C049DD" w:rsidRDefault="007B133F" w:rsidP="00417E9F">
      <w:pPr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567" w:hanging="567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Głosowanie w lokalu wyborczym przy użyciu nakładki na kartę do głosowania sporządzonej w alfabecie Braille'a</w:t>
      </w:r>
    </w:p>
    <w:p w14:paraId="1CC00B45" w14:textId="58BD7C30" w:rsidR="007B133F" w:rsidRPr="00C049DD" w:rsidRDefault="007B133F" w:rsidP="00417E9F">
      <w:pPr>
        <w:tabs>
          <w:tab w:val="left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W lokalu wyborczym wyborca niepełnosprawny może także głosować przy użyciu nakładki na kartę do głosowania</w:t>
      </w:r>
      <w:r w:rsidR="004D625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sporządzonej w alfabecie Braille'a</w:t>
      </w:r>
      <w:r w:rsidR="00A022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.</w:t>
      </w:r>
      <w:r w:rsidR="004D6254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</w:p>
    <w:p w14:paraId="0E7D166F" w14:textId="6826B03D" w:rsidR="007B133F" w:rsidRPr="00C049DD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W dniu wyborów obwodowa komisja wyborcza wraz z </w:t>
      </w:r>
      <w:r w:rsidR="00A0222E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kart</w:t>
      </w:r>
      <w:r w:rsidR="00A022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ą</w:t>
      </w:r>
      <w:r w:rsidR="00A0222E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do głosowania wyda wyborcy niepełnosprawnemu, na jego prośbę, </w:t>
      </w:r>
      <w:r w:rsidR="00A0222E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nakładk</w:t>
      </w:r>
      <w:r w:rsidR="00A022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ę</w:t>
      </w:r>
      <w:r w:rsidR="00A0222E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na</w:t>
      </w:r>
      <w:r w:rsidR="00611A8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tę </w:t>
      </w:r>
      <w:r w:rsidR="00AE5A0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kartę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. Po</w:t>
      </w:r>
      <w:r w:rsidR="00AE5A0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 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oddaniu głosu wyborca obowiązany jest zwrócić komisji obwodowej </w:t>
      </w:r>
      <w:r w:rsidR="00A0222E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nakładk</w:t>
      </w:r>
      <w:r w:rsidR="00A022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ę</w:t>
      </w:r>
      <w:r w:rsidR="00A0222E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na </w:t>
      </w:r>
      <w:r w:rsidR="00A0222E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kart</w:t>
      </w:r>
      <w:r w:rsidR="00A022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ę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.</w:t>
      </w:r>
    </w:p>
    <w:p w14:paraId="6FD254EC" w14:textId="77777777" w:rsidR="007C0FAA" w:rsidRPr="00C049DD" w:rsidRDefault="007C0FAA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8"/>
          <w:szCs w:val="8"/>
          <w:lang w:eastAsia="pl-PL"/>
        </w:rPr>
      </w:pPr>
    </w:p>
    <w:p w14:paraId="7310CF34" w14:textId="77777777" w:rsidR="007B133F" w:rsidRPr="00C049DD" w:rsidRDefault="007B133F" w:rsidP="00417E9F">
      <w:pPr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after="0" w:line="360" w:lineRule="auto"/>
        <w:ind w:left="567" w:hanging="567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pl-PL"/>
        </w:rPr>
        <w:t>Korzystanie z pomocy innej osoby w trakcie głosowania w lokalu wyborczym</w:t>
      </w:r>
    </w:p>
    <w:p w14:paraId="66E9E644" w14:textId="2B7F2FA3" w:rsidR="007B133F" w:rsidRPr="00C049DD" w:rsidRDefault="007B133F" w:rsidP="00417E9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Wyborcy niepełnosprawnemu, na jego prośbę, może pomagać w głosowaniu w lokalu wyborczym inna osoba, w tym także niepełnoletnia. Pomoc ta może mieć tylko techniczny charakter</w:t>
      </w:r>
      <w:r w:rsidR="00AE5A0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.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</w:t>
      </w:r>
      <w:r w:rsidR="00AE5A0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N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ie może ona polegać na sugerowaniu wyborcy sposobu głosowania lub na głosowaniu w zastępstwie tego wyborcy. Dopuszczalne jest, aby na życzenie wyborcy niepełnosprawnego w pomieszczeniu za zasłoną przebywała osoba udzielająca pomocy. Osobą tą nie może być członek komisji, mąż zaufania, ani obserwator społeczny</w:t>
      </w:r>
      <w:r w:rsidR="005037C0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lub międzynarodowy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.</w:t>
      </w:r>
    </w:p>
    <w:p w14:paraId="36339998" w14:textId="3C5A312B" w:rsidR="007B133F" w:rsidRPr="00C049DD" w:rsidRDefault="008D60F8" w:rsidP="008D60F8">
      <w:pPr>
        <w:suppressAutoHyphens/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bookmarkStart w:id="8" w:name="_Hlk187683436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N</w:t>
      </w: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a prośbę wyborcy niepełnosprawnego </w:t>
      </w:r>
      <w:r w:rsidR="007B133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komisja jest obowiązana do </w:t>
      </w:r>
      <w:bookmarkEnd w:id="8"/>
      <w:r w:rsidR="007B133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przekazania ustnie treści </w:t>
      </w:r>
      <w:proofErr w:type="spellStart"/>
      <w:r w:rsidR="007B133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obwieszczeń</w:t>
      </w:r>
      <w:proofErr w:type="spellEnd"/>
      <w:r w:rsidR="007B133F"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 xml:space="preserve"> wyborczych w zakresie informacji o komitetach wyborczych biorących udział w wyborach oraz zarejestrowanych kandydatach.</w:t>
      </w:r>
    </w:p>
    <w:p w14:paraId="74981C5B" w14:textId="77777777" w:rsidR="005D7C5D" w:rsidRPr="00C049DD" w:rsidRDefault="007B133F" w:rsidP="003F58E4">
      <w:pPr>
        <w:suppressAutoHyphens/>
        <w:spacing w:before="960" w:after="0" w:line="360" w:lineRule="auto"/>
        <w:ind w:left="3402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bookmarkStart w:id="9" w:name="_Hlk156823059"/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Przewodniczący</w:t>
      </w:r>
    </w:p>
    <w:p w14:paraId="0A84BB7C" w14:textId="77777777" w:rsidR="005D7C5D" w:rsidRPr="00C049DD" w:rsidRDefault="007B133F" w:rsidP="003F58E4">
      <w:pPr>
        <w:suppressAutoHyphens/>
        <w:spacing w:after="480" w:line="360" w:lineRule="auto"/>
        <w:ind w:left="3402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Państwowej Komisji Wyborczej</w:t>
      </w:r>
    </w:p>
    <w:p w14:paraId="2119313B" w14:textId="01CBF995" w:rsidR="007B133F" w:rsidRDefault="007C0FAA" w:rsidP="00F44C3F">
      <w:pPr>
        <w:suppressAutoHyphens/>
        <w:spacing w:after="0" w:line="360" w:lineRule="auto"/>
        <w:ind w:left="3402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</w:pPr>
      <w:r w:rsidRPr="00C049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pl-PL"/>
        </w:rPr>
        <w:t>Sylwester Marciniak</w:t>
      </w:r>
    </w:p>
    <w:bookmarkEnd w:id="9"/>
    <w:p w14:paraId="5E826C37" w14:textId="77777777" w:rsidR="007B133F" w:rsidRPr="00C049DD" w:rsidRDefault="007B133F">
      <w:pPr>
        <w:rPr>
          <w:color w:val="000000" w:themeColor="text1"/>
        </w:rPr>
      </w:pPr>
    </w:p>
    <w:sectPr w:rsidR="007B133F" w:rsidRPr="00C049DD">
      <w:headerReference w:type="even" r:id="rId11"/>
      <w:headerReference w:type="default" r:id="rId12"/>
      <w:type w:val="continuous"/>
      <w:pgSz w:w="11907" w:h="16840" w:code="9"/>
      <w:pgMar w:top="35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E2150" w14:textId="77777777" w:rsidR="001607B5" w:rsidRDefault="001607B5">
      <w:pPr>
        <w:spacing w:after="0" w:line="240" w:lineRule="auto"/>
      </w:pPr>
      <w:r>
        <w:separator/>
      </w:r>
    </w:p>
  </w:endnote>
  <w:endnote w:type="continuationSeparator" w:id="0">
    <w:p w14:paraId="6B2FE2BE" w14:textId="77777777" w:rsidR="001607B5" w:rsidRDefault="00160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A13FB" w14:textId="77777777" w:rsidR="001607B5" w:rsidRDefault="001607B5">
      <w:pPr>
        <w:spacing w:after="0" w:line="240" w:lineRule="auto"/>
      </w:pPr>
      <w:r>
        <w:separator/>
      </w:r>
    </w:p>
  </w:footnote>
  <w:footnote w:type="continuationSeparator" w:id="0">
    <w:p w14:paraId="24F71E1D" w14:textId="77777777" w:rsidR="001607B5" w:rsidRDefault="00160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C862F" w14:textId="77777777" w:rsidR="00685DD5" w:rsidRDefault="00685DD5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t>1</w:t>
    </w:r>
    <w:r>
      <w:rPr>
        <w:rStyle w:val="Numerstrony"/>
      </w:rPr>
      <w:fldChar w:fldCharType="end"/>
    </w:r>
  </w:p>
  <w:p w14:paraId="0FE49204" w14:textId="77777777" w:rsidR="00685DD5" w:rsidRDefault="00685DD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BB1EA" w14:textId="77777777" w:rsidR="00685DD5" w:rsidRDefault="00685DD5">
    <w:pPr>
      <w:pStyle w:val="Nagwek"/>
      <w:framePr w:wrap="around" w:vAnchor="text" w:hAnchor="margin" w:xAlign="center" w:y="1"/>
      <w:spacing w:before="120" w:after="120"/>
      <w:rPr>
        <w:rStyle w:val="Numerstrony"/>
      </w:rPr>
    </w:pPr>
    <w:r>
      <w:rPr>
        <w:rStyle w:val="Numerstrony"/>
      </w:rPr>
      <w:t xml:space="preserve">- </w:t>
    </w: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  <w:r>
      <w:rPr>
        <w:rStyle w:val="Numerstrony"/>
      </w:rPr>
      <w:t xml:space="preserve"> -</w:t>
    </w:r>
  </w:p>
  <w:p w14:paraId="1FB527BD" w14:textId="77777777" w:rsidR="00685DD5" w:rsidRDefault="00685DD5">
    <w:pPr>
      <w:pStyle w:val="Nagwek"/>
      <w:spacing w:before="120" w:after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CACC2" w14:textId="77777777" w:rsidR="00685DD5" w:rsidRDefault="00685DD5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t>1</w:t>
    </w:r>
    <w:r>
      <w:rPr>
        <w:rStyle w:val="Numerstrony"/>
      </w:rPr>
      <w:fldChar w:fldCharType="end"/>
    </w:r>
  </w:p>
  <w:p w14:paraId="771C7F3E" w14:textId="77777777" w:rsidR="00685DD5" w:rsidRDefault="00685DD5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FD405" w14:textId="77777777" w:rsidR="00685DD5" w:rsidRDefault="00685DD5">
    <w:pPr>
      <w:pStyle w:val="Nagwek"/>
      <w:framePr w:wrap="around" w:vAnchor="text" w:hAnchor="margin" w:xAlign="center" w:y="1"/>
      <w:spacing w:before="120" w:after="120"/>
      <w:rPr>
        <w:rStyle w:val="Numerstrony"/>
      </w:rPr>
    </w:pPr>
    <w:r>
      <w:rPr>
        <w:rStyle w:val="Numerstrony"/>
      </w:rPr>
      <w:t xml:space="preserve">- </w:t>
    </w: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9</w:t>
    </w:r>
    <w:r>
      <w:rPr>
        <w:rStyle w:val="Numerstrony"/>
      </w:rPr>
      <w:fldChar w:fldCharType="end"/>
    </w:r>
    <w:r>
      <w:rPr>
        <w:rStyle w:val="Numerstrony"/>
      </w:rPr>
      <w:t xml:space="preserve"> -</w:t>
    </w:r>
  </w:p>
  <w:p w14:paraId="13356B3B" w14:textId="77777777" w:rsidR="00685DD5" w:rsidRDefault="00685DD5">
    <w:pPr>
      <w:pStyle w:val="Nagwek"/>
      <w:spacing w:before="120" w:after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82A72"/>
    <w:multiLevelType w:val="hybridMultilevel"/>
    <w:tmpl w:val="C8564852"/>
    <w:lvl w:ilvl="0" w:tplc="6742B7A4">
      <w:start w:val="1"/>
      <w:numFmt w:val="decimal"/>
      <w:lvlText w:val="%1)"/>
      <w:lvlJc w:val="left"/>
      <w:pPr>
        <w:ind w:left="788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93CCC"/>
    <w:multiLevelType w:val="hybridMultilevel"/>
    <w:tmpl w:val="8398C6E8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F235236"/>
    <w:multiLevelType w:val="hybridMultilevel"/>
    <w:tmpl w:val="5AFE1F00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F672805"/>
    <w:multiLevelType w:val="multilevel"/>
    <w:tmpl w:val="613812D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1883FCF"/>
    <w:multiLevelType w:val="hybridMultilevel"/>
    <w:tmpl w:val="313E747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6173056"/>
    <w:multiLevelType w:val="hybridMultilevel"/>
    <w:tmpl w:val="D4C41604"/>
    <w:lvl w:ilvl="0" w:tplc="240C2C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C526434">
      <w:start w:val="1"/>
      <w:numFmt w:val="decimal"/>
      <w:lvlText w:val="%2)"/>
      <w:lvlJc w:val="left"/>
      <w:pPr>
        <w:ind w:left="788" w:hanging="357"/>
      </w:pPr>
      <w:rPr>
        <w:rFonts w:hint="default"/>
      </w:rPr>
    </w:lvl>
    <w:lvl w:ilvl="2" w:tplc="1C6CA16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71ABF"/>
    <w:multiLevelType w:val="hybridMultilevel"/>
    <w:tmpl w:val="B01E1F90"/>
    <w:lvl w:ilvl="0" w:tplc="BCA6AF1E">
      <w:start w:val="1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D41E2"/>
    <w:multiLevelType w:val="hybridMultilevel"/>
    <w:tmpl w:val="59E655B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270B1BFC"/>
    <w:multiLevelType w:val="hybridMultilevel"/>
    <w:tmpl w:val="8C8E9060"/>
    <w:lvl w:ilvl="0" w:tplc="5058CC4E">
      <w:start w:val="1"/>
      <w:numFmt w:val="decimal"/>
      <w:lvlText w:val="%1)"/>
      <w:lvlJc w:val="left"/>
      <w:pPr>
        <w:ind w:left="78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250C1"/>
    <w:multiLevelType w:val="hybridMultilevel"/>
    <w:tmpl w:val="8A7C2C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7B33C0"/>
    <w:multiLevelType w:val="hybridMultilevel"/>
    <w:tmpl w:val="EAB85610"/>
    <w:lvl w:ilvl="0" w:tplc="2D88437A">
      <w:start w:val="1"/>
      <w:numFmt w:val="decimal"/>
      <w:lvlText w:val="%1)"/>
      <w:lvlJc w:val="left"/>
      <w:pPr>
        <w:ind w:left="788" w:hanging="357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11" w15:restartNumberingAfterBreak="0">
    <w:nsid w:val="4FD96F53"/>
    <w:multiLevelType w:val="hybridMultilevel"/>
    <w:tmpl w:val="C8564852"/>
    <w:lvl w:ilvl="0" w:tplc="6742B7A4">
      <w:start w:val="1"/>
      <w:numFmt w:val="decimal"/>
      <w:lvlText w:val="%1)"/>
      <w:lvlJc w:val="left"/>
      <w:pPr>
        <w:ind w:left="788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317242"/>
    <w:multiLevelType w:val="hybridMultilevel"/>
    <w:tmpl w:val="EAB85610"/>
    <w:lvl w:ilvl="0" w:tplc="2D88437A">
      <w:start w:val="1"/>
      <w:numFmt w:val="decimal"/>
      <w:lvlText w:val="%1)"/>
      <w:lvlJc w:val="left"/>
      <w:pPr>
        <w:ind w:left="788" w:hanging="357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13" w15:restartNumberingAfterBreak="0">
    <w:nsid w:val="628F418B"/>
    <w:multiLevelType w:val="hybridMultilevel"/>
    <w:tmpl w:val="F95A8A2A"/>
    <w:lvl w:ilvl="0" w:tplc="CCD22E04">
      <w:start w:val="1"/>
      <w:numFmt w:val="decimal"/>
      <w:lvlText w:val="%1)"/>
      <w:lvlJc w:val="left"/>
      <w:pPr>
        <w:ind w:left="789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4" w15:restartNumberingAfterBreak="0">
    <w:nsid w:val="64DF1176"/>
    <w:multiLevelType w:val="multilevel"/>
    <w:tmpl w:val="99B685A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57D284A"/>
    <w:multiLevelType w:val="multilevel"/>
    <w:tmpl w:val="D684390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746D3FD3"/>
    <w:multiLevelType w:val="hybridMultilevel"/>
    <w:tmpl w:val="77069204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7ED17551"/>
    <w:multiLevelType w:val="hybridMultilevel"/>
    <w:tmpl w:val="A01E28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7883361">
    <w:abstractNumId w:val="9"/>
  </w:num>
  <w:num w:numId="2" w16cid:durableId="1339968126">
    <w:abstractNumId w:val="10"/>
  </w:num>
  <w:num w:numId="3" w16cid:durableId="1714696708">
    <w:abstractNumId w:val="5"/>
  </w:num>
  <w:num w:numId="4" w16cid:durableId="1381903396">
    <w:abstractNumId w:val="0"/>
  </w:num>
  <w:num w:numId="5" w16cid:durableId="581960763">
    <w:abstractNumId w:val="1"/>
  </w:num>
  <w:num w:numId="6" w16cid:durableId="1829973698">
    <w:abstractNumId w:val="2"/>
  </w:num>
  <w:num w:numId="7" w16cid:durableId="140971811">
    <w:abstractNumId w:val="4"/>
  </w:num>
  <w:num w:numId="8" w16cid:durableId="1388337399">
    <w:abstractNumId w:val="16"/>
  </w:num>
  <w:num w:numId="9" w16cid:durableId="1929996165">
    <w:abstractNumId w:val="7"/>
  </w:num>
  <w:num w:numId="10" w16cid:durableId="1364601070">
    <w:abstractNumId w:val="13"/>
  </w:num>
  <w:num w:numId="11" w16cid:durableId="700131662">
    <w:abstractNumId w:val="6"/>
  </w:num>
  <w:num w:numId="12" w16cid:durableId="1724867733">
    <w:abstractNumId w:val="8"/>
  </w:num>
  <w:num w:numId="13" w16cid:durableId="426193103">
    <w:abstractNumId w:val="14"/>
  </w:num>
  <w:num w:numId="14" w16cid:durableId="1659845713">
    <w:abstractNumId w:val="15"/>
  </w:num>
  <w:num w:numId="15" w16cid:durableId="555315330">
    <w:abstractNumId w:val="3"/>
  </w:num>
  <w:num w:numId="16" w16cid:durableId="29232022">
    <w:abstractNumId w:val="11"/>
  </w:num>
  <w:num w:numId="17" w16cid:durableId="1038815146">
    <w:abstractNumId w:val="17"/>
  </w:num>
  <w:num w:numId="18" w16cid:durableId="14885978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3F"/>
    <w:rsid w:val="00037C76"/>
    <w:rsid w:val="00054B49"/>
    <w:rsid w:val="00070281"/>
    <w:rsid w:val="00077B69"/>
    <w:rsid w:val="000835BD"/>
    <w:rsid w:val="000929D2"/>
    <w:rsid w:val="00095288"/>
    <w:rsid w:val="000C29E3"/>
    <w:rsid w:val="000C6094"/>
    <w:rsid w:val="000D4BD4"/>
    <w:rsid w:val="000F7671"/>
    <w:rsid w:val="001122AE"/>
    <w:rsid w:val="00113D5D"/>
    <w:rsid w:val="001234B5"/>
    <w:rsid w:val="0012431D"/>
    <w:rsid w:val="00126770"/>
    <w:rsid w:val="001343F0"/>
    <w:rsid w:val="00134878"/>
    <w:rsid w:val="00135CC7"/>
    <w:rsid w:val="00136E71"/>
    <w:rsid w:val="00152138"/>
    <w:rsid w:val="00154968"/>
    <w:rsid w:val="001607B5"/>
    <w:rsid w:val="00182AD6"/>
    <w:rsid w:val="0018331A"/>
    <w:rsid w:val="0018720F"/>
    <w:rsid w:val="00192864"/>
    <w:rsid w:val="00193504"/>
    <w:rsid w:val="001A682E"/>
    <w:rsid w:val="001B6843"/>
    <w:rsid w:val="001C70C0"/>
    <w:rsid w:val="001C741A"/>
    <w:rsid w:val="001D028B"/>
    <w:rsid w:val="001D5D1F"/>
    <w:rsid w:val="001F41F9"/>
    <w:rsid w:val="00203141"/>
    <w:rsid w:val="00207124"/>
    <w:rsid w:val="00225B6E"/>
    <w:rsid w:val="00226D0F"/>
    <w:rsid w:val="00244254"/>
    <w:rsid w:val="00253E94"/>
    <w:rsid w:val="00286D9D"/>
    <w:rsid w:val="0029217A"/>
    <w:rsid w:val="002A534D"/>
    <w:rsid w:val="002A60C0"/>
    <w:rsid w:val="002B46F8"/>
    <w:rsid w:val="002B7AC0"/>
    <w:rsid w:val="002C00E1"/>
    <w:rsid w:val="002C56FB"/>
    <w:rsid w:val="002D7C98"/>
    <w:rsid w:val="002E010B"/>
    <w:rsid w:val="002F03DD"/>
    <w:rsid w:val="003158FB"/>
    <w:rsid w:val="00317931"/>
    <w:rsid w:val="00334CA5"/>
    <w:rsid w:val="00354FA6"/>
    <w:rsid w:val="00356765"/>
    <w:rsid w:val="003930F1"/>
    <w:rsid w:val="003A2E5A"/>
    <w:rsid w:val="003A6DCA"/>
    <w:rsid w:val="003C0FCB"/>
    <w:rsid w:val="003C28B6"/>
    <w:rsid w:val="003F36A0"/>
    <w:rsid w:val="003F58E4"/>
    <w:rsid w:val="00411ABA"/>
    <w:rsid w:val="00414109"/>
    <w:rsid w:val="00415360"/>
    <w:rsid w:val="00417E9F"/>
    <w:rsid w:val="0042295D"/>
    <w:rsid w:val="00422C5F"/>
    <w:rsid w:val="0042409E"/>
    <w:rsid w:val="004257BF"/>
    <w:rsid w:val="00434ED9"/>
    <w:rsid w:val="0044432F"/>
    <w:rsid w:val="004467D8"/>
    <w:rsid w:val="00454D4D"/>
    <w:rsid w:val="004570CE"/>
    <w:rsid w:val="00461409"/>
    <w:rsid w:val="00475277"/>
    <w:rsid w:val="004806E9"/>
    <w:rsid w:val="004836CF"/>
    <w:rsid w:val="004A0AE7"/>
    <w:rsid w:val="004D4B3F"/>
    <w:rsid w:val="004D510B"/>
    <w:rsid w:val="004D6254"/>
    <w:rsid w:val="004E256C"/>
    <w:rsid w:val="005037C0"/>
    <w:rsid w:val="00505585"/>
    <w:rsid w:val="005219EF"/>
    <w:rsid w:val="005223BA"/>
    <w:rsid w:val="00535578"/>
    <w:rsid w:val="005356DF"/>
    <w:rsid w:val="00546B72"/>
    <w:rsid w:val="00562880"/>
    <w:rsid w:val="005732FC"/>
    <w:rsid w:val="005863C8"/>
    <w:rsid w:val="0059049D"/>
    <w:rsid w:val="00594E86"/>
    <w:rsid w:val="005A2A4B"/>
    <w:rsid w:val="005C55EF"/>
    <w:rsid w:val="005C7A13"/>
    <w:rsid w:val="005D7C5D"/>
    <w:rsid w:val="005E0C73"/>
    <w:rsid w:val="005F3CC7"/>
    <w:rsid w:val="00607C57"/>
    <w:rsid w:val="00611A83"/>
    <w:rsid w:val="00622DB5"/>
    <w:rsid w:val="0063619E"/>
    <w:rsid w:val="00637F71"/>
    <w:rsid w:val="00666EEF"/>
    <w:rsid w:val="00683CA4"/>
    <w:rsid w:val="00685DD5"/>
    <w:rsid w:val="006E63BB"/>
    <w:rsid w:val="006F3790"/>
    <w:rsid w:val="006F40B8"/>
    <w:rsid w:val="00763B91"/>
    <w:rsid w:val="00765B53"/>
    <w:rsid w:val="00772F66"/>
    <w:rsid w:val="00775461"/>
    <w:rsid w:val="00780BE3"/>
    <w:rsid w:val="00792ADD"/>
    <w:rsid w:val="00793F4E"/>
    <w:rsid w:val="007B133F"/>
    <w:rsid w:val="007B33A2"/>
    <w:rsid w:val="007C0FAA"/>
    <w:rsid w:val="007D6A68"/>
    <w:rsid w:val="008147D6"/>
    <w:rsid w:val="00833AB7"/>
    <w:rsid w:val="00833B1B"/>
    <w:rsid w:val="0083592B"/>
    <w:rsid w:val="00851565"/>
    <w:rsid w:val="00860F4B"/>
    <w:rsid w:val="008712D1"/>
    <w:rsid w:val="008C2067"/>
    <w:rsid w:val="008C37C3"/>
    <w:rsid w:val="008D1F1B"/>
    <w:rsid w:val="008D1F6E"/>
    <w:rsid w:val="008D202E"/>
    <w:rsid w:val="008D60F8"/>
    <w:rsid w:val="008E25BF"/>
    <w:rsid w:val="008E2EEE"/>
    <w:rsid w:val="008F289A"/>
    <w:rsid w:val="008F59BE"/>
    <w:rsid w:val="0090151F"/>
    <w:rsid w:val="009025EF"/>
    <w:rsid w:val="0092311B"/>
    <w:rsid w:val="0096107F"/>
    <w:rsid w:val="00964F50"/>
    <w:rsid w:val="0098659B"/>
    <w:rsid w:val="00997862"/>
    <w:rsid w:val="009A7E38"/>
    <w:rsid w:val="009B4EF6"/>
    <w:rsid w:val="009B54CB"/>
    <w:rsid w:val="009C04F3"/>
    <w:rsid w:val="009C1384"/>
    <w:rsid w:val="009C3CEF"/>
    <w:rsid w:val="009D02E7"/>
    <w:rsid w:val="009D0A6E"/>
    <w:rsid w:val="009D4ED2"/>
    <w:rsid w:val="009D7791"/>
    <w:rsid w:val="00A01776"/>
    <w:rsid w:val="00A01F0F"/>
    <w:rsid w:val="00A0222E"/>
    <w:rsid w:val="00A04BDC"/>
    <w:rsid w:val="00A07400"/>
    <w:rsid w:val="00A11695"/>
    <w:rsid w:val="00A160EE"/>
    <w:rsid w:val="00A24A45"/>
    <w:rsid w:val="00A32ECB"/>
    <w:rsid w:val="00A37992"/>
    <w:rsid w:val="00A41929"/>
    <w:rsid w:val="00A419A0"/>
    <w:rsid w:val="00A41CBD"/>
    <w:rsid w:val="00A47E1A"/>
    <w:rsid w:val="00A525E0"/>
    <w:rsid w:val="00A53104"/>
    <w:rsid w:val="00A54C20"/>
    <w:rsid w:val="00A638B0"/>
    <w:rsid w:val="00A87770"/>
    <w:rsid w:val="00A902D5"/>
    <w:rsid w:val="00A95044"/>
    <w:rsid w:val="00AA2E0C"/>
    <w:rsid w:val="00AD1E72"/>
    <w:rsid w:val="00AD6C1F"/>
    <w:rsid w:val="00AE4620"/>
    <w:rsid w:val="00AE5A01"/>
    <w:rsid w:val="00AF1F45"/>
    <w:rsid w:val="00B163EC"/>
    <w:rsid w:val="00B16656"/>
    <w:rsid w:val="00B16CFC"/>
    <w:rsid w:val="00B36249"/>
    <w:rsid w:val="00B505A2"/>
    <w:rsid w:val="00B62C6A"/>
    <w:rsid w:val="00B66A23"/>
    <w:rsid w:val="00B95C4E"/>
    <w:rsid w:val="00BA35C3"/>
    <w:rsid w:val="00BA546F"/>
    <w:rsid w:val="00BA7A2E"/>
    <w:rsid w:val="00BB0D7D"/>
    <w:rsid w:val="00BB27E8"/>
    <w:rsid w:val="00BC1DDE"/>
    <w:rsid w:val="00BC4346"/>
    <w:rsid w:val="00BC5E32"/>
    <w:rsid w:val="00C00DBC"/>
    <w:rsid w:val="00C049DD"/>
    <w:rsid w:val="00C060B9"/>
    <w:rsid w:val="00C2202D"/>
    <w:rsid w:val="00C527BB"/>
    <w:rsid w:val="00C63F8A"/>
    <w:rsid w:val="00C650CF"/>
    <w:rsid w:val="00C81B88"/>
    <w:rsid w:val="00C94851"/>
    <w:rsid w:val="00CA2D1B"/>
    <w:rsid w:val="00CC0E91"/>
    <w:rsid w:val="00CE6ADB"/>
    <w:rsid w:val="00CF305C"/>
    <w:rsid w:val="00CF3477"/>
    <w:rsid w:val="00D06AF4"/>
    <w:rsid w:val="00D248C2"/>
    <w:rsid w:val="00D325D9"/>
    <w:rsid w:val="00D507AD"/>
    <w:rsid w:val="00D63499"/>
    <w:rsid w:val="00D84DD7"/>
    <w:rsid w:val="00D90443"/>
    <w:rsid w:val="00D92F7F"/>
    <w:rsid w:val="00D96DFC"/>
    <w:rsid w:val="00DA0660"/>
    <w:rsid w:val="00DB375C"/>
    <w:rsid w:val="00DC3704"/>
    <w:rsid w:val="00DE0E9A"/>
    <w:rsid w:val="00DF58BB"/>
    <w:rsid w:val="00E06AE5"/>
    <w:rsid w:val="00E06EA9"/>
    <w:rsid w:val="00E1059C"/>
    <w:rsid w:val="00E122F0"/>
    <w:rsid w:val="00E307D6"/>
    <w:rsid w:val="00E42D12"/>
    <w:rsid w:val="00E46FEE"/>
    <w:rsid w:val="00EB691F"/>
    <w:rsid w:val="00EB7484"/>
    <w:rsid w:val="00EC6DE8"/>
    <w:rsid w:val="00EC7F84"/>
    <w:rsid w:val="00ED1312"/>
    <w:rsid w:val="00EF37A0"/>
    <w:rsid w:val="00F140E1"/>
    <w:rsid w:val="00F308D8"/>
    <w:rsid w:val="00F33DD2"/>
    <w:rsid w:val="00F44C3F"/>
    <w:rsid w:val="00F63467"/>
    <w:rsid w:val="00F66E63"/>
    <w:rsid w:val="00F74D0C"/>
    <w:rsid w:val="00F774C3"/>
    <w:rsid w:val="00F81791"/>
    <w:rsid w:val="00F87FF7"/>
    <w:rsid w:val="00FA5804"/>
    <w:rsid w:val="00FB63FC"/>
    <w:rsid w:val="00FE353A"/>
    <w:rsid w:val="00FE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070F8"/>
  <w15:chartTrackingRefBased/>
  <w15:docId w15:val="{498D0149-D581-407A-BB4B-DA94EBA4D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7B133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7B133F"/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styleId="Numerstrony">
    <w:name w:val="page number"/>
    <w:basedOn w:val="Domylnaczcionkaakapitu"/>
    <w:semiHidden/>
    <w:rsid w:val="007B133F"/>
  </w:style>
  <w:style w:type="paragraph" w:styleId="Tekstpodstawowy">
    <w:name w:val="Body Text"/>
    <w:basedOn w:val="Normalny"/>
    <w:link w:val="TekstpodstawowyZnak"/>
    <w:uiPriority w:val="99"/>
    <w:unhideWhenUsed/>
    <w:rsid w:val="007B133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133F"/>
  </w:style>
  <w:style w:type="paragraph" w:styleId="Akapitzlist">
    <w:name w:val="List Paragraph"/>
    <w:basedOn w:val="Normalny"/>
    <w:uiPriority w:val="34"/>
    <w:qFormat/>
    <w:rsid w:val="00DE0E9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C1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138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13D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13D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13D5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3D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3D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7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678FE-FE04-408B-A0D3-FD1646914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3295</Words>
  <Characters>19775</Characters>
  <Application>Microsoft Office Word</Application>
  <DocSecurity>0</DocSecurity>
  <Lines>164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Górecka-Ziobrowska</dc:creator>
  <cp:keywords/>
  <dc:description/>
  <cp:lastModifiedBy>T. Lipska</cp:lastModifiedBy>
  <cp:revision>2</cp:revision>
  <cp:lastPrinted>2025-01-07T10:00:00Z</cp:lastPrinted>
  <dcterms:created xsi:type="dcterms:W3CDTF">2025-01-20T15:52:00Z</dcterms:created>
  <dcterms:modified xsi:type="dcterms:W3CDTF">2025-01-20T15:52:00Z</dcterms:modified>
</cp:coreProperties>
</file>