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2F5A6" w14:textId="6255681D" w:rsidR="00243A1F" w:rsidRDefault="007F14BA" w:rsidP="00243A1F">
      <w:pPr>
        <w:jc w:val="center"/>
        <w:rPr>
          <w:rFonts w:ascii="Trebuchet MS" w:hAnsi="Trebuchet MS" w:cs="Trebuchet MS"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7430E70" wp14:editId="24E4386D">
                <wp:simplePos x="0" y="0"/>
                <wp:positionH relativeFrom="column">
                  <wp:posOffset>3289935</wp:posOffset>
                </wp:positionH>
                <wp:positionV relativeFrom="paragraph">
                  <wp:posOffset>-520065</wp:posOffset>
                </wp:positionV>
                <wp:extent cx="3390900" cy="733425"/>
                <wp:effectExtent l="0" t="0" r="1270" b="1270"/>
                <wp:wrapNone/>
                <wp:docPr id="1342323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2D9CD" w14:textId="77777777" w:rsidR="00243A1F" w:rsidRPr="007F14BA" w:rsidRDefault="00243A1F" w:rsidP="00243A1F">
                            <w:r w:rsidRPr="007F14BA">
                              <w:t>Załącznik nr 1</w:t>
                            </w:r>
                          </w:p>
                          <w:p w14:paraId="615A75FF" w14:textId="12964C4E" w:rsidR="00243A1F" w:rsidRPr="007F14BA" w:rsidRDefault="00243A1F" w:rsidP="00243A1F">
                            <w:r w:rsidRPr="007F14BA">
                              <w:t xml:space="preserve"> do Zarządzenia nr </w:t>
                            </w:r>
                            <w:r w:rsidR="00F270BA">
                              <w:t>3/XII/2025</w:t>
                            </w:r>
                          </w:p>
                          <w:p w14:paraId="666DA062" w14:textId="72C5CA49" w:rsidR="00243A1F" w:rsidRPr="007F14BA" w:rsidRDefault="00243A1F" w:rsidP="00243A1F">
                            <w:r w:rsidRPr="007F14BA">
                              <w:t xml:space="preserve"> z dnia </w:t>
                            </w:r>
                            <w:r w:rsidR="00F270BA">
                              <w:t>16.12.2025 r.</w:t>
                            </w:r>
                            <w:r w:rsidRPr="007F14BA">
                              <w:t xml:space="preserve"> </w:t>
                            </w:r>
                          </w:p>
                          <w:p w14:paraId="16AECD42" w14:textId="77777777" w:rsidR="00243A1F" w:rsidRDefault="00243A1F" w:rsidP="00243A1F">
                            <w:r w:rsidRPr="007F14BA">
                              <w:t>Dyrektora PCPR w Kutnie</w:t>
                            </w:r>
                            <w:r>
                              <w:rPr>
                                <w:rFonts w:ascii="Trebuchet MS" w:hAnsi="Trebuchet MS" w:cs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30E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9.05pt;margin-top:-40.95pt;width:267pt;height:57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" stroked="f">
                <v:textbox inset="0,0,0,0">
                  <w:txbxContent>
                    <w:p w14:paraId="4DB2D9CD" w14:textId="77777777" w:rsidR="00243A1F" w:rsidRPr="007F14BA" w:rsidRDefault="00243A1F" w:rsidP="00243A1F">
                      <w:r w:rsidRPr="007F14BA">
                        <w:t>Załącznik nr 1</w:t>
                      </w:r>
                    </w:p>
                    <w:p w14:paraId="615A75FF" w14:textId="12964C4E" w:rsidR="00243A1F" w:rsidRPr="007F14BA" w:rsidRDefault="00243A1F" w:rsidP="00243A1F">
                      <w:r w:rsidRPr="007F14BA">
                        <w:t xml:space="preserve"> do Zarządzenia nr </w:t>
                      </w:r>
                      <w:r w:rsidR="00F270BA">
                        <w:t>3/XII/2025</w:t>
                      </w:r>
                    </w:p>
                    <w:p w14:paraId="666DA062" w14:textId="72C5CA49" w:rsidR="00243A1F" w:rsidRPr="007F14BA" w:rsidRDefault="00243A1F" w:rsidP="00243A1F">
                      <w:r w:rsidRPr="007F14BA">
                        <w:t xml:space="preserve"> z dnia </w:t>
                      </w:r>
                      <w:r w:rsidR="00F270BA">
                        <w:t>16.12.2025 r.</w:t>
                      </w:r>
                      <w:r w:rsidRPr="007F14BA">
                        <w:t xml:space="preserve"> </w:t>
                      </w:r>
                    </w:p>
                    <w:p w14:paraId="16AECD42" w14:textId="77777777" w:rsidR="00243A1F" w:rsidRDefault="00243A1F" w:rsidP="00243A1F">
                      <w:r w:rsidRPr="007F14BA">
                        <w:t>Dyrektora PCPR w Kutnie</w:t>
                      </w:r>
                      <w:r>
                        <w:rPr>
                          <w:rFonts w:ascii="Trebuchet MS" w:hAnsi="Trebuchet MS" w:cs="Trebuchet M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D56CDA8" w14:textId="77777777" w:rsidR="00243A1F" w:rsidRDefault="00243A1F" w:rsidP="00243A1F">
      <w:pPr>
        <w:pStyle w:val="Nagwek2"/>
        <w:tabs>
          <w:tab w:val="clear" w:pos="0"/>
        </w:tabs>
        <w:spacing w:before="0" w:after="0"/>
        <w:jc w:val="center"/>
        <w:rPr>
          <w:rFonts w:ascii="Trebuchet MS" w:hAnsi="Trebuchet MS" w:cs="Trebuchet MS"/>
          <w:iCs/>
          <w:color w:val="auto"/>
          <w:sz w:val="28"/>
          <w:szCs w:val="28"/>
        </w:rPr>
      </w:pPr>
    </w:p>
    <w:p w14:paraId="561C4C52" w14:textId="77777777" w:rsidR="00243A1F" w:rsidRDefault="00243A1F" w:rsidP="007500B3">
      <w:pPr>
        <w:pStyle w:val="Nagwek2"/>
        <w:spacing w:before="0" w:after="0" w:line="360" w:lineRule="auto"/>
        <w:jc w:val="center"/>
      </w:pPr>
      <w:r>
        <w:rPr>
          <w:iCs/>
          <w:color w:val="auto"/>
          <w:sz w:val="28"/>
          <w:szCs w:val="28"/>
        </w:rPr>
        <w:t>Zasady dofinansowania ze środków Państwowego Funduszu Rehabilitacji Osób Niepełnosprawnych sportu, kultury, turystyki i rekreacji osób niepełnosprawnych z terenu Powiatu Kutnowskiego</w:t>
      </w:r>
    </w:p>
    <w:p w14:paraId="61C10130" w14:textId="77777777" w:rsidR="00243A1F" w:rsidRDefault="00243A1F" w:rsidP="007500B3">
      <w:pPr>
        <w:pStyle w:val="NormalnyWeb"/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ZASADY OGÓLNE</w:t>
      </w:r>
    </w:p>
    <w:p w14:paraId="68289EE3" w14:textId="77777777" w:rsidR="00243A1F" w:rsidRDefault="00243A1F" w:rsidP="007500B3">
      <w:pPr>
        <w:pStyle w:val="NormalnyWeb"/>
        <w:spacing w:line="360" w:lineRule="auto"/>
        <w:jc w:val="center"/>
      </w:pPr>
      <w:r>
        <w:rPr>
          <w:b/>
          <w:bCs/>
        </w:rPr>
        <w:t>§ 1</w:t>
      </w:r>
    </w:p>
    <w:p w14:paraId="79644AD2" w14:textId="77777777" w:rsidR="00243A1F" w:rsidRDefault="00243A1F" w:rsidP="007500B3">
      <w:pPr>
        <w:pStyle w:val="NormalnyWeb"/>
        <w:spacing w:line="360" w:lineRule="auto"/>
        <w:jc w:val="both"/>
      </w:pPr>
      <w:r>
        <w:tab/>
        <w:t>Podstawa prawna:</w:t>
      </w:r>
    </w:p>
    <w:p w14:paraId="17974AC2" w14:textId="77777777" w:rsidR="00243A1F" w:rsidRDefault="00243A1F" w:rsidP="007500B3">
      <w:pPr>
        <w:pStyle w:val="NormalnyWeb"/>
        <w:spacing w:line="360" w:lineRule="auto"/>
        <w:jc w:val="both"/>
      </w:pPr>
      <w:r>
        <w:t xml:space="preserve">- Ustawa z dnia 27 sierpnia 1997 r. o rehabilitacji zawodowej i społecznej oraz zatrudnianiu osób niepełnosprawnych </w:t>
      </w:r>
    </w:p>
    <w:p w14:paraId="221BC0AE" w14:textId="77777777" w:rsidR="00243A1F" w:rsidRDefault="00243A1F" w:rsidP="007500B3">
      <w:pPr>
        <w:pStyle w:val="NormalnyWeb"/>
        <w:spacing w:line="360" w:lineRule="auto"/>
        <w:jc w:val="both"/>
        <w:rPr>
          <w:b/>
          <w:bCs/>
        </w:rPr>
      </w:pPr>
      <w:r>
        <w:t xml:space="preserve">- Rozporządzenie Ministerstwa Pracy i Polityki Społecznej z dnia 25 czerwca 2002 r. w sprawie określenia rodzajów zadań powiatu, które mogą być finansowane ze środków Państwowego Funduszu Rehabilitacji Osób Niepełnosprawnych </w:t>
      </w:r>
    </w:p>
    <w:p w14:paraId="46E0A9B9" w14:textId="58D44CDE" w:rsidR="00D4299A" w:rsidRDefault="00D4299A" w:rsidP="00D4299A">
      <w:pPr>
        <w:pStyle w:val="NormalnyWeb"/>
        <w:spacing w:line="360" w:lineRule="auto"/>
        <w:jc w:val="center"/>
        <w:rPr>
          <w:b/>
          <w:bCs/>
        </w:rPr>
      </w:pPr>
      <w:r>
        <w:rPr>
          <w:b/>
          <w:bCs/>
        </w:rPr>
        <w:t>§ 2</w:t>
      </w:r>
    </w:p>
    <w:p w14:paraId="543C3EC0" w14:textId="77777777" w:rsidR="00D4299A" w:rsidRDefault="00D4299A" w:rsidP="00D4299A">
      <w:pPr>
        <w:pStyle w:val="NormalnyWeb"/>
        <w:spacing w:line="360" w:lineRule="auto"/>
        <w:jc w:val="both"/>
      </w:pPr>
      <w:r>
        <w:t xml:space="preserve">Ilekroć w zasadach jest mowa o: </w:t>
      </w:r>
    </w:p>
    <w:p w14:paraId="49B0769C" w14:textId="6395D276" w:rsidR="00D4299A" w:rsidRDefault="00D4299A" w:rsidP="00D4299A">
      <w:pPr>
        <w:pStyle w:val="NormalnyWeb"/>
        <w:spacing w:line="360" w:lineRule="auto"/>
        <w:jc w:val="both"/>
      </w:pPr>
      <w:r>
        <w:t xml:space="preserve">1. </w:t>
      </w:r>
      <w:r w:rsidRPr="00D4299A">
        <w:rPr>
          <w:b/>
          <w:bCs/>
        </w:rPr>
        <w:t>Funduszu</w:t>
      </w:r>
      <w:r>
        <w:t xml:space="preserve"> – oznacza to Państwowy Fundusz Rehabilitacji Osób Niepełnosprawnych. </w:t>
      </w:r>
      <w:r>
        <w:br/>
        <w:t xml:space="preserve">2. </w:t>
      </w:r>
      <w:r w:rsidRPr="00D4299A">
        <w:rPr>
          <w:b/>
          <w:bCs/>
        </w:rPr>
        <w:t>Osobie niepełnosprawnej</w:t>
      </w:r>
      <w:r>
        <w:t xml:space="preserve"> – oznacza to osobę posiadającą orzeczenie o zakwalifikowaniu przez organy orzekające do jednego z trzech stopni niepełnosprawności, orzeczenie </w:t>
      </w:r>
      <w:r>
        <w:br/>
        <w:t xml:space="preserve">o całkowitej lub częściowej niezdolności do pracy oraz orzeczenie o niepełnosprawności, wydane przed ukończeniem 16 roku życia. </w:t>
      </w:r>
    </w:p>
    <w:p w14:paraId="6E655A06" w14:textId="5BAABFAE" w:rsidR="00D4299A" w:rsidRDefault="00D4299A" w:rsidP="00D4299A">
      <w:pPr>
        <w:pStyle w:val="NormalnyWeb"/>
        <w:spacing w:line="360" w:lineRule="auto"/>
        <w:jc w:val="both"/>
      </w:pPr>
      <w:r>
        <w:t xml:space="preserve">3. </w:t>
      </w:r>
      <w:r w:rsidRPr="00D4299A">
        <w:rPr>
          <w:b/>
          <w:bCs/>
        </w:rPr>
        <w:t>Rozporządzeniu</w:t>
      </w:r>
      <w:r>
        <w:t xml:space="preserve"> – oznacza to Rozporządzenie Ministra Pracy i Polityki Społecznej z dnia </w:t>
      </w:r>
      <w:r>
        <w:br/>
        <w:t xml:space="preserve">25 czerwca 2002 r. w sprawie określenia rodzajów zadań powiatu, które mogą być finansowane ze środków Państwowego Funduszu Rehabilitacji Osób Niepełnosprawnych (t.j. Dz. U. z 2015 r. poz. 926 z późn. zm.). </w:t>
      </w:r>
    </w:p>
    <w:p w14:paraId="6CA1D6E8" w14:textId="77777777" w:rsidR="00A2546B" w:rsidRDefault="00D4299A" w:rsidP="00D4299A">
      <w:pPr>
        <w:pStyle w:val="NormalnyWeb"/>
        <w:spacing w:line="360" w:lineRule="auto"/>
        <w:jc w:val="both"/>
      </w:pPr>
      <w:r>
        <w:t xml:space="preserve">4. </w:t>
      </w:r>
      <w:r w:rsidRPr="00D4299A">
        <w:rPr>
          <w:b/>
          <w:bCs/>
        </w:rPr>
        <w:t>Organie</w:t>
      </w:r>
      <w:r>
        <w:t xml:space="preserve">- należy przez to rozumieć Starostę Kutnowskiego lub upoważnioną przez niego osobę. </w:t>
      </w:r>
      <w:r>
        <w:br/>
        <w:t xml:space="preserve">5. </w:t>
      </w:r>
      <w:r w:rsidRPr="00A2546B">
        <w:rPr>
          <w:b/>
          <w:bCs/>
        </w:rPr>
        <w:t>Centrum</w:t>
      </w:r>
      <w:r>
        <w:t xml:space="preserve">- należy przez to rozumieć Powiatowe Centrum Pomocy Rodzinie w Kutnie. </w:t>
      </w:r>
      <w:r>
        <w:br/>
        <w:t xml:space="preserve">6. </w:t>
      </w:r>
      <w:r w:rsidRPr="00A2546B">
        <w:rPr>
          <w:b/>
          <w:bCs/>
        </w:rPr>
        <w:t>Przez organizację kultury</w:t>
      </w:r>
      <w:r>
        <w:t xml:space="preserve"> należy rozumieć działalność kulturalną polegającą na wspieraniu </w:t>
      </w:r>
      <w:r>
        <w:br/>
        <w:t xml:space="preserve">i promocji twórczości, edukacji i oświaty kulturalnej, działań i inicjatyw kulturalnych </w:t>
      </w:r>
      <w:r>
        <w:br/>
        <w:t xml:space="preserve">oraz na ochronie dziedzictwa kultury. Formami organizacyjnymi działalności kulturalnej </w:t>
      </w:r>
      <w:r>
        <w:br/>
        <w:t xml:space="preserve">są w szczególności: teatry, opery, operetki, filharmonie, orkiestry, kina, muzea, biblioteki, domy kultury, ogniska 1 artystyczne, galerie sztuki oraz ośrodki badań i dokumentacji </w:t>
      </w:r>
      <w:r>
        <w:br/>
        <w:t xml:space="preserve">w różnych dziedzinach kultury. Działalność ta może być również prowadzona w formie klubów, świetlic, domów kultury i bibliotek. W zakres tego pojęcia wchodzą: widowiska, akcje </w:t>
      </w:r>
      <w:r>
        <w:lastRenderedPageBreak/>
        <w:t xml:space="preserve">oświatowe, rozrywkowe oraz imprezy artystyczne lub rozrywkowe. </w:t>
      </w:r>
      <w:r>
        <w:br/>
        <w:t xml:space="preserve">7. </w:t>
      </w:r>
      <w:r w:rsidRPr="00D4299A">
        <w:rPr>
          <w:b/>
          <w:bCs/>
        </w:rPr>
        <w:t>Organizacja sportu</w:t>
      </w:r>
      <w:r>
        <w:t xml:space="preserve"> jest formą aktywności człowieka, mającą na celu doskonalenie jego sił psychofizycznych, indywidualnie lub zbiorowo, według reguł umownych. Natomiast rekreacja ruchowa jest formą aktywności fizycznej, podejmowaną dla wypoczynku i odnowy sił psychofizycznych. Zadania z zakresu rehabilitacji powinny być realizowane przez: m.in. popularyzację walorów rekreacji ruchowej, organizowanie zajęć, zawodów i imprez sportowo-rekreacyjnych. </w:t>
      </w:r>
      <w:r>
        <w:br/>
        <w:t xml:space="preserve">8. </w:t>
      </w:r>
      <w:r w:rsidRPr="00A2546B">
        <w:rPr>
          <w:b/>
          <w:bCs/>
        </w:rPr>
        <w:t>Turystyka</w:t>
      </w:r>
      <w:r>
        <w:t xml:space="preserve"> to zorganizowane, zbiorowe lub indywidualne wyjazdy poza miejsce stałego zamieszkania, wędrówki po obcym terenie, mające cele krajoznawcze lub będące formą czynnego wypoczynku. </w:t>
      </w:r>
    </w:p>
    <w:p w14:paraId="645AE8CD" w14:textId="77777777" w:rsidR="00A2546B" w:rsidRDefault="00D4299A" w:rsidP="00D4299A">
      <w:pPr>
        <w:pStyle w:val="NormalnyWeb"/>
        <w:spacing w:line="360" w:lineRule="auto"/>
        <w:jc w:val="both"/>
      </w:pPr>
      <w:r>
        <w:t xml:space="preserve">9. </w:t>
      </w:r>
      <w:r w:rsidRPr="00A2546B">
        <w:rPr>
          <w:b/>
          <w:bCs/>
        </w:rPr>
        <w:t>Impreza turystyczna</w:t>
      </w:r>
      <w:r>
        <w:t xml:space="preserve"> – co najmniej dwie usługi turystyczne tworzące jednolity program </w:t>
      </w:r>
      <w:r w:rsidR="00A2546B">
        <w:br/>
      </w:r>
      <w:r>
        <w:t xml:space="preserve">i objęte wspólną ceną, jeżeli usługi te obejmują nocleg lub trwają ponad 24 godziny albo jeżeli program przewiduje zmianę miejsca pobytu. </w:t>
      </w:r>
    </w:p>
    <w:p w14:paraId="1DBBA2A3" w14:textId="0EA1E6C1" w:rsidR="00243A1F" w:rsidRDefault="00D4299A" w:rsidP="00D4299A">
      <w:pPr>
        <w:pStyle w:val="NormalnyWeb"/>
        <w:spacing w:line="360" w:lineRule="auto"/>
        <w:jc w:val="both"/>
      </w:pPr>
      <w:r>
        <w:t xml:space="preserve">10. </w:t>
      </w:r>
      <w:r w:rsidRPr="00A2546B">
        <w:rPr>
          <w:b/>
          <w:bCs/>
        </w:rPr>
        <w:t>Wycieczk</w:t>
      </w:r>
      <w:r>
        <w:t>a – rodzaj imprezy turystycznej, której program obejmuje zmianę miejsca pobytu jej uczestników.</w:t>
      </w:r>
    </w:p>
    <w:p w14:paraId="01944AF6" w14:textId="68447B47" w:rsidR="002B18CC" w:rsidRDefault="002B18CC" w:rsidP="002B18CC">
      <w:pPr>
        <w:pStyle w:val="NormalnyWeb"/>
        <w:numPr>
          <w:ilvl w:val="0"/>
          <w:numId w:val="4"/>
        </w:numPr>
        <w:suppressAutoHyphens w:val="0"/>
        <w:spacing w:line="360" w:lineRule="auto"/>
        <w:jc w:val="both"/>
        <w:rPr>
          <w:b/>
          <w:bCs/>
        </w:rPr>
      </w:pPr>
      <w:r>
        <w:t xml:space="preserve">11. </w:t>
      </w:r>
      <w:r>
        <w:rPr>
          <w:b/>
          <w:bCs/>
        </w:rPr>
        <w:t>Komisji</w:t>
      </w:r>
      <w:r>
        <w:t xml:space="preserve"> – oznacza to Komisję ds. rozpatrywania wniosków osób niepełnosprawnych </w:t>
      </w:r>
      <w:r>
        <w:br/>
        <w:t>z terenu Powiatu Kutnowskiego.</w:t>
      </w:r>
    </w:p>
    <w:p w14:paraId="425B0F5F" w14:textId="446EAF89" w:rsidR="00243A1F" w:rsidRPr="00243A1F" w:rsidRDefault="00243A1F" w:rsidP="007500B3">
      <w:pPr>
        <w:pStyle w:val="NormalnyWeb"/>
        <w:spacing w:line="360" w:lineRule="auto"/>
        <w:jc w:val="center"/>
        <w:rPr>
          <w:b/>
        </w:rPr>
      </w:pPr>
      <w:r w:rsidRPr="00243A1F">
        <w:rPr>
          <w:b/>
        </w:rPr>
        <w:t xml:space="preserve">§ </w:t>
      </w:r>
      <w:r w:rsidR="00A2546B">
        <w:rPr>
          <w:b/>
        </w:rPr>
        <w:t>3</w:t>
      </w:r>
    </w:p>
    <w:p w14:paraId="3A698648" w14:textId="77777777" w:rsidR="00BD18CF" w:rsidRPr="00BD18CF" w:rsidRDefault="00BD18CF" w:rsidP="007500B3">
      <w:pPr>
        <w:spacing w:line="360" w:lineRule="auto"/>
        <w:jc w:val="both"/>
      </w:pPr>
      <w:r w:rsidRPr="00BD18CF">
        <w:t xml:space="preserve">1.      </w:t>
      </w:r>
      <w:r w:rsidR="00243A1F">
        <w:t>O d</w:t>
      </w:r>
      <w:r w:rsidRPr="00BD18CF">
        <w:t>ofinansowanie organizacji sportu, kultury, rekreacji i turystyki osób niepełnosprawnych ze środków funduszu mogą ubiegać się osoby prawne i jednostki organizacyjne nieposiadające osobowości prawnej, jeżeli:</w:t>
      </w:r>
    </w:p>
    <w:p w14:paraId="7D5138AB" w14:textId="2DCA6EA7" w:rsidR="00BD18CF" w:rsidRPr="00BD18CF" w:rsidRDefault="00243A1F" w:rsidP="007500B3">
      <w:pPr>
        <w:spacing w:line="360" w:lineRule="auto"/>
        <w:ind w:firstLine="708"/>
        <w:jc w:val="both"/>
      </w:pPr>
      <w:r>
        <w:t>a)</w:t>
      </w:r>
      <w:r w:rsidR="00BD18CF" w:rsidRPr="00BD18CF">
        <w:t xml:space="preserve">    prowadzą działalność na rzecz osób niepełnosprawnych przez okres co </w:t>
      </w:r>
      <w:r w:rsidR="007F14BA" w:rsidRPr="00BD18CF">
        <w:t xml:space="preserve">najmniej </w:t>
      </w:r>
      <w:r w:rsidR="007F14BA">
        <w:t>2</w:t>
      </w:r>
      <w:r w:rsidR="00BD18CF" w:rsidRPr="00BD18CF">
        <w:t xml:space="preserve"> lat przed dniem złożenia wniosku;</w:t>
      </w:r>
    </w:p>
    <w:p w14:paraId="2FF7E106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b)</w:t>
      </w:r>
      <w:r w:rsidR="00BD18CF" w:rsidRPr="00BD18CF">
        <w:t>      udokumentują zapewnienie odpowiednich do potrzeb osób niepełnosprawnych warunków technicznych i lokalowych do realizacji zadania;</w:t>
      </w:r>
    </w:p>
    <w:p w14:paraId="5380620B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c)</w:t>
      </w:r>
      <w:r w:rsidR="00BD18CF" w:rsidRPr="00BD18CF">
        <w:t xml:space="preserve">      udokumentują posiadanie środków własnych lub pozyskanych z innych źródeł </w:t>
      </w:r>
      <w:r w:rsidR="00BD18CF">
        <w:br/>
      </w:r>
      <w:r w:rsidR="00BD18CF" w:rsidRPr="00BD18CF">
        <w:t>na sfinansowanie przedsięwzięcia w wysokości nieobjętej dofinansowaniem ze środków Funduszu.</w:t>
      </w:r>
    </w:p>
    <w:p w14:paraId="7F3E290B" w14:textId="77777777" w:rsidR="00BD18CF" w:rsidRPr="00BD18CF" w:rsidRDefault="00BD18CF" w:rsidP="007500B3">
      <w:pPr>
        <w:spacing w:line="360" w:lineRule="auto"/>
        <w:jc w:val="both"/>
      </w:pPr>
      <w:r w:rsidRPr="00BD18CF">
        <w:t>2.      Dofinansowanie organizacji sportu, kultury, rekreacji i turystyki osób niepełnosprawnych nie jest możliwe, jeżeli:</w:t>
      </w:r>
    </w:p>
    <w:p w14:paraId="0EB97E2A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a)</w:t>
      </w:r>
      <w:r w:rsidR="00BD18CF" w:rsidRPr="00BD18CF">
        <w:t>      wnioskodawca ma zaległości wobec Funduszu;</w:t>
      </w:r>
    </w:p>
    <w:p w14:paraId="7D29CBC6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b)</w:t>
      </w:r>
      <w:r w:rsidR="00BD18CF" w:rsidRPr="00BD18CF">
        <w:t xml:space="preserve">      w ciągu 3 lat przed złożeniem wniosku wnioskodawca był stroną umowy </w:t>
      </w:r>
      <w:r>
        <w:t xml:space="preserve">                  </w:t>
      </w:r>
      <w:r w:rsidR="00BD18CF" w:rsidRPr="00BD18CF">
        <w:t>z Funduszem rozwiązanej z przyczyn leżących po stronie wnioskodawcy.</w:t>
      </w:r>
    </w:p>
    <w:p w14:paraId="16AA6656" w14:textId="6F9C4122" w:rsidR="00BD18CF" w:rsidRPr="00BD18CF" w:rsidRDefault="00BD18CF" w:rsidP="007500B3">
      <w:pPr>
        <w:spacing w:line="360" w:lineRule="auto"/>
        <w:jc w:val="center"/>
      </w:pPr>
      <w:r w:rsidRPr="00BD18CF">
        <w:rPr>
          <w:b/>
          <w:bCs/>
        </w:rPr>
        <w:t xml:space="preserve">§ </w:t>
      </w:r>
      <w:r w:rsidR="00A2546B">
        <w:rPr>
          <w:b/>
          <w:bCs/>
        </w:rPr>
        <w:t>4</w:t>
      </w:r>
    </w:p>
    <w:p w14:paraId="2224A4DF" w14:textId="77777777" w:rsidR="00BD18CF" w:rsidRPr="00A2546B" w:rsidRDefault="00BD18CF" w:rsidP="007500B3">
      <w:pPr>
        <w:spacing w:line="360" w:lineRule="auto"/>
        <w:jc w:val="both"/>
        <w:rPr>
          <w:u w:val="single"/>
        </w:rPr>
      </w:pPr>
      <w:r w:rsidRPr="00BD18CF">
        <w:lastRenderedPageBreak/>
        <w:t xml:space="preserve">1.      Przyznanie dofinansowania następuje na pisemny wniosek złożony, na odpowiednim formularzu. Termin złożenia wniosku upływa </w:t>
      </w:r>
      <w:r w:rsidRPr="00A2546B">
        <w:rPr>
          <w:u w:val="single"/>
        </w:rPr>
        <w:t>30 listopada roku poprzedzającego rok realizacji zadania.</w:t>
      </w:r>
    </w:p>
    <w:p w14:paraId="72D5B841" w14:textId="77777777" w:rsidR="00BD18CF" w:rsidRPr="00BD18CF" w:rsidRDefault="00BD18CF" w:rsidP="007500B3">
      <w:pPr>
        <w:spacing w:line="360" w:lineRule="auto"/>
        <w:jc w:val="both"/>
      </w:pPr>
      <w:r w:rsidRPr="00BD18CF">
        <w:t>2.      Wnioski są rozpatrywane na bieżąco po otrzymaniu środków Funduszu i podjęciu przez Radę Powiatu Kutnowskiego uchwały o określeniu zadań realizowanych ze środków PFRON.</w:t>
      </w:r>
    </w:p>
    <w:p w14:paraId="0C0A8D21" w14:textId="77777777" w:rsidR="00BD18CF" w:rsidRPr="00BD18CF" w:rsidRDefault="00BD18CF" w:rsidP="007500B3">
      <w:pPr>
        <w:spacing w:line="360" w:lineRule="auto"/>
        <w:jc w:val="both"/>
      </w:pPr>
      <w:r w:rsidRPr="00BD18CF">
        <w:t>3.      Wnioski mogą dotyczyć osób niepełnosprawnych zamieszkałych na terenie Powiatu Kutnowskiego.</w:t>
      </w:r>
    </w:p>
    <w:p w14:paraId="0BD4D3AE" w14:textId="77777777" w:rsidR="00BD18CF" w:rsidRPr="00BD18CF" w:rsidRDefault="00BD18CF" w:rsidP="007500B3">
      <w:pPr>
        <w:spacing w:line="360" w:lineRule="auto"/>
        <w:jc w:val="both"/>
      </w:pPr>
      <w:r w:rsidRPr="00BD18CF">
        <w:t xml:space="preserve">4.      Wnioski o udzielenie dofinansowania ostemplowane pieczątką wnioskodawcy oraz pieczątkami imiennymi osób upoważnionych do składania oświadczeń woli w zakresie praw </w:t>
      </w:r>
      <w:r w:rsidR="006B5989">
        <w:br/>
      </w:r>
      <w:r w:rsidRPr="00BD18CF">
        <w:t xml:space="preserve">i obowiązków majątkowych wnioskodawcy należy składać w sekretariacie Centrum wraz </w:t>
      </w:r>
      <w:r w:rsidR="006B5989">
        <w:br/>
      </w:r>
      <w:r w:rsidRPr="00BD18CF">
        <w:t>z kompletem wymaganych załączników</w:t>
      </w:r>
      <w:r w:rsidR="006B5989">
        <w:t xml:space="preserve"> (</w:t>
      </w:r>
      <w:r w:rsidR="006B5989" w:rsidRPr="00BD18CF">
        <w:t xml:space="preserve">druk stanowi </w:t>
      </w:r>
      <w:hyperlink r:id="rId6" w:history="1">
        <w:r w:rsidR="006B5989" w:rsidRPr="00867716">
          <w:rPr>
            <w:rFonts w:eastAsia="Calibri"/>
            <w:b/>
            <w:bCs/>
            <w:color w:val="0000FF"/>
            <w:u w:val="single"/>
          </w:rPr>
          <w:t xml:space="preserve">załącznik nr </w:t>
        </w:r>
      </w:hyperlink>
      <w:r w:rsidR="006B5989" w:rsidRPr="00867716">
        <w:rPr>
          <w:rFonts w:eastAsia="Calibri"/>
          <w:b/>
          <w:bCs/>
          <w:color w:val="0000FF"/>
          <w:u w:val="single"/>
        </w:rPr>
        <w:t>1</w:t>
      </w:r>
      <w:r w:rsidR="006B5989">
        <w:t xml:space="preserve"> do Zasad)</w:t>
      </w:r>
      <w:r w:rsidRPr="00BD18CF">
        <w:t>.</w:t>
      </w:r>
    </w:p>
    <w:p w14:paraId="7EC95F86" w14:textId="1392B6F5" w:rsidR="00BD18CF" w:rsidRPr="00BD18CF" w:rsidRDefault="00BD18CF" w:rsidP="007500B3">
      <w:pPr>
        <w:spacing w:line="360" w:lineRule="auto"/>
        <w:jc w:val="both"/>
      </w:pPr>
      <w:r w:rsidRPr="00BD18CF">
        <w:t xml:space="preserve">5.      Wnioskodawcy </w:t>
      </w:r>
      <w:r w:rsidR="007F14BA" w:rsidRPr="00BD18CF">
        <w:t>nieposiadający</w:t>
      </w:r>
      <w:r w:rsidRPr="00BD18CF">
        <w:t xml:space="preserve"> osobowości prawnej składają wnioski wraz z opinią </w:t>
      </w:r>
      <w:r w:rsidR="006B5989">
        <w:br/>
      </w:r>
      <w:r w:rsidRPr="00BD18CF">
        <w:t>i pełnomocnictwem swych organów nadrzędnych.</w:t>
      </w:r>
    </w:p>
    <w:p w14:paraId="0E62830E" w14:textId="77777777" w:rsidR="00BD18CF" w:rsidRPr="00BD18CF" w:rsidRDefault="00BD18CF" w:rsidP="007500B3">
      <w:pPr>
        <w:spacing w:line="360" w:lineRule="auto"/>
        <w:jc w:val="both"/>
      </w:pPr>
      <w:r w:rsidRPr="00BD18CF">
        <w:t>6.      Nie podlegają rozpatrzeniu wnioski:</w:t>
      </w:r>
    </w:p>
    <w:p w14:paraId="744A6ECC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a)</w:t>
      </w:r>
      <w:r w:rsidR="00BD18CF" w:rsidRPr="00BD18CF">
        <w:t>      niekompletne,</w:t>
      </w:r>
    </w:p>
    <w:p w14:paraId="66898995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b)</w:t>
      </w:r>
      <w:r w:rsidR="00BD18CF" w:rsidRPr="00BD18CF">
        <w:t>      wnioskodawców, którzy w ciągu trzech lat przed złożeniem wniosku, byli stroną umowy z Funduszem i rozwiązanej z przyczyn leżących po stronie wnioskodawcy,</w:t>
      </w:r>
    </w:p>
    <w:p w14:paraId="45701489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c)</w:t>
      </w:r>
      <w:r w:rsidR="00BD18CF" w:rsidRPr="00BD18CF">
        <w:t>      wnioskodawców posiadających zaległości wobec Funduszu.</w:t>
      </w:r>
    </w:p>
    <w:p w14:paraId="77D0ABD3" w14:textId="535302DD" w:rsidR="00BD18CF" w:rsidRPr="00BD18CF" w:rsidRDefault="00BD18CF" w:rsidP="007500B3">
      <w:pPr>
        <w:spacing w:line="360" w:lineRule="auto"/>
        <w:jc w:val="both"/>
      </w:pPr>
      <w:r w:rsidRPr="00BD18CF">
        <w:t xml:space="preserve">7.      W przypadku złożenia wniosków niekompletnych Centrum w ciągu 10 dni od daty otrzymania wniosku powiadamia pisemnie wnioskodawców o zakresie i terminie uzupełnienia dokumentacji. </w:t>
      </w:r>
      <w:r w:rsidR="007F14BA" w:rsidRPr="00BD18CF">
        <w:t>Nieuzupełnienie</w:t>
      </w:r>
      <w:r w:rsidRPr="00BD18CF">
        <w:t xml:space="preserve"> wniosku w ciągu 30 dni powoduje pozostawienie wniosku bez rozpatrzenia.</w:t>
      </w:r>
    </w:p>
    <w:p w14:paraId="1B5CB89D" w14:textId="76F9E760" w:rsidR="00BD18CF" w:rsidRDefault="00BD18CF" w:rsidP="007500B3">
      <w:pPr>
        <w:spacing w:line="360" w:lineRule="auto"/>
        <w:jc w:val="both"/>
      </w:pPr>
      <w:r w:rsidRPr="00BD18CF">
        <w:t xml:space="preserve">8.      W </w:t>
      </w:r>
      <w:r w:rsidR="007F14BA" w:rsidRPr="00BD18CF">
        <w:t>przypadku,</w:t>
      </w:r>
      <w:r w:rsidRPr="00BD18CF">
        <w:t xml:space="preserve"> gdy złożone dokumenty nie potwierdzają konieczności udzielenia dofinansowania Centrum może wezwać wnioskodawców do złożenie dodatkowych dokumentów i udzielenia potrzebnych informacji w sprawie przedmiotu wniosku.</w:t>
      </w:r>
    </w:p>
    <w:p w14:paraId="4527D729" w14:textId="41E003D5" w:rsidR="002B18CC" w:rsidRPr="00BD18CF" w:rsidRDefault="002B18CC" w:rsidP="007500B3">
      <w:pPr>
        <w:spacing w:line="360" w:lineRule="auto"/>
        <w:jc w:val="both"/>
      </w:pPr>
      <w:r>
        <w:t>9. Komisja</w:t>
      </w:r>
      <w:r w:rsidRPr="002B18CC">
        <w:t xml:space="preserve"> ds. rozpatrywania wniosków osób niepełnosprawnych z terenu Powiatu Kutnowskiego.</w:t>
      </w:r>
      <w:r>
        <w:t xml:space="preserve"> opiniuje wniosek pod kątem zasadności.</w:t>
      </w:r>
    </w:p>
    <w:p w14:paraId="0FF7385A" w14:textId="195343FA" w:rsidR="00BD18CF" w:rsidRPr="00BD18CF" w:rsidRDefault="00BD18CF" w:rsidP="007500B3">
      <w:pPr>
        <w:spacing w:line="360" w:lineRule="auto"/>
        <w:jc w:val="center"/>
      </w:pPr>
      <w:r w:rsidRPr="00BD18CF">
        <w:rPr>
          <w:b/>
          <w:bCs/>
        </w:rPr>
        <w:t xml:space="preserve">§ </w:t>
      </w:r>
      <w:r w:rsidR="00A2546B">
        <w:rPr>
          <w:b/>
          <w:bCs/>
        </w:rPr>
        <w:t>5</w:t>
      </w:r>
    </w:p>
    <w:p w14:paraId="1A398494" w14:textId="77777777" w:rsidR="00BD18CF" w:rsidRDefault="00BD18CF" w:rsidP="007500B3">
      <w:pPr>
        <w:spacing w:line="360" w:lineRule="auto"/>
        <w:jc w:val="both"/>
      </w:pPr>
      <w:r w:rsidRPr="00BD18CF">
        <w:t xml:space="preserve">1.      Wysokość dofinansowania wynosi do 60% kosztów przedsięwzięcia, pod warunkiem posiadania przez wnioskodawcę pozostałych 40% środków własnych lub pozyskanych </w:t>
      </w:r>
      <w:r w:rsidR="006B5989">
        <w:br/>
      </w:r>
      <w:r w:rsidRPr="00BD18CF">
        <w:t>z innych źródeł.</w:t>
      </w:r>
    </w:p>
    <w:p w14:paraId="13753839" w14:textId="7C118370" w:rsidR="003947D4" w:rsidRPr="00BD18CF" w:rsidRDefault="003947D4" w:rsidP="007500B3">
      <w:pPr>
        <w:spacing w:line="360" w:lineRule="auto"/>
        <w:jc w:val="both"/>
      </w:pPr>
      <w:r>
        <w:t>2.        Łączna kwota dofinansowań imprez dla jednego Wnioskodawcy nie może przekroczyć 10.000,00 zł.</w:t>
      </w:r>
    </w:p>
    <w:p w14:paraId="2B9FD7DE" w14:textId="11FB6363" w:rsidR="00BD18CF" w:rsidRPr="00BD18CF" w:rsidRDefault="003947D4" w:rsidP="007500B3">
      <w:pPr>
        <w:spacing w:line="360" w:lineRule="auto"/>
        <w:jc w:val="both"/>
      </w:pPr>
      <w:r>
        <w:lastRenderedPageBreak/>
        <w:t>3</w:t>
      </w:r>
      <w:r w:rsidR="00BD18CF" w:rsidRPr="00BD18CF">
        <w:t>.      Dofinansowanie nie może obejmować kosztów realizacji zadania poniesionych przed przyznaniem środków finansowych i zawarciem umowy o dofinansowanie.</w:t>
      </w:r>
    </w:p>
    <w:p w14:paraId="2E2918AC" w14:textId="20DA7EF9" w:rsidR="00BD18CF" w:rsidRPr="00BD18CF" w:rsidRDefault="003947D4" w:rsidP="007500B3">
      <w:pPr>
        <w:spacing w:line="360" w:lineRule="auto"/>
        <w:jc w:val="both"/>
      </w:pPr>
      <w:r>
        <w:t>4</w:t>
      </w:r>
      <w:r w:rsidR="00BD18CF" w:rsidRPr="00BD18CF">
        <w:t>.      Podstawą dofinansowania organizacji sportu, kultury, rekreacji i turystyki ze środków funduszu stanowi umowa zawarta przez działającego z upoważnienia starosty Dyrektora Centrum z wnioskodawcą.</w:t>
      </w:r>
    </w:p>
    <w:p w14:paraId="2C6DCCE9" w14:textId="72DD19F4" w:rsidR="00BD18CF" w:rsidRPr="003947D4" w:rsidRDefault="00BD18CF" w:rsidP="003947D4">
      <w:pPr>
        <w:spacing w:line="360" w:lineRule="auto"/>
        <w:ind w:left="3540" w:firstLine="708"/>
        <w:rPr>
          <w:color w:val="000000" w:themeColor="text1"/>
        </w:rPr>
      </w:pPr>
      <w:r w:rsidRPr="003947D4">
        <w:rPr>
          <w:b/>
          <w:bCs/>
          <w:color w:val="000000" w:themeColor="text1"/>
        </w:rPr>
        <w:t xml:space="preserve">§ </w:t>
      </w:r>
      <w:r w:rsidR="003947D4" w:rsidRPr="003947D4">
        <w:rPr>
          <w:b/>
          <w:bCs/>
          <w:color w:val="000000" w:themeColor="text1"/>
        </w:rPr>
        <w:t>6</w:t>
      </w:r>
    </w:p>
    <w:p w14:paraId="0B5ACA4F" w14:textId="77777777" w:rsidR="00BD18CF" w:rsidRPr="00BD18CF" w:rsidRDefault="00BD18CF" w:rsidP="007500B3">
      <w:pPr>
        <w:spacing w:line="360" w:lineRule="auto"/>
        <w:jc w:val="both"/>
      </w:pPr>
      <w:r w:rsidRPr="00BD18CF">
        <w:t>1.      Wniosek zostaje rozpatrzony negatywnie w przypadku, gdy:</w:t>
      </w:r>
    </w:p>
    <w:p w14:paraId="350FED00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a)</w:t>
      </w:r>
      <w:r w:rsidR="00BD18CF" w:rsidRPr="00BD18CF">
        <w:t xml:space="preserve">      program merytoryczny lub celowość zakupu usług i sprzętu nie jest zgodny </w:t>
      </w:r>
      <w:r w:rsidR="006B5989">
        <w:br/>
      </w:r>
      <w:r w:rsidR="00BD18CF" w:rsidRPr="00BD18CF">
        <w:t>z celami okr</w:t>
      </w:r>
      <w:r>
        <w:t>eślonymi w niniejszych zasadach,</w:t>
      </w:r>
    </w:p>
    <w:p w14:paraId="3F03EA99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b)</w:t>
      </w:r>
      <w:r w:rsidR="00BD18CF" w:rsidRPr="00BD18CF">
        <w:t>      wyczerpany został limit środków przeznaczonych na dofinansowanie sportu, kultury, rekreacji i turystyki osób</w:t>
      </w:r>
      <w:r>
        <w:t xml:space="preserve"> niepełnosprawnych w danym roku kalendarzowym.</w:t>
      </w:r>
    </w:p>
    <w:p w14:paraId="144BC202" w14:textId="77777777" w:rsidR="00BD18CF" w:rsidRPr="00BD18CF" w:rsidRDefault="00BD18CF" w:rsidP="007500B3">
      <w:pPr>
        <w:spacing w:line="360" w:lineRule="auto"/>
        <w:jc w:val="both"/>
      </w:pPr>
      <w:r w:rsidRPr="00BD18CF">
        <w:t>2.      Decyzję o przyznaniu lub odmowie przyznania środków podejmuje Dyrektor Centrum.</w:t>
      </w:r>
    </w:p>
    <w:p w14:paraId="395E72B6" w14:textId="77777777" w:rsidR="00BD18CF" w:rsidRPr="00BD18CF" w:rsidRDefault="00BD18CF" w:rsidP="007500B3">
      <w:pPr>
        <w:spacing w:line="360" w:lineRule="auto"/>
        <w:jc w:val="both"/>
      </w:pPr>
      <w:r w:rsidRPr="00BD18CF">
        <w:t>3.      O przyznaniu bądź odmowie przyznania środków Centrum powiadamia pisemnie wnioskodawcę. Od rozstrzygnięcia Dyrektora Centrum nie przysługuje odwołanie w myśl kodeksu postępowania administracyjnego.</w:t>
      </w:r>
    </w:p>
    <w:p w14:paraId="3E8586A3" w14:textId="297AB80C" w:rsidR="00BD18CF" w:rsidRPr="00BD18CF" w:rsidRDefault="00BD18CF" w:rsidP="007500B3">
      <w:pPr>
        <w:spacing w:line="360" w:lineRule="auto"/>
        <w:jc w:val="center"/>
      </w:pPr>
      <w:r w:rsidRPr="00BD18CF">
        <w:rPr>
          <w:b/>
          <w:bCs/>
        </w:rPr>
        <w:t xml:space="preserve">§ </w:t>
      </w:r>
      <w:r w:rsidR="003947D4">
        <w:rPr>
          <w:b/>
          <w:bCs/>
        </w:rPr>
        <w:t>7</w:t>
      </w:r>
    </w:p>
    <w:p w14:paraId="238AEA6B" w14:textId="77777777" w:rsidR="00BD18CF" w:rsidRPr="00BD18CF" w:rsidRDefault="00BD18CF" w:rsidP="007500B3">
      <w:pPr>
        <w:spacing w:line="360" w:lineRule="auto"/>
        <w:jc w:val="both"/>
      </w:pPr>
      <w:r w:rsidRPr="00BD18CF">
        <w:t>1.      Zakres rzeczowy i finansowy imprezy określa kosztorys.</w:t>
      </w:r>
    </w:p>
    <w:p w14:paraId="234FBE20" w14:textId="77777777" w:rsidR="00BD18CF" w:rsidRPr="00BD18CF" w:rsidRDefault="00BD18CF" w:rsidP="007500B3">
      <w:pPr>
        <w:spacing w:line="360" w:lineRule="auto"/>
        <w:jc w:val="both"/>
      </w:pPr>
      <w:r w:rsidRPr="00BD18CF">
        <w:t>2.      Wnioskodawca powinien jednoznacznie określić, które pozycje kosztorysu mają być sfinansowane ze środków funduszu.</w:t>
      </w:r>
    </w:p>
    <w:p w14:paraId="453D8E64" w14:textId="77777777" w:rsidR="00BD18CF" w:rsidRPr="00BD18CF" w:rsidRDefault="00BD18CF" w:rsidP="007500B3">
      <w:pPr>
        <w:spacing w:line="360" w:lineRule="auto"/>
        <w:jc w:val="both"/>
      </w:pPr>
      <w:r w:rsidRPr="00BD18CF">
        <w:t>3.      Do obowiązków wnioskodawcy należy zatrudnienie osób o kwalifikacjach wymaganych odrębnymi przepisami, uzyskanie pozwoleń oraz zapewnienie warunków realizacji imprezy, wymaganych szczególnymi przepisami.</w:t>
      </w:r>
    </w:p>
    <w:p w14:paraId="658C7814" w14:textId="3A1B1B52" w:rsidR="00BD18CF" w:rsidRPr="00BD18CF" w:rsidRDefault="00BD18CF" w:rsidP="007500B3">
      <w:pPr>
        <w:spacing w:line="360" w:lineRule="auto"/>
        <w:jc w:val="both"/>
      </w:pPr>
      <w:r w:rsidRPr="00BD18CF">
        <w:t xml:space="preserve">4.      Przekroczenie kosztów ponad wysokość określoną w uznanym kosztorysie, także </w:t>
      </w:r>
      <w:r w:rsidR="006B5989">
        <w:br/>
      </w:r>
      <w:r w:rsidRPr="00BD18CF">
        <w:t xml:space="preserve">w </w:t>
      </w:r>
      <w:r w:rsidR="007F14BA" w:rsidRPr="00BD18CF">
        <w:t>przypadkach,</w:t>
      </w:r>
      <w:r w:rsidRPr="00BD18CF">
        <w:t xml:space="preserve"> gdy dla prawidłowej realizacji imprezy niezbędne było wykonanie dodatkowych usług czy zakupu materiałów lub urządzeń, wnioskodawca pokrywa ze środków własnych.</w:t>
      </w:r>
    </w:p>
    <w:p w14:paraId="58E78ABB" w14:textId="77777777" w:rsidR="00BD18CF" w:rsidRDefault="00BD18CF" w:rsidP="007500B3">
      <w:pPr>
        <w:spacing w:line="360" w:lineRule="auto"/>
        <w:jc w:val="both"/>
      </w:pPr>
      <w:r w:rsidRPr="00BD18CF">
        <w:t xml:space="preserve">5.      Wnioskodawca zobowiązany jest do powiadomienia Centrum w formie pisemnej, </w:t>
      </w:r>
      <w:r w:rsidR="006B5989">
        <w:br/>
      </w:r>
      <w:r w:rsidRPr="00BD18CF">
        <w:t>o każdej zmianie mającej wpływ na termin lub zakres realizacji jego zobowiązań, w terminie 7 dni od zaistnienia zdarzenia.</w:t>
      </w:r>
    </w:p>
    <w:p w14:paraId="3E43C0AE" w14:textId="0EDE6078" w:rsidR="00BD18CF" w:rsidRPr="00BD18CF" w:rsidRDefault="00BD18CF" w:rsidP="007500B3">
      <w:pPr>
        <w:spacing w:line="360" w:lineRule="auto"/>
        <w:jc w:val="center"/>
      </w:pPr>
      <w:r w:rsidRPr="00BD18CF">
        <w:rPr>
          <w:b/>
          <w:bCs/>
        </w:rPr>
        <w:t xml:space="preserve">§ </w:t>
      </w:r>
      <w:r w:rsidR="003947D4">
        <w:rPr>
          <w:b/>
          <w:bCs/>
        </w:rPr>
        <w:t>8</w:t>
      </w:r>
    </w:p>
    <w:p w14:paraId="1B12B8B6" w14:textId="636D512F" w:rsidR="00BD18CF" w:rsidRPr="002A30DA" w:rsidRDefault="00BD18CF" w:rsidP="007500B3">
      <w:pPr>
        <w:spacing w:line="360" w:lineRule="auto"/>
        <w:jc w:val="both"/>
        <w:rPr>
          <w:color w:val="EE0000"/>
        </w:rPr>
      </w:pPr>
      <w:r w:rsidRPr="00BD18CF">
        <w:t xml:space="preserve">1.      </w:t>
      </w:r>
      <w:r w:rsidR="00CD35C7">
        <w:t xml:space="preserve">Podstawę dofinansowania organizacji sportu, kultury, rekreacji i turystyki ze środków Funduszu stanowi pisemna umowa zawarta pomiędzy starostą a wnioskodawcą. Przekazanie środków Funduszu następuje na podstawie w/w umowy. </w:t>
      </w:r>
      <w:r w:rsidR="00CD35C7">
        <w:br/>
        <w:t xml:space="preserve">2. Umowy na w/w dofinansowanie zawierane będą w okresie roku budżetowego, w którym </w:t>
      </w:r>
      <w:r w:rsidR="00CD35C7">
        <w:lastRenderedPageBreak/>
        <w:t xml:space="preserve">uchwalono środki na powyższe dofinansowanie zgodnie z uchwałą Rady Powiatu Kutnowskiego w sprawie określenia zadań, na które przeznacza się środki Funduszu. </w:t>
      </w:r>
      <w:r w:rsidR="00CD35C7">
        <w:br/>
        <w:t xml:space="preserve">3. Przekazanie środków Funduszu następuje zgodnie z zapisami umowy, przelewem </w:t>
      </w:r>
      <w:r w:rsidR="00CD35C7">
        <w:br/>
        <w:t xml:space="preserve">na wskazane przez wnioskodawcę konto na rachunku własnym, wynikające z dokumentów </w:t>
      </w:r>
      <w:r w:rsidR="00CD35C7" w:rsidRPr="002A30DA">
        <w:t>finansowych.</w:t>
      </w:r>
      <w:r w:rsidR="00CD35C7" w:rsidRPr="002A30DA">
        <w:br/>
      </w:r>
      <w:r w:rsidRPr="002A30DA">
        <w:rPr>
          <w:color w:val="000000" w:themeColor="text1"/>
        </w:rPr>
        <w:t>4.   </w:t>
      </w:r>
      <w:r w:rsidR="00CD35C7" w:rsidRPr="002A30DA">
        <w:rPr>
          <w:color w:val="000000" w:themeColor="text1"/>
        </w:rPr>
        <w:t>Rozliczenie</w:t>
      </w:r>
      <w:r w:rsidR="002A30DA">
        <w:rPr>
          <w:color w:val="000000" w:themeColor="text1"/>
        </w:rPr>
        <w:t xml:space="preserve"> </w:t>
      </w:r>
      <w:r w:rsidRPr="002A30DA">
        <w:rPr>
          <w:color w:val="000000" w:themeColor="text1"/>
        </w:rPr>
        <w:t xml:space="preserve">po dostarczeniu przez wnioskodawcę faktur lub rachunków, wystawionych na wnioskodawcę, o terminie płatności nie krótszym niż 30 dni od daty ich wystawienia, opatrzonych przez wnioskodawcę klauzulą: </w:t>
      </w:r>
      <w:r w:rsidRPr="002A30DA">
        <w:rPr>
          <w:b/>
          <w:bCs/>
          <w:color w:val="000000" w:themeColor="text1"/>
        </w:rPr>
        <w:t>„płatne ze środków PFRON</w:t>
      </w:r>
      <w:r w:rsidR="00CD35C7" w:rsidRPr="002A30DA">
        <w:rPr>
          <w:b/>
          <w:bCs/>
          <w:color w:val="000000" w:themeColor="text1"/>
        </w:rPr>
        <w:t xml:space="preserve"> </w:t>
      </w:r>
      <w:r w:rsidRPr="002A30DA">
        <w:rPr>
          <w:b/>
          <w:bCs/>
          <w:color w:val="000000" w:themeColor="text1"/>
        </w:rPr>
        <w:t>w</w:t>
      </w:r>
      <w:r w:rsidR="00243A1F" w:rsidRPr="002A30DA">
        <w:rPr>
          <w:b/>
          <w:bCs/>
          <w:color w:val="000000" w:themeColor="text1"/>
        </w:rPr>
        <w:t xml:space="preserve"> </w:t>
      </w:r>
      <w:r w:rsidR="007F14BA" w:rsidRPr="002A30DA">
        <w:rPr>
          <w:b/>
          <w:bCs/>
          <w:color w:val="000000" w:themeColor="text1"/>
        </w:rPr>
        <w:t>wysokości…</w:t>
      </w:r>
      <w:r w:rsidRPr="002A30DA">
        <w:rPr>
          <w:b/>
          <w:bCs/>
          <w:color w:val="000000" w:themeColor="text1"/>
        </w:rPr>
        <w:t>”</w:t>
      </w:r>
      <w:r w:rsidRPr="002A30DA">
        <w:rPr>
          <w:color w:val="000000" w:themeColor="text1"/>
        </w:rPr>
        <w:t>.</w:t>
      </w:r>
    </w:p>
    <w:p w14:paraId="3844CD53" w14:textId="77777777" w:rsidR="00BD18CF" w:rsidRPr="002A30DA" w:rsidRDefault="00BD18CF" w:rsidP="007500B3">
      <w:pPr>
        <w:spacing w:line="360" w:lineRule="auto"/>
        <w:jc w:val="both"/>
      </w:pPr>
      <w:r w:rsidRPr="002A30DA">
        <w:t>5.      Wnioskodawca zobowiązany jest do:</w:t>
      </w:r>
    </w:p>
    <w:p w14:paraId="4285AD43" w14:textId="77777777" w:rsidR="00BD18CF" w:rsidRPr="00BD18CF" w:rsidRDefault="00243A1F" w:rsidP="007500B3">
      <w:pPr>
        <w:spacing w:line="360" w:lineRule="auto"/>
        <w:ind w:firstLine="708"/>
        <w:jc w:val="both"/>
      </w:pPr>
      <w:r w:rsidRPr="002A30DA">
        <w:t>a)</w:t>
      </w:r>
      <w:r w:rsidR="00BD18CF" w:rsidRPr="002A30DA">
        <w:t>      przedłożenia w Centrum dokumentów rozliczeniowych, o których mowa w ust. 4, w terminie 14 dni od daty ich wystawienia</w:t>
      </w:r>
      <w:r w:rsidR="00BD18CF" w:rsidRPr="00BD18CF">
        <w:t>,</w:t>
      </w:r>
    </w:p>
    <w:p w14:paraId="1D54C174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b)</w:t>
      </w:r>
      <w:r w:rsidR="00BD18CF" w:rsidRPr="00BD18CF">
        <w:t xml:space="preserve">      przedstawienia w Centrum dowodów wydatkowania środków własnych i/lub </w:t>
      </w:r>
      <w:r w:rsidR="00BD18CF">
        <w:br/>
      </w:r>
      <w:r w:rsidR="00BD18CF" w:rsidRPr="00BD18CF">
        <w:t xml:space="preserve">z innych źródeł na realizację imprezy, jako podstawy do wypłacenia kwoty określonej </w:t>
      </w:r>
      <w:r w:rsidR="00BD18CF">
        <w:br/>
      </w:r>
      <w:r w:rsidR="00BD18CF" w:rsidRPr="00BD18CF">
        <w:t>w umowie o dofinansowanie,</w:t>
      </w:r>
    </w:p>
    <w:p w14:paraId="578E3803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c)</w:t>
      </w:r>
      <w:r w:rsidR="00BD18CF" w:rsidRPr="00BD18CF">
        <w:t xml:space="preserve">      zwrotu niewykorzystanych środków na rachunek bankowy Centrum </w:t>
      </w:r>
      <w:r w:rsidR="00BD18CF">
        <w:br/>
      </w:r>
      <w:r w:rsidR="00BD18CF" w:rsidRPr="00BD18CF">
        <w:t>w nieprzekraczalnym terminie 30 dni od daty zakończenia zadania, jednakże nie później niż do 20 grudnia w roku realizacji zadania (DOTYCZY ŚRODKÓW PRZEKAZANYCH ZALICZKOWO),</w:t>
      </w:r>
    </w:p>
    <w:p w14:paraId="06079FC3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d)</w:t>
      </w:r>
      <w:r w:rsidR="00BD18CF" w:rsidRPr="00BD18CF">
        <w:t>      prowadzenia wyodrębnionej ewidencji księgowej w sposób umożliwiający jednoznaczne określenie przeznaczenia kwot przekazanych przez Centrum.</w:t>
      </w:r>
    </w:p>
    <w:p w14:paraId="6D88B90E" w14:textId="77777777" w:rsidR="00BD18CF" w:rsidRPr="00BD18CF" w:rsidRDefault="00BD18CF" w:rsidP="007500B3">
      <w:pPr>
        <w:spacing w:line="360" w:lineRule="auto"/>
        <w:jc w:val="both"/>
      </w:pPr>
      <w:r w:rsidRPr="00BD18CF">
        <w:t>6.      Przekazanie środków finansowych następuje w terminie 14 dni od dnia złożenia wymaganego kompletu dokumentów.</w:t>
      </w:r>
    </w:p>
    <w:p w14:paraId="31303749" w14:textId="52689EDF" w:rsidR="00BD18CF" w:rsidRPr="00BD18CF" w:rsidRDefault="00BD18CF" w:rsidP="007500B3">
      <w:pPr>
        <w:spacing w:line="360" w:lineRule="auto"/>
        <w:jc w:val="both"/>
      </w:pPr>
      <w:r w:rsidRPr="00BD18CF">
        <w:t xml:space="preserve">7.      W rozliczeniu nie uwzględnia się kosztów opłat i kar umownych, a także podatku </w:t>
      </w:r>
      <w:r w:rsidR="00862908">
        <w:br/>
      </w:r>
      <w:r w:rsidRPr="00BD18CF">
        <w:t xml:space="preserve">od towarów i usług, w przypadku wnioskodawców będących płatnikami VAT w przypadku kiedy Wnioskodawca jest płatnikiem podatku VAT, a usługi będące elementem zadania podlegają opodatkowaniu podatkiem VAT, z wyjątkiem sytuacji, gdy Wnioskodawca będąc płatnikiem podatku VAT nie może obniżyć kwoty podatku należnego o podatek naliczony, </w:t>
      </w:r>
      <w:r w:rsidR="006B5989">
        <w:br/>
      </w:r>
      <w:r w:rsidRPr="00BD18CF">
        <w:t xml:space="preserve">ze względu na wyłączenie możliwości odliczenia podatku naliczonego, wynikające </w:t>
      </w:r>
      <w:r w:rsidR="006B5989">
        <w:br/>
      </w:r>
      <w:r w:rsidRPr="00BD18CF">
        <w:t>z obowiązujących przepisów prawa.</w:t>
      </w:r>
    </w:p>
    <w:p w14:paraId="21C5C643" w14:textId="77777777" w:rsidR="00BD18CF" w:rsidRPr="00BD18CF" w:rsidRDefault="00BD18CF" w:rsidP="007500B3">
      <w:pPr>
        <w:spacing w:line="360" w:lineRule="auto"/>
        <w:jc w:val="both"/>
      </w:pPr>
      <w:r w:rsidRPr="00BD18CF">
        <w:t>8.      Wnioskodawca zobowiązany jest przy korzystaniu ze środków funduszu do stosowania zasad postępowania określonych w ustawie Prawo zamówień publicznych.</w:t>
      </w:r>
    </w:p>
    <w:p w14:paraId="23A1B8D5" w14:textId="7673F03D" w:rsidR="00BD18CF" w:rsidRPr="00BD18CF" w:rsidRDefault="00BD18CF" w:rsidP="007500B3">
      <w:pPr>
        <w:spacing w:line="360" w:lineRule="auto"/>
        <w:jc w:val="center"/>
      </w:pPr>
      <w:r w:rsidRPr="00BD18CF">
        <w:rPr>
          <w:b/>
          <w:bCs/>
        </w:rPr>
        <w:t xml:space="preserve">§ </w:t>
      </w:r>
      <w:r w:rsidR="003947D4">
        <w:rPr>
          <w:b/>
          <w:bCs/>
        </w:rPr>
        <w:t>9</w:t>
      </w:r>
    </w:p>
    <w:p w14:paraId="0E3C8B3D" w14:textId="77777777" w:rsidR="00BD18CF" w:rsidRPr="00867716" w:rsidRDefault="00BD18CF" w:rsidP="007500B3">
      <w:pPr>
        <w:spacing w:line="360" w:lineRule="auto"/>
        <w:jc w:val="both"/>
        <w:rPr>
          <w:b/>
          <w:bCs/>
        </w:rPr>
      </w:pPr>
      <w:r w:rsidRPr="00BD18CF">
        <w:t xml:space="preserve">1.      Rozliczenie dofinansowania odbywa się zgodnie z zapisami umowy. Do końcowego rozliczenia dofinansowania wnioskodawca zobowiązany jest przedłożyć sprawozdanie </w:t>
      </w:r>
      <w:r w:rsidRPr="00BD18CF">
        <w:lastRenderedPageBreak/>
        <w:t xml:space="preserve">finansowe zadania oraz sprawozdanie merytoryczne (druk sprawozdania stanowi </w:t>
      </w:r>
      <w:hyperlink r:id="rId7" w:history="1">
        <w:r w:rsidRPr="00867716">
          <w:rPr>
            <w:rFonts w:eastAsia="Calibri"/>
            <w:b/>
            <w:bCs/>
            <w:color w:val="0000FF"/>
            <w:u w:val="single"/>
          </w:rPr>
          <w:t xml:space="preserve">załącznik nr </w:t>
        </w:r>
      </w:hyperlink>
      <w:r w:rsidR="006B5989" w:rsidRPr="00867716">
        <w:rPr>
          <w:rFonts w:eastAsia="Calibri"/>
          <w:b/>
          <w:bCs/>
          <w:color w:val="0000FF"/>
          <w:u w:val="single"/>
        </w:rPr>
        <w:t>2</w:t>
      </w:r>
      <w:r w:rsidRPr="00867716">
        <w:rPr>
          <w:b/>
          <w:bCs/>
        </w:rPr>
        <w:t xml:space="preserve"> do Zasad).</w:t>
      </w:r>
    </w:p>
    <w:p w14:paraId="43B65E0E" w14:textId="77777777" w:rsidR="00BD18CF" w:rsidRPr="00BD18CF" w:rsidRDefault="00BD18CF" w:rsidP="007500B3">
      <w:pPr>
        <w:spacing w:line="360" w:lineRule="auto"/>
        <w:jc w:val="both"/>
      </w:pPr>
      <w:r w:rsidRPr="00BD18CF">
        <w:t>2.      Wnioskodawca przedstawiając końcowe rozliczenie dofinansowania, składa oświadczenia:</w:t>
      </w:r>
    </w:p>
    <w:p w14:paraId="46431015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a)</w:t>
      </w:r>
      <w:r w:rsidR="00BD18CF" w:rsidRPr="00BD18CF">
        <w:t xml:space="preserve">      o sprawdzeniu prawidłowości przyjętych do rozliczenia i przedstawionych </w:t>
      </w:r>
      <w:r w:rsidR="006B5989">
        <w:br/>
      </w:r>
      <w:r w:rsidR="00BD18CF" w:rsidRPr="00BD18CF">
        <w:t xml:space="preserve">w zestawieniach dokumentów finansowych, pod względem merytorycznym, rachunkowym </w:t>
      </w:r>
      <w:r w:rsidR="006B5989">
        <w:br/>
      </w:r>
      <w:r w:rsidR="00BD18CF" w:rsidRPr="00BD18CF">
        <w:t>i formalno-prawnym,</w:t>
      </w:r>
    </w:p>
    <w:p w14:paraId="15CCDD08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b)</w:t>
      </w:r>
      <w:r w:rsidR="00BD18CF" w:rsidRPr="00BD18CF">
        <w:t>      o opłaceniu zobowiązań wynikających z przedstawionych w rozliczeniu dokumentów finansowych,</w:t>
      </w:r>
    </w:p>
    <w:p w14:paraId="6F4848DB" w14:textId="77777777" w:rsidR="00BD18CF" w:rsidRPr="00BD18CF" w:rsidRDefault="00243A1F" w:rsidP="007500B3">
      <w:pPr>
        <w:spacing w:line="360" w:lineRule="auto"/>
        <w:ind w:firstLine="708"/>
        <w:jc w:val="both"/>
      </w:pPr>
      <w:r>
        <w:t>c)</w:t>
      </w:r>
      <w:r w:rsidR="00BD18CF" w:rsidRPr="00BD18CF">
        <w:t xml:space="preserve">      o przyjęciu do ewidencji uzyskanych środków trwałych i wyposażenia zgodnie </w:t>
      </w:r>
      <w:r w:rsidR="006B5989">
        <w:br/>
      </w:r>
      <w:r w:rsidR="00BD18CF" w:rsidRPr="00BD18CF">
        <w:t>z obowiązującymi przepisami.</w:t>
      </w:r>
    </w:p>
    <w:p w14:paraId="431FE84E" w14:textId="77777777" w:rsidR="00BD18CF" w:rsidRPr="00BD18CF" w:rsidRDefault="00BD18CF" w:rsidP="007500B3">
      <w:pPr>
        <w:spacing w:line="360" w:lineRule="auto"/>
        <w:jc w:val="both"/>
      </w:pPr>
      <w:r w:rsidRPr="00BD18CF">
        <w:t xml:space="preserve">3.      Dokumenty składające się na końcowe rozliczenie dofinansowania powinny </w:t>
      </w:r>
      <w:r w:rsidR="006B5989">
        <w:br/>
      </w:r>
      <w:r w:rsidRPr="00BD18CF">
        <w:t>być podpisane przez osoby upoważnione do reprezentowania wnioskodawcy.</w:t>
      </w:r>
    </w:p>
    <w:p w14:paraId="3A1FBDCC" w14:textId="63E40573" w:rsidR="00BD18CF" w:rsidRPr="00BD18CF" w:rsidRDefault="00BD18CF" w:rsidP="007500B3">
      <w:pPr>
        <w:spacing w:line="360" w:lineRule="auto"/>
        <w:jc w:val="both"/>
      </w:pPr>
      <w:r w:rsidRPr="00BD18CF">
        <w:t xml:space="preserve">4.      W </w:t>
      </w:r>
      <w:r w:rsidR="007F14BA" w:rsidRPr="00BD18CF">
        <w:t>sytuacji,</w:t>
      </w:r>
      <w:r w:rsidRPr="00BD18CF">
        <w:t xml:space="preserve"> gdy wymagane jest przedstawienie przez wnioskodawcę źródłowych dokumentów rozliczeniowych (rachunków, faktur) dopuszcza się przedłożenie ich kopii, poświadczonych za zgodność z oryginałem przez osoby upoważnione do reprezentowania wnioskodawcy.</w:t>
      </w:r>
    </w:p>
    <w:p w14:paraId="6EC0FD32" w14:textId="77777777" w:rsidR="00BD18CF" w:rsidRDefault="00BD18CF" w:rsidP="007500B3">
      <w:pPr>
        <w:spacing w:line="360" w:lineRule="auto"/>
        <w:jc w:val="both"/>
      </w:pPr>
      <w:r w:rsidRPr="00BD18CF">
        <w:t>5.      O uznaniu rozliczenia Centrum informuje pisemnie wnioskodawcę.</w:t>
      </w:r>
    </w:p>
    <w:p w14:paraId="2B014767" w14:textId="24E5ADC8" w:rsidR="007500B3" w:rsidRPr="007500B3" w:rsidRDefault="007500B3" w:rsidP="007500B3">
      <w:pPr>
        <w:spacing w:line="360" w:lineRule="auto"/>
        <w:jc w:val="center"/>
        <w:rPr>
          <w:b/>
        </w:rPr>
      </w:pPr>
      <w:r w:rsidRPr="007500B3">
        <w:rPr>
          <w:b/>
        </w:rPr>
        <w:t>§</w:t>
      </w:r>
      <w:r w:rsidR="003947D4">
        <w:rPr>
          <w:b/>
        </w:rPr>
        <w:t xml:space="preserve"> 10</w:t>
      </w:r>
    </w:p>
    <w:p w14:paraId="6B1D0C03" w14:textId="0C476900" w:rsidR="00BD18CF" w:rsidRPr="007500B3" w:rsidRDefault="00BD18CF" w:rsidP="007500B3">
      <w:pPr>
        <w:spacing w:line="360" w:lineRule="auto"/>
        <w:jc w:val="both"/>
        <w:rPr>
          <w:bCs/>
        </w:rPr>
      </w:pPr>
      <w:r w:rsidRPr="007500B3">
        <w:rPr>
          <w:bCs/>
        </w:rPr>
        <w:t> </w:t>
      </w:r>
      <w:r w:rsidR="007500B3" w:rsidRPr="007500B3">
        <w:rPr>
          <w:bCs/>
        </w:rPr>
        <w:t xml:space="preserve">1. </w:t>
      </w:r>
      <w:r w:rsidRPr="007500B3">
        <w:rPr>
          <w:bCs/>
        </w:rPr>
        <w:t xml:space="preserve">Katalog kosztów kwalifikowanych możliwych do dofinansowania ze środków </w:t>
      </w:r>
      <w:r w:rsidR="007F14BA" w:rsidRPr="007500B3">
        <w:rPr>
          <w:bCs/>
        </w:rPr>
        <w:t xml:space="preserve">Funduszu </w:t>
      </w:r>
      <w:r w:rsidR="007F14BA">
        <w:rPr>
          <w:bCs/>
        </w:rPr>
        <w:t>w</w:t>
      </w:r>
      <w:r w:rsidRPr="007500B3">
        <w:rPr>
          <w:bCs/>
        </w:rPr>
        <w:t xml:space="preserve"> ramach zadania: dofinansowanie organizacji sportu, kultury, rekreacji i turystyki osób niepełnosprawnych.</w:t>
      </w:r>
    </w:p>
    <w:p w14:paraId="5462C7E0" w14:textId="77777777" w:rsidR="00BD18CF" w:rsidRPr="007500B3" w:rsidRDefault="007500B3" w:rsidP="007500B3">
      <w:pPr>
        <w:spacing w:line="360" w:lineRule="auto"/>
        <w:ind w:firstLine="708"/>
        <w:jc w:val="both"/>
        <w:outlineLvl w:val="4"/>
        <w:rPr>
          <w:bCs/>
        </w:rPr>
      </w:pPr>
      <w:r w:rsidRPr="007500B3">
        <w:rPr>
          <w:bCs/>
        </w:rPr>
        <w:t>1)</w:t>
      </w:r>
      <w:r w:rsidR="00BD18CF" w:rsidRPr="007500B3">
        <w:rPr>
          <w:bCs/>
        </w:rPr>
        <w:t xml:space="preserve"> Za koszty kwalifikowane w ramach dofinansowania organizacji sportu, kultury, rekreacji i turystyki osób niepełnosprawnych uznaje się koszty:</w:t>
      </w:r>
    </w:p>
    <w:p w14:paraId="6C9AAEB8" w14:textId="77777777" w:rsidR="00BD18CF" w:rsidRPr="00BD18CF" w:rsidRDefault="007500B3" w:rsidP="007500B3">
      <w:pPr>
        <w:spacing w:line="360" w:lineRule="auto"/>
        <w:ind w:left="708" w:firstLine="708"/>
        <w:jc w:val="both"/>
      </w:pPr>
      <w:r>
        <w:t>a)</w:t>
      </w:r>
      <w:r w:rsidR="00BD18CF" w:rsidRPr="00BD18CF">
        <w:t xml:space="preserve"> Niezbędne do realizacji zadania.</w:t>
      </w:r>
    </w:p>
    <w:p w14:paraId="052DBA97" w14:textId="77777777" w:rsidR="00BD18CF" w:rsidRPr="00BD18CF" w:rsidRDefault="007500B3" w:rsidP="007500B3">
      <w:pPr>
        <w:spacing w:line="360" w:lineRule="auto"/>
        <w:ind w:left="708" w:firstLine="708"/>
        <w:jc w:val="both"/>
      </w:pPr>
      <w:r>
        <w:t>b)</w:t>
      </w:r>
      <w:r w:rsidR="00BD18CF" w:rsidRPr="00BD18CF">
        <w:t xml:space="preserve"> Uwzględnione w kosztorysie zadania i umieszczone we wniosku.</w:t>
      </w:r>
    </w:p>
    <w:p w14:paraId="465BDC24" w14:textId="77777777" w:rsidR="00BD18CF" w:rsidRPr="00BD18CF" w:rsidRDefault="007500B3" w:rsidP="007500B3">
      <w:pPr>
        <w:spacing w:line="360" w:lineRule="auto"/>
        <w:ind w:left="1416"/>
        <w:jc w:val="both"/>
      </w:pPr>
      <w:r>
        <w:t>c)</w:t>
      </w:r>
      <w:r w:rsidR="00BD18CF" w:rsidRPr="00BD18CF">
        <w:t xml:space="preserve"> Spełniające wymogi racjonalnego i oszczędnego gospodarowania środkami publicznymi, z zachowaniem zasady uzyskiwania najlepszych efektów </w:t>
      </w:r>
      <w:r>
        <w:t xml:space="preserve">                 </w:t>
      </w:r>
      <w:r w:rsidR="00BD18CF" w:rsidRPr="00BD18CF">
        <w:t>z danych nakładów.</w:t>
      </w:r>
    </w:p>
    <w:p w14:paraId="4D192E23" w14:textId="77777777" w:rsidR="00BD18CF" w:rsidRPr="00BD18CF" w:rsidRDefault="007500B3" w:rsidP="007500B3">
      <w:pPr>
        <w:spacing w:line="360" w:lineRule="auto"/>
        <w:ind w:left="708" w:firstLine="708"/>
        <w:jc w:val="both"/>
      </w:pPr>
      <w:r>
        <w:t>d)</w:t>
      </w:r>
      <w:r w:rsidR="00BD18CF" w:rsidRPr="00BD18CF">
        <w:t xml:space="preserve"> Ponoszone w okresie, którego dotyczy umowa.</w:t>
      </w:r>
    </w:p>
    <w:p w14:paraId="5A0BE57B" w14:textId="77777777" w:rsidR="00BD18CF" w:rsidRPr="00BD18CF" w:rsidRDefault="007500B3" w:rsidP="007500B3">
      <w:pPr>
        <w:spacing w:line="360" w:lineRule="auto"/>
        <w:ind w:left="1416"/>
        <w:jc w:val="both"/>
      </w:pPr>
      <w:r>
        <w:t>e)</w:t>
      </w:r>
      <w:r w:rsidR="00BD18CF" w:rsidRPr="00BD18CF">
        <w:t xml:space="preserve"> Poparte stosownymi dokumentami i wykazane w dokumentacji finansowej wnioskodawcy.</w:t>
      </w:r>
    </w:p>
    <w:p w14:paraId="156F87B0" w14:textId="77777777" w:rsidR="00BD18CF" w:rsidRPr="007500B3" w:rsidRDefault="007500B3" w:rsidP="007500B3">
      <w:pPr>
        <w:spacing w:line="360" w:lineRule="auto"/>
        <w:jc w:val="both"/>
        <w:outlineLvl w:val="4"/>
        <w:rPr>
          <w:bCs/>
        </w:rPr>
      </w:pPr>
      <w:r>
        <w:rPr>
          <w:bCs/>
        </w:rPr>
        <w:t xml:space="preserve">2. </w:t>
      </w:r>
      <w:r w:rsidR="00BD18CF" w:rsidRPr="007500B3">
        <w:rPr>
          <w:bCs/>
        </w:rPr>
        <w:t xml:space="preserve"> Zakwalifikowane w ramach zadania uznaje się w szczególności następujące wydatki:</w:t>
      </w:r>
    </w:p>
    <w:p w14:paraId="72B522E8" w14:textId="77777777" w:rsidR="00BD18CF" w:rsidRPr="00BD18CF" w:rsidRDefault="00BD18CF" w:rsidP="007500B3">
      <w:pPr>
        <w:spacing w:line="360" w:lineRule="auto"/>
        <w:ind w:firstLine="708"/>
        <w:jc w:val="both"/>
      </w:pPr>
      <w:r w:rsidRPr="00BD18CF">
        <w:t>1</w:t>
      </w:r>
      <w:r w:rsidR="007500B3">
        <w:t>)</w:t>
      </w:r>
      <w:r w:rsidRPr="00BD18CF">
        <w:t xml:space="preserve">     </w:t>
      </w:r>
      <w:r w:rsidRPr="007500B3">
        <w:rPr>
          <w:bCs/>
        </w:rPr>
        <w:t>Wydatki związane z personelem projektu:</w:t>
      </w:r>
    </w:p>
    <w:p w14:paraId="2A09126C" w14:textId="36ED08FA" w:rsidR="00BD18CF" w:rsidRPr="00BD18CF" w:rsidRDefault="007500B3" w:rsidP="007500B3">
      <w:pPr>
        <w:spacing w:line="360" w:lineRule="auto"/>
        <w:ind w:left="708" w:firstLine="708"/>
        <w:jc w:val="both"/>
      </w:pPr>
      <w:r>
        <w:lastRenderedPageBreak/>
        <w:t>a)</w:t>
      </w:r>
      <w:r w:rsidR="00BD18CF" w:rsidRPr="00BD18CF">
        <w:t>  </w:t>
      </w:r>
      <w:r w:rsidR="00486F28">
        <w:t> </w:t>
      </w:r>
      <w:r w:rsidR="00BD18CF" w:rsidRPr="00BD18CF">
        <w:t xml:space="preserve">wynagrodzenia osób fizycznych </w:t>
      </w:r>
      <w:r w:rsidR="00C16DFC" w:rsidRPr="00BD18CF">
        <w:t>nieprowadzących</w:t>
      </w:r>
      <w:r w:rsidR="00BD18CF" w:rsidRPr="00BD18CF">
        <w:t xml:space="preserve"> działalność gospodarczej, wykonujących zadania merytoryczne w ramach zadania, zatrudnionych </w:t>
      </w:r>
      <w:r w:rsidR="00C16DFC">
        <w:br/>
      </w:r>
      <w:r w:rsidR="00BD18CF" w:rsidRPr="00BD18CF">
        <w:t>u wnioskodawcy na podstawie umowy zlecenia/o dzieło,</w:t>
      </w:r>
    </w:p>
    <w:p w14:paraId="391481B1" w14:textId="77777777" w:rsidR="00BD18CF" w:rsidRPr="00BD18CF" w:rsidRDefault="007500B3" w:rsidP="00486F28">
      <w:pPr>
        <w:spacing w:line="360" w:lineRule="auto"/>
        <w:ind w:left="708" w:firstLine="709"/>
        <w:jc w:val="both"/>
      </w:pPr>
      <w:r>
        <w:t>b)</w:t>
      </w:r>
      <w:r w:rsidR="00486F28">
        <w:t>  </w:t>
      </w:r>
      <w:r>
        <w:t> </w:t>
      </w:r>
      <w:r w:rsidR="00BD18CF" w:rsidRPr="00BD18CF">
        <w:t>wynagrodzenia pracowników zajmujących się obsługą techniczną zadania, zatrudnionych u wnioskodawcy na podstawie umowy zlecenia/o dzieło.</w:t>
      </w:r>
    </w:p>
    <w:p w14:paraId="62C02F93" w14:textId="77777777" w:rsidR="00BD18CF" w:rsidRPr="00BD18CF" w:rsidRDefault="00BD18CF" w:rsidP="00486F28">
      <w:pPr>
        <w:spacing w:line="360" w:lineRule="auto"/>
        <w:ind w:firstLine="709"/>
        <w:jc w:val="both"/>
      </w:pPr>
      <w:r w:rsidRPr="00BD18CF">
        <w:t>2</w:t>
      </w:r>
      <w:r w:rsidR="007500B3">
        <w:t>)</w:t>
      </w:r>
      <w:r w:rsidRPr="00BD18CF">
        <w:t xml:space="preserve">      </w:t>
      </w:r>
      <w:r w:rsidRPr="007500B3">
        <w:rPr>
          <w:bCs/>
        </w:rPr>
        <w:t>Wydatki dotyczące wnioskodawcy zadania:</w:t>
      </w:r>
    </w:p>
    <w:p w14:paraId="01EE1729" w14:textId="77777777" w:rsidR="00BD18CF" w:rsidRPr="00BD18CF" w:rsidRDefault="007500B3" w:rsidP="00486F28">
      <w:pPr>
        <w:spacing w:line="360" w:lineRule="auto"/>
        <w:ind w:left="708" w:firstLine="709"/>
        <w:jc w:val="both"/>
      </w:pPr>
      <w:r>
        <w:t>a)</w:t>
      </w:r>
      <w:r w:rsidR="00486F28">
        <w:t>  </w:t>
      </w:r>
      <w:r>
        <w:t> </w:t>
      </w:r>
      <w:r w:rsidR="00BD18CF" w:rsidRPr="00BD18CF">
        <w:t>wydatki związane z zapewnieniem dodatkowych usług i wsparcia dla osób niepełnosprawnych, np. zapewnienie tłumacza języka migowego,</w:t>
      </w:r>
    </w:p>
    <w:p w14:paraId="25FB43EE" w14:textId="77777777" w:rsidR="00BD18CF" w:rsidRPr="00BD18CF" w:rsidRDefault="007500B3" w:rsidP="00486F28">
      <w:pPr>
        <w:spacing w:line="360" w:lineRule="auto"/>
        <w:ind w:left="708" w:firstLine="709"/>
        <w:jc w:val="both"/>
      </w:pPr>
      <w:r>
        <w:t>b)</w:t>
      </w:r>
      <w:r w:rsidR="00486F28">
        <w:t>   </w:t>
      </w:r>
      <w:r w:rsidR="00BD18CF" w:rsidRPr="00BD18CF">
        <w:t>zakwaterowanie, pobyt i wyżywienie,</w:t>
      </w:r>
    </w:p>
    <w:p w14:paraId="3369D89B" w14:textId="77777777" w:rsidR="00BD18CF" w:rsidRPr="00BD18CF" w:rsidRDefault="007500B3" w:rsidP="00486F28">
      <w:pPr>
        <w:spacing w:line="360" w:lineRule="auto"/>
        <w:ind w:left="708" w:firstLine="709"/>
        <w:jc w:val="both"/>
      </w:pPr>
      <w:r>
        <w:t>c)</w:t>
      </w:r>
      <w:r w:rsidR="00486F28">
        <w:t>  </w:t>
      </w:r>
      <w:r w:rsidR="00BD18CF" w:rsidRPr="00BD18CF">
        <w:t>przejazdy,</w:t>
      </w:r>
    </w:p>
    <w:p w14:paraId="7EA7864D" w14:textId="77777777" w:rsidR="00BD18CF" w:rsidRPr="00BD18CF" w:rsidRDefault="007500B3" w:rsidP="00486F28">
      <w:pPr>
        <w:spacing w:line="360" w:lineRule="auto"/>
        <w:ind w:left="708" w:firstLine="709"/>
        <w:jc w:val="both"/>
      </w:pPr>
      <w:r>
        <w:t>d)</w:t>
      </w:r>
      <w:r w:rsidR="00486F28">
        <w:t>  </w:t>
      </w:r>
      <w:r w:rsidR="00BD18CF" w:rsidRPr="00BD18CF">
        <w:t>nagrody i wyróżnienia konkursowe (rzeczowe) dla osób niepełnosprawnych.</w:t>
      </w:r>
    </w:p>
    <w:p w14:paraId="7BD82990" w14:textId="77777777" w:rsidR="00BD18CF" w:rsidRPr="00BD18CF" w:rsidRDefault="00486F28" w:rsidP="00486F28">
      <w:pPr>
        <w:spacing w:line="360" w:lineRule="auto"/>
        <w:ind w:firstLine="708"/>
        <w:jc w:val="both"/>
      </w:pPr>
      <w:r>
        <w:t>3)</w:t>
      </w:r>
      <w:r w:rsidR="00BD18CF" w:rsidRPr="00BD18CF">
        <w:t xml:space="preserve">    </w:t>
      </w:r>
      <w:r w:rsidR="00BD18CF" w:rsidRPr="00486F28">
        <w:rPr>
          <w:bCs/>
        </w:rPr>
        <w:t>Inne wydatki:</w:t>
      </w:r>
    </w:p>
    <w:p w14:paraId="2EBF613D" w14:textId="77777777" w:rsidR="00BD18CF" w:rsidRPr="00BD18CF" w:rsidRDefault="00486F28" w:rsidP="00486F28">
      <w:pPr>
        <w:spacing w:line="360" w:lineRule="auto"/>
        <w:ind w:left="708" w:firstLine="708"/>
        <w:jc w:val="both"/>
      </w:pPr>
      <w:r>
        <w:t>a)   </w:t>
      </w:r>
      <w:r w:rsidR="00BD18CF" w:rsidRPr="00BD18CF">
        <w:t>wydatki związane z zakupem sprzętu, urządzeń i wyposażenia niezbędnego do realizacji zadania,</w:t>
      </w:r>
    </w:p>
    <w:p w14:paraId="7F023899" w14:textId="77777777" w:rsidR="00BD18CF" w:rsidRPr="00BD18CF" w:rsidRDefault="00486F28" w:rsidP="00486F28">
      <w:pPr>
        <w:spacing w:line="360" w:lineRule="auto"/>
        <w:ind w:left="708" w:firstLine="708"/>
        <w:jc w:val="both"/>
      </w:pPr>
      <w:r>
        <w:t>b)  </w:t>
      </w:r>
      <w:r w:rsidR="00BD18CF" w:rsidRPr="00BD18CF">
        <w:t>wydatki związane z wynajmem sprzętu, urządzeń i wyposażenia niezbędnego do realizacji zadania,</w:t>
      </w:r>
    </w:p>
    <w:p w14:paraId="134244D0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c</w:t>
      </w:r>
      <w:r w:rsidR="00486F28">
        <w:t>)</w:t>
      </w:r>
      <w:r w:rsidRPr="00BD18CF">
        <w:t xml:space="preserve"> wydatki związane z eksploatacją pomieszczeń (np. opłaty za prąd, energię elektryczną), w części zaangażowanej przy realizacji zadania,</w:t>
      </w:r>
    </w:p>
    <w:p w14:paraId="7056A385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d</w:t>
      </w:r>
      <w:r w:rsidR="00486F28">
        <w:t xml:space="preserve">) </w:t>
      </w:r>
      <w:r w:rsidRPr="00BD18CF">
        <w:t>wydatki związane z wynajmem i udostępnianiem pomieszczeń, w części zaangażowanej przy realizacji zadania,</w:t>
      </w:r>
    </w:p>
    <w:p w14:paraId="46CC1BDA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e</w:t>
      </w:r>
      <w:r w:rsidR="00486F28">
        <w:t>)</w:t>
      </w:r>
      <w:r w:rsidRPr="00BD18CF">
        <w:t xml:space="preserve"> wydatki na zakup materiałów biurowych niezbędnych do realizacji zadania,</w:t>
      </w:r>
    </w:p>
    <w:p w14:paraId="1F5561D3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f</w:t>
      </w:r>
      <w:r w:rsidR="00486F28">
        <w:t>)</w:t>
      </w:r>
      <w:r w:rsidRPr="00BD18CF">
        <w:t xml:space="preserve"> wydatki na zakup audiowizualnych nośników informacji oraz umieszczenia na nich materiałów w formie audiowizualnej,</w:t>
      </w:r>
    </w:p>
    <w:p w14:paraId="29969726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g</w:t>
      </w:r>
      <w:r w:rsidR="00486F28">
        <w:t>)</w:t>
      </w:r>
      <w:r w:rsidRPr="00BD18CF">
        <w:t xml:space="preserve"> wydatki związane z opracowywaniem dokumentacji imprez (dokumentacja audio, video, fotograficzna),</w:t>
      </w:r>
    </w:p>
    <w:p w14:paraId="113148D3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h</w:t>
      </w:r>
      <w:r w:rsidR="00486F28">
        <w:t>)</w:t>
      </w:r>
      <w:r w:rsidRPr="00BD18CF">
        <w:t xml:space="preserve"> opłaty pocztowe i telekomunikacyjne w części zaangażowanej do realizacji zadania,</w:t>
      </w:r>
    </w:p>
    <w:p w14:paraId="2AC38D16" w14:textId="77777777" w:rsidR="00BD18CF" w:rsidRPr="00BD18CF" w:rsidRDefault="00BD18CF" w:rsidP="00486F28">
      <w:pPr>
        <w:spacing w:line="360" w:lineRule="auto"/>
        <w:ind w:left="708" w:firstLine="708"/>
        <w:jc w:val="both"/>
      </w:pPr>
      <w:r w:rsidRPr="00BD18CF">
        <w:t>i</w:t>
      </w:r>
      <w:r w:rsidR="00486F28">
        <w:t>)</w:t>
      </w:r>
      <w:r w:rsidRPr="00BD18CF">
        <w:t xml:space="preserve"> bilety wstępu do placówek prowadzących działalność kulturalną oraz innych obiektów mających bezpośredni związek z programem danej imprezy.</w:t>
      </w:r>
    </w:p>
    <w:p w14:paraId="2B0854F1" w14:textId="77777777" w:rsidR="00BD18CF" w:rsidRPr="00486F28" w:rsidRDefault="00486F28" w:rsidP="007500B3">
      <w:pPr>
        <w:spacing w:line="360" w:lineRule="auto"/>
        <w:jc w:val="both"/>
        <w:outlineLvl w:val="4"/>
        <w:rPr>
          <w:bCs/>
        </w:rPr>
      </w:pPr>
      <w:r>
        <w:rPr>
          <w:bCs/>
        </w:rPr>
        <w:t>3</w:t>
      </w:r>
      <w:r w:rsidRPr="00486F28">
        <w:rPr>
          <w:bCs/>
        </w:rPr>
        <w:t>.</w:t>
      </w:r>
      <w:r w:rsidR="00BD18CF" w:rsidRPr="00486F28">
        <w:rPr>
          <w:bCs/>
        </w:rPr>
        <w:t xml:space="preserve"> Nie są kwalifikowane w ramach zadania:</w:t>
      </w:r>
    </w:p>
    <w:p w14:paraId="79AF741E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Koszty wynagrodzenia kadry administracyjnej (w tym kadry kierowniczej wnioskodawcy)</w:t>
      </w:r>
      <w:r w:rsidR="00486F28">
        <w:t>.</w:t>
      </w:r>
    </w:p>
    <w:p w14:paraId="5B06A98B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Koszty zagranicznych podróży służbowych.</w:t>
      </w:r>
    </w:p>
    <w:p w14:paraId="29A32312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Koszty wynajmu pomieszczeń związanych z obsługą administracyjną wnioskodawcy.</w:t>
      </w:r>
    </w:p>
    <w:p w14:paraId="728540C1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lastRenderedPageBreak/>
        <w:t>Spłaty pożyczek, kredytów oraz odsetek.</w:t>
      </w:r>
    </w:p>
    <w:p w14:paraId="7D12166F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Mandaty, opłaty karne i koszty procesów sądowych.</w:t>
      </w:r>
    </w:p>
    <w:p w14:paraId="39F396F0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Opłaty stałe, abonamentowe.</w:t>
      </w:r>
    </w:p>
    <w:p w14:paraId="50F23D58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Koszty obsługi umów (m.in. opłaty notarialne).</w:t>
      </w:r>
    </w:p>
    <w:p w14:paraId="78282FBC" w14:textId="267FDCDC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Koszty pokrywane ze środków Funduszu na podstawie innych tytułów z ustawy z dnia 27 sierpnia 1997 r. o rehabilitacji zawodowej i społecznej oraz zatrudnianiu o</w:t>
      </w:r>
      <w:r>
        <w:t>sób niepełnosprawnych (Dz.U. z 202</w:t>
      </w:r>
      <w:r w:rsidR="007F14BA">
        <w:t>5</w:t>
      </w:r>
      <w:r>
        <w:t xml:space="preserve"> r. poz. </w:t>
      </w:r>
      <w:r w:rsidR="007F14BA">
        <w:t>913</w:t>
      </w:r>
      <w:r w:rsidR="00C16DFC">
        <w:t>,</w:t>
      </w:r>
      <w:bookmarkStart w:id="0" w:name="_Hlk216085519"/>
      <w:r w:rsidR="00C16DFC">
        <w:t>1301</w:t>
      </w:r>
      <w:bookmarkEnd w:id="0"/>
      <w:r w:rsidR="007F14BA">
        <w:t>)</w:t>
      </w:r>
      <w:r>
        <w:t xml:space="preserve">. </w:t>
      </w:r>
    </w:p>
    <w:p w14:paraId="38BC262D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Wydatki poniesione na przygotowanie wniosku.</w:t>
      </w:r>
    </w:p>
    <w:p w14:paraId="25114EF6" w14:textId="77777777" w:rsidR="00BD18CF" w:rsidRPr="00BD18CF" w:rsidRDefault="00BD18CF" w:rsidP="00486F28">
      <w:pPr>
        <w:pStyle w:val="Akapitzlist"/>
        <w:numPr>
          <w:ilvl w:val="0"/>
          <w:numId w:val="2"/>
        </w:numPr>
        <w:spacing w:line="360" w:lineRule="auto"/>
        <w:jc w:val="both"/>
      </w:pPr>
      <w:r w:rsidRPr="00BD18CF">
        <w:t>Wydatki nie odnoszące się jednoznacznie do projektu</w:t>
      </w:r>
    </w:p>
    <w:p w14:paraId="6D7AFE74" w14:textId="58E1630D" w:rsidR="00AA7C94" w:rsidRDefault="00C16DFC" w:rsidP="00C16DFC">
      <w:pPr>
        <w:spacing w:line="360" w:lineRule="auto"/>
        <w:ind w:left="2832" w:firstLine="708"/>
        <w:jc w:val="both"/>
      </w:pPr>
      <w:r>
        <w:t>§ 11</w:t>
      </w:r>
    </w:p>
    <w:p w14:paraId="3C8C37A8" w14:textId="77777777" w:rsidR="00C16DFC" w:rsidRDefault="00C16DFC" w:rsidP="00C16DFC">
      <w:pPr>
        <w:spacing w:line="360" w:lineRule="auto"/>
        <w:jc w:val="both"/>
      </w:pPr>
      <w:r>
        <w:t xml:space="preserve">Zasady sprawowania kontroli nad wykorzystaniem środków Funduszu: </w:t>
      </w:r>
    </w:p>
    <w:p w14:paraId="47A67017" w14:textId="475EA0D3" w:rsidR="00C16DFC" w:rsidRDefault="00C16DFC" w:rsidP="00C16DFC">
      <w:pPr>
        <w:spacing w:line="360" w:lineRule="auto"/>
        <w:jc w:val="both"/>
      </w:pPr>
      <w:r>
        <w:t xml:space="preserve">1. Starosta sprawuje nadzór nad wykorzystaniem środków Funduszu przekazywanych </w:t>
      </w:r>
      <w:r>
        <w:br/>
        <w:t xml:space="preserve">na dofinansowanie sportu, kultury, turystyki i rekreacji osób niepełnosprawnych </w:t>
      </w:r>
      <w:r>
        <w:br/>
        <w:t xml:space="preserve">za pośrednictwem Centrum. </w:t>
      </w:r>
    </w:p>
    <w:p w14:paraId="0FF32154" w14:textId="144C9426" w:rsidR="00C16DFC" w:rsidRDefault="00C16DFC" w:rsidP="00C16DFC">
      <w:pPr>
        <w:spacing w:line="360" w:lineRule="auto"/>
        <w:jc w:val="both"/>
      </w:pPr>
      <w:r>
        <w:t xml:space="preserve">2. Na wniosek Starosty, Centrum udziela informacji dotyczących sposobu i stopnia wykorzystania środków Funduszu. </w:t>
      </w:r>
    </w:p>
    <w:p w14:paraId="7D5245B7" w14:textId="77777777" w:rsidR="00C16DFC" w:rsidRDefault="00C16DFC" w:rsidP="00C16DFC">
      <w:pPr>
        <w:spacing w:line="360" w:lineRule="auto"/>
        <w:jc w:val="both"/>
      </w:pPr>
      <w:r>
        <w:t xml:space="preserve">3. Centrum zapewnia kontrolę nad prawidłowością wydatkowania środków. </w:t>
      </w:r>
    </w:p>
    <w:p w14:paraId="58497225" w14:textId="0100CE19" w:rsidR="00C16DFC" w:rsidRDefault="00C16DFC" w:rsidP="00C16DFC">
      <w:pPr>
        <w:spacing w:line="360" w:lineRule="auto"/>
        <w:jc w:val="both"/>
      </w:pPr>
      <w:r>
        <w:br/>
        <w:t xml:space="preserve">Postanowienia końcowe: </w:t>
      </w:r>
    </w:p>
    <w:p w14:paraId="14ACC83D" w14:textId="77777777" w:rsidR="00C16DFC" w:rsidRDefault="00C16DFC" w:rsidP="00C16DFC">
      <w:pPr>
        <w:spacing w:line="360" w:lineRule="auto"/>
        <w:jc w:val="both"/>
      </w:pPr>
      <w:r>
        <w:t xml:space="preserve">Pozostałe warunki i wymogi nie zawarte w niniejszych zasadach określa: </w:t>
      </w:r>
    </w:p>
    <w:p w14:paraId="438A9AFC" w14:textId="77777777" w:rsidR="00C16DFC" w:rsidRDefault="00C16DFC" w:rsidP="00C16DFC">
      <w:pPr>
        <w:spacing w:line="360" w:lineRule="auto"/>
        <w:jc w:val="both"/>
      </w:pPr>
      <w:r>
        <w:t xml:space="preserve">ustawa z dnia 27 sierpnia 1997 r. o rehabilitacji zawodowej i społecznej oraz zatrudnianiu osób </w:t>
      </w:r>
    </w:p>
    <w:p w14:paraId="41D014F2" w14:textId="284B602F" w:rsidR="00C16DFC" w:rsidRDefault="00C16DFC" w:rsidP="00C16DFC">
      <w:pPr>
        <w:spacing w:line="360" w:lineRule="auto"/>
        <w:jc w:val="both"/>
      </w:pPr>
      <w:r>
        <w:t xml:space="preserve">niepełnosprawnych (Dz. U. z 2025 r. poz. 913, 1301.) oraz rozporządzenie Ministra Pracy </w:t>
      </w:r>
      <w:r>
        <w:br/>
        <w:t xml:space="preserve">i Polityki Społecznej z dnia 25 czerwca 2002 r. w sprawie określenia rodzajów zadań powiatów, </w:t>
      </w:r>
    </w:p>
    <w:p w14:paraId="22809BAF" w14:textId="6C4AB2FC" w:rsidR="00AA7C94" w:rsidRDefault="00C16DFC" w:rsidP="00C16DFC">
      <w:pPr>
        <w:spacing w:line="360" w:lineRule="auto"/>
        <w:jc w:val="both"/>
      </w:pPr>
      <w:r>
        <w:t>które mogą być finansowane ze środków Państwowego Funduszu Rehabilitacji Osób Niepełnosprawnych (Dz. U. z 2015r. poz. 926 z późn. zm.)</w:t>
      </w:r>
    </w:p>
    <w:p w14:paraId="3AE13FA6" w14:textId="77777777" w:rsidR="00AA7C94" w:rsidRDefault="00AA7C94" w:rsidP="00C16DFC">
      <w:pPr>
        <w:spacing w:line="360" w:lineRule="auto"/>
        <w:jc w:val="both"/>
      </w:pPr>
    </w:p>
    <w:p w14:paraId="6E538A2F" w14:textId="77777777" w:rsidR="00AA7C94" w:rsidRDefault="00AA7C94" w:rsidP="00C16DFC">
      <w:pPr>
        <w:spacing w:line="360" w:lineRule="auto"/>
        <w:jc w:val="both"/>
      </w:pPr>
    </w:p>
    <w:p w14:paraId="15E926D6" w14:textId="77777777" w:rsidR="00AA7C94" w:rsidRDefault="00AA7C94" w:rsidP="007500B3">
      <w:pPr>
        <w:spacing w:line="360" w:lineRule="auto"/>
        <w:jc w:val="both"/>
      </w:pPr>
    </w:p>
    <w:p w14:paraId="2C8399AA" w14:textId="77777777" w:rsidR="00AA7C94" w:rsidRDefault="00AA7C94" w:rsidP="00AA7C94">
      <w:pPr>
        <w:tabs>
          <w:tab w:val="left" w:pos="5529"/>
        </w:tabs>
        <w:spacing w:line="360" w:lineRule="auto"/>
        <w:jc w:val="both"/>
      </w:pPr>
      <w:r>
        <w:tab/>
      </w:r>
      <w:r>
        <w:tab/>
      </w:r>
      <w:r>
        <w:tab/>
        <w:t>Dyrektor</w:t>
      </w:r>
    </w:p>
    <w:p w14:paraId="4FAAD1E5" w14:textId="71542CF7" w:rsidR="00AA7C94" w:rsidRPr="00BD18CF" w:rsidRDefault="00AA7C94" w:rsidP="00AA7C94">
      <w:pPr>
        <w:tabs>
          <w:tab w:val="left" w:pos="5529"/>
        </w:tabs>
        <w:spacing w:line="360" w:lineRule="auto"/>
        <w:jc w:val="both"/>
      </w:pPr>
      <w:r>
        <w:tab/>
      </w:r>
      <w:r>
        <w:tab/>
      </w:r>
      <w:r>
        <w:tab/>
      </w:r>
      <w:r w:rsidR="007F14BA">
        <w:t xml:space="preserve">Marta Znyk </w:t>
      </w:r>
    </w:p>
    <w:sectPr w:rsidR="00AA7C94" w:rsidRPr="00BD18CF" w:rsidSect="004F2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7B9CB5BC"/>
    <w:name w:val="WW8Num3"/>
    <w:lvl w:ilvl="0">
      <w:start w:val="1"/>
      <w:numFmt w:val="decimal"/>
      <w:lvlText w:val="%1)"/>
      <w:lvlJc w:val="right"/>
      <w:pPr>
        <w:tabs>
          <w:tab w:val="num" w:pos="360"/>
        </w:tabs>
        <w:ind w:left="0" w:firstLine="0"/>
      </w:pPr>
      <w:rPr>
        <w:b w:val="0"/>
        <w:bCs/>
        <w:i w:val="0"/>
        <w:iCs/>
        <w:sz w:val="24"/>
        <w:szCs w:val="24"/>
      </w:rPr>
    </w:lvl>
  </w:abstractNum>
  <w:abstractNum w:abstractNumId="2" w15:restartNumberingAfterBreak="0">
    <w:nsid w:val="2C671BEE"/>
    <w:multiLevelType w:val="hybridMultilevel"/>
    <w:tmpl w:val="4072DF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A6E19"/>
    <w:multiLevelType w:val="hybridMultilevel"/>
    <w:tmpl w:val="50E6E6E8"/>
    <w:lvl w:ilvl="0" w:tplc="8056F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337494">
    <w:abstractNumId w:val="0"/>
  </w:num>
  <w:num w:numId="2" w16cid:durableId="358821551">
    <w:abstractNumId w:val="2"/>
  </w:num>
  <w:num w:numId="3" w16cid:durableId="2126995258">
    <w:abstractNumId w:val="3"/>
  </w:num>
  <w:num w:numId="4" w16cid:durableId="868839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CF"/>
    <w:rsid w:val="00040801"/>
    <w:rsid w:val="00064933"/>
    <w:rsid w:val="001217FD"/>
    <w:rsid w:val="001B075A"/>
    <w:rsid w:val="00243A1F"/>
    <w:rsid w:val="002A30DA"/>
    <w:rsid w:val="002B18CC"/>
    <w:rsid w:val="0030686F"/>
    <w:rsid w:val="003947D4"/>
    <w:rsid w:val="00486F28"/>
    <w:rsid w:val="004F231F"/>
    <w:rsid w:val="0065701F"/>
    <w:rsid w:val="006B5989"/>
    <w:rsid w:val="006B7285"/>
    <w:rsid w:val="007500B3"/>
    <w:rsid w:val="00780EDB"/>
    <w:rsid w:val="007F14BA"/>
    <w:rsid w:val="00862908"/>
    <w:rsid w:val="00867716"/>
    <w:rsid w:val="008B3AA9"/>
    <w:rsid w:val="008E6458"/>
    <w:rsid w:val="00942BD6"/>
    <w:rsid w:val="009D2489"/>
    <w:rsid w:val="00A2546B"/>
    <w:rsid w:val="00AA7C94"/>
    <w:rsid w:val="00B45030"/>
    <w:rsid w:val="00BD18CF"/>
    <w:rsid w:val="00BD19F8"/>
    <w:rsid w:val="00C16DFC"/>
    <w:rsid w:val="00C222DC"/>
    <w:rsid w:val="00C256E2"/>
    <w:rsid w:val="00CD35C7"/>
    <w:rsid w:val="00D4299A"/>
    <w:rsid w:val="00D46EE3"/>
    <w:rsid w:val="00F270BA"/>
    <w:rsid w:val="00FE4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3D55"/>
  <w15:docId w15:val="{011AB530-84FD-4837-B89F-981C79DA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0801"/>
    <w:rPr>
      <w:sz w:val="24"/>
      <w:szCs w:val="24"/>
      <w:lang w:eastAsia="pl-PL"/>
    </w:rPr>
  </w:style>
  <w:style w:type="paragraph" w:styleId="Nagwek2">
    <w:name w:val="heading 2"/>
    <w:basedOn w:val="Normalny"/>
    <w:next w:val="Tekstpodstawowy"/>
    <w:link w:val="Nagwek2Znak"/>
    <w:qFormat/>
    <w:rsid w:val="00243A1F"/>
    <w:pPr>
      <w:tabs>
        <w:tab w:val="num" w:pos="0"/>
      </w:tabs>
      <w:suppressAutoHyphens/>
      <w:spacing w:before="45" w:after="45"/>
      <w:ind w:left="576" w:hanging="576"/>
      <w:outlineLvl w:val="1"/>
    </w:pPr>
    <w:rPr>
      <w:b/>
      <w:bCs/>
      <w:color w:val="1086BD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6">
    <w:name w:val="WW8Num2z6"/>
    <w:rsid w:val="00BD18CF"/>
  </w:style>
  <w:style w:type="character" w:customStyle="1" w:styleId="Teksttreci">
    <w:name w:val="Tekst treści_"/>
    <w:link w:val="Teksttreci0"/>
    <w:rsid w:val="00BD18CF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TeksttreciPogrubienie">
    <w:name w:val="Tekst treści + Pogrubienie"/>
    <w:rsid w:val="00BD18CF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lang w:val="pl-PL"/>
    </w:rPr>
  </w:style>
  <w:style w:type="paragraph" w:customStyle="1" w:styleId="Teksttreci0">
    <w:name w:val="Tekst treści"/>
    <w:basedOn w:val="Normalny"/>
    <w:link w:val="Teksttreci"/>
    <w:rsid w:val="00BD18CF"/>
    <w:pPr>
      <w:widowControl w:val="0"/>
      <w:shd w:val="clear" w:color="auto" w:fill="FFFFFF"/>
      <w:spacing w:before="720" w:after="600" w:line="400" w:lineRule="exact"/>
      <w:jc w:val="both"/>
    </w:pPr>
    <w:rPr>
      <w:rFonts w:ascii="Calibri" w:eastAsia="Calibri" w:hAnsi="Calibri" w:cs="Calibri"/>
      <w:spacing w:val="2"/>
      <w:sz w:val="20"/>
      <w:szCs w:val="20"/>
      <w:lang w:eastAsia="en-US"/>
    </w:rPr>
  </w:style>
  <w:style w:type="character" w:customStyle="1" w:styleId="Nagwek2Znak">
    <w:name w:val="Nagłówek 2 Znak"/>
    <w:basedOn w:val="Domylnaczcionkaakapitu"/>
    <w:link w:val="Nagwek2"/>
    <w:rsid w:val="00243A1F"/>
    <w:rPr>
      <w:b/>
      <w:bCs/>
      <w:color w:val="1086BD"/>
      <w:sz w:val="24"/>
      <w:szCs w:val="24"/>
      <w:lang w:eastAsia="ar-SA"/>
    </w:rPr>
  </w:style>
  <w:style w:type="paragraph" w:styleId="NormalnyWeb">
    <w:name w:val="Normal (Web)"/>
    <w:basedOn w:val="Normalny"/>
    <w:rsid w:val="00243A1F"/>
    <w:pPr>
      <w:suppressAutoHyphens/>
    </w:pPr>
    <w:rPr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43A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43A1F"/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86F2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D35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35C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35C7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35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35C7"/>
    <w:rPr>
      <w:b/>
      <w:bCs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16D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3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pcprost\pcprost\pcprkutno.pl\pcprkutno.pl\imgs_upload\REHABILITACJA\SPORT\sprawozdanie%20z%20realizacji%20zadania%2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pcprost\pcprost\pcprkutno.pl\pcprkutno.pl\imgs_upload\REHABILITACJA\SPORT\sprawozdanie%20z%20realizacji%20zadania%20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53099-6384-4722-A568-C4D5EF60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2360</Words>
  <Characters>14161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Zielińska Małgorzata</cp:lastModifiedBy>
  <cp:revision>11</cp:revision>
  <cp:lastPrinted>2025-12-09T08:43:00Z</cp:lastPrinted>
  <dcterms:created xsi:type="dcterms:W3CDTF">2025-12-03T08:34:00Z</dcterms:created>
  <dcterms:modified xsi:type="dcterms:W3CDTF">2025-12-18T11:20:00Z</dcterms:modified>
</cp:coreProperties>
</file>