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DC9DF" w14:textId="77777777" w:rsidR="00647D41" w:rsidRPr="00647D41" w:rsidRDefault="00BD3B45" w:rsidP="00647D41">
      <w:pPr>
        <w:shd w:val="clear" w:color="auto" w:fill="FFFFFF"/>
        <w:spacing w:after="0" w:line="240" w:lineRule="auto"/>
        <w:outlineLvl w:val="0"/>
        <w:rPr>
          <w:rFonts w:ascii="SourceSansPro" w:eastAsia="Times New Roman" w:hAnsi="SourceSansPro" w:cs="Arial"/>
          <w:b/>
          <w:bCs/>
          <w:color w:val="1B1B4F"/>
          <w:kern w:val="36"/>
          <w:sz w:val="48"/>
          <w:szCs w:val="48"/>
          <w:lang w:eastAsia="pl-PL"/>
        </w:rPr>
      </w:pPr>
      <w:r w:rsidRPr="00BD3B45">
        <w:rPr>
          <w:rFonts w:ascii="SourceSansPro" w:eastAsia="Times New Roman" w:hAnsi="SourceSansPro" w:cs="Arial"/>
          <w:b/>
          <w:bCs/>
          <w:color w:val="1B1B4F"/>
          <w:kern w:val="36"/>
          <w:sz w:val="48"/>
          <w:szCs w:val="48"/>
          <w:lang w:eastAsia="pl-PL"/>
        </w:rPr>
        <w:t>Fundusze Europejskie na Pomoc Żywnościową 2021-2027 FEPŻ</w:t>
      </w:r>
    </w:p>
    <w:p w14:paraId="7CE64401" w14:textId="77777777" w:rsidR="00BD3B45" w:rsidRPr="00BD3B45" w:rsidRDefault="00BD3B45" w:rsidP="00BD3B45">
      <w:pPr>
        <w:shd w:val="clear" w:color="auto" w:fill="FFFFFF"/>
        <w:spacing w:after="0" w:line="240" w:lineRule="auto"/>
        <w:rPr>
          <w:rFonts w:ascii="SourceSansPro" w:eastAsia="Times New Roman" w:hAnsi="SourceSansPro" w:cs="Times New Roman"/>
          <w:color w:val="3D3D3D"/>
          <w:sz w:val="20"/>
          <w:szCs w:val="20"/>
          <w:lang w:eastAsia="pl-PL"/>
        </w:rPr>
      </w:pPr>
    </w:p>
    <w:p w14:paraId="28CBCBF5" w14:textId="77777777" w:rsidR="00647D41" w:rsidRDefault="00BD3B45" w:rsidP="00BD3B45">
      <w:pPr>
        <w:shd w:val="clear" w:color="auto" w:fill="FFFFFF"/>
        <w:spacing w:after="0" w:line="240" w:lineRule="auto"/>
        <w:jc w:val="center"/>
        <w:rPr>
          <w:rFonts w:ascii="SourceSansPro" w:eastAsia="Times New Roman" w:hAnsi="SourceSansPro" w:cs="Times New Roman"/>
          <w:b/>
          <w:bCs/>
          <w:color w:val="3D3D3D"/>
          <w:sz w:val="32"/>
          <w:szCs w:val="32"/>
          <w:lang w:eastAsia="pl-PL"/>
        </w:rPr>
      </w:pPr>
      <w:r>
        <w:rPr>
          <w:rFonts w:ascii="SourceSansPro" w:eastAsia="Times New Roman" w:hAnsi="SourceSansPro" w:cs="Times New Roman"/>
          <w:noProof/>
          <w:color w:val="3D3D3D"/>
          <w:sz w:val="20"/>
          <w:szCs w:val="20"/>
          <w:lang w:eastAsia="pl-PL"/>
        </w:rPr>
        <w:drawing>
          <wp:inline distT="0" distB="0" distL="0" distR="0" wp14:anchorId="7A8CD76A" wp14:editId="0830FBD7">
            <wp:extent cx="8892540" cy="1245368"/>
            <wp:effectExtent l="19050" t="0" r="3810" b="0"/>
            <wp:docPr id="2" name="Obraz 1" descr="http://mrocza.pl/files/image/MGOPS/logo/FEP%C5%BB_RP_UE_RGB-1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rocza.pl/files/image/MGOPS/logo/FEP%C5%BB_RP_UE_RGB-1_2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245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5C3791" w14:textId="77777777" w:rsidR="00647D41" w:rsidRDefault="00647D41" w:rsidP="00647D41">
      <w:pPr>
        <w:pStyle w:val="NormalnyWeb"/>
        <w:shd w:val="clear" w:color="auto" w:fill="FFFFFF"/>
        <w:spacing w:before="0" w:beforeAutospacing="0" w:after="125" w:afterAutospacing="0"/>
        <w:jc w:val="center"/>
        <w:rPr>
          <w:rStyle w:val="Pogrubienie"/>
          <w:rFonts w:ascii="Arial" w:hAnsi="Arial" w:cs="Arial"/>
          <w:color w:val="181E1F"/>
        </w:rPr>
      </w:pPr>
      <w:r>
        <w:rPr>
          <w:rStyle w:val="Pogrubienie"/>
          <w:rFonts w:ascii="Arial" w:hAnsi="Arial" w:cs="Arial"/>
          <w:color w:val="181E1F"/>
        </w:rPr>
        <w:t>POMOC ŻYWNOŚCIOWA 2021</w:t>
      </w:r>
      <w:r w:rsidRPr="00647D41">
        <w:rPr>
          <w:rStyle w:val="Pogrubienie"/>
          <w:rFonts w:ascii="Arial" w:hAnsi="Arial" w:cs="Arial"/>
          <w:color w:val="181E1F"/>
        </w:rPr>
        <w:t>-2027</w:t>
      </w:r>
    </w:p>
    <w:p w14:paraId="45CC8D0B" w14:textId="77777777" w:rsidR="00647D41" w:rsidRPr="00647D41" w:rsidRDefault="00647D41" w:rsidP="00647D41">
      <w:pPr>
        <w:pStyle w:val="NormalnyWeb"/>
        <w:shd w:val="clear" w:color="auto" w:fill="FFFFFF"/>
        <w:spacing w:before="0" w:beforeAutospacing="0" w:after="125" w:afterAutospacing="0"/>
        <w:jc w:val="center"/>
        <w:rPr>
          <w:rFonts w:ascii="Arial" w:hAnsi="Arial" w:cs="Arial"/>
          <w:color w:val="181E1F"/>
        </w:rPr>
      </w:pPr>
      <w:r w:rsidRPr="00647D41">
        <w:rPr>
          <w:rStyle w:val="Pogrubienie"/>
          <w:rFonts w:ascii="Arial" w:hAnsi="Arial" w:cs="Arial"/>
          <w:color w:val="181E1F"/>
        </w:rPr>
        <w:t>PODPROGRAM 2023</w:t>
      </w:r>
    </w:p>
    <w:p w14:paraId="534BB0E4" w14:textId="77777777" w:rsidR="00647D41" w:rsidRDefault="00647D41" w:rsidP="00647D41">
      <w:pPr>
        <w:pStyle w:val="NormalnyWeb"/>
        <w:shd w:val="clear" w:color="auto" w:fill="FFFFFF"/>
        <w:spacing w:before="0" w:beforeAutospacing="0" w:after="125" w:afterAutospacing="0"/>
        <w:rPr>
          <w:rFonts w:ascii="Arial" w:hAnsi="Arial" w:cs="Arial"/>
          <w:color w:val="181E1F"/>
          <w:sz w:val="18"/>
          <w:szCs w:val="18"/>
        </w:rPr>
      </w:pPr>
    </w:p>
    <w:p w14:paraId="19CE0920" w14:textId="77777777" w:rsidR="00647D41" w:rsidRPr="00647D41" w:rsidRDefault="00647D41" w:rsidP="00647D41">
      <w:pPr>
        <w:pStyle w:val="NormalnyWeb"/>
        <w:shd w:val="clear" w:color="auto" w:fill="FFFFFF"/>
        <w:spacing w:before="0" w:beforeAutospacing="0" w:after="125" w:afterAutospacing="0"/>
        <w:rPr>
          <w:rFonts w:ascii="Arial" w:hAnsi="Arial" w:cs="Arial"/>
          <w:color w:val="181E1F"/>
        </w:rPr>
      </w:pPr>
      <w:r w:rsidRPr="00647D41">
        <w:rPr>
          <w:rFonts w:ascii="Arial" w:hAnsi="Arial" w:cs="Arial"/>
          <w:color w:val="181E1F"/>
        </w:rPr>
        <w:t xml:space="preserve">Gminny Ośrodek Pomocy Społecznej w </w:t>
      </w:r>
      <w:r>
        <w:rPr>
          <w:rFonts w:ascii="Arial" w:hAnsi="Arial" w:cs="Arial"/>
          <w:color w:val="181E1F"/>
        </w:rPr>
        <w:t>Sawinie</w:t>
      </w:r>
      <w:r w:rsidRPr="00647D41">
        <w:rPr>
          <w:rFonts w:ascii="Arial" w:hAnsi="Arial" w:cs="Arial"/>
          <w:color w:val="181E1F"/>
        </w:rPr>
        <w:t xml:space="preserve"> informuje, że Komisja Europejska zatwierdziła Program Fundusze Europejskie na Pomoc Żywnościową 2021-2027 (FEPŻ) zgodnie z którym pomoc żywnościowa będzie udzielana odbiorcom końcowym w planowanym okresie od grudnia 2023 r. do października 2024 r.</w:t>
      </w:r>
    </w:p>
    <w:p w14:paraId="1040D27D" w14:textId="77777777" w:rsidR="00647D41" w:rsidRPr="00647D41" w:rsidRDefault="00647D41" w:rsidP="00647D41">
      <w:pPr>
        <w:pStyle w:val="NormalnyWeb"/>
        <w:shd w:val="clear" w:color="auto" w:fill="FFFFFF"/>
        <w:spacing w:before="0" w:beforeAutospacing="0" w:after="125" w:afterAutospacing="0"/>
        <w:rPr>
          <w:rFonts w:ascii="Arial" w:hAnsi="Arial" w:cs="Arial"/>
          <w:color w:val="181E1F"/>
        </w:rPr>
      </w:pPr>
      <w:r w:rsidRPr="00647D41">
        <w:rPr>
          <w:rFonts w:ascii="Arial" w:hAnsi="Arial" w:cs="Arial"/>
          <w:color w:val="181E1F"/>
        </w:rPr>
        <w:t> Pomocą żywnościową w ramach podprogramu FEPŻ mogą być objęte osoby i rodziny znajdujące się w trudnej sytuacji życiowej, spełniające kryteria określone w art. 7 ustawy o pomocy społecznej i których dochód nie przekracza 235% kryterium dochodowego uprawniającego do skorzystania z pomocy społecznej tj. </w:t>
      </w:r>
      <w:r w:rsidRPr="00647D41">
        <w:rPr>
          <w:rStyle w:val="Pogrubienie"/>
          <w:rFonts w:ascii="Arial" w:hAnsi="Arial" w:cs="Arial"/>
          <w:color w:val="181E1F"/>
        </w:rPr>
        <w:t>1823,60 zł netto</w:t>
      </w:r>
      <w:r w:rsidRPr="00647D41">
        <w:rPr>
          <w:rFonts w:ascii="Arial" w:hAnsi="Arial" w:cs="Arial"/>
          <w:color w:val="181E1F"/>
        </w:rPr>
        <w:t> miesięcznie dla osoby samotnie gospodarującej, zaś </w:t>
      </w:r>
      <w:r w:rsidRPr="00647D41">
        <w:rPr>
          <w:rStyle w:val="Pogrubienie"/>
          <w:rFonts w:ascii="Arial" w:hAnsi="Arial" w:cs="Arial"/>
          <w:color w:val="181E1F"/>
        </w:rPr>
        <w:t>1410 ,00 zł netto </w:t>
      </w:r>
      <w:r w:rsidRPr="00647D41">
        <w:rPr>
          <w:rFonts w:ascii="Arial" w:hAnsi="Arial" w:cs="Arial"/>
          <w:color w:val="181E1F"/>
        </w:rPr>
        <w:t>miesięcznie dla osoby w rodzinie.</w:t>
      </w:r>
    </w:p>
    <w:p w14:paraId="21D7D24A" w14:textId="77777777" w:rsidR="00647D41" w:rsidRPr="00647D41" w:rsidRDefault="00647D41" w:rsidP="00647D41">
      <w:pPr>
        <w:pStyle w:val="NormalnyWeb"/>
        <w:shd w:val="clear" w:color="auto" w:fill="FFFFFF"/>
        <w:spacing w:before="0" w:beforeAutospacing="0" w:after="125" w:afterAutospacing="0"/>
        <w:rPr>
          <w:rFonts w:ascii="Arial" w:hAnsi="Arial" w:cs="Arial"/>
          <w:color w:val="181E1F"/>
        </w:rPr>
      </w:pPr>
      <w:r w:rsidRPr="00647D41">
        <w:rPr>
          <w:rFonts w:ascii="Arial" w:hAnsi="Arial" w:cs="Arial"/>
          <w:color w:val="181E1F"/>
        </w:rPr>
        <w:t>Więcej informacji na temat </w:t>
      </w:r>
      <w:r w:rsidRPr="00647D41">
        <w:rPr>
          <w:rStyle w:val="Pogrubienie"/>
          <w:rFonts w:ascii="Arial" w:hAnsi="Arial" w:cs="Arial"/>
          <w:color w:val="181E1F"/>
        </w:rPr>
        <w:t>Programu Fundusze Europejskie na Pomoc Żywnościową 2021-2027</w:t>
      </w:r>
      <w:r w:rsidRPr="00647D41">
        <w:rPr>
          <w:rFonts w:ascii="Arial" w:hAnsi="Arial" w:cs="Arial"/>
          <w:color w:val="181E1F"/>
        </w:rPr>
        <w:t xml:space="preserve"> można uzyskać na stronie Ministerstwa Rodziny, Pracy i Polityki Społecznej oraz osobiście w Ośrodku Pomocy Społecznej </w:t>
      </w:r>
      <w:r>
        <w:rPr>
          <w:rFonts w:ascii="Arial" w:hAnsi="Arial" w:cs="Arial"/>
          <w:color w:val="181E1F"/>
        </w:rPr>
        <w:t>w Sawinie</w:t>
      </w:r>
      <w:r w:rsidRPr="00647D41">
        <w:rPr>
          <w:rFonts w:ascii="Arial" w:hAnsi="Arial" w:cs="Arial"/>
          <w:color w:val="181E1F"/>
        </w:rPr>
        <w:t xml:space="preserve"> lub telefonicznie  pod numerem  </w:t>
      </w:r>
      <w:r>
        <w:rPr>
          <w:rStyle w:val="Pogrubienie"/>
          <w:rFonts w:ascii="Arial" w:hAnsi="Arial" w:cs="Arial"/>
          <w:color w:val="181E1F"/>
        </w:rPr>
        <w:t>82 567 30 00</w:t>
      </w:r>
    </w:p>
    <w:p w14:paraId="6FAB224B" w14:textId="77777777" w:rsidR="00647D41" w:rsidRPr="00647D41" w:rsidRDefault="00647D41" w:rsidP="00647D41">
      <w:pPr>
        <w:pStyle w:val="NormalnyWeb"/>
        <w:shd w:val="clear" w:color="auto" w:fill="FFFFFF"/>
        <w:spacing w:before="0" w:beforeAutospacing="0" w:after="125" w:afterAutospacing="0"/>
        <w:rPr>
          <w:rFonts w:ascii="Arial" w:hAnsi="Arial" w:cs="Arial"/>
          <w:color w:val="181E1F"/>
        </w:rPr>
      </w:pPr>
      <w:r w:rsidRPr="00647D41">
        <w:rPr>
          <w:rStyle w:val="Pogrubienie"/>
          <w:rFonts w:ascii="Arial" w:hAnsi="Arial" w:cs="Arial"/>
          <w:color w:val="181E1F"/>
        </w:rPr>
        <w:t xml:space="preserve">Ośrodek Pomocy Społecznej </w:t>
      </w:r>
      <w:r>
        <w:rPr>
          <w:rStyle w:val="Pogrubienie"/>
          <w:rFonts w:ascii="Arial" w:hAnsi="Arial" w:cs="Arial"/>
          <w:color w:val="181E1F"/>
        </w:rPr>
        <w:t xml:space="preserve">w Sawinie </w:t>
      </w:r>
      <w:r w:rsidRPr="00647D41">
        <w:rPr>
          <w:rStyle w:val="Pogrubienie"/>
          <w:rFonts w:ascii="Arial" w:hAnsi="Arial" w:cs="Arial"/>
          <w:color w:val="181E1F"/>
        </w:rPr>
        <w:t>informuje również, iż od dnia 0</w:t>
      </w:r>
      <w:r>
        <w:rPr>
          <w:rStyle w:val="Pogrubienie"/>
          <w:rFonts w:ascii="Arial" w:hAnsi="Arial" w:cs="Arial"/>
          <w:color w:val="181E1F"/>
        </w:rPr>
        <w:t>1</w:t>
      </w:r>
      <w:r w:rsidRPr="00647D41">
        <w:rPr>
          <w:rStyle w:val="Pogrubienie"/>
          <w:rFonts w:ascii="Arial" w:hAnsi="Arial" w:cs="Arial"/>
          <w:color w:val="181E1F"/>
        </w:rPr>
        <w:t>.1</w:t>
      </w:r>
      <w:r>
        <w:rPr>
          <w:rStyle w:val="Pogrubienie"/>
          <w:rFonts w:ascii="Arial" w:hAnsi="Arial" w:cs="Arial"/>
          <w:color w:val="181E1F"/>
        </w:rPr>
        <w:t>0</w:t>
      </w:r>
      <w:r w:rsidRPr="00647D41">
        <w:rPr>
          <w:rStyle w:val="Pogrubienie"/>
          <w:rFonts w:ascii="Arial" w:hAnsi="Arial" w:cs="Arial"/>
          <w:color w:val="181E1F"/>
        </w:rPr>
        <w:t>.2023r będzie wydawał skierowania do otrzymania pomocy żywnościowej w ramach  Programu Fundusze Europejskie na Pomoc Żywnościową 2021-2027 współfinansowanego z Europejskiego Funduszu Społecznego Plus – Podprogram 2023.</w:t>
      </w:r>
    </w:p>
    <w:p w14:paraId="134F870B" w14:textId="77777777" w:rsidR="00647D41" w:rsidRPr="00647D41" w:rsidRDefault="00647D41" w:rsidP="00647D41">
      <w:pPr>
        <w:pStyle w:val="NormalnyWeb"/>
        <w:shd w:val="clear" w:color="auto" w:fill="FFFFFF"/>
        <w:spacing w:before="0" w:beforeAutospacing="0" w:after="125" w:afterAutospacing="0"/>
        <w:rPr>
          <w:rFonts w:ascii="Arial" w:hAnsi="Arial" w:cs="Arial"/>
          <w:color w:val="181E1F"/>
        </w:rPr>
      </w:pPr>
      <w:r w:rsidRPr="00647D41">
        <w:rPr>
          <w:rStyle w:val="Pogrubienie"/>
          <w:rFonts w:ascii="Arial" w:hAnsi="Arial" w:cs="Arial"/>
          <w:color w:val="181E1F"/>
        </w:rPr>
        <w:t>Bezpośredni link do strony internetowej Ministerstwa Rodziny i Polityki Społecznej dedykowanej dla Programu:</w:t>
      </w:r>
    </w:p>
    <w:p w14:paraId="6CFC64C5" w14:textId="77777777" w:rsidR="00647D41" w:rsidRPr="00647D41" w:rsidRDefault="00000000" w:rsidP="00647D41">
      <w:pPr>
        <w:pStyle w:val="NormalnyWeb"/>
        <w:shd w:val="clear" w:color="auto" w:fill="FFFFFF"/>
        <w:spacing w:before="0" w:beforeAutospacing="0" w:after="125" w:afterAutospacing="0"/>
        <w:rPr>
          <w:rFonts w:ascii="Arial" w:hAnsi="Arial" w:cs="Arial"/>
          <w:color w:val="181E1F"/>
        </w:rPr>
      </w:pPr>
      <w:hyperlink r:id="rId5" w:history="1">
        <w:r w:rsidR="00647D41" w:rsidRPr="00647D41">
          <w:rPr>
            <w:rStyle w:val="Hipercze"/>
            <w:rFonts w:ascii="Arial" w:hAnsi="Arial" w:cs="Arial"/>
            <w:color w:val="0078BF"/>
          </w:rPr>
          <w:t>https://www.gov.pl/web/rodzina/fundusze-europejskie-na-pomoc-zywnosciowa-2021-2027</w:t>
        </w:r>
      </w:hyperlink>
    </w:p>
    <w:p w14:paraId="483D810E" w14:textId="1001A494" w:rsidR="000C2134" w:rsidRPr="0035027A" w:rsidRDefault="00000000" w:rsidP="0035027A">
      <w:pPr>
        <w:pStyle w:val="NormalnyWeb"/>
        <w:shd w:val="clear" w:color="auto" w:fill="FFFFFF"/>
        <w:spacing w:before="0" w:beforeAutospacing="0" w:after="125" w:afterAutospacing="0"/>
        <w:rPr>
          <w:rFonts w:ascii="Arial" w:hAnsi="Arial" w:cs="Arial"/>
          <w:color w:val="181E1F"/>
        </w:rPr>
      </w:pPr>
      <w:hyperlink r:id="rId6" w:history="1">
        <w:r w:rsidR="00647D41" w:rsidRPr="00647D41">
          <w:rPr>
            <w:rStyle w:val="Hipercze"/>
            <w:rFonts w:ascii="Arial" w:hAnsi="Arial" w:cs="Arial"/>
            <w:color w:val="0078BF"/>
          </w:rPr>
          <w:t>https://www.gov.pl/web/rodzina/podprogram-2023</w:t>
        </w:r>
      </w:hyperlink>
    </w:p>
    <w:sectPr w:rsidR="000C2134" w:rsidRPr="0035027A" w:rsidSect="00BD3B4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ourceSansPr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3B45"/>
    <w:rsid w:val="000C2134"/>
    <w:rsid w:val="0035027A"/>
    <w:rsid w:val="00647D41"/>
    <w:rsid w:val="00BD3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A8740"/>
  <w15:docId w15:val="{E2FABA74-87F4-43A8-A0ED-6F0727DFA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2134"/>
  </w:style>
  <w:style w:type="paragraph" w:styleId="Nagwek1">
    <w:name w:val="heading 1"/>
    <w:basedOn w:val="Normalny"/>
    <w:link w:val="Nagwek1Znak"/>
    <w:uiPriority w:val="9"/>
    <w:qFormat/>
    <w:rsid w:val="00BD3B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3B4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unhideWhenUsed/>
    <w:rsid w:val="00BD3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D3B4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3B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3B45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647D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78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00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4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1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pl/web/rodzina/podprogram-2023" TargetMode="External"/><Relationship Id="rId5" Type="http://schemas.openxmlformats.org/officeDocument/2006/relationships/hyperlink" Target="https://www.gov.pl/web/rodzina/fundusze-europejskie-na-pomoc-zywnosciowa-2021-2027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252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Sliwinska Aneta</dc:creator>
  <cp:lastModifiedBy>Marek Piszczaniuk</cp:lastModifiedBy>
  <cp:revision>2</cp:revision>
  <dcterms:created xsi:type="dcterms:W3CDTF">2023-10-12T09:39:00Z</dcterms:created>
  <dcterms:modified xsi:type="dcterms:W3CDTF">2023-10-12T11:24:00Z</dcterms:modified>
</cp:coreProperties>
</file>