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2113D" w14:textId="5E2FD682" w:rsidR="00A6244A" w:rsidRPr="00B81586" w:rsidRDefault="00C466F5" w:rsidP="00B81586">
      <w:pPr>
        <w:jc w:val="center"/>
        <w:rPr>
          <w:rFonts w:ascii="Calibri" w:hAnsi="Calibri" w:cs="Calibri"/>
          <w:b/>
          <w:bCs/>
        </w:rPr>
      </w:pPr>
      <w:r w:rsidRPr="00B81586">
        <w:rPr>
          <w:rFonts w:ascii="Calibri" w:hAnsi="Calibri" w:cs="Calibri"/>
          <w:b/>
          <w:bCs/>
        </w:rPr>
        <w:t>O</w:t>
      </w:r>
      <w:r w:rsidR="00C61FC2" w:rsidRPr="00B81586">
        <w:rPr>
          <w:rFonts w:ascii="Calibri" w:hAnsi="Calibri" w:cs="Calibri"/>
          <w:b/>
          <w:bCs/>
        </w:rPr>
        <w:t xml:space="preserve">pis </w:t>
      </w:r>
      <w:r w:rsidRPr="00B81586">
        <w:rPr>
          <w:rFonts w:ascii="Calibri" w:hAnsi="Calibri" w:cs="Calibri"/>
          <w:b/>
          <w:bCs/>
        </w:rPr>
        <w:t>P</w:t>
      </w:r>
      <w:r w:rsidR="00C61FC2" w:rsidRPr="00B81586">
        <w:rPr>
          <w:rFonts w:ascii="Calibri" w:hAnsi="Calibri" w:cs="Calibri"/>
          <w:b/>
          <w:bCs/>
        </w:rPr>
        <w:t xml:space="preserve">rzedmiotu </w:t>
      </w:r>
      <w:r w:rsidRPr="00B81586">
        <w:rPr>
          <w:rFonts w:ascii="Calibri" w:hAnsi="Calibri" w:cs="Calibri"/>
          <w:b/>
          <w:bCs/>
        </w:rPr>
        <w:t>Z</w:t>
      </w:r>
      <w:r w:rsidR="00C61FC2" w:rsidRPr="00B81586">
        <w:rPr>
          <w:rFonts w:ascii="Calibri" w:hAnsi="Calibri" w:cs="Calibri"/>
          <w:b/>
          <w:bCs/>
        </w:rPr>
        <w:t>amówienia</w:t>
      </w:r>
    </w:p>
    <w:p w14:paraId="52DB56A1" w14:textId="148B5821" w:rsidR="00C466F5" w:rsidRPr="00B81586" w:rsidRDefault="00C466F5" w:rsidP="00B81586">
      <w:pPr>
        <w:jc w:val="center"/>
        <w:rPr>
          <w:rFonts w:ascii="Calibri" w:hAnsi="Calibri" w:cs="Calibri"/>
          <w:b/>
          <w:bCs/>
        </w:rPr>
      </w:pPr>
      <w:r w:rsidRPr="00B81586">
        <w:rPr>
          <w:rFonts w:ascii="Calibri" w:hAnsi="Calibri" w:cs="Calibri"/>
          <w:b/>
          <w:bCs/>
        </w:rPr>
        <w:t>Przeprowadzenie kampanii informacyjnej dla mieszkańców gminy z zakresu rozpoznawalności sygnałów alarmowych, szkolenie pracowników ZK gmin, członków Zespołów Zarządzania Kryzysowego</w:t>
      </w:r>
    </w:p>
    <w:p w14:paraId="131FA7CD" w14:textId="30334A82" w:rsidR="00464099" w:rsidRPr="00B81586" w:rsidRDefault="00464099" w:rsidP="00464099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before="60" w:after="0" w:line="276" w:lineRule="auto"/>
        <w:jc w:val="both"/>
        <w:rPr>
          <w:rFonts w:ascii="Calibri" w:eastAsia="Times New Roman" w:hAnsi="Calibri" w:cs="Calibri"/>
          <w:lang w:eastAsia="pl-PL"/>
        </w:rPr>
      </w:pPr>
      <w:r w:rsidRPr="00B81586">
        <w:rPr>
          <w:rFonts w:ascii="Calibri" w:eastAsia="Times New Roman" w:hAnsi="Calibri" w:cs="Calibri"/>
        </w:rPr>
        <w:t xml:space="preserve">Rodzaj zamówienia: </w:t>
      </w:r>
      <w:r w:rsidRPr="00B81586">
        <w:rPr>
          <w:rFonts w:ascii="Calibri" w:eastAsia="Times New Roman" w:hAnsi="Calibri" w:cs="Calibri"/>
          <w:b/>
          <w:bCs/>
        </w:rPr>
        <w:t>usługa</w:t>
      </w:r>
    </w:p>
    <w:p w14:paraId="3823831C" w14:textId="7D2F9176" w:rsidR="00464099" w:rsidRPr="00B81586" w:rsidRDefault="00464099" w:rsidP="00464099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before="60" w:after="0" w:line="276" w:lineRule="auto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color w:val="000000" w:themeColor="text1"/>
        </w:rPr>
        <w:t xml:space="preserve">Przedmiotem zamówienia </w:t>
      </w:r>
    </w:p>
    <w:p w14:paraId="72F5703F" w14:textId="039989DC" w:rsidR="00464099" w:rsidRPr="00B81586" w:rsidRDefault="00464099" w:rsidP="00464099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Część I:</w:t>
      </w:r>
    </w:p>
    <w:p w14:paraId="2645708C" w14:textId="74F6C820" w:rsidR="00464099" w:rsidRPr="00B81586" w:rsidRDefault="00464099" w:rsidP="0046409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before="60" w:after="0" w:line="276" w:lineRule="auto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 xml:space="preserve">Przygotowanie projektu graficznego i treści ulotki z zakresu rozpoznawalności sygnałów alarmowych ( z możliwością udostępniania cyfrowego) </w:t>
      </w:r>
    </w:p>
    <w:p w14:paraId="61773AA6" w14:textId="14BF5C50" w:rsidR="00464099" w:rsidRPr="00B81586" w:rsidRDefault="00464099" w:rsidP="0046409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before="60" w:after="0" w:line="276" w:lineRule="auto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Wydruk i dostawa 72 810 szt. ulotek</w:t>
      </w:r>
      <w:r w:rsidR="00D13D84" w:rsidRPr="00B81586">
        <w:rPr>
          <w:rFonts w:ascii="Calibri" w:hAnsi="Calibri" w:cs="Calibri"/>
          <w:lang w:eastAsia="pl-PL"/>
        </w:rPr>
        <w:t xml:space="preserve"> (</w:t>
      </w:r>
      <w:r w:rsidRPr="00B81586">
        <w:rPr>
          <w:rFonts w:ascii="Calibri" w:hAnsi="Calibri" w:cs="Calibri"/>
          <w:lang w:eastAsia="pl-PL"/>
        </w:rPr>
        <w:t xml:space="preserve"> </w:t>
      </w:r>
      <w:r w:rsidR="00D13D84" w:rsidRPr="00B81586">
        <w:rPr>
          <w:rFonts w:ascii="Calibri" w:hAnsi="Calibri" w:cs="Calibri"/>
          <w:lang w:eastAsia="pl-PL"/>
        </w:rPr>
        <w:t>Rozmiar: (A5) 148 x 210 mm, Gramatura: 250g, Typ: Błyszczący, Zadruk obustronny)</w:t>
      </w:r>
    </w:p>
    <w:p w14:paraId="4CE01EB1" w14:textId="10F53204" w:rsidR="00464099" w:rsidRPr="00B81586" w:rsidRDefault="00464099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840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Część II</w:t>
      </w:r>
      <w:r w:rsidR="00D13D84" w:rsidRPr="00B81586">
        <w:rPr>
          <w:rFonts w:ascii="Calibri" w:hAnsi="Calibri" w:cs="Calibri"/>
          <w:lang w:eastAsia="pl-PL"/>
        </w:rPr>
        <w:t>:   Przeprowadzenie szkolenia dla 72</w:t>
      </w:r>
      <w:r w:rsidR="00D13D84" w:rsidRPr="00B81586">
        <w:rPr>
          <w:rFonts w:ascii="Calibri" w:hAnsi="Calibri" w:cs="Calibri"/>
          <w:color w:val="EE0000"/>
          <w:lang w:eastAsia="pl-PL"/>
        </w:rPr>
        <w:t xml:space="preserve"> </w:t>
      </w:r>
      <w:r w:rsidR="00D13D84" w:rsidRPr="00B81586">
        <w:rPr>
          <w:rFonts w:ascii="Calibri" w:hAnsi="Calibri" w:cs="Calibri"/>
          <w:color w:val="000000" w:themeColor="text1"/>
          <w:lang w:eastAsia="pl-PL"/>
        </w:rPr>
        <w:t>osób</w:t>
      </w:r>
      <w:r w:rsidR="00D13D84" w:rsidRPr="00B81586">
        <w:rPr>
          <w:rFonts w:ascii="Calibri" w:hAnsi="Calibri" w:cs="Calibri"/>
          <w:color w:val="EE0000"/>
          <w:lang w:eastAsia="pl-PL"/>
        </w:rPr>
        <w:t xml:space="preserve"> </w:t>
      </w:r>
      <w:r w:rsidR="00D13D84" w:rsidRPr="00B81586">
        <w:rPr>
          <w:rFonts w:ascii="Calibri" w:hAnsi="Calibri" w:cs="Calibri"/>
          <w:lang w:eastAsia="pl-PL"/>
        </w:rPr>
        <w:t xml:space="preserve">z zakresu ochrony ludności i obrony cywilnej według rozporządzenia MSWiA z dnia 06 lutego 2025 r. </w:t>
      </w:r>
    </w:p>
    <w:p w14:paraId="769DA833" w14:textId="77777777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840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Proponowany - minimalny program szkolenia z zakresu OC dla administracji samorządowej (program może być uzupełniony o zagadnienia zaproponowane przez Wykonawcę):</w:t>
      </w:r>
    </w:p>
    <w:p w14:paraId="194AA670" w14:textId="77777777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284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1.</w:t>
      </w:r>
      <w:r w:rsidRPr="00B81586">
        <w:rPr>
          <w:rFonts w:ascii="Calibri" w:hAnsi="Calibri" w:cs="Calibri"/>
          <w:lang w:eastAsia="pl-PL"/>
        </w:rPr>
        <w:tab/>
        <w:t>Uwarunkowania ochrony ludności i obrony cywilnej w Polsce, w tym zagrożenia społeczności lokalnej i zapewnianie ciągłości działania.</w:t>
      </w:r>
    </w:p>
    <w:p w14:paraId="5FDFDE8B" w14:textId="34967711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284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2.</w:t>
      </w:r>
      <w:r w:rsidRPr="00B81586">
        <w:rPr>
          <w:rFonts w:ascii="Calibri" w:hAnsi="Calibri" w:cs="Calibri"/>
          <w:lang w:eastAsia="pl-PL"/>
        </w:rPr>
        <w:tab/>
        <w:t>Urząd w systemie ochrony ludności i obrony cywilnej – rola, funkcje, zadania</w:t>
      </w:r>
      <w:r w:rsidR="005D5234" w:rsidRPr="00B81586">
        <w:rPr>
          <w:rFonts w:ascii="Calibri" w:hAnsi="Calibri" w:cs="Calibri"/>
          <w:lang w:eastAsia="pl-PL"/>
        </w:rPr>
        <w:br/>
      </w:r>
      <w:r w:rsidRPr="00B81586">
        <w:rPr>
          <w:rFonts w:ascii="Calibri" w:hAnsi="Calibri" w:cs="Calibri"/>
          <w:lang w:eastAsia="pl-PL"/>
        </w:rPr>
        <w:t>i sposoby ich realizacji.</w:t>
      </w:r>
    </w:p>
    <w:p w14:paraId="2A695BC1" w14:textId="77777777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284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3.</w:t>
      </w:r>
      <w:r w:rsidRPr="00B81586">
        <w:rPr>
          <w:rFonts w:ascii="Calibri" w:hAnsi="Calibri" w:cs="Calibri"/>
          <w:lang w:eastAsia="pl-PL"/>
        </w:rPr>
        <w:tab/>
        <w:t>Funkcjonowanie urzędu w stanach nadzwyczajnych oraz w czasie wojny.</w:t>
      </w:r>
    </w:p>
    <w:p w14:paraId="26F1CC1D" w14:textId="77777777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284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4.</w:t>
      </w:r>
      <w:r w:rsidRPr="00B81586">
        <w:rPr>
          <w:rFonts w:ascii="Calibri" w:hAnsi="Calibri" w:cs="Calibri"/>
          <w:lang w:eastAsia="pl-PL"/>
        </w:rPr>
        <w:tab/>
        <w:t>Przygotowanie i planowanie w ochronie ludności i obronie cywilnej, w tym planowanie ciągłości działania.</w:t>
      </w:r>
    </w:p>
    <w:p w14:paraId="25303593" w14:textId="77777777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284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5.</w:t>
      </w:r>
      <w:r w:rsidRPr="00B81586">
        <w:rPr>
          <w:rFonts w:ascii="Calibri" w:hAnsi="Calibri" w:cs="Calibri"/>
          <w:lang w:eastAsia="pl-PL"/>
        </w:rPr>
        <w:tab/>
        <w:t>Współpraca, wsparcie i współdziałanie w ochronie ludności i obronie cywilnej.</w:t>
      </w:r>
    </w:p>
    <w:p w14:paraId="4584155B" w14:textId="77777777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284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6.</w:t>
      </w:r>
      <w:r w:rsidRPr="00B81586">
        <w:rPr>
          <w:rFonts w:ascii="Calibri" w:hAnsi="Calibri" w:cs="Calibri"/>
          <w:lang w:eastAsia="pl-PL"/>
        </w:rPr>
        <w:tab/>
        <w:t xml:space="preserve">Wykrywanie zagrożeń, powiadamianie, ostrzeganie i alarmowanie. </w:t>
      </w:r>
    </w:p>
    <w:p w14:paraId="77340C70" w14:textId="77777777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284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7.</w:t>
      </w:r>
      <w:r w:rsidRPr="00B81586">
        <w:rPr>
          <w:rFonts w:ascii="Calibri" w:hAnsi="Calibri" w:cs="Calibri"/>
          <w:lang w:eastAsia="pl-PL"/>
        </w:rPr>
        <w:tab/>
        <w:t>Komunikacja kryzysowa i komunikacja ryzyka.</w:t>
      </w:r>
    </w:p>
    <w:p w14:paraId="22CE105D" w14:textId="77777777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284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8.</w:t>
      </w:r>
      <w:r w:rsidRPr="00B81586">
        <w:rPr>
          <w:rFonts w:ascii="Calibri" w:hAnsi="Calibri" w:cs="Calibri"/>
          <w:lang w:eastAsia="pl-PL"/>
        </w:rPr>
        <w:tab/>
        <w:t>Działania pomocowe w warunkach obrony cywilnej.</w:t>
      </w:r>
    </w:p>
    <w:p w14:paraId="0F3BAE76" w14:textId="56567402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284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9.</w:t>
      </w:r>
      <w:r w:rsidRPr="00B81586">
        <w:rPr>
          <w:rFonts w:ascii="Calibri" w:hAnsi="Calibri" w:cs="Calibri"/>
          <w:lang w:eastAsia="pl-PL"/>
        </w:rPr>
        <w:tab/>
        <w:t>Ewakuacja oraz środki indywidualnej i zbiorowej ochrony.</w:t>
      </w:r>
    </w:p>
    <w:p w14:paraId="4EF2E8A7" w14:textId="77777777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840"/>
        <w:jc w:val="both"/>
        <w:rPr>
          <w:rFonts w:ascii="Calibri" w:hAnsi="Calibri" w:cs="Calibri"/>
          <w:lang w:eastAsia="pl-PL"/>
        </w:rPr>
      </w:pPr>
    </w:p>
    <w:p w14:paraId="47328BF0" w14:textId="0BEF0813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840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b/>
          <w:bCs/>
          <w:lang w:eastAsia="pl-PL"/>
        </w:rPr>
        <w:t>Przewidywany termin szkolenia</w:t>
      </w:r>
      <w:r w:rsidRPr="00B81586">
        <w:rPr>
          <w:rFonts w:ascii="Calibri" w:hAnsi="Calibri" w:cs="Calibri"/>
          <w:lang w:eastAsia="pl-PL"/>
        </w:rPr>
        <w:t>: do 2</w:t>
      </w:r>
      <w:r w:rsidR="00F06761">
        <w:rPr>
          <w:rFonts w:ascii="Calibri" w:hAnsi="Calibri" w:cs="Calibri"/>
          <w:lang w:eastAsia="pl-PL"/>
        </w:rPr>
        <w:t>2</w:t>
      </w:r>
      <w:r w:rsidRPr="00B81586">
        <w:rPr>
          <w:rFonts w:ascii="Calibri" w:hAnsi="Calibri" w:cs="Calibri"/>
          <w:lang w:eastAsia="pl-PL"/>
        </w:rPr>
        <w:t xml:space="preserve"> grudnia 2025 r. </w:t>
      </w:r>
    </w:p>
    <w:p w14:paraId="2628200F" w14:textId="25EFD75B" w:rsidR="00464099" w:rsidRPr="00B81586" w:rsidRDefault="00D13D84" w:rsidP="00B81586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840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b/>
          <w:bCs/>
          <w:lang w:eastAsia="pl-PL"/>
        </w:rPr>
        <w:t>Miejsce szkolenia:</w:t>
      </w:r>
      <w:r w:rsidRPr="00B81586">
        <w:rPr>
          <w:rFonts w:ascii="Calibri" w:hAnsi="Calibri" w:cs="Calibri"/>
          <w:lang w:eastAsia="pl-PL"/>
        </w:rPr>
        <w:t xml:space="preserve"> siedziba Starostwa Powiatowego w Końskich, ul. Stanisława Staszica 2, </w:t>
      </w:r>
      <w:r w:rsidRPr="00B81586">
        <w:rPr>
          <w:rFonts w:ascii="Calibri" w:hAnsi="Calibri" w:cs="Calibri"/>
          <w:lang w:eastAsia="pl-PL"/>
        </w:rPr>
        <w:br/>
        <w:t>26-200 Końskie. Zamawiający udostępni nieodpłatnie pomieszczenie w celu przeprowadzenia szkolenia.</w:t>
      </w:r>
      <w:r w:rsidR="00726C56" w:rsidRPr="00B81586">
        <w:rPr>
          <w:rFonts w:ascii="Calibri" w:hAnsi="Calibri" w:cs="Calibri"/>
          <w:lang w:eastAsia="pl-PL"/>
        </w:rPr>
        <w:t xml:space="preserve"> </w:t>
      </w:r>
      <w:r w:rsidRPr="00B81586">
        <w:rPr>
          <w:rFonts w:ascii="Calibri" w:hAnsi="Calibri" w:cs="Calibri"/>
          <w:lang w:eastAsia="pl-PL"/>
        </w:rPr>
        <w:t xml:space="preserve">Wykonawca uzgodni z Zamawiającym (telefonicznie </w:t>
      </w:r>
      <w:r w:rsidR="00726C56" w:rsidRPr="00B81586">
        <w:rPr>
          <w:rFonts w:ascii="Calibri" w:hAnsi="Calibri" w:cs="Calibri"/>
          <w:lang w:eastAsia="pl-PL"/>
        </w:rPr>
        <w:br/>
      </w:r>
      <w:r w:rsidRPr="00B81586">
        <w:rPr>
          <w:rFonts w:ascii="Calibri" w:hAnsi="Calibri" w:cs="Calibri"/>
          <w:lang w:eastAsia="pl-PL"/>
        </w:rPr>
        <w:t>lub pocztą elektroniczną) planowany</w:t>
      </w:r>
      <w:r w:rsidR="00726C56" w:rsidRPr="00B81586">
        <w:rPr>
          <w:rFonts w:ascii="Calibri" w:hAnsi="Calibri" w:cs="Calibri"/>
          <w:lang w:eastAsia="pl-PL"/>
        </w:rPr>
        <w:t xml:space="preserve"> </w:t>
      </w:r>
      <w:r w:rsidRPr="00B81586">
        <w:rPr>
          <w:rFonts w:ascii="Calibri" w:hAnsi="Calibri" w:cs="Calibri"/>
          <w:lang w:eastAsia="pl-PL"/>
        </w:rPr>
        <w:t xml:space="preserve">termin szkolenia. Zamawiający wskazuje, </w:t>
      </w:r>
      <w:r w:rsidR="00726C56" w:rsidRPr="00B81586">
        <w:rPr>
          <w:rFonts w:ascii="Calibri" w:hAnsi="Calibri" w:cs="Calibri"/>
          <w:lang w:eastAsia="pl-PL"/>
        </w:rPr>
        <w:br/>
      </w:r>
      <w:r w:rsidRPr="00B81586">
        <w:rPr>
          <w:rFonts w:ascii="Calibri" w:hAnsi="Calibri" w:cs="Calibri"/>
          <w:lang w:eastAsia="pl-PL"/>
        </w:rPr>
        <w:t>że dysponuje pomieszczeniem, w którym jednocześnie może przebywać do 50 osób.</w:t>
      </w:r>
    </w:p>
    <w:p w14:paraId="456992AD" w14:textId="77777777" w:rsidR="00464099" w:rsidRPr="00B81586" w:rsidRDefault="00464099" w:rsidP="00464099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before="60" w:after="0" w:line="276" w:lineRule="auto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</w:rPr>
        <w:t xml:space="preserve">Oznaczenie według Wspólnego Słownika Zamówień: </w:t>
      </w:r>
    </w:p>
    <w:p w14:paraId="6DB801FE" w14:textId="2A6CF972" w:rsidR="00D13D84" w:rsidRPr="00B81586" w:rsidRDefault="00D13D84" w:rsidP="00D13D84">
      <w:pPr>
        <w:pStyle w:val="Default"/>
        <w:spacing w:line="276" w:lineRule="auto"/>
        <w:ind w:left="792"/>
        <w:jc w:val="both"/>
        <w:rPr>
          <w:color w:val="auto"/>
          <w:sz w:val="22"/>
          <w:szCs w:val="22"/>
        </w:rPr>
      </w:pPr>
      <w:r w:rsidRPr="00B81586">
        <w:rPr>
          <w:color w:val="auto"/>
          <w:sz w:val="22"/>
          <w:szCs w:val="22"/>
        </w:rPr>
        <w:t>79340000</w:t>
      </w:r>
      <w:r w:rsidR="00590299">
        <w:rPr>
          <w:color w:val="auto"/>
          <w:sz w:val="22"/>
          <w:szCs w:val="22"/>
        </w:rPr>
        <w:t xml:space="preserve"> </w:t>
      </w:r>
      <w:r w:rsidRPr="00B81586">
        <w:rPr>
          <w:color w:val="auto"/>
          <w:sz w:val="22"/>
          <w:szCs w:val="22"/>
        </w:rPr>
        <w:t>-</w:t>
      </w:r>
      <w:r w:rsidR="00590299">
        <w:rPr>
          <w:color w:val="auto"/>
          <w:sz w:val="22"/>
          <w:szCs w:val="22"/>
        </w:rPr>
        <w:t xml:space="preserve"> </w:t>
      </w:r>
      <w:r w:rsidRPr="00B81586">
        <w:rPr>
          <w:color w:val="auto"/>
          <w:sz w:val="22"/>
          <w:szCs w:val="22"/>
        </w:rPr>
        <w:t xml:space="preserve">9 Usługi reklamowe i marketingowe </w:t>
      </w:r>
    </w:p>
    <w:p w14:paraId="47315C3E" w14:textId="41AEE29D" w:rsidR="00D13D84" w:rsidRPr="00B81586" w:rsidRDefault="00D13D84" w:rsidP="00D13D84">
      <w:pPr>
        <w:pStyle w:val="Default"/>
        <w:spacing w:line="276" w:lineRule="auto"/>
        <w:ind w:left="284" w:firstLine="508"/>
        <w:jc w:val="both"/>
        <w:rPr>
          <w:color w:val="auto"/>
          <w:sz w:val="22"/>
          <w:szCs w:val="22"/>
        </w:rPr>
      </w:pPr>
      <w:r w:rsidRPr="00B81586">
        <w:rPr>
          <w:color w:val="auto"/>
          <w:sz w:val="22"/>
          <w:szCs w:val="22"/>
        </w:rPr>
        <w:t>79341000</w:t>
      </w:r>
      <w:r w:rsidR="00590299">
        <w:rPr>
          <w:color w:val="auto"/>
          <w:sz w:val="22"/>
          <w:szCs w:val="22"/>
        </w:rPr>
        <w:t xml:space="preserve"> </w:t>
      </w:r>
      <w:r w:rsidRPr="00B81586">
        <w:rPr>
          <w:color w:val="auto"/>
          <w:sz w:val="22"/>
          <w:szCs w:val="22"/>
        </w:rPr>
        <w:t>-</w:t>
      </w:r>
      <w:r w:rsidR="00590299">
        <w:rPr>
          <w:color w:val="auto"/>
          <w:sz w:val="22"/>
          <w:szCs w:val="22"/>
        </w:rPr>
        <w:t xml:space="preserve"> </w:t>
      </w:r>
      <w:r w:rsidRPr="00B81586">
        <w:rPr>
          <w:color w:val="auto"/>
          <w:sz w:val="22"/>
          <w:szCs w:val="22"/>
        </w:rPr>
        <w:t xml:space="preserve">6 Usługi reklamowe </w:t>
      </w:r>
    </w:p>
    <w:p w14:paraId="4BAC90D0" w14:textId="184A46C6" w:rsidR="00D13D84" w:rsidRPr="00B81586" w:rsidRDefault="00D13D84" w:rsidP="00D13D84">
      <w:pPr>
        <w:pStyle w:val="Default"/>
        <w:spacing w:line="276" w:lineRule="auto"/>
        <w:ind w:left="284" w:firstLine="508"/>
        <w:jc w:val="both"/>
        <w:rPr>
          <w:color w:val="auto"/>
          <w:sz w:val="22"/>
          <w:szCs w:val="22"/>
        </w:rPr>
      </w:pPr>
      <w:r w:rsidRPr="00B81586">
        <w:rPr>
          <w:color w:val="auto"/>
          <w:sz w:val="22"/>
          <w:szCs w:val="22"/>
        </w:rPr>
        <w:t>92221000</w:t>
      </w:r>
      <w:r w:rsidR="00590299">
        <w:rPr>
          <w:color w:val="auto"/>
          <w:sz w:val="22"/>
          <w:szCs w:val="22"/>
        </w:rPr>
        <w:t xml:space="preserve"> </w:t>
      </w:r>
      <w:r w:rsidRPr="00B81586">
        <w:rPr>
          <w:color w:val="auto"/>
          <w:sz w:val="22"/>
          <w:szCs w:val="22"/>
        </w:rPr>
        <w:t>-</w:t>
      </w:r>
      <w:r w:rsidR="00590299">
        <w:rPr>
          <w:color w:val="auto"/>
          <w:sz w:val="22"/>
          <w:szCs w:val="22"/>
        </w:rPr>
        <w:t xml:space="preserve"> </w:t>
      </w:r>
      <w:r w:rsidRPr="00B81586">
        <w:rPr>
          <w:color w:val="auto"/>
          <w:sz w:val="22"/>
          <w:szCs w:val="22"/>
        </w:rPr>
        <w:t xml:space="preserve">6 Usługi produkcji telewizyjnej </w:t>
      </w:r>
    </w:p>
    <w:p w14:paraId="363C50AF" w14:textId="157DA387" w:rsidR="00D13D84" w:rsidRPr="00B81586" w:rsidRDefault="00D13D84" w:rsidP="00D13D84">
      <w:pPr>
        <w:pStyle w:val="Default"/>
        <w:spacing w:line="276" w:lineRule="auto"/>
        <w:ind w:left="284" w:firstLine="508"/>
        <w:jc w:val="both"/>
        <w:rPr>
          <w:color w:val="auto"/>
          <w:sz w:val="22"/>
          <w:szCs w:val="22"/>
        </w:rPr>
      </w:pPr>
      <w:r w:rsidRPr="00B81586">
        <w:rPr>
          <w:color w:val="auto"/>
          <w:sz w:val="22"/>
          <w:szCs w:val="22"/>
        </w:rPr>
        <w:t>92111250</w:t>
      </w:r>
      <w:r w:rsidR="00590299">
        <w:rPr>
          <w:color w:val="auto"/>
          <w:sz w:val="22"/>
          <w:szCs w:val="22"/>
        </w:rPr>
        <w:t xml:space="preserve"> </w:t>
      </w:r>
      <w:r w:rsidRPr="00B81586">
        <w:rPr>
          <w:color w:val="auto"/>
          <w:sz w:val="22"/>
          <w:szCs w:val="22"/>
        </w:rPr>
        <w:t>-</w:t>
      </w:r>
      <w:r w:rsidR="00590299">
        <w:rPr>
          <w:color w:val="auto"/>
          <w:sz w:val="22"/>
          <w:szCs w:val="22"/>
        </w:rPr>
        <w:t xml:space="preserve"> </w:t>
      </w:r>
      <w:r w:rsidRPr="00B81586">
        <w:rPr>
          <w:color w:val="auto"/>
          <w:sz w:val="22"/>
          <w:szCs w:val="22"/>
        </w:rPr>
        <w:t xml:space="preserve">9 Usługi produkcji filmów informacyjnych </w:t>
      </w:r>
    </w:p>
    <w:p w14:paraId="42F00A3D" w14:textId="767E1999" w:rsidR="00D13D84" w:rsidRPr="00B81586" w:rsidRDefault="00D13D84" w:rsidP="00D13D84">
      <w:pPr>
        <w:pStyle w:val="Default"/>
        <w:spacing w:line="276" w:lineRule="auto"/>
        <w:ind w:left="792"/>
        <w:jc w:val="both"/>
        <w:rPr>
          <w:color w:val="auto"/>
          <w:sz w:val="22"/>
          <w:szCs w:val="22"/>
        </w:rPr>
      </w:pPr>
      <w:r w:rsidRPr="00B81586">
        <w:rPr>
          <w:color w:val="auto"/>
          <w:sz w:val="22"/>
          <w:szCs w:val="22"/>
        </w:rPr>
        <w:t>79970000</w:t>
      </w:r>
      <w:r w:rsidR="00590299">
        <w:rPr>
          <w:color w:val="auto"/>
          <w:sz w:val="22"/>
          <w:szCs w:val="22"/>
        </w:rPr>
        <w:t xml:space="preserve"> </w:t>
      </w:r>
      <w:r w:rsidRPr="00B81586">
        <w:rPr>
          <w:color w:val="auto"/>
          <w:sz w:val="22"/>
          <w:szCs w:val="22"/>
        </w:rPr>
        <w:t>-</w:t>
      </w:r>
      <w:r w:rsidR="00590299">
        <w:rPr>
          <w:color w:val="auto"/>
          <w:sz w:val="22"/>
          <w:szCs w:val="22"/>
        </w:rPr>
        <w:t xml:space="preserve"> </w:t>
      </w:r>
      <w:r w:rsidRPr="00B81586">
        <w:rPr>
          <w:color w:val="auto"/>
          <w:sz w:val="22"/>
          <w:szCs w:val="22"/>
        </w:rPr>
        <w:t>4 Usługi publikacji</w:t>
      </w:r>
    </w:p>
    <w:p w14:paraId="0A198312" w14:textId="0B0F38F2" w:rsidR="00464099" w:rsidRDefault="00D13D84" w:rsidP="00D13D84">
      <w:pPr>
        <w:pStyle w:val="Default"/>
        <w:spacing w:line="276" w:lineRule="auto"/>
        <w:ind w:left="792"/>
        <w:jc w:val="both"/>
        <w:rPr>
          <w:color w:val="auto"/>
          <w:sz w:val="22"/>
          <w:szCs w:val="22"/>
        </w:rPr>
      </w:pPr>
      <w:r w:rsidRPr="00B81586">
        <w:rPr>
          <w:color w:val="auto"/>
          <w:sz w:val="22"/>
          <w:szCs w:val="22"/>
        </w:rPr>
        <w:t xml:space="preserve">724000004 </w:t>
      </w:r>
      <w:r w:rsidR="00590299">
        <w:rPr>
          <w:color w:val="auto"/>
          <w:sz w:val="22"/>
          <w:szCs w:val="22"/>
        </w:rPr>
        <w:t xml:space="preserve">- </w:t>
      </w:r>
      <w:r w:rsidRPr="00B81586">
        <w:rPr>
          <w:color w:val="auto"/>
          <w:sz w:val="22"/>
          <w:szCs w:val="22"/>
        </w:rPr>
        <w:t>Usługi internetowe</w:t>
      </w:r>
    </w:p>
    <w:p w14:paraId="1547C7C8" w14:textId="670D34AA" w:rsidR="00280D1A" w:rsidRPr="00B81586" w:rsidRDefault="00280D1A" w:rsidP="00280D1A">
      <w:pPr>
        <w:pStyle w:val="Default"/>
        <w:spacing w:line="276" w:lineRule="auto"/>
        <w:ind w:left="792"/>
        <w:jc w:val="both"/>
        <w:rPr>
          <w:color w:val="auto"/>
          <w:sz w:val="22"/>
          <w:szCs w:val="22"/>
        </w:rPr>
      </w:pPr>
      <w:r w:rsidRPr="00280D1A">
        <w:rPr>
          <w:color w:val="auto"/>
          <w:sz w:val="22"/>
          <w:szCs w:val="22"/>
        </w:rPr>
        <w:t>75222000-8</w:t>
      </w:r>
      <w:r>
        <w:rPr>
          <w:color w:val="auto"/>
          <w:sz w:val="22"/>
          <w:szCs w:val="22"/>
        </w:rPr>
        <w:t xml:space="preserve"> - </w:t>
      </w:r>
      <w:r w:rsidRPr="00280D1A">
        <w:rPr>
          <w:color w:val="auto"/>
          <w:sz w:val="22"/>
          <w:szCs w:val="22"/>
        </w:rPr>
        <w:t>Usługi obrony cywilnej</w:t>
      </w:r>
    </w:p>
    <w:p w14:paraId="0FC61213" w14:textId="77777777" w:rsidR="00464099" w:rsidRPr="00B81586" w:rsidRDefault="00464099" w:rsidP="00464099">
      <w:pPr>
        <w:pStyle w:val="Default"/>
        <w:numPr>
          <w:ilvl w:val="0"/>
          <w:numId w:val="4"/>
        </w:numPr>
        <w:spacing w:before="120" w:line="276" w:lineRule="auto"/>
        <w:rPr>
          <w:b/>
          <w:sz w:val="22"/>
          <w:szCs w:val="22"/>
        </w:rPr>
      </w:pPr>
      <w:r w:rsidRPr="00B81586">
        <w:rPr>
          <w:b/>
          <w:sz w:val="22"/>
          <w:szCs w:val="22"/>
          <w:lang w:eastAsia="pl-PL"/>
        </w:rPr>
        <w:lastRenderedPageBreak/>
        <w:t xml:space="preserve">Termin realizacji zamówienia:  </w:t>
      </w:r>
    </w:p>
    <w:p w14:paraId="417BA96C" w14:textId="58132DF7" w:rsidR="00464099" w:rsidRPr="00B81586" w:rsidRDefault="00464099" w:rsidP="00464099">
      <w:pPr>
        <w:pStyle w:val="Default"/>
        <w:spacing w:line="276" w:lineRule="auto"/>
        <w:ind w:left="357"/>
        <w:jc w:val="both"/>
        <w:rPr>
          <w:sz w:val="22"/>
          <w:szCs w:val="22"/>
        </w:rPr>
      </w:pPr>
      <w:r w:rsidRPr="00B81586">
        <w:rPr>
          <w:sz w:val="22"/>
          <w:szCs w:val="22"/>
        </w:rPr>
        <w:t xml:space="preserve">Część I </w:t>
      </w:r>
      <w:r w:rsidR="00D13D84" w:rsidRPr="00B81586">
        <w:rPr>
          <w:sz w:val="22"/>
          <w:szCs w:val="22"/>
        </w:rPr>
        <w:t>–</w:t>
      </w:r>
      <w:r w:rsidR="00B81586">
        <w:rPr>
          <w:sz w:val="22"/>
          <w:szCs w:val="22"/>
        </w:rPr>
        <w:t xml:space="preserve"> </w:t>
      </w:r>
      <w:r w:rsidR="00D13D84" w:rsidRPr="00B81586">
        <w:rPr>
          <w:sz w:val="22"/>
          <w:szCs w:val="22"/>
        </w:rPr>
        <w:t xml:space="preserve">nie później niż do </w:t>
      </w:r>
      <w:r w:rsidR="009A3EC5">
        <w:rPr>
          <w:sz w:val="22"/>
          <w:szCs w:val="22"/>
        </w:rPr>
        <w:t>22</w:t>
      </w:r>
      <w:r w:rsidR="00D13D84" w:rsidRPr="00B81586">
        <w:rPr>
          <w:sz w:val="22"/>
          <w:szCs w:val="22"/>
        </w:rPr>
        <w:t>.12.2025 r.</w:t>
      </w:r>
    </w:p>
    <w:p w14:paraId="7E25504E" w14:textId="0E6C1B6C" w:rsidR="00464099" w:rsidRPr="00B81586" w:rsidRDefault="00464099" w:rsidP="00464099">
      <w:pPr>
        <w:pStyle w:val="Default"/>
        <w:spacing w:line="276" w:lineRule="auto"/>
        <w:ind w:left="357"/>
        <w:jc w:val="both"/>
        <w:rPr>
          <w:sz w:val="22"/>
          <w:szCs w:val="22"/>
        </w:rPr>
      </w:pPr>
      <w:r w:rsidRPr="00B81586">
        <w:rPr>
          <w:sz w:val="22"/>
          <w:szCs w:val="22"/>
        </w:rPr>
        <w:t>Część II</w:t>
      </w:r>
      <w:r w:rsidR="00D13D84" w:rsidRPr="00B81586">
        <w:rPr>
          <w:sz w:val="22"/>
          <w:szCs w:val="22"/>
        </w:rPr>
        <w:t xml:space="preserve">  –nie później niż do 2</w:t>
      </w:r>
      <w:r w:rsidR="00F06761">
        <w:rPr>
          <w:sz w:val="22"/>
          <w:szCs w:val="22"/>
        </w:rPr>
        <w:t>2</w:t>
      </w:r>
      <w:r w:rsidR="00D13D84" w:rsidRPr="00B81586">
        <w:rPr>
          <w:sz w:val="22"/>
          <w:szCs w:val="22"/>
        </w:rPr>
        <w:t>.12.2025 r.</w:t>
      </w:r>
    </w:p>
    <w:p w14:paraId="51DA5370" w14:textId="77777777" w:rsidR="00464099" w:rsidRPr="00B81586" w:rsidRDefault="00464099" w:rsidP="00D13D84">
      <w:pPr>
        <w:pStyle w:val="Default"/>
        <w:spacing w:line="276" w:lineRule="auto"/>
        <w:jc w:val="both"/>
        <w:rPr>
          <w:sz w:val="22"/>
          <w:szCs w:val="22"/>
        </w:rPr>
      </w:pPr>
    </w:p>
    <w:p w14:paraId="7531FDBF" w14:textId="2EF5D376" w:rsidR="00B81586" w:rsidRPr="00590299" w:rsidRDefault="00464099" w:rsidP="00590299">
      <w:pPr>
        <w:pStyle w:val="Default"/>
        <w:numPr>
          <w:ilvl w:val="0"/>
          <w:numId w:val="4"/>
        </w:numPr>
        <w:spacing w:line="276" w:lineRule="auto"/>
        <w:ind w:left="709" w:hanging="283"/>
        <w:jc w:val="both"/>
        <w:rPr>
          <w:b/>
          <w:sz w:val="22"/>
          <w:szCs w:val="22"/>
        </w:rPr>
      </w:pPr>
      <w:r w:rsidRPr="00B81586">
        <w:rPr>
          <w:b/>
          <w:sz w:val="22"/>
          <w:szCs w:val="22"/>
        </w:rPr>
        <w:t xml:space="preserve">Warunki udziału w prowadzonym postępowaniu – zapytaniu ofertowym </w:t>
      </w:r>
    </w:p>
    <w:p w14:paraId="52FE770A" w14:textId="1947DE90" w:rsidR="00D13D84" w:rsidRPr="00B81586" w:rsidRDefault="00D13D84" w:rsidP="00C466F5">
      <w:pPr>
        <w:rPr>
          <w:rFonts w:ascii="Calibri" w:hAnsi="Calibri" w:cs="Calibri"/>
        </w:rPr>
      </w:pPr>
      <w:r w:rsidRPr="00B81586">
        <w:rPr>
          <w:rFonts w:ascii="Calibri" w:hAnsi="Calibri" w:cs="Calibri"/>
        </w:rPr>
        <w:t>Część I: brak</w:t>
      </w:r>
    </w:p>
    <w:p w14:paraId="1B41C13A" w14:textId="154F0BFB" w:rsidR="00C466F5" w:rsidRPr="00B81586" w:rsidRDefault="00D13D84" w:rsidP="00F06761">
      <w:pPr>
        <w:jc w:val="both"/>
        <w:rPr>
          <w:rFonts w:ascii="Calibri" w:hAnsi="Calibri" w:cs="Calibri"/>
          <w:b/>
          <w:bCs/>
        </w:rPr>
      </w:pPr>
      <w:r w:rsidRPr="00B81586">
        <w:rPr>
          <w:rFonts w:ascii="Calibri" w:hAnsi="Calibri" w:cs="Calibri"/>
        </w:rPr>
        <w:t xml:space="preserve">Część II:   </w:t>
      </w:r>
      <w:r w:rsidR="00B75CE1" w:rsidRPr="00B81586">
        <w:rPr>
          <w:rFonts w:ascii="Calibri" w:hAnsi="Calibri" w:cs="Calibri"/>
        </w:rPr>
        <w:t>Wykonawca</w:t>
      </w:r>
      <w:r w:rsidR="00913E07" w:rsidRPr="00B81586">
        <w:rPr>
          <w:rFonts w:ascii="Calibri" w:hAnsi="Calibri" w:cs="Calibri"/>
        </w:rPr>
        <w:t xml:space="preserve"> musi posiadać akredytację </w:t>
      </w:r>
      <w:r w:rsidR="00E82779" w:rsidRPr="00B81586">
        <w:rPr>
          <w:rFonts w:ascii="Calibri" w:hAnsi="Calibri" w:cs="Calibri"/>
        </w:rPr>
        <w:t>i spełniać wymagania dla podmiotów prowadzących szkolenia o których mowa w art. 50 ust. 3 z dnia 5 grudnia 2024 r.</w:t>
      </w:r>
      <w:r w:rsidR="001C1EB4" w:rsidRPr="00B81586">
        <w:rPr>
          <w:rFonts w:ascii="Calibri" w:hAnsi="Calibri" w:cs="Calibri"/>
        </w:rPr>
        <w:t xml:space="preserve"> o ochronie ludności i obronie cywilnej oraz </w:t>
      </w:r>
      <w:r w:rsidR="00B75CE1" w:rsidRPr="00B81586">
        <w:rPr>
          <w:rFonts w:ascii="Calibri" w:hAnsi="Calibri" w:cs="Calibri"/>
        </w:rPr>
        <w:t xml:space="preserve">§ </w:t>
      </w:r>
      <w:r w:rsidR="00580869" w:rsidRPr="00B81586">
        <w:rPr>
          <w:rFonts w:ascii="Calibri" w:hAnsi="Calibri" w:cs="Calibri"/>
        </w:rPr>
        <w:t xml:space="preserve">11 ust. 1 Rozporządzenia Ministra Spraw </w:t>
      </w:r>
      <w:r w:rsidR="00B75CE1" w:rsidRPr="00B81586">
        <w:rPr>
          <w:rFonts w:ascii="Calibri" w:hAnsi="Calibri" w:cs="Calibri"/>
        </w:rPr>
        <w:t>W</w:t>
      </w:r>
      <w:r w:rsidR="00580869" w:rsidRPr="00B81586">
        <w:rPr>
          <w:rFonts w:ascii="Calibri" w:hAnsi="Calibri" w:cs="Calibri"/>
        </w:rPr>
        <w:t xml:space="preserve">ewnętrznych i Administracji z dnia 6 lutego </w:t>
      </w:r>
      <w:r w:rsidR="001F6398" w:rsidRPr="00B81586">
        <w:rPr>
          <w:rFonts w:ascii="Calibri" w:hAnsi="Calibri" w:cs="Calibri"/>
        </w:rPr>
        <w:t>w sprawie programów szkoleń ochrony ludności i obrony cywilnej oraz wymagań dla pod</w:t>
      </w:r>
      <w:r w:rsidR="00232C23" w:rsidRPr="00B81586">
        <w:rPr>
          <w:rFonts w:ascii="Calibri" w:hAnsi="Calibri" w:cs="Calibri"/>
        </w:rPr>
        <w:t>miotów prowadzących szkolenia.</w:t>
      </w:r>
    </w:p>
    <w:p w14:paraId="7C00BE54" w14:textId="77777777" w:rsidR="00232C23" w:rsidRPr="003C4587" w:rsidRDefault="00232C23" w:rsidP="003C4587">
      <w:pPr>
        <w:rPr>
          <w:rFonts w:ascii="Times New Roman" w:hAnsi="Times New Roman" w:cs="Times New Roman"/>
          <w:sz w:val="24"/>
          <w:szCs w:val="24"/>
        </w:rPr>
      </w:pPr>
    </w:p>
    <w:sectPr w:rsidR="00232C23" w:rsidRPr="003C458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DCD3B" w14:textId="77777777" w:rsidR="00B41893" w:rsidRDefault="00B41893" w:rsidP="00495F2B">
      <w:pPr>
        <w:spacing w:after="0" w:line="240" w:lineRule="auto"/>
      </w:pPr>
      <w:r>
        <w:separator/>
      </w:r>
    </w:p>
  </w:endnote>
  <w:endnote w:type="continuationSeparator" w:id="0">
    <w:p w14:paraId="0DBFB448" w14:textId="77777777" w:rsidR="00B41893" w:rsidRDefault="00B41893" w:rsidP="00495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3094A" w14:textId="77777777" w:rsidR="00B41893" w:rsidRDefault="00B41893" w:rsidP="00495F2B">
      <w:pPr>
        <w:spacing w:after="0" w:line="240" w:lineRule="auto"/>
      </w:pPr>
      <w:r>
        <w:separator/>
      </w:r>
    </w:p>
  </w:footnote>
  <w:footnote w:type="continuationSeparator" w:id="0">
    <w:p w14:paraId="6F1E1A82" w14:textId="77777777" w:rsidR="00B41893" w:rsidRDefault="00B41893" w:rsidP="00495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6C052" w14:textId="77777777" w:rsidR="00495F2B" w:rsidRDefault="00495F2B" w:rsidP="00495F2B">
    <w:pPr>
      <w:pStyle w:val="Nagwek"/>
      <w:jc w:val="center"/>
    </w:pPr>
    <w:r>
      <w:rPr>
        <w:noProof/>
        <w:lang w:eastAsia="pl-PL"/>
      </w:rPr>
      <w:drawing>
        <wp:inline distT="0" distB="0" distL="0" distR="0" wp14:anchorId="24AA8C1D" wp14:editId="3DCE029C">
          <wp:extent cx="4074160" cy="945388"/>
          <wp:effectExtent l="0" t="0" r="254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0729" cy="9631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D6B"/>
    <w:multiLevelType w:val="hybridMultilevel"/>
    <w:tmpl w:val="A5C62780"/>
    <w:lvl w:ilvl="0" w:tplc="9F32DB1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35734B3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F1669B1"/>
    <w:multiLevelType w:val="hybridMultilevel"/>
    <w:tmpl w:val="0F801D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654579"/>
    <w:multiLevelType w:val="hybridMultilevel"/>
    <w:tmpl w:val="831C6190"/>
    <w:lvl w:ilvl="0" w:tplc="2FEA90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E05586"/>
    <w:multiLevelType w:val="hybridMultilevel"/>
    <w:tmpl w:val="9062AA2E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1908344493">
    <w:abstractNumId w:val="3"/>
  </w:num>
  <w:num w:numId="2" w16cid:durableId="1469661999">
    <w:abstractNumId w:val="1"/>
  </w:num>
  <w:num w:numId="3" w16cid:durableId="1690598267">
    <w:abstractNumId w:val="4"/>
  </w:num>
  <w:num w:numId="4" w16cid:durableId="772088601">
    <w:abstractNumId w:val="2"/>
  </w:num>
  <w:num w:numId="5" w16cid:durableId="898514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1A4"/>
    <w:rsid w:val="000A021E"/>
    <w:rsid w:val="000D796B"/>
    <w:rsid w:val="001039A8"/>
    <w:rsid w:val="00173177"/>
    <w:rsid w:val="001C1EB4"/>
    <w:rsid w:val="001F6398"/>
    <w:rsid w:val="00232C23"/>
    <w:rsid w:val="00280D1A"/>
    <w:rsid w:val="002907AC"/>
    <w:rsid w:val="00364C39"/>
    <w:rsid w:val="00376110"/>
    <w:rsid w:val="003C1C34"/>
    <w:rsid w:val="003C4587"/>
    <w:rsid w:val="00464099"/>
    <w:rsid w:val="00495F2B"/>
    <w:rsid w:val="00580869"/>
    <w:rsid w:val="00590299"/>
    <w:rsid w:val="005D5234"/>
    <w:rsid w:val="00726C56"/>
    <w:rsid w:val="00783C9C"/>
    <w:rsid w:val="00902414"/>
    <w:rsid w:val="00913E07"/>
    <w:rsid w:val="00934672"/>
    <w:rsid w:val="0097746A"/>
    <w:rsid w:val="009A3EC5"/>
    <w:rsid w:val="00A261A4"/>
    <w:rsid w:val="00A51043"/>
    <w:rsid w:val="00A6244A"/>
    <w:rsid w:val="00A62D9E"/>
    <w:rsid w:val="00B41893"/>
    <w:rsid w:val="00B75CE1"/>
    <w:rsid w:val="00B81586"/>
    <w:rsid w:val="00BF7941"/>
    <w:rsid w:val="00C466F5"/>
    <w:rsid w:val="00C61FC2"/>
    <w:rsid w:val="00D05CC0"/>
    <w:rsid w:val="00D13D84"/>
    <w:rsid w:val="00E76C6B"/>
    <w:rsid w:val="00E82779"/>
    <w:rsid w:val="00F06761"/>
    <w:rsid w:val="00F10EE5"/>
    <w:rsid w:val="00F8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ABC569"/>
  <w15:chartTrackingRefBased/>
  <w15:docId w15:val="{B1AE6456-2B5C-4094-B4F6-4A6604B16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5F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5F2B"/>
  </w:style>
  <w:style w:type="paragraph" w:styleId="Stopka">
    <w:name w:val="footer"/>
    <w:basedOn w:val="Normalny"/>
    <w:link w:val="StopkaZnak"/>
    <w:uiPriority w:val="99"/>
    <w:unhideWhenUsed/>
    <w:rsid w:val="00495F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5F2B"/>
  </w:style>
  <w:style w:type="paragraph" w:styleId="Akapitzlist">
    <w:name w:val="List Paragraph"/>
    <w:aliases w:val="Akapit z listą numerowaną,Podsis rysunku,lp1,Bullet List,FooterText,numbered,Paragraphe de liste1,Bulletr List Paragraph,列出段落,列出段落1,List Paragraph21,Listeafsnit1,Parágrafo da Lista1,Párrafo de lista1,リスト段落1,Bullet list,List Paragraph11"/>
    <w:basedOn w:val="Normalny"/>
    <w:link w:val="AkapitzlistZnak"/>
    <w:uiPriority w:val="34"/>
    <w:qFormat/>
    <w:rsid w:val="00C466F5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2907AC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2907AC"/>
    <w:rPr>
      <w:rFonts w:ascii="Calibri" w:eastAsia="Times New Roman" w:hAnsi="Calibri"/>
      <w:kern w:val="2"/>
      <w:szCs w:val="21"/>
      <w14:ligatures w14:val="standardContextual"/>
    </w:rPr>
  </w:style>
  <w:style w:type="paragraph" w:customStyle="1" w:styleId="Default">
    <w:name w:val="Default"/>
    <w:rsid w:val="0046409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Akapit z listą numerowaną Znak,Podsis rysunku Znak,lp1 Znak,Bullet List Znak,FooterText Znak,numbered Znak,Paragraphe de liste1 Znak,Bulletr List Paragraph Znak,列出段落 Znak,列出段落1 Znak,List Paragraph21 Znak,Listeafsnit1 Znak,リスト段落1 Znak"/>
    <w:basedOn w:val="Domylnaczcionkaakapitu"/>
    <w:link w:val="Akapitzlist"/>
    <w:uiPriority w:val="34"/>
    <w:qFormat/>
    <w:rsid w:val="004640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420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Goraj</dc:creator>
  <cp:keywords/>
  <dc:description/>
  <cp:lastModifiedBy>Karolina Jura</cp:lastModifiedBy>
  <cp:revision>10</cp:revision>
  <dcterms:created xsi:type="dcterms:W3CDTF">2025-11-20T10:06:00Z</dcterms:created>
  <dcterms:modified xsi:type="dcterms:W3CDTF">2025-12-05T13:11:00Z</dcterms:modified>
</cp:coreProperties>
</file>