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8B5" w:rsidRPr="00CB0081" w:rsidRDefault="00CC58B5" w:rsidP="00CC58B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 w:rsidRPr="00CB0081"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>Uchwała Nr I/</w:t>
      </w: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>1</w:t>
      </w:r>
      <w:r w:rsidRPr="00CB0081"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>/201</w:t>
      </w: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>4</w:t>
      </w:r>
    </w:p>
    <w:p w:rsidR="00CC58B5" w:rsidRPr="00CB0081" w:rsidRDefault="00CC58B5" w:rsidP="00CC58B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 w:rsidRPr="00CB0081"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>Rady Gminy w Skąpem</w:t>
      </w:r>
    </w:p>
    <w:p w:rsidR="00CC58B5" w:rsidRPr="00CB0081" w:rsidRDefault="00CC58B5" w:rsidP="00CC58B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>z dnia 1 grudnia 2014</w:t>
      </w:r>
      <w:r w:rsidRPr="00CB0081"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 xml:space="preserve"> r.</w:t>
      </w:r>
    </w:p>
    <w:p w:rsidR="00CC58B5" w:rsidRPr="00CB0081" w:rsidRDefault="00CC58B5" w:rsidP="00CC58B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</w:p>
    <w:p w:rsidR="00CC58B5" w:rsidRPr="00CB0081" w:rsidRDefault="00CC58B5" w:rsidP="00CC58B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</w:p>
    <w:p w:rsidR="00CC58B5" w:rsidRPr="00CB0081" w:rsidRDefault="00CC58B5" w:rsidP="00CC58B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 w:rsidRPr="00CB0081"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 xml:space="preserve">w sprawie </w:t>
      </w: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 xml:space="preserve">stwierdzenia </w:t>
      </w:r>
      <w:r w:rsidRPr="00CB0081"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>wyboru Przewodniczącego Rady Gminy Skąpe</w:t>
      </w:r>
    </w:p>
    <w:p w:rsidR="00CC58B5" w:rsidRDefault="00CC58B5" w:rsidP="00CC58B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</w:pPr>
    </w:p>
    <w:p w:rsidR="00CC58B5" w:rsidRPr="0040098B" w:rsidRDefault="00CC58B5" w:rsidP="00CC58B5">
      <w:pPr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</w:p>
    <w:p w:rsidR="00CC58B5" w:rsidRDefault="00CC58B5" w:rsidP="00CC58B5">
      <w:pPr>
        <w:spacing w:after="240" w:line="240" w:lineRule="auto"/>
        <w:ind w:firstLine="708"/>
        <w:jc w:val="both"/>
        <w:rPr>
          <w:rFonts w:ascii="Arial" w:eastAsia="Times New Roman" w:hAnsi="Arial" w:cs="Arial"/>
          <w:b/>
          <w:i/>
          <w:color w:val="333333"/>
          <w:sz w:val="20"/>
          <w:szCs w:val="20"/>
          <w:lang w:eastAsia="pl-PL"/>
        </w:rPr>
      </w:pPr>
      <w:r w:rsidRPr="006730B2">
        <w:rPr>
          <w:rFonts w:ascii="Arial" w:eastAsia="Times New Roman" w:hAnsi="Arial" w:cs="Arial"/>
          <w:i/>
          <w:sz w:val="20"/>
          <w:szCs w:val="20"/>
          <w:lang w:eastAsia="pl-PL"/>
        </w:rPr>
        <w:t>Na podstawie art. 19 ust.1 ustawy z dnia 8 marca 1990 o samorządzie gminnym (</w:t>
      </w:r>
      <w:proofErr w:type="spellStart"/>
      <w:r>
        <w:rPr>
          <w:rFonts w:ascii="Arial" w:eastAsia="Times New Roman" w:hAnsi="Arial" w:cs="Arial"/>
          <w:i/>
          <w:sz w:val="20"/>
          <w:szCs w:val="20"/>
          <w:lang w:eastAsia="pl-PL"/>
        </w:rPr>
        <w:t>t.j</w:t>
      </w:r>
      <w:proofErr w:type="spellEnd"/>
      <w:r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. </w:t>
      </w:r>
      <w:r w:rsidRPr="006730B2">
        <w:rPr>
          <w:rFonts w:ascii="Arial" w:eastAsia="Times New Roman" w:hAnsi="Arial" w:cs="Arial"/>
          <w:i/>
          <w:sz w:val="20"/>
          <w:szCs w:val="20"/>
          <w:lang w:eastAsia="pl-PL"/>
        </w:rPr>
        <w:t>Dz. U. z 201</w:t>
      </w:r>
      <w:r>
        <w:rPr>
          <w:rFonts w:ascii="Arial" w:eastAsia="Times New Roman" w:hAnsi="Arial" w:cs="Arial"/>
          <w:i/>
          <w:sz w:val="20"/>
          <w:szCs w:val="20"/>
          <w:lang w:eastAsia="pl-PL"/>
        </w:rPr>
        <w:t>3</w:t>
      </w:r>
      <w:r w:rsidRPr="006730B2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r.</w:t>
      </w:r>
      <w:r>
        <w:rPr>
          <w:rFonts w:ascii="Arial" w:eastAsia="Times New Roman" w:hAnsi="Arial" w:cs="Arial"/>
          <w:i/>
          <w:sz w:val="20"/>
          <w:szCs w:val="20"/>
          <w:lang w:eastAsia="pl-PL"/>
        </w:rPr>
        <w:t>,</w:t>
      </w:r>
      <w:r w:rsidRPr="006730B2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poz. </w:t>
      </w:r>
      <w:r w:rsidRPr="006730B2">
        <w:rPr>
          <w:rFonts w:ascii="Arial" w:eastAsia="Times New Roman" w:hAnsi="Arial" w:cs="Arial"/>
          <w:i/>
          <w:sz w:val="20"/>
          <w:szCs w:val="20"/>
          <w:lang w:eastAsia="pl-PL"/>
        </w:rPr>
        <w:t>59</w:t>
      </w:r>
      <w:r>
        <w:rPr>
          <w:rFonts w:ascii="Arial" w:eastAsia="Times New Roman" w:hAnsi="Arial" w:cs="Arial"/>
          <w:i/>
          <w:sz w:val="20"/>
          <w:szCs w:val="20"/>
          <w:lang w:eastAsia="pl-PL"/>
        </w:rPr>
        <w:t>4</w:t>
      </w:r>
      <w:r w:rsidRPr="006730B2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z </w:t>
      </w:r>
      <w:proofErr w:type="spellStart"/>
      <w:r w:rsidRPr="006730B2">
        <w:rPr>
          <w:rFonts w:ascii="Arial" w:eastAsia="Times New Roman" w:hAnsi="Arial" w:cs="Arial"/>
          <w:i/>
          <w:sz w:val="20"/>
          <w:szCs w:val="20"/>
          <w:lang w:eastAsia="pl-PL"/>
        </w:rPr>
        <w:t>późn</w:t>
      </w:r>
      <w:proofErr w:type="spellEnd"/>
      <w:r w:rsidRPr="006730B2">
        <w:rPr>
          <w:rFonts w:ascii="Arial" w:eastAsia="Times New Roman" w:hAnsi="Arial" w:cs="Arial"/>
          <w:i/>
          <w:sz w:val="20"/>
          <w:szCs w:val="20"/>
          <w:lang w:eastAsia="pl-PL"/>
        </w:rPr>
        <w:t>. zm.) oraz § 16 ust.</w:t>
      </w:r>
      <w:r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</w:t>
      </w:r>
      <w:r w:rsidRPr="006730B2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2 Uchwały Nr IV/30/2003 Rady Gminy Skąpe z dnia 31 stycznia 2003 r. w sprawie Statutu Gminy Skąpe </w:t>
      </w:r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 xml:space="preserve">(Dz. Urz. Woj. Lubuskiego z 2003 r. Nr 12, poz. 209, zm. Dz. Urz. Woj. Lubuskiego z 2005 r. Nr 19, poz. 382, zm. Dz. Urz. Woj. Lubuskiego z 2009 r. Nr 20, poz. 351, Dz. Urz. Woj. Lubuskiego z 2010 r. Nr 116, poz. 1864,), </w:t>
      </w:r>
      <w:r>
        <w:rPr>
          <w:rFonts w:ascii="Arial" w:eastAsia="Times New Roman" w:hAnsi="Arial" w:cs="Arial"/>
          <w:b/>
          <w:i/>
          <w:color w:val="333333"/>
          <w:sz w:val="20"/>
          <w:szCs w:val="20"/>
          <w:lang w:eastAsia="pl-PL"/>
        </w:rPr>
        <w:t>uchwala się, co następuje:</w:t>
      </w:r>
    </w:p>
    <w:p w:rsidR="00CC58B5" w:rsidRDefault="00CC58B5" w:rsidP="00CC58B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CC58B5" w:rsidRPr="006730B2" w:rsidRDefault="00CC58B5" w:rsidP="00CC58B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730B2">
        <w:rPr>
          <w:rFonts w:ascii="Arial" w:eastAsia="Times New Roman" w:hAnsi="Arial" w:cs="Arial"/>
          <w:sz w:val="24"/>
          <w:szCs w:val="24"/>
          <w:lang w:eastAsia="pl-PL"/>
        </w:rPr>
        <w:t>§ 1. Stwierdza się, że w wyniku głosowania tajnego na Przewodniczącego Rady Gminy Skąpe został</w:t>
      </w:r>
      <w:r>
        <w:rPr>
          <w:rFonts w:ascii="Arial" w:eastAsia="Times New Roman" w:hAnsi="Arial" w:cs="Arial"/>
          <w:sz w:val="24"/>
          <w:szCs w:val="24"/>
          <w:lang w:eastAsia="pl-PL"/>
        </w:rPr>
        <w:t>a wybrana</w:t>
      </w:r>
      <w:r w:rsidRPr="006730B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Halina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Staszyńska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CC58B5" w:rsidRPr="006730B2" w:rsidRDefault="00CC58B5" w:rsidP="00CC58B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CC58B5" w:rsidRPr="006730B2" w:rsidRDefault="00CC58B5" w:rsidP="00CC58B5">
      <w:pPr>
        <w:spacing w:after="24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6730B2">
        <w:rPr>
          <w:rFonts w:ascii="Arial" w:eastAsia="Times New Roman" w:hAnsi="Arial" w:cs="Arial"/>
          <w:sz w:val="24"/>
          <w:szCs w:val="24"/>
          <w:lang w:eastAsia="pl-PL"/>
        </w:rPr>
        <w:t>§ 2. Uchwała wchodzi w życie z dniem podjęcia.</w:t>
      </w:r>
    </w:p>
    <w:p w:rsidR="00CC58B5" w:rsidRPr="006730B2" w:rsidRDefault="00CC58B5" w:rsidP="00CC58B5">
      <w:pPr>
        <w:spacing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</w:p>
    <w:p w:rsidR="00CC58B5" w:rsidRPr="006730B2" w:rsidRDefault="00CC58B5" w:rsidP="00CC58B5">
      <w:pPr>
        <w:spacing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</w:p>
    <w:p w:rsidR="00CC58B5" w:rsidRPr="006730B2" w:rsidRDefault="00CC58B5" w:rsidP="00CC58B5">
      <w:pPr>
        <w:spacing w:line="270" w:lineRule="atLeast"/>
        <w:ind w:left="4248" w:firstLine="708"/>
        <w:rPr>
          <w:rFonts w:ascii="Arial" w:eastAsia="Times New Roman" w:hAnsi="Arial" w:cs="Arial"/>
          <w:sz w:val="24"/>
          <w:szCs w:val="24"/>
          <w:lang w:eastAsia="pl-PL"/>
        </w:rPr>
      </w:pPr>
      <w:r w:rsidRPr="006730B2">
        <w:rPr>
          <w:rFonts w:ascii="Arial" w:eastAsia="Times New Roman" w:hAnsi="Arial" w:cs="Arial"/>
          <w:sz w:val="24"/>
          <w:szCs w:val="24"/>
          <w:lang w:eastAsia="pl-PL"/>
        </w:rPr>
        <w:t xml:space="preserve">Przewodniczący Rady Gminy </w:t>
      </w:r>
    </w:p>
    <w:p w:rsidR="00CC58B5" w:rsidRPr="006730B2" w:rsidRDefault="00CC58B5" w:rsidP="00CC58B5">
      <w:pPr>
        <w:tabs>
          <w:tab w:val="center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Halina </w:t>
      </w:r>
      <w:proofErr w:type="spellStart"/>
      <w:r>
        <w:rPr>
          <w:rFonts w:ascii="Arial" w:hAnsi="Arial" w:cs="Arial"/>
          <w:sz w:val="24"/>
          <w:szCs w:val="24"/>
        </w:rPr>
        <w:t>Staszyńska</w:t>
      </w:r>
      <w:proofErr w:type="spellEnd"/>
    </w:p>
    <w:p w:rsidR="00CC58B5" w:rsidRDefault="00CC58B5" w:rsidP="00CC58B5"/>
    <w:p w:rsidR="00267191" w:rsidRDefault="00267191"/>
    <w:sectPr w:rsidR="00267191" w:rsidSect="00292B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CC58B5"/>
    <w:rsid w:val="000826F1"/>
    <w:rsid w:val="000B1B63"/>
    <w:rsid w:val="00267191"/>
    <w:rsid w:val="002F3C4D"/>
    <w:rsid w:val="00702F0D"/>
    <w:rsid w:val="009F3AC6"/>
    <w:rsid w:val="00CC58B5"/>
    <w:rsid w:val="00E61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C58B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119</Words>
  <Characters>719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2014-12-02T06:50:00Z</dcterms:created>
  <dcterms:modified xsi:type="dcterms:W3CDTF">2014-12-02T06:52:00Z</dcterms:modified>
</cp:coreProperties>
</file>