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6" w:rsidRPr="00060CD6" w:rsidRDefault="001F0582" w:rsidP="00060CD6">
      <w:pPr>
        <w:spacing w:after="0"/>
        <w:jc w:val="center"/>
        <w:rPr>
          <w:rStyle w:val="Pogrubienie"/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-575945</wp:posOffset>
            </wp:positionV>
            <wp:extent cx="829945" cy="923925"/>
            <wp:effectExtent l="19050" t="0" r="8255" b="0"/>
            <wp:wrapTight wrapText="bothSides">
              <wp:wrapPolygon edited="0">
                <wp:start x="-496" y="0"/>
                <wp:lineTo x="-496" y="21377"/>
                <wp:lineTo x="21815" y="21377"/>
                <wp:lineTo x="21815" y="0"/>
                <wp:lineTo x="-496" y="0"/>
              </wp:wrapPolygon>
            </wp:wrapTight>
            <wp:docPr id="1" name="Obraz 1" descr="C:\Users\beamil\AppData\Local\Microsoft\Windows\INetCache\Content.Outlook\UF9YATF0\Herb powiatu kone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mil\AppData\Local\Microsoft\Windows\INetCache\Content.Outlook\UF9YATF0\Herb powiatu koneck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-575945</wp:posOffset>
            </wp:positionV>
            <wp:extent cx="889000" cy="847725"/>
            <wp:effectExtent l="19050" t="0" r="6350" b="0"/>
            <wp:wrapTight wrapText="bothSides">
              <wp:wrapPolygon edited="0">
                <wp:start x="-463" y="0"/>
                <wp:lineTo x="-463" y="21357"/>
                <wp:lineTo x="21754" y="21357"/>
                <wp:lineTo x="21754" y="0"/>
                <wp:lineTo x="-463" y="0"/>
              </wp:wrapPolygon>
            </wp:wrapTight>
            <wp:docPr id="2" name="Obraz 2" descr="\\10.134.1.203\Users\beamil\Desktop\Logo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34.1.203\Users\beamil\Desktop\Logo k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CD6" w:rsidRPr="00060CD6">
        <w:rPr>
          <w:rStyle w:val="Pogrubienie"/>
          <w:rFonts w:ascii="Calibri" w:hAnsi="Calibri" w:cs="Calibri"/>
        </w:rPr>
        <w:t>Program IV Biegu Rolnika</w:t>
      </w:r>
    </w:p>
    <w:p w:rsidR="00060CD6" w:rsidRPr="00060CD6" w:rsidRDefault="00060CD6" w:rsidP="00EF3E9A">
      <w:pPr>
        <w:spacing w:after="0"/>
        <w:rPr>
          <w:rStyle w:val="Pogrubienie"/>
          <w:rFonts w:ascii="Calibri" w:hAnsi="Calibri" w:cs="Calibri"/>
        </w:rPr>
      </w:pPr>
    </w:p>
    <w:p w:rsidR="00973676" w:rsidRPr="00060CD6" w:rsidRDefault="00EF3E9A" w:rsidP="00EF3E9A">
      <w:pPr>
        <w:pStyle w:val="Tekstpodstawowy"/>
        <w:numPr>
          <w:ilvl w:val="0"/>
          <w:numId w:val="3"/>
        </w:numPr>
        <w:spacing w:after="0"/>
        <w:ind w:left="426" w:hanging="426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Organizator</w:t>
      </w:r>
      <w:r w:rsidR="000D70C1"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</w:t>
      </w:r>
    </w:p>
    <w:p w:rsidR="000D70C1" w:rsidRPr="00060CD6" w:rsidRDefault="000D70C1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Kasa Rolniczego Ubezpieczenia Społecznego</w:t>
      </w:r>
      <w:r w:rsidR="0062381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, </w:t>
      </w:r>
    </w:p>
    <w:p w:rsidR="00633C87" w:rsidRPr="00060CD6" w:rsidRDefault="00633C87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Starostwo Powiatowe w Końskich</w:t>
      </w:r>
    </w:p>
    <w:p w:rsidR="00EF3E9A" w:rsidRPr="00060CD6" w:rsidRDefault="00EF3E9A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2.</w:t>
      </w:r>
      <w:r w:rsidR="001C1CD4" w:rsidRPr="00060CD6">
        <w:rPr>
          <w:rStyle w:val="Pogrubienie"/>
          <w:rFonts w:ascii="Calibri" w:hAnsi="Calibri" w:cs="Calibri"/>
          <w:sz w:val="22"/>
          <w:szCs w:val="22"/>
          <w:lang w:val="pl-PL"/>
        </w:rPr>
        <w:t>Miejsce i termin</w:t>
      </w:r>
      <w:r w:rsidR="001F0582" w:rsidRPr="001F058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1CD4" w:rsidRPr="00060CD6" w:rsidRDefault="00694BE3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>14.08.2021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. godz. 13.00, Z</w:t>
      </w:r>
      <w:r w:rsidR="00060CD6" w:rsidRPr="00060CD6">
        <w:rPr>
          <w:rFonts w:ascii="Calibri" w:hAnsi="Calibri" w:cs="Calibri"/>
          <w:sz w:val="22"/>
          <w:szCs w:val="22"/>
          <w:lang w:val="pl-PL"/>
        </w:rPr>
        <w:t>abytkowy Zakład Hutniczy w Maleń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cu</w:t>
      </w: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1C1CD4" w:rsidRPr="00060CD6" w:rsidRDefault="001C1CD4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Program:</w:t>
      </w:r>
    </w:p>
    <w:p w:rsidR="001C1CD4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12.00 – 13.00 – rejestracja uczestników na terenie Zabytkowego Zakładu Hutniczego w Maleńcu</w:t>
      </w:r>
    </w:p>
    <w:p w:rsidR="00060CD6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13.00 – 14.00 – IV Bieg Rolnika </w:t>
      </w:r>
    </w:p>
    <w:p w:rsidR="00060CD6" w:rsidRPr="00060CD6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14.00 – uroczyste otwarcie XII Kuźnic Koneckich </w:t>
      </w:r>
    </w:p>
    <w:p w:rsidR="000D70C1" w:rsidRPr="00060CD6" w:rsidRDefault="000D70C1" w:rsidP="001C1CD4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0D70C1" w:rsidRPr="00060CD6" w:rsidRDefault="00EF3E9A" w:rsidP="00A63C15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060CD6">
        <w:rPr>
          <w:rFonts w:ascii="Calibri" w:hAnsi="Calibri" w:cs="Calibri"/>
        </w:rPr>
        <w:t>Trasa biegu będzie przebiegał</w:t>
      </w:r>
      <w:r w:rsidR="004A064A" w:rsidRPr="00060CD6">
        <w:rPr>
          <w:rFonts w:ascii="Calibri" w:hAnsi="Calibri" w:cs="Calibri"/>
        </w:rPr>
        <w:t>a</w:t>
      </w:r>
      <w:r w:rsidRPr="00060CD6">
        <w:rPr>
          <w:rFonts w:ascii="Calibri" w:hAnsi="Calibri" w:cs="Calibri"/>
        </w:rPr>
        <w:t xml:space="preserve"> przez lasy wzdłuż Czarnej Koneckiej</w:t>
      </w:r>
      <w:r w:rsidR="004A064A" w:rsidRPr="00060CD6">
        <w:rPr>
          <w:rFonts w:ascii="Calibri" w:hAnsi="Calibri" w:cs="Calibri"/>
        </w:rPr>
        <w:t xml:space="preserve"> i zostanie oznakowana przez organizatorów. </w:t>
      </w:r>
      <w:r w:rsidR="00060CD6" w:rsidRPr="00060CD6">
        <w:rPr>
          <w:rFonts w:ascii="Calibri" w:hAnsi="Calibri" w:cs="Calibri"/>
        </w:rPr>
        <w:t>Uwaga: Dekoracja medalowa uczestników odbędzie się po ukończeniu biegu</w:t>
      </w:r>
    </w:p>
    <w:p w:rsidR="000D70C1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3. Uczestnictwo i zgłoszenia</w:t>
      </w:r>
    </w:p>
    <w:p w:rsidR="00BC4457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Uczestnictwo. 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 biegu może wziąć udział osoba pełnoletnia. Osoba niepełnoletnia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która ukończyła 16 lat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może wystartować w biegu jedynie za pisemną zgodą rodziców / opiekunów prawnych w formie oświadczenia.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Uczestnicy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w trakcie biegu nie są ubezpieczeni od następstw nieszczęśliwych wypadków i startują na własną odpowiedzialność. Przyjęcie numeru startowego, bądź karty startowej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jest jednoznaczne z akceptacją regulaminu. </w:t>
      </w:r>
    </w:p>
    <w:p w:rsidR="00BC4457" w:rsidRPr="00060CD6" w:rsidRDefault="00BC4457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Zgłoszenia.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Zgłoszenia imienne do udziału w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biegu </w:t>
      </w:r>
      <w:r w:rsidRPr="00060CD6">
        <w:rPr>
          <w:rFonts w:ascii="Calibri" w:hAnsi="Calibri" w:cs="Calibri"/>
          <w:sz w:val="22"/>
          <w:szCs w:val="22"/>
          <w:lang w:val="pl-PL"/>
        </w:rPr>
        <w:t>przyjmowane</w:t>
      </w:r>
      <w:r w:rsidR="00146D51" w:rsidRPr="00060CD6">
        <w:rPr>
          <w:rFonts w:ascii="Calibri" w:hAnsi="Calibri" w:cs="Calibri"/>
          <w:sz w:val="22"/>
          <w:szCs w:val="22"/>
          <w:lang w:val="pl-PL"/>
        </w:rPr>
        <w:t xml:space="preserve"> będą przez formularz </w:t>
      </w:r>
      <w:r w:rsidR="004A064A" w:rsidRPr="00060CD6">
        <w:rPr>
          <w:rFonts w:ascii="Calibri" w:hAnsi="Calibri" w:cs="Calibri"/>
          <w:sz w:val="22"/>
          <w:szCs w:val="22"/>
          <w:lang w:val="pl-PL"/>
        </w:rPr>
        <w:t xml:space="preserve">zgłoszeniowy dostępny na stronie Starostwa Powiatowego 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>w Końskich, w Oddziale Regionalnym KRUS w Kielcach, w Placówce Ter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enowe KRUS w Końskich </w:t>
      </w:r>
      <w:r w:rsidR="00633C87" w:rsidRPr="00060CD6">
        <w:rPr>
          <w:rFonts w:ascii="Calibri" w:hAnsi="Calibri" w:cs="Calibri"/>
          <w:sz w:val="22"/>
          <w:szCs w:val="22"/>
          <w:lang w:val="pl-PL"/>
        </w:rPr>
        <w:t xml:space="preserve">do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 xml:space="preserve">dnia imprezy 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 xml:space="preserve"> oraz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w dniu imprezy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 xml:space="preserve">  od godz. 12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.00 do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godz. 13.00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na stoisku KRUS w </w:t>
      </w:r>
      <w:r w:rsidR="004A064A" w:rsidRPr="00060CD6">
        <w:rPr>
          <w:rFonts w:ascii="Calibri" w:hAnsi="Calibri" w:cs="Calibri"/>
          <w:sz w:val="22"/>
          <w:szCs w:val="22"/>
          <w:lang w:val="pl-PL"/>
        </w:rPr>
        <w:t>Maleńcu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-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w zależności od wolnych miejsc. </w:t>
      </w:r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Wypełniony formularz należy przesłać na adres </w:t>
      </w:r>
      <w:hyperlink r:id="rId7" w:history="1">
        <w:r w:rsidR="00B62229" w:rsidRPr="00060CD6">
          <w:rPr>
            <w:rStyle w:val="Hipercze"/>
            <w:rFonts w:ascii="Calibri" w:hAnsi="Calibri" w:cs="Calibri"/>
            <w:sz w:val="22"/>
            <w:szCs w:val="22"/>
            <w:lang w:val="pl-PL"/>
          </w:rPr>
          <w:t>beata.milewicz@krus.gov.pl</w:t>
        </w:r>
      </w:hyperlink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 lub bezpośrednio do OR KRUS w Kielcach ul. Wojska Polskiego 65b.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 weryfikacji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uczestników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potrzebny będzie dokument tożsamości ze zdjęciem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Dodatkowe informacje można uzyskać pod numerem telefonu 519</w:t>
      </w:r>
      <w:r w:rsidR="00060CD6">
        <w:rPr>
          <w:rFonts w:ascii="Calibri" w:hAnsi="Calibri" w:cs="Calibri"/>
          <w:sz w:val="22"/>
          <w:szCs w:val="22"/>
          <w:lang w:val="pl-PL"/>
        </w:rPr>
        <w:t> </w:t>
      </w:r>
      <w:r w:rsidRPr="00060CD6">
        <w:rPr>
          <w:rFonts w:ascii="Calibri" w:hAnsi="Calibri" w:cs="Calibri"/>
          <w:sz w:val="22"/>
          <w:szCs w:val="22"/>
          <w:lang w:val="pl-PL"/>
        </w:rPr>
        <w:t>319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132, </w:t>
      </w:r>
      <w:r w:rsidR="00060CD6">
        <w:rPr>
          <w:rFonts w:ascii="Calibri" w:hAnsi="Calibri" w:cs="Calibri"/>
          <w:sz w:val="22"/>
          <w:szCs w:val="22"/>
          <w:lang w:val="pl-PL"/>
        </w:rPr>
        <w:br/>
      </w:r>
      <w:r w:rsidRPr="00060CD6">
        <w:rPr>
          <w:rFonts w:ascii="Calibri" w:hAnsi="Calibri" w:cs="Calibri"/>
          <w:sz w:val="22"/>
          <w:szCs w:val="22"/>
          <w:lang w:val="pl-PL"/>
        </w:rPr>
        <w:t>e-mail:</w:t>
      </w:r>
      <w:r w:rsidRPr="00060CD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D70C1" w:rsidRPr="00060CD6">
          <w:rPr>
            <w:rStyle w:val="Hipercze"/>
            <w:rFonts w:ascii="Calibri" w:hAnsi="Calibri" w:cs="Calibri"/>
            <w:sz w:val="22"/>
            <w:szCs w:val="22"/>
          </w:rPr>
          <w:t>beata.milewicz@krus.gov.pl</w:t>
        </w:r>
      </w:hyperlink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 xml:space="preserve">Uwaga: 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Interpretacja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Programu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Imprezy należy do Organizatorów, a sprawy sporne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wynikające z uczestnictwa w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biegu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rozstrzygać będzie Komisja Sędziowska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powołana przez organizatorów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.</w:t>
      </w:r>
    </w:p>
    <w:p w:rsidR="00962B01" w:rsidRPr="00060CD6" w:rsidRDefault="00962B01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4. Klasyfikacja i nagrody</w:t>
      </w:r>
    </w:p>
    <w:p w:rsidR="004A3D72" w:rsidRPr="00060CD6" w:rsidRDefault="00CB4813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Wszyscy uczestnicy,</w:t>
      </w:r>
      <w:r w:rsidR="004A3D72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którzy ukończą bieg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4A3D72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otrzymają pamiątkowe medale I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V Biegu Rolnika.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Nie prowadzi się klasyfikacji miejsc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.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ażdy z uczestników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będzie miał </w:t>
      </w:r>
      <w:r w:rsidR="00A5213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możliwość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wzięcia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udział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u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 konkursie związany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m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z bezpieczeństwem pracy na wsi – najlepsi otrzymają nagrody rzeczowe ufundowane przez OR KRUS w Kielcach. </w:t>
      </w:r>
    </w:p>
    <w:p w:rsidR="004268E2" w:rsidRPr="00060CD6" w:rsidRDefault="004268E2" w:rsidP="00A63C15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5. </w:t>
      </w:r>
      <w:bookmarkStart w:id="0" w:name="_GoBack"/>
      <w:bookmarkEnd w:id="0"/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Kontakt</w:t>
      </w:r>
    </w:p>
    <w:p w:rsidR="001C1CD4" w:rsidRDefault="001C1CD4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>Beata Milewicz tel.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519 319 132, 41 348 19 39, e-mail: </w:t>
      </w:r>
      <w:hyperlink r:id="rId9" w:history="1">
        <w:r w:rsidR="00962B01" w:rsidRPr="00060CD6">
          <w:rPr>
            <w:rStyle w:val="Hipercze"/>
            <w:rFonts w:ascii="Calibri" w:hAnsi="Calibri" w:cs="Calibri"/>
            <w:sz w:val="22"/>
            <w:szCs w:val="22"/>
            <w:lang w:val="pl-PL"/>
          </w:rPr>
          <w:t>beata.milewicz@krus.gov.pl</w:t>
        </w:r>
      </w:hyperlink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Załącznik:</w:t>
      </w:r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uczestnika </w:t>
      </w:r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Zgoda na przetwarzanie danych osobowych i wykorzystywanie wizerunku</w:t>
      </w:r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Kla</w:t>
      </w:r>
      <w:r w:rsidR="001C1CF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zula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informacyjna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dotycząca</w:t>
      </w:r>
      <w:proofErr w:type="spellEnd"/>
      <w:r>
        <w:rPr>
          <w:rFonts w:ascii="Calibri" w:hAnsi="Calibri" w:cs="Calibri"/>
          <w:sz w:val="22"/>
          <w:szCs w:val="22"/>
        </w:rPr>
        <w:t xml:space="preserve"> przetwarzania danych ososbowych </w:t>
      </w:r>
    </w:p>
    <w:sectPr w:rsidR="00060CD6" w:rsidSect="003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783"/>
    <w:multiLevelType w:val="hybridMultilevel"/>
    <w:tmpl w:val="66FC5264"/>
    <w:lvl w:ilvl="0" w:tplc="AC7EE1C2">
      <w:start w:val="5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37"/>
    <w:multiLevelType w:val="hybridMultilevel"/>
    <w:tmpl w:val="25F2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E59"/>
    <w:multiLevelType w:val="hybridMultilevel"/>
    <w:tmpl w:val="95A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6AB0"/>
    <w:multiLevelType w:val="hybridMultilevel"/>
    <w:tmpl w:val="BB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1CD4"/>
    <w:rsid w:val="00007E8F"/>
    <w:rsid w:val="00053E5A"/>
    <w:rsid w:val="00060CD6"/>
    <w:rsid w:val="000869F0"/>
    <w:rsid w:val="000D70C1"/>
    <w:rsid w:val="00135680"/>
    <w:rsid w:val="00146D51"/>
    <w:rsid w:val="00175B3F"/>
    <w:rsid w:val="001C1CD4"/>
    <w:rsid w:val="001C1CF1"/>
    <w:rsid w:val="001F0582"/>
    <w:rsid w:val="00231526"/>
    <w:rsid w:val="002A34B6"/>
    <w:rsid w:val="002F0D15"/>
    <w:rsid w:val="00355CDD"/>
    <w:rsid w:val="00385BC1"/>
    <w:rsid w:val="003D5449"/>
    <w:rsid w:val="0041704F"/>
    <w:rsid w:val="004268E2"/>
    <w:rsid w:val="004A064A"/>
    <w:rsid w:val="004A3D72"/>
    <w:rsid w:val="00600CCE"/>
    <w:rsid w:val="0060691D"/>
    <w:rsid w:val="00623816"/>
    <w:rsid w:val="00630F4F"/>
    <w:rsid w:val="00633C87"/>
    <w:rsid w:val="00637B92"/>
    <w:rsid w:val="00642BC4"/>
    <w:rsid w:val="006638AB"/>
    <w:rsid w:val="00694BE3"/>
    <w:rsid w:val="00831FC8"/>
    <w:rsid w:val="008F4CBD"/>
    <w:rsid w:val="009122A9"/>
    <w:rsid w:val="00915300"/>
    <w:rsid w:val="00962B01"/>
    <w:rsid w:val="00973676"/>
    <w:rsid w:val="00A52136"/>
    <w:rsid w:val="00A62CDB"/>
    <w:rsid w:val="00A63C15"/>
    <w:rsid w:val="00AA754F"/>
    <w:rsid w:val="00B62229"/>
    <w:rsid w:val="00BB6474"/>
    <w:rsid w:val="00BC4457"/>
    <w:rsid w:val="00C65014"/>
    <w:rsid w:val="00C80DB0"/>
    <w:rsid w:val="00C87435"/>
    <w:rsid w:val="00CB4813"/>
    <w:rsid w:val="00D8085E"/>
    <w:rsid w:val="00EF3E9A"/>
    <w:rsid w:val="00F41C41"/>
    <w:rsid w:val="00F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milewicz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milewicz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marwzo</cp:lastModifiedBy>
  <cp:revision>6</cp:revision>
  <dcterms:created xsi:type="dcterms:W3CDTF">2021-08-02T05:19:00Z</dcterms:created>
  <dcterms:modified xsi:type="dcterms:W3CDTF">2021-08-04T07:58:00Z</dcterms:modified>
</cp:coreProperties>
</file>