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00103" w:rsidRDefault="00500103" w:rsidP="00137A8C">
      <w:pPr>
        <w:spacing w:after="12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490C55" w:rsidRDefault="00490C55" w:rsidP="00490C55">
      <w:pPr>
        <w:spacing w:after="12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329CE">
        <w:rPr>
          <w:rFonts w:ascii="Times New Roman" w:hAnsi="Times New Roman" w:cs="Times New Roman"/>
          <w:b/>
          <w:sz w:val="24"/>
          <w:szCs w:val="24"/>
        </w:rPr>
        <w:t>UCHWAŁA NR</w:t>
      </w:r>
      <w:r w:rsidR="00137A8C">
        <w:rPr>
          <w:rFonts w:ascii="Times New Roman" w:hAnsi="Times New Roman" w:cs="Times New Roman"/>
          <w:b/>
          <w:sz w:val="24"/>
          <w:szCs w:val="24"/>
        </w:rPr>
        <w:t xml:space="preserve"> XXV</w:t>
      </w:r>
      <w:r>
        <w:rPr>
          <w:rFonts w:ascii="Times New Roman" w:hAnsi="Times New Roman" w:cs="Times New Roman"/>
          <w:b/>
          <w:sz w:val="24"/>
          <w:szCs w:val="24"/>
        </w:rPr>
        <w:t>/</w:t>
      </w:r>
      <w:r w:rsidR="00D37669">
        <w:rPr>
          <w:rFonts w:ascii="Times New Roman" w:hAnsi="Times New Roman" w:cs="Times New Roman"/>
          <w:b/>
          <w:sz w:val="24"/>
          <w:szCs w:val="24"/>
        </w:rPr>
        <w:t xml:space="preserve"> 156 </w:t>
      </w:r>
      <w:r>
        <w:rPr>
          <w:rFonts w:ascii="Times New Roman" w:hAnsi="Times New Roman" w:cs="Times New Roman"/>
          <w:b/>
          <w:sz w:val="24"/>
          <w:szCs w:val="24"/>
        </w:rPr>
        <w:t>/2020</w:t>
      </w:r>
    </w:p>
    <w:p w:rsidR="00490C55" w:rsidRDefault="00490C55" w:rsidP="00490C55">
      <w:pPr>
        <w:spacing w:after="12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RADY GMINY REPKI</w:t>
      </w:r>
    </w:p>
    <w:p w:rsidR="00490C55" w:rsidRDefault="00490C55" w:rsidP="00490C55">
      <w:pPr>
        <w:spacing w:after="12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z dnia</w:t>
      </w:r>
      <w:r w:rsidR="00137A8C">
        <w:rPr>
          <w:rFonts w:ascii="Times New Roman" w:hAnsi="Times New Roman" w:cs="Times New Roman"/>
          <w:b/>
          <w:sz w:val="24"/>
          <w:szCs w:val="24"/>
        </w:rPr>
        <w:t xml:space="preserve"> 14 października</w:t>
      </w:r>
      <w:r w:rsidR="00D13E2A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2020 r.</w:t>
      </w:r>
    </w:p>
    <w:p w:rsidR="00490C55" w:rsidRDefault="00490C55" w:rsidP="00490C55">
      <w:pPr>
        <w:spacing w:after="12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A28EE" w:rsidRDefault="005A28EE" w:rsidP="00490C55">
      <w:pPr>
        <w:spacing w:after="12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90C55" w:rsidRDefault="00490C55" w:rsidP="005A28EE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w sprawie uchylenia uchwały w sprawie zwolnienia w części z opłaty za</w:t>
      </w:r>
      <w:r w:rsidR="00150AA6">
        <w:rPr>
          <w:rFonts w:ascii="Times New Roman" w:hAnsi="Times New Roman" w:cs="Times New Roman"/>
          <w:b/>
          <w:sz w:val="24"/>
          <w:szCs w:val="24"/>
        </w:rPr>
        <w:t xml:space="preserve"> gospodarowanie odpadami komunalnymi</w:t>
      </w:r>
    </w:p>
    <w:p w:rsidR="00490C55" w:rsidRDefault="00490C55" w:rsidP="00490C55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</w:p>
    <w:p w:rsidR="0029644A" w:rsidRDefault="0029644A" w:rsidP="005A28E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90C55" w:rsidRDefault="00490C55" w:rsidP="00D37669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 podstawie art. 18 ust. 2, pkt. 15, art. 40 u</w:t>
      </w:r>
      <w:r w:rsidR="00D13E2A">
        <w:rPr>
          <w:rFonts w:ascii="Times New Roman" w:hAnsi="Times New Roman" w:cs="Times New Roman"/>
          <w:sz w:val="24"/>
          <w:szCs w:val="24"/>
        </w:rPr>
        <w:t>st. 1 i art. 41 ust. 1</w:t>
      </w:r>
      <w:r>
        <w:rPr>
          <w:rFonts w:ascii="Times New Roman" w:hAnsi="Times New Roman" w:cs="Times New Roman"/>
          <w:sz w:val="24"/>
          <w:szCs w:val="24"/>
        </w:rPr>
        <w:t xml:space="preserve"> ustawy z dnia 8 marca 1990 r. o samorządzie gminnym (</w:t>
      </w:r>
      <w:r w:rsidRPr="00F71B9D">
        <w:rPr>
          <w:rFonts w:ascii="Times New Roman" w:hAnsi="Times New Roman" w:cs="Times New Roman"/>
          <w:sz w:val="24"/>
          <w:szCs w:val="24"/>
        </w:rPr>
        <w:t>Dz. U. z 20</w:t>
      </w:r>
      <w:r w:rsidR="00150AA6">
        <w:rPr>
          <w:rFonts w:ascii="Times New Roman" w:hAnsi="Times New Roman" w:cs="Times New Roman"/>
          <w:sz w:val="24"/>
          <w:szCs w:val="24"/>
        </w:rPr>
        <w:t>20</w:t>
      </w:r>
      <w:r w:rsidRPr="00F71B9D">
        <w:rPr>
          <w:rFonts w:ascii="Times New Roman" w:hAnsi="Times New Roman" w:cs="Times New Roman"/>
          <w:sz w:val="24"/>
          <w:szCs w:val="24"/>
        </w:rPr>
        <w:t xml:space="preserve"> r. poz. </w:t>
      </w:r>
      <w:r w:rsidR="00150AA6">
        <w:rPr>
          <w:rFonts w:ascii="Times New Roman" w:hAnsi="Times New Roman" w:cs="Times New Roman"/>
          <w:sz w:val="24"/>
          <w:szCs w:val="24"/>
        </w:rPr>
        <w:t>713</w:t>
      </w:r>
      <w:r>
        <w:rPr>
          <w:rFonts w:ascii="Times New Roman" w:hAnsi="Times New Roman" w:cs="Times New Roman"/>
          <w:sz w:val="24"/>
          <w:szCs w:val="24"/>
        </w:rPr>
        <w:t xml:space="preserve">), art. </w:t>
      </w:r>
      <w:r w:rsidR="00150AA6">
        <w:rPr>
          <w:rFonts w:ascii="Times New Roman" w:hAnsi="Times New Roman" w:cs="Times New Roman"/>
          <w:sz w:val="24"/>
          <w:szCs w:val="24"/>
        </w:rPr>
        <w:t>6k</w:t>
      </w:r>
      <w:r>
        <w:rPr>
          <w:rFonts w:ascii="Times New Roman" w:hAnsi="Times New Roman" w:cs="Times New Roman"/>
          <w:sz w:val="24"/>
          <w:szCs w:val="24"/>
        </w:rPr>
        <w:t xml:space="preserve"> ust. </w:t>
      </w:r>
      <w:r w:rsidR="00150AA6">
        <w:rPr>
          <w:rFonts w:ascii="Times New Roman" w:hAnsi="Times New Roman" w:cs="Times New Roman"/>
          <w:sz w:val="24"/>
          <w:szCs w:val="24"/>
        </w:rPr>
        <w:t xml:space="preserve">4 </w:t>
      </w:r>
      <w:r>
        <w:rPr>
          <w:rFonts w:ascii="Times New Roman" w:hAnsi="Times New Roman" w:cs="Times New Roman"/>
          <w:sz w:val="24"/>
          <w:szCs w:val="24"/>
        </w:rPr>
        <w:t xml:space="preserve"> ustawy z dnia 13 września 1996 r. o utrzymaniu czystości i porządku w gminach (</w:t>
      </w:r>
      <w:r w:rsidRPr="00F71B9D">
        <w:rPr>
          <w:rFonts w:ascii="Times New Roman" w:hAnsi="Times New Roman" w:cs="Times New Roman"/>
          <w:sz w:val="24"/>
          <w:szCs w:val="24"/>
        </w:rPr>
        <w:t>Dz. U. z 20</w:t>
      </w:r>
      <w:r w:rsidR="00150AA6">
        <w:rPr>
          <w:rFonts w:ascii="Times New Roman" w:hAnsi="Times New Roman" w:cs="Times New Roman"/>
          <w:sz w:val="24"/>
          <w:szCs w:val="24"/>
        </w:rPr>
        <w:t>20</w:t>
      </w:r>
      <w:r w:rsidRPr="00F71B9D">
        <w:rPr>
          <w:rFonts w:ascii="Times New Roman" w:hAnsi="Times New Roman" w:cs="Times New Roman"/>
          <w:sz w:val="24"/>
          <w:szCs w:val="24"/>
        </w:rPr>
        <w:t xml:space="preserve"> r. poz. 14</w:t>
      </w:r>
      <w:r w:rsidR="00150AA6">
        <w:rPr>
          <w:rFonts w:ascii="Times New Roman" w:hAnsi="Times New Roman" w:cs="Times New Roman"/>
          <w:sz w:val="24"/>
          <w:szCs w:val="24"/>
        </w:rPr>
        <w:t xml:space="preserve">39) </w:t>
      </w:r>
      <w:r w:rsidR="00D37669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>Rada Gminy Repki uchwala co następuje:</w:t>
      </w:r>
    </w:p>
    <w:p w:rsidR="00490C55" w:rsidRPr="00C329CE" w:rsidRDefault="00490C55" w:rsidP="00D37669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90C55" w:rsidRPr="00D37669" w:rsidRDefault="00490C55" w:rsidP="00D37669">
      <w:pPr>
        <w:spacing w:after="120"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D13E2A">
        <w:rPr>
          <w:rFonts w:ascii="Times New Roman" w:hAnsi="Times New Roman" w:cs="Times New Roman"/>
          <w:b/>
          <w:bCs/>
          <w:sz w:val="24"/>
          <w:szCs w:val="24"/>
        </w:rPr>
        <w:t>§ 1</w:t>
      </w:r>
      <w:r w:rsidR="00D37669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 w:rsidR="00150AA6">
        <w:rPr>
          <w:rFonts w:ascii="Times New Roman" w:hAnsi="Times New Roman" w:cs="Times New Roman"/>
          <w:bCs/>
          <w:sz w:val="24"/>
          <w:szCs w:val="24"/>
        </w:rPr>
        <w:t>Uchyla się uchwałę Nr XIII/92/2016 Rady Gminy Repki z dnia 25 lutego 2016 r. w sprawie zwolnienia w części z opłaty za gospodarowanie odpadami komunalnymi.</w:t>
      </w:r>
    </w:p>
    <w:p w:rsidR="00490C55" w:rsidRPr="00D37669" w:rsidRDefault="00490C55" w:rsidP="00D37669">
      <w:pPr>
        <w:spacing w:after="120" w:line="276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D13E2A">
        <w:rPr>
          <w:rFonts w:ascii="Times New Roman" w:hAnsi="Times New Roman" w:cs="Times New Roman"/>
          <w:b/>
          <w:bCs/>
          <w:sz w:val="24"/>
          <w:szCs w:val="24"/>
        </w:rPr>
        <w:t>§ 2</w:t>
      </w:r>
      <w:r w:rsidR="00D37669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>
        <w:rPr>
          <w:rFonts w:ascii="Times New Roman" w:hAnsi="Times New Roman" w:cs="Times New Roman"/>
          <w:bCs/>
          <w:sz w:val="24"/>
          <w:szCs w:val="24"/>
        </w:rPr>
        <w:t>Wykonanie uchwały powierza się Wójtowi Gminy Repki.</w:t>
      </w:r>
    </w:p>
    <w:p w:rsidR="0038478B" w:rsidRPr="0038478B" w:rsidRDefault="00490C55" w:rsidP="0038478B">
      <w:pPr>
        <w:spacing w:after="120" w:line="276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D13E2A">
        <w:rPr>
          <w:rFonts w:ascii="Times New Roman" w:hAnsi="Times New Roman" w:cs="Times New Roman"/>
          <w:b/>
          <w:bCs/>
          <w:sz w:val="24"/>
          <w:szCs w:val="24"/>
        </w:rPr>
        <w:t>§ 3</w:t>
      </w:r>
      <w:r w:rsidR="00D37669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 w:rsidR="0038478B" w:rsidRPr="0038478B">
        <w:rPr>
          <w:rFonts w:ascii="Times New Roman" w:hAnsi="Times New Roman" w:cs="Times New Roman"/>
          <w:bCs/>
          <w:sz w:val="24"/>
          <w:szCs w:val="24"/>
        </w:rPr>
        <w:t>1</w:t>
      </w:r>
      <w:r w:rsidR="0038478B" w:rsidRPr="0038478B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 w:rsidR="0038478B" w:rsidRPr="0038478B">
        <w:rPr>
          <w:rFonts w:ascii="Times New Roman" w:hAnsi="Times New Roman" w:cs="Times New Roman"/>
          <w:bCs/>
          <w:sz w:val="24"/>
          <w:szCs w:val="24"/>
        </w:rPr>
        <w:t>Uchwała podlega ogłoszeniu w Dzienniku Urzędowym Województwa Mazowieckiego.</w:t>
      </w:r>
    </w:p>
    <w:p w:rsidR="0038478B" w:rsidRPr="0038478B" w:rsidRDefault="0038478B" w:rsidP="0038478B">
      <w:pPr>
        <w:spacing w:after="120"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38478B">
        <w:rPr>
          <w:rFonts w:ascii="Times New Roman" w:hAnsi="Times New Roman" w:cs="Times New Roman"/>
          <w:bCs/>
          <w:sz w:val="24"/>
          <w:szCs w:val="24"/>
        </w:rPr>
        <w:t>2.  Uchwała wchodzi w życie z dniem 1 listopada 2020 r.</w:t>
      </w:r>
    </w:p>
    <w:p w:rsidR="00490C55" w:rsidRPr="00D37669" w:rsidRDefault="00490C55" w:rsidP="00D37669">
      <w:pPr>
        <w:spacing w:after="120"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0C00D5" w:rsidRDefault="000C00D5" w:rsidP="00490C55">
      <w:pPr>
        <w:spacing w:after="120" w:line="240" w:lineRule="auto"/>
        <w:rPr>
          <w:rFonts w:ascii="Times New Roman" w:hAnsi="Times New Roman" w:cs="Times New Roman"/>
          <w:bCs/>
          <w:sz w:val="24"/>
          <w:szCs w:val="24"/>
        </w:rPr>
      </w:pPr>
      <w:bookmarkStart w:id="0" w:name="_GoBack"/>
      <w:bookmarkEnd w:id="0"/>
    </w:p>
    <w:p w:rsidR="00490C55" w:rsidRPr="00FC7441" w:rsidRDefault="00490C55" w:rsidP="000C00D5">
      <w:pPr>
        <w:spacing w:after="120" w:line="360" w:lineRule="auto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FC7441">
        <w:rPr>
          <w:rFonts w:ascii="Times New Roman" w:hAnsi="Times New Roman" w:cs="Times New Roman"/>
          <w:b/>
          <w:bCs/>
          <w:sz w:val="24"/>
          <w:szCs w:val="24"/>
        </w:rPr>
        <w:t>Przewodniczący Rady Gminy</w:t>
      </w:r>
    </w:p>
    <w:p w:rsidR="003F013D" w:rsidRPr="00490C55" w:rsidRDefault="00490C55" w:rsidP="000C00D5">
      <w:pPr>
        <w:spacing w:after="12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C7441"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                                                                           Czarnocki Adam</w:t>
      </w:r>
    </w:p>
    <w:sectPr w:rsidR="003F013D" w:rsidRPr="00490C55" w:rsidSect="00FC7441">
      <w:pgSz w:w="11906" w:h="16838"/>
      <w:pgMar w:top="1417" w:right="1417" w:bottom="993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BED1156"/>
    <w:multiLevelType w:val="hybridMultilevel"/>
    <w:tmpl w:val="DAE29CD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0C55"/>
    <w:rsid w:val="000C00D5"/>
    <w:rsid w:val="00137A8C"/>
    <w:rsid w:val="00150AA6"/>
    <w:rsid w:val="0029644A"/>
    <w:rsid w:val="0038478B"/>
    <w:rsid w:val="003F013D"/>
    <w:rsid w:val="00490C55"/>
    <w:rsid w:val="00500103"/>
    <w:rsid w:val="005505B9"/>
    <w:rsid w:val="005A28EE"/>
    <w:rsid w:val="00804AC5"/>
    <w:rsid w:val="00D13E2A"/>
    <w:rsid w:val="00D37669"/>
    <w:rsid w:val="00F272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EB75785-BC10-4A94-AC0A-5CBA988720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490C55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490C55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5A28E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A28E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82871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1</Pages>
  <Words>143</Words>
  <Characters>862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Justyna Nasiłowska</dc:creator>
  <cp:keywords/>
  <dc:description/>
  <cp:lastModifiedBy>Iwona Floryszczyk</cp:lastModifiedBy>
  <cp:revision>12</cp:revision>
  <cp:lastPrinted>2020-10-15T10:48:00Z</cp:lastPrinted>
  <dcterms:created xsi:type="dcterms:W3CDTF">2020-09-11T09:40:00Z</dcterms:created>
  <dcterms:modified xsi:type="dcterms:W3CDTF">2020-10-15T10:52:00Z</dcterms:modified>
</cp:coreProperties>
</file>