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8A8534" w14:textId="04576BBB" w:rsidR="003F5098" w:rsidRPr="00136EDE" w:rsidRDefault="005E768F" w:rsidP="00136EDE">
      <w:pPr>
        <w:shd w:val="clear" w:color="auto" w:fill="FFFFFF"/>
        <w:spacing w:after="18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48"/>
          <w:szCs w:val="48"/>
          <w:lang w:eastAsia="pl-PL"/>
        </w:rPr>
      </w:pPr>
      <w:r w:rsidRPr="00136EDE">
        <w:rPr>
          <w:rFonts w:ascii="Times New Roman" w:eastAsia="Times New Roman" w:hAnsi="Times New Roman" w:cs="Times New Roman"/>
          <w:b/>
          <w:bCs/>
          <w:color w:val="1B1B1B"/>
          <w:sz w:val="48"/>
          <w:szCs w:val="48"/>
          <w:lang w:eastAsia="pl-PL"/>
        </w:rPr>
        <w:t>Konsultacje</w:t>
      </w:r>
    </w:p>
    <w:p w14:paraId="53925F97" w14:textId="4BA6A9D3" w:rsidR="003F5098" w:rsidRPr="00136EDE" w:rsidRDefault="005E768F" w:rsidP="00136EDE">
      <w:pPr>
        <w:shd w:val="clear" w:color="auto" w:fill="FFFFFF"/>
        <w:spacing w:after="18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48"/>
          <w:szCs w:val="48"/>
          <w:lang w:eastAsia="pl-PL"/>
        </w:rPr>
      </w:pPr>
      <w:r w:rsidRPr="00136EDE">
        <w:rPr>
          <w:rFonts w:ascii="Times New Roman" w:eastAsia="Times New Roman" w:hAnsi="Times New Roman" w:cs="Times New Roman"/>
          <w:b/>
          <w:bCs/>
          <w:color w:val="1B1B1B"/>
          <w:sz w:val="48"/>
          <w:szCs w:val="48"/>
          <w:lang w:eastAsia="pl-PL"/>
        </w:rPr>
        <w:t>społeczne projektu</w:t>
      </w:r>
    </w:p>
    <w:p w14:paraId="69C3A8D8" w14:textId="60B0F570" w:rsidR="003F5098" w:rsidRPr="00136EDE" w:rsidRDefault="005E768F" w:rsidP="00136EDE">
      <w:pPr>
        <w:shd w:val="clear" w:color="auto" w:fill="FFFFFF"/>
        <w:spacing w:after="18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48"/>
          <w:szCs w:val="48"/>
          <w:lang w:eastAsia="pl-PL"/>
        </w:rPr>
      </w:pPr>
      <w:r w:rsidRPr="00136EDE">
        <w:rPr>
          <w:rFonts w:ascii="Times New Roman" w:eastAsia="Times New Roman" w:hAnsi="Times New Roman" w:cs="Times New Roman"/>
          <w:b/>
          <w:bCs/>
          <w:color w:val="1B1B1B"/>
          <w:sz w:val="48"/>
          <w:szCs w:val="48"/>
          <w:lang w:eastAsia="pl-PL"/>
        </w:rPr>
        <w:t>Strategii</w:t>
      </w:r>
      <w:r w:rsidR="003F5098" w:rsidRPr="00136EDE">
        <w:rPr>
          <w:rFonts w:ascii="Times New Roman" w:eastAsia="Times New Roman" w:hAnsi="Times New Roman" w:cs="Times New Roman"/>
          <w:b/>
          <w:bCs/>
          <w:color w:val="1B1B1B"/>
          <w:sz w:val="48"/>
          <w:szCs w:val="48"/>
          <w:lang w:eastAsia="pl-PL"/>
        </w:rPr>
        <w:t xml:space="preserve"> </w:t>
      </w:r>
      <w:r w:rsidRPr="00136EDE">
        <w:rPr>
          <w:rFonts w:ascii="Times New Roman" w:eastAsia="Times New Roman" w:hAnsi="Times New Roman" w:cs="Times New Roman"/>
          <w:b/>
          <w:bCs/>
          <w:color w:val="1B1B1B"/>
          <w:sz w:val="48"/>
          <w:szCs w:val="48"/>
          <w:lang w:eastAsia="pl-PL"/>
        </w:rPr>
        <w:t xml:space="preserve">Rozwoju Gminy </w:t>
      </w:r>
      <w:r w:rsidR="00DC0129" w:rsidRPr="00136EDE">
        <w:rPr>
          <w:rFonts w:ascii="Times New Roman" w:eastAsia="Times New Roman" w:hAnsi="Times New Roman" w:cs="Times New Roman"/>
          <w:b/>
          <w:bCs/>
          <w:color w:val="1B1B1B"/>
          <w:sz w:val="48"/>
          <w:szCs w:val="48"/>
          <w:lang w:eastAsia="pl-PL"/>
        </w:rPr>
        <w:t>Górzno</w:t>
      </w:r>
    </w:p>
    <w:p w14:paraId="76EE3A1F" w14:textId="53CDE9B4" w:rsidR="005E768F" w:rsidRPr="00136EDE" w:rsidRDefault="005E768F" w:rsidP="00136EDE">
      <w:pPr>
        <w:shd w:val="clear" w:color="auto" w:fill="FFFFFF"/>
        <w:spacing w:after="18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60"/>
          <w:szCs w:val="60"/>
          <w:lang w:eastAsia="pl-PL"/>
        </w:rPr>
      </w:pPr>
      <w:r w:rsidRPr="00136EDE">
        <w:rPr>
          <w:rFonts w:ascii="Times New Roman" w:eastAsia="Times New Roman" w:hAnsi="Times New Roman" w:cs="Times New Roman"/>
          <w:b/>
          <w:bCs/>
          <w:color w:val="1B1B1B"/>
          <w:sz w:val="48"/>
          <w:szCs w:val="48"/>
          <w:lang w:eastAsia="pl-PL"/>
        </w:rPr>
        <w:t>na lata 202</w:t>
      </w:r>
      <w:r w:rsidR="00136EDE" w:rsidRPr="00136EDE">
        <w:rPr>
          <w:rFonts w:ascii="Times New Roman" w:eastAsia="Times New Roman" w:hAnsi="Times New Roman" w:cs="Times New Roman"/>
          <w:b/>
          <w:bCs/>
          <w:color w:val="1B1B1B"/>
          <w:sz w:val="48"/>
          <w:szCs w:val="48"/>
          <w:lang w:eastAsia="pl-PL"/>
        </w:rPr>
        <w:t>3</w:t>
      </w:r>
      <w:r w:rsidRPr="00136EDE">
        <w:rPr>
          <w:rFonts w:ascii="Times New Roman" w:eastAsia="Times New Roman" w:hAnsi="Times New Roman" w:cs="Times New Roman"/>
          <w:b/>
          <w:bCs/>
          <w:color w:val="1B1B1B"/>
          <w:sz w:val="48"/>
          <w:szCs w:val="48"/>
          <w:lang w:eastAsia="pl-PL"/>
        </w:rPr>
        <w:t xml:space="preserve"> - 2030</w:t>
      </w:r>
    </w:p>
    <w:p w14:paraId="5EAE101C" w14:textId="77777777" w:rsidR="00136EDE" w:rsidRPr="00136EDE" w:rsidRDefault="00136EDE" w:rsidP="00400FBA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  <w:lang w:eastAsia="pl-PL"/>
        </w:rPr>
      </w:pPr>
    </w:p>
    <w:p w14:paraId="1D8B875E" w14:textId="53BB3653" w:rsidR="00136EDE" w:rsidRPr="00136EDE" w:rsidRDefault="00136EDE" w:rsidP="00136EDE">
      <w:pPr>
        <w:spacing w:after="0"/>
        <w:rPr>
          <w:rFonts w:ascii="Times New Roman" w:eastAsia="Times New Roman" w:hAnsi="Times New Roman" w:cs="Times New Roman"/>
          <w:b/>
          <w:bCs/>
          <w:color w:val="1B1B1B"/>
          <w:sz w:val="28"/>
          <w:szCs w:val="28"/>
          <w:lang w:eastAsia="pl-PL"/>
        </w:rPr>
      </w:pPr>
      <w:r w:rsidRPr="00136EDE">
        <w:rPr>
          <w:rFonts w:ascii="Times New Roman" w:eastAsia="Times New Roman" w:hAnsi="Times New Roman" w:cs="Times New Roman"/>
          <w:b/>
          <w:bCs/>
          <w:color w:val="1B1B1B"/>
          <w:sz w:val="28"/>
          <w:szCs w:val="28"/>
          <w:lang w:eastAsia="pl-PL"/>
        </w:rPr>
        <w:t>Szanowni Państwo,</w:t>
      </w:r>
      <w:r w:rsidR="005E768F" w:rsidRPr="00136EDE">
        <w:rPr>
          <w:rFonts w:ascii="Times New Roman" w:eastAsia="Times New Roman" w:hAnsi="Times New Roman" w:cs="Times New Roman"/>
          <w:b/>
          <w:bCs/>
          <w:color w:val="1B1B1B"/>
          <w:sz w:val="28"/>
          <w:szCs w:val="28"/>
          <w:lang w:eastAsia="pl-PL"/>
        </w:rPr>
        <w:t xml:space="preserve"> </w:t>
      </w:r>
    </w:p>
    <w:p w14:paraId="38CA622B" w14:textId="77777777" w:rsidR="00136EDE" w:rsidRDefault="00136EDE" w:rsidP="00136EDE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1B1B1B"/>
          <w:sz w:val="28"/>
          <w:szCs w:val="28"/>
          <w:lang w:eastAsia="pl-PL"/>
        </w:rPr>
      </w:pPr>
    </w:p>
    <w:p w14:paraId="3A9B04FE" w14:textId="5C5735D3" w:rsidR="007C171A" w:rsidRPr="00634CB4" w:rsidRDefault="005E768F" w:rsidP="00136ED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6EDE">
        <w:rPr>
          <w:rFonts w:ascii="Times New Roman" w:eastAsia="Times New Roman" w:hAnsi="Times New Roman" w:cs="Times New Roman"/>
          <w:b/>
          <w:bCs/>
          <w:color w:val="1B1B1B"/>
          <w:sz w:val="28"/>
          <w:szCs w:val="28"/>
          <w:lang w:eastAsia="pl-PL"/>
        </w:rPr>
        <w:t xml:space="preserve">Wójt Gminy </w:t>
      </w:r>
      <w:r w:rsidR="00136EDE" w:rsidRPr="00136EDE">
        <w:rPr>
          <w:rFonts w:ascii="Times New Roman" w:eastAsia="Times New Roman" w:hAnsi="Times New Roman" w:cs="Times New Roman"/>
          <w:b/>
          <w:bCs/>
          <w:color w:val="1B1B1B"/>
          <w:sz w:val="28"/>
          <w:szCs w:val="28"/>
          <w:lang w:eastAsia="pl-PL"/>
        </w:rPr>
        <w:t xml:space="preserve">Górzno </w:t>
      </w:r>
      <w:r w:rsidRPr="00136EDE">
        <w:rPr>
          <w:rFonts w:ascii="Times New Roman" w:eastAsia="Times New Roman" w:hAnsi="Times New Roman" w:cs="Times New Roman"/>
          <w:b/>
          <w:bCs/>
          <w:color w:val="1B1B1B"/>
          <w:sz w:val="28"/>
          <w:szCs w:val="28"/>
          <w:lang w:eastAsia="pl-PL"/>
        </w:rPr>
        <w:t>dział</w:t>
      </w:r>
      <w:bookmarkStart w:id="0" w:name="_GoBack"/>
      <w:bookmarkEnd w:id="0"/>
      <w:r w:rsidRPr="00136EDE">
        <w:rPr>
          <w:rFonts w:ascii="Times New Roman" w:eastAsia="Times New Roman" w:hAnsi="Times New Roman" w:cs="Times New Roman"/>
          <w:b/>
          <w:bCs/>
          <w:color w:val="1B1B1B"/>
          <w:sz w:val="28"/>
          <w:szCs w:val="28"/>
          <w:lang w:eastAsia="pl-PL"/>
        </w:rPr>
        <w:t>ając na podstawie art. 5a ust. 1 i art. 30 ust. 2 pkt. 1a) ustawy z dnia 8 marca 1990 r. o samorządzie gminnym (</w:t>
      </w:r>
      <w:r w:rsidR="00136EDE" w:rsidRPr="00136EDE">
        <w:rPr>
          <w:rFonts w:ascii="Times New Roman" w:eastAsia="Times New Roman" w:hAnsi="Times New Roman" w:cs="Times New Roman"/>
          <w:b/>
          <w:bCs/>
          <w:color w:val="1B1B1B"/>
          <w:sz w:val="28"/>
          <w:szCs w:val="28"/>
          <w:lang w:eastAsia="pl-PL"/>
        </w:rPr>
        <w:t xml:space="preserve">tj. </w:t>
      </w:r>
      <w:r w:rsidRPr="00136EDE">
        <w:rPr>
          <w:rFonts w:ascii="Times New Roman" w:eastAsia="Times New Roman" w:hAnsi="Times New Roman" w:cs="Times New Roman"/>
          <w:b/>
          <w:bCs/>
          <w:color w:val="1B1B1B"/>
          <w:sz w:val="28"/>
          <w:szCs w:val="28"/>
          <w:lang w:eastAsia="pl-PL"/>
        </w:rPr>
        <w:t>Dz. U. z 202</w:t>
      </w:r>
      <w:r w:rsidR="00136EDE" w:rsidRPr="00136EDE">
        <w:rPr>
          <w:rFonts w:ascii="Times New Roman" w:eastAsia="Times New Roman" w:hAnsi="Times New Roman" w:cs="Times New Roman"/>
          <w:b/>
          <w:bCs/>
          <w:color w:val="1B1B1B"/>
          <w:sz w:val="28"/>
          <w:szCs w:val="28"/>
          <w:lang w:eastAsia="pl-PL"/>
        </w:rPr>
        <w:t>2</w:t>
      </w:r>
      <w:r w:rsidRPr="00136EDE">
        <w:rPr>
          <w:rFonts w:ascii="Times New Roman" w:eastAsia="Times New Roman" w:hAnsi="Times New Roman" w:cs="Times New Roman"/>
          <w:b/>
          <w:bCs/>
          <w:color w:val="1B1B1B"/>
          <w:sz w:val="28"/>
          <w:szCs w:val="28"/>
          <w:lang w:eastAsia="pl-PL"/>
        </w:rPr>
        <w:t xml:space="preserve"> r. poz. </w:t>
      </w:r>
      <w:r w:rsidR="00136EDE" w:rsidRPr="00136EDE">
        <w:rPr>
          <w:rFonts w:ascii="Times New Roman" w:eastAsia="Times New Roman" w:hAnsi="Times New Roman" w:cs="Times New Roman"/>
          <w:b/>
          <w:bCs/>
          <w:color w:val="1B1B1B"/>
          <w:sz w:val="28"/>
          <w:szCs w:val="28"/>
          <w:lang w:eastAsia="pl-PL"/>
        </w:rPr>
        <w:t>559</w:t>
      </w:r>
      <w:r w:rsidRPr="00136EDE">
        <w:rPr>
          <w:rFonts w:ascii="Times New Roman" w:eastAsia="Times New Roman" w:hAnsi="Times New Roman" w:cs="Times New Roman"/>
          <w:b/>
          <w:bCs/>
          <w:color w:val="1B1B1B"/>
          <w:sz w:val="28"/>
          <w:szCs w:val="28"/>
          <w:lang w:eastAsia="pl-PL"/>
        </w:rPr>
        <w:t xml:space="preserve"> z</w:t>
      </w:r>
      <w:r w:rsidR="00136EDE" w:rsidRPr="00136EDE">
        <w:rPr>
          <w:rFonts w:ascii="Times New Roman" w:eastAsia="Times New Roman" w:hAnsi="Times New Roman" w:cs="Times New Roman"/>
          <w:b/>
          <w:bCs/>
          <w:color w:val="1B1B1B"/>
          <w:sz w:val="28"/>
          <w:szCs w:val="28"/>
          <w:lang w:eastAsia="pl-PL"/>
        </w:rPr>
        <w:t>e</w:t>
      </w:r>
      <w:r w:rsidRPr="00136EDE">
        <w:rPr>
          <w:rFonts w:ascii="Times New Roman" w:eastAsia="Times New Roman" w:hAnsi="Times New Roman" w:cs="Times New Roman"/>
          <w:b/>
          <w:bCs/>
          <w:color w:val="1B1B1B"/>
          <w:sz w:val="28"/>
          <w:szCs w:val="28"/>
          <w:lang w:eastAsia="pl-PL"/>
        </w:rPr>
        <w:t xml:space="preserve"> zm.) </w:t>
      </w:r>
      <w:r w:rsidR="00DE6676" w:rsidRPr="00136EDE">
        <w:rPr>
          <w:rFonts w:ascii="Times New Roman" w:eastAsia="Times New Roman" w:hAnsi="Times New Roman" w:cs="Times New Roman"/>
          <w:b/>
          <w:bCs/>
          <w:color w:val="1B1B1B"/>
          <w:sz w:val="28"/>
          <w:szCs w:val="28"/>
          <w:lang w:eastAsia="pl-PL"/>
        </w:rPr>
        <w:t>oraz</w:t>
      </w:r>
      <w:r w:rsidR="00DE6676" w:rsidRPr="00136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6EDE" w:rsidRPr="00136EDE">
        <w:rPr>
          <w:rFonts w:ascii="Times New Roman" w:hAnsi="Times New Roman" w:cs="Times New Roman"/>
          <w:b/>
          <w:sz w:val="28"/>
          <w:szCs w:val="28"/>
        </w:rPr>
        <w:t>Uchwał</w:t>
      </w:r>
      <w:r w:rsidR="00634CB4">
        <w:rPr>
          <w:rFonts w:ascii="Times New Roman" w:hAnsi="Times New Roman" w:cs="Times New Roman"/>
          <w:b/>
          <w:sz w:val="28"/>
          <w:szCs w:val="28"/>
        </w:rPr>
        <w:t>y</w:t>
      </w:r>
      <w:r w:rsidR="00136EDE" w:rsidRPr="00136EDE">
        <w:rPr>
          <w:rFonts w:ascii="Times New Roman" w:hAnsi="Times New Roman" w:cs="Times New Roman"/>
          <w:b/>
          <w:sz w:val="28"/>
          <w:szCs w:val="28"/>
        </w:rPr>
        <w:t xml:space="preserve"> Nr XXXVI/254/2022 </w:t>
      </w:r>
      <w:r w:rsidR="00DE6676" w:rsidRPr="00136EDE">
        <w:rPr>
          <w:rFonts w:ascii="Times New Roman" w:hAnsi="Times New Roman" w:cs="Times New Roman"/>
          <w:b/>
          <w:sz w:val="28"/>
          <w:szCs w:val="28"/>
        </w:rPr>
        <w:t xml:space="preserve">Rady Gminy </w:t>
      </w:r>
      <w:r w:rsidR="00136EDE">
        <w:rPr>
          <w:rFonts w:ascii="Times New Roman" w:hAnsi="Times New Roman" w:cs="Times New Roman"/>
          <w:b/>
          <w:sz w:val="28"/>
          <w:szCs w:val="28"/>
        </w:rPr>
        <w:t>w </w:t>
      </w:r>
      <w:r w:rsidR="00136EDE" w:rsidRPr="00136EDE">
        <w:rPr>
          <w:rFonts w:ascii="Times New Roman" w:hAnsi="Times New Roman" w:cs="Times New Roman"/>
          <w:b/>
          <w:sz w:val="28"/>
          <w:szCs w:val="28"/>
        </w:rPr>
        <w:t>Górznie</w:t>
      </w:r>
      <w:r w:rsidR="00DE6676" w:rsidRPr="00136EDE">
        <w:rPr>
          <w:rFonts w:ascii="Times New Roman" w:hAnsi="Times New Roman" w:cs="Times New Roman"/>
          <w:b/>
          <w:sz w:val="28"/>
          <w:szCs w:val="28"/>
        </w:rPr>
        <w:t xml:space="preserve"> z dnia </w:t>
      </w:r>
      <w:r w:rsidR="00136EDE" w:rsidRPr="00136EDE">
        <w:rPr>
          <w:rFonts w:ascii="Times New Roman" w:hAnsi="Times New Roman" w:cs="Times New Roman"/>
          <w:b/>
          <w:sz w:val="28"/>
          <w:szCs w:val="28"/>
        </w:rPr>
        <w:t xml:space="preserve">27 maja 2022 r. </w:t>
      </w:r>
      <w:r w:rsidR="00DE6676" w:rsidRPr="00634CB4">
        <w:rPr>
          <w:rFonts w:ascii="Times New Roman" w:hAnsi="Times New Roman" w:cs="Times New Roman"/>
          <w:b/>
          <w:sz w:val="28"/>
          <w:szCs w:val="28"/>
        </w:rPr>
        <w:t xml:space="preserve">w sprawie przystąpienia do opracowania projektu Strategii Rozwoju Gminy </w:t>
      </w:r>
      <w:r w:rsidR="00DC0129" w:rsidRPr="00634CB4">
        <w:rPr>
          <w:rFonts w:ascii="Times New Roman" w:hAnsi="Times New Roman" w:cs="Times New Roman"/>
          <w:b/>
          <w:sz w:val="28"/>
          <w:szCs w:val="28"/>
        </w:rPr>
        <w:t>Górzno</w:t>
      </w:r>
      <w:r w:rsidR="00DE6676" w:rsidRPr="00634CB4">
        <w:rPr>
          <w:rFonts w:ascii="Times New Roman" w:hAnsi="Times New Roman" w:cs="Times New Roman"/>
          <w:b/>
          <w:sz w:val="28"/>
          <w:szCs w:val="28"/>
        </w:rPr>
        <w:t xml:space="preserve"> na lata 202</w:t>
      </w:r>
      <w:r w:rsidR="00136EDE" w:rsidRPr="00634CB4">
        <w:rPr>
          <w:rFonts w:ascii="Times New Roman" w:hAnsi="Times New Roman" w:cs="Times New Roman"/>
          <w:b/>
          <w:sz w:val="28"/>
          <w:szCs w:val="28"/>
        </w:rPr>
        <w:t>3</w:t>
      </w:r>
      <w:r w:rsidR="00DE6676" w:rsidRPr="00634CB4">
        <w:rPr>
          <w:rFonts w:ascii="Times New Roman" w:hAnsi="Times New Roman" w:cs="Times New Roman"/>
          <w:b/>
          <w:sz w:val="28"/>
          <w:szCs w:val="28"/>
        </w:rPr>
        <w:t xml:space="preserve"> – 2030 oraz określenia szczegółowego trybu i harmonogramu opracowania projektu Strategii</w:t>
      </w:r>
      <w:r w:rsidR="007C171A" w:rsidRPr="00634C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79ACD7F" w14:textId="77777777" w:rsidR="00136EDE" w:rsidRDefault="00136EDE" w:rsidP="00400FBA">
      <w:pPr>
        <w:spacing w:after="0"/>
        <w:jc w:val="center"/>
        <w:rPr>
          <w:rFonts w:ascii="Times New Roman" w:hAnsi="Times New Roman" w:cs="Times New Roman"/>
          <w:b/>
          <w:i/>
          <w:color w:val="00B0F0"/>
          <w:sz w:val="28"/>
          <w:szCs w:val="28"/>
        </w:rPr>
      </w:pPr>
    </w:p>
    <w:p w14:paraId="7A5E4E14" w14:textId="34CBD63F" w:rsidR="007C171A" w:rsidRPr="00136EDE" w:rsidRDefault="007C171A" w:rsidP="00400FBA">
      <w:pPr>
        <w:spacing w:after="0"/>
        <w:jc w:val="center"/>
        <w:rPr>
          <w:rFonts w:ascii="Times New Roman" w:hAnsi="Times New Roman" w:cs="Times New Roman"/>
          <w:b/>
          <w:i/>
          <w:color w:val="00B0F0"/>
          <w:sz w:val="28"/>
          <w:szCs w:val="28"/>
        </w:rPr>
      </w:pPr>
      <w:r w:rsidRPr="00136EDE">
        <w:rPr>
          <w:rFonts w:ascii="Times New Roman" w:hAnsi="Times New Roman" w:cs="Times New Roman"/>
          <w:b/>
          <w:i/>
          <w:color w:val="00B0F0"/>
          <w:sz w:val="28"/>
          <w:szCs w:val="28"/>
        </w:rPr>
        <w:t>ogłasza</w:t>
      </w:r>
    </w:p>
    <w:p w14:paraId="6FE61336" w14:textId="6ECE42AA" w:rsidR="00400FBA" w:rsidRPr="00136EDE" w:rsidRDefault="007C171A" w:rsidP="00400FBA">
      <w:pPr>
        <w:spacing w:after="0"/>
        <w:jc w:val="center"/>
        <w:rPr>
          <w:rFonts w:ascii="Times New Roman" w:hAnsi="Times New Roman" w:cs="Times New Roman"/>
          <w:b/>
          <w:i/>
          <w:color w:val="00B0F0"/>
          <w:sz w:val="28"/>
          <w:szCs w:val="28"/>
        </w:rPr>
      </w:pPr>
      <w:r w:rsidRPr="00136EDE">
        <w:rPr>
          <w:rFonts w:ascii="Times New Roman" w:hAnsi="Times New Roman" w:cs="Times New Roman"/>
          <w:b/>
          <w:i/>
          <w:color w:val="00B0F0"/>
          <w:sz w:val="28"/>
          <w:szCs w:val="28"/>
        </w:rPr>
        <w:t xml:space="preserve"> konsultacje społeczne projektu Strategii Rozwoju Gminy </w:t>
      </w:r>
      <w:r w:rsidR="00DC0129" w:rsidRPr="00136EDE">
        <w:rPr>
          <w:rFonts w:ascii="Times New Roman" w:hAnsi="Times New Roman" w:cs="Times New Roman"/>
          <w:b/>
          <w:i/>
          <w:color w:val="00B0F0"/>
          <w:sz w:val="28"/>
          <w:szCs w:val="28"/>
        </w:rPr>
        <w:t>Górzno</w:t>
      </w:r>
      <w:r w:rsidRPr="00136EDE">
        <w:rPr>
          <w:rFonts w:ascii="Times New Roman" w:hAnsi="Times New Roman" w:cs="Times New Roman"/>
          <w:b/>
          <w:i/>
          <w:color w:val="00B0F0"/>
          <w:sz w:val="28"/>
          <w:szCs w:val="28"/>
        </w:rPr>
        <w:t xml:space="preserve"> na lata 202</w:t>
      </w:r>
      <w:r w:rsidR="00136EDE">
        <w:rPr>
          <w:rFonts w:ascii="Times New Roman" w:hAnsi="Times New Roman" w:cs="Times New Roman"/>
          <w:b/>
          <w:i/>
          <w:color w:val="00B0F0"/>
          <w:sz w:val="28"/>
          <w:szCs w:val="28"/>
        </w:rPr>
        <w:t>3</w:t>
      </w:r>
      <w:r w:rsidRPr="00136EDE">
        <w:rPr>
          <w:rFonts w:ascii="Times New Roman" w:hAnsi="Times New Roman" w:cs="Times New Roman"/>
          <w:b/>
          <w:i/>
          <w:color w:val="00B0F0"/>
          <w:sz w:val="28"/>
          <w:szCs w:val="28"/>
        </w:rPr>
        <w:t>-2030</w:t>
      </w:r>
    </w:p>
    <w:p w14:paraId="5BD67E49" w14:textId="77777777" w:rsidR="007C171A" w:rsidRPr="00136EDE" w:rsidRDefault="007C171A" w:rsidP="00400F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5AC02A" w14:textId="34541416" w:rsidR="000664C4" w:rsidRPr="00136EDE" w:rsidRDefault="000664C4" w:rsidP="00136ED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Konsultacje są prowadzone w celu przedstawienia projektu Strategii Rozwoju Gminy </w:t>
      </w:r>
      <w:r w:rsidR="00DC0129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Górzno </w:t>
      </w: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na lata 202</w:t>
      </w:r>
      <w:r w:rsid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3</w:t>
      </w: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-2030 oraz poznania opi</w:t>
      </w:r>
      <w:r w:rsid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nii, zebrania uwag i propozycji zmian </w:t>
      </w: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 zakresie przedmiotowego projektu.</w:t>
      </w:r>
    </w:p>
    <w:p w14:paraId="2D7CFAD3" w14:textId="4F71483B" w:rsidR="003F5098" w:rsidRPr="00136EDE" w:rsidRDefault="003F5098" w:rsidP="00136EDE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1.</w:t>
      </w:r>
      <w:r w:rsidR="00697D9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Projekt Rozwoju Gminy </w:t>
      </w:r>
      <w:r w:rsidR="00DC0129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Górzno</w:t>
      </w:r>
      <w:r w:rsidR="00400FBA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na lata 202</w:t>
      </w:r>
      <w:r w:rsidR="007964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3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-2030 podlega konsultacjom:</w:t>
      </w:r>
    </w:p>
    <w:p w14:paraId="5BAF0B53" w14:textId="098B4699" w:rsidR="000664C4" w:rsidRPr="00136EDE" w:rsidRDefault="00400FBA" w:rsidP="00136EDE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-</w:t>
      </w:r>
      <w:r w:rsidR="007964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z mieszkańcami gminy </w:t>
      </w:r>
      <w:r w:rsidR="00DC0129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Górzno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,</w:t>
      </w:r>
    </w:p>
    <w:p w14:paraId="65524697" w14:textId="1EE5F961" w:rsidR="000664C4" w:rsidRPr="00136EDE" w:rsidRDefault="00400FBA" w:rsidP="00136EDE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-</w:t>
      </w:r>
      <w:r w:rsidR="007964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 lokalnymi partnerami społecznymi i g</w:t>
      </w:r>
      <w:r w:rsidR="00697D9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ospodarczymi, w szczególności z 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działającymi na terenie gminy </w:t>
      </w:r>
      <w:r w:rsidR="00DC0129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Górzno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, w ty</w:t>
      </w:r>
      <w:r w:rsidR="00697D9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m organizacjami pozarządowymi i 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przedsiębiorcami</w:t>
      </w:r>
      <w:r w:rsidR="007964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,</w:t>
      </w:r>
    </w:p>
    <w:p w14:paraId="460825CD" w14:textId="5D1C7159" w:rsidR="000664C4" w:rsidRPr="00136EDE" w:rsidRDefault="00400FBA" w:rsidP="00136EDE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-</w:t>
      </w:r>
      <w:r w:rsidR="007964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 sąsiednimi gminami,</w:t>
      </w:r>
    </w:p>
    <w:p w14:paraId="419F1213" w14:textId="27353EF9" w:rsidR="000664C4" w:rsidRPr="00136EDE" w:rsidRDefault="00400FBA" w:rsidP="00136EDE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-</w:t>
      </w:r>
      <w:r w:rsidR="007964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z Dyrektorem Regionalnego Zarządu Gospodarki Wodnej w </w:t>
      </w:r>
      <w:r w:rsidR="007964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Warszawie 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– Państwowe Gospodarstwo Wodne Wody Polskie.</w:t>
      </w:r>
    </w:p>
    <w:p w14:paraId="0E852C43" w14:textId="4C561413" w:rsidR="000664C4" w:rsidRPr="00136EDE" w:rsidRDefault="003F5098" w:rsidP="00136EDE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lastRenderedPageBreak/>
        <w:t>2.</w:t>
      </w:r>
      <w:r w:rsidR="007964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Projekt </w:t>
      </w:r>
      <w:r w:rsidR="00400FBA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Strategii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r w:rsidR="00081F7A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Rozwoju 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Gminy </w:t>
      </w:r>
      <w:r w:rsidR="00DC0129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Górzno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na lata 202</w:t>
      </w:r>
      <w:r w:rsidR="007964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3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-2030 podlega zaopiniowaniu przez:</w:t>
      </w:r>
    </w:p>
    <w:p w14:paraId="25FFB326" w14:textId="08FC247B" w:rsidR="000664C4" w:rsidRPr="00136EDE" w:rsidRDefault="00400FBA" w:rsidP="00136EDE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-</w:t>
      </w:r>
      <w:r w:rsidR="007964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Zarząd Województwa Ma</w:t>
      </w:r>
      <w:r w:rsidR="006A38B6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zowieckiego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w zakresie sposobu uwzględnienia ustaleń i rekomendacji w zakresie kształtowania i prowadzenia polityki przestrzennej określonych w strategii rozwoju województwa,</w:t>
      </w:r>
    </w:p>
    <w:p w14:paraId="5D88841B" w14:textId="4C102C91" w:rsidR="000664C4" w:rsidRPr="00136EDE" w:rsidRDefault="00400FBA" w:rsidP="00136EDE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-</w:t>
      </w:r>
      <w:r w:rsidR="007964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Regionalnego Dyrektora Ochrony Środowiska i Państwowego Wojewódzkiego Inspektora Sanitarnego w zakresie zasadności przeprowadzenia oceny oddziaływania na środowisko.</w:t>
      </w:r>
    </w:p>
    <w:p w14:paraId="5940EEB4" w14:textId="238AA51F" w:rsidR="000664C4" w:rsidRPr="00136EDE" w:rsidRDefault="003F5098" w:rsidP="00136EDE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2.</w:t>
      </w:r>
      <w:r w:rsidR="007964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Konsultacje przeprowadza się w następujących formach:</w:t>
      </w:r>
    </w:p>
    <w:p w14:paraId="2B1242A3" w14:textId="77777777" w:rsidR="000664C4" w:rsidRPr="00136EDE" w:rsidRDefault="000664C4" w:rsidP="00136EDE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36EDE">
        <w:rPr>
          <w:rFonts w:ascii="Times New Roman" w:eastAsia="Times New Roman" w:hAnsi="Times New Roman" w:cs="Times New Roman"/>
          <w:color w:val="00B0F0"/>
          <w:sz w:val="28"/>
          <w:szCs w:val="28"/>
          <w:u w:val="single"/>
          <w:lang w:eastAsia="pl-PL"/>
        </w:rPr>
        <w:t>w formie pisemnej poprzez</w:t>
      </w: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:</w:t>
      </w:r>
    </w:p>
    <w:p w14:paraId="3244DAC5" w14:textId="463209C7" w:rsidR="00B30F28" w:rsidRPr="00136EDE" w:rsidRDefault="003F5098" w:rsidP="00136EDE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36E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-</w:t>
      </w:r>
      <w:r w:rsidR="0079646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 </w:t>
      </w:r>
      <w:r w:rsidR="00081F7A" w:rsidRPr="00136E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pisemny</w:t>
      </w:r>
      <w:r w:rsidR="00081F7A" w:rsidRPr="00136E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 </w:t>
      </w:r>
      <w:r w:rsidR="000664C4" w:rsidRPr="00136E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formularz zgłaszania uwag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 - stanowiący załącznik do niniejszego ogłoszenia, udostępniony do pobrania w Biuletynie Informacji Publicznej Urzędu Gminy </w:t>
      </w:r>
      <w:r w:rsidR="00697D9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 Górznie</w:t>
      </w:r>
      <w:r w:rsidR="007964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, w serwisie informacyjnym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Gminy</w:t>
      </w:r>
      <w:r w:rsidR="00697D9D">
        <w:t xml:space="preserve"> </w:t>
      </w:r>
      <w:r w:rsidR="00697D9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Górzno</w:t>
      </w:r>
      <w:r w:rsidR="00697D9D" w:rsidRPr="007964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 xml:space="preserve"> </w:t>
      </w:r>
      <w:r w:rsidR="00796463" w:rsidRPr="0079646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https://samorzad.gov.pl/web/gmina-gorzno</w:t>
      </w:r>
      <w:r w:rsidR="00DC0129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r w:rsidR="007964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oraz w  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Urzędzie Gminy </w:t>
      </w:r>
      <w:r w:rsidR="007964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 </w:t>
      </w:r>
      <w:r w:rsidR="00DC0129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Górzn</w:t>
      </w:r>
      <w:r w:rsidR="007964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ie 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– pok. </w:t>
      </w:r>
      <w:r w:rsidR="007964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n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r </w:t>
      </w:r>
      <w:r w:rsidR="00796463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10.</w:t>
      </w:r>
    </w:p>
    <w:p w14:paraId="7693397C" w14:textId="70904BF6" w:rsidR="000664C4" w:rsidRPr="00081F7A" w:rsidRDefault="003F5098" w:rsidP="00136EDE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-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 </w:t>
      </w:r>
      <w:r w:rsidR="00363A7D" w:rsidRPr="00081F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>w</w:t>
      </w:r>
      <w:r w:rsidR="000664C4" w:rsidRPr="00081F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>ypełniony i podpisany formularz uwag należy przesłać na adres mailowy:</w:t>
      </w:r>
      <w:r w:rsidR="00796463" w:rsidRPr="00081F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 xml:space="preserve"> </w:t>
      </w:r>
      <w:hyperlink r:id="rId5" w:history="1">
        <w:r w:rsidR="00796463" w:rsidRPr="00081F7A">
          <w:rPr>
            <w:rStyle w:val="Hipercze"/>
            <w:rFonts w:ascii="Times New Roman" w:eastAsia="Times New Roman" w:hAnsi="Times New Roman" w:cs="Times New Roman"/>
            <w:bCs/>
            <w:sz w:val="28"/>
            <w:szCs w:val="28"/>
            <w:lang w:eastAsia="pl-PL"/>
          </w:rPr>
          <w:t>gmina@gorzno.ugm.pl</w:t>
        </w:r>
      </w:hyperlink>
      <w:r w:rsidR="00796463" w:rsidRPr="00081F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 xml:space="preserve"> </w:t>
      </w:r>
      <w:r w:rsidR="000664C4" w:rsidRPr="00081F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>lub pocztą na adres: Urząd Gminy</w:t>
      </w:r>
      <w:r w:rsidR="00796463" w:rsidRPr="00081F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 xml:space="preserve"> w</w:t>
      </w:r>
      <w:r w:rsidR="000664C4" w:rsidRPr="00081F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 xml:space="preserve"> </w:t>
      </w:r>
      <w:r w:rsidR="00DC0129" w:rsidRPr="00081F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>Górzn</w:t>
      </w:r>
      <w:r w:rsidR="00796463" w:rsidRPr="00081F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>ie</w:t>
      </w:r>
      <w:r w:rsidR="000664C4" w:rsidRPr="00081F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 xml:space="preserve">, </w:t>
      </w:r>
      <w:r w:rsidR="00796463" w:rsidRPr="00081F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 xml:space="preserve">ul. Jana Pawła II 10, 08-404 Górzno </w:t>
      </w:r>
      <w:r w:rsidR="000664C4" w:rsidRPr="00081F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 xml:space="preserve">lub dostarczyć do Urzędu Gminy </w:t>
      </w:r>
      <w:r w:rsidR="00796463" w:rsidRPr="00081F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>w </w:t>
      </w:r>
      <w:r w:rsidR="00DC0129" w:rsidRPr="00081F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>Górzn</w:t>
      </w:r>
      <w:r w:rsidR="00796463" w:rsidRPr="00081F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>ie</w:t>
      </w:r>
      <w:r w:rsidR="000664C4" w:rsidRPr="00081F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 xml:space="preserve">, </w:t>
      </w:r>
      <w:r w:rsidR="00B30F28" w:rsidRPr="00081F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 xml:space="preserve">ul. </w:t>
      </w:r>
      <w:r w:rsidR="00796463" w:rsidRPr="00081F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>Jana Pawła II 10</w:t>
      </w:r>
      <w:r w:rsidR="00B30F28" w:rsidRPr="00081F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>, pok</w:t>
      </w:r>
      <w:r w:rsidR="00796463" w:rsidRPr="00081F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>.</w:t>
      </w:r>
      <w:r w:rsidR="00B30F28" w:rsidRPr="00081F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 xml:space="preserve"> nr </w:t>
      </w:r>
      <w:r w:rsidR="00796463" w:rsidRPr="00081F7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>10</w:t>
      </w:r>
    </w:p>
    <w:p w14:paraId="091134D3" w14:textId="7B5B04B4" w:rsidR="000664C4" w:rsidRPr="00136EDE" w:rsidRDefault="000664C4" w:rsidP="00136EDE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36EDE">
        <w:rPr>
          <w:rFonts w:ascii="Times New Roman" w:eastAsia="Times New Roman" w:hAnsi="Times New Roman" w:cs="Times New Roman"/>
          <w:color w:val="00B0F0"/>
          <w:sz w:val="28"/>
          <w:szCs w:val="28"/>
          <w:u w:val="single"/>
          <w:lang w:eastAsia="pl-PL"/>
        </w:rPr>
        <w:t>w formie ustnej lub pisemnej podczas spotkań</w:t>
      </w:r>
      <w:r w:rsidR="00363A7D">
        <w:rPr>
          <w:rFonts w:ascii="Times New Roman" w:eastAsia="Times New Roman" w:hAnsi="Times New Roman" w:cs="Times New Roman"/>
          <w:color w:val="00B0F0"/>
          <w:sz w:val="28"/>
          <w:szCs w:val="28"/>
          <w:u w:val="single"/>
          <w:lang w:eastAsia="pl-PL"/>
        </w:rPr>
        <w:t xml:space="preserve"> </w:t>
      </w:r>
      <w:r w:rsidRPr="00136EDE">
        <w:rPr>
          <w:rFonts w:ascii="Times New Roman" w:eastAsia="Times New Roman" w:hAnsi="Times New Roman" w:cs="Times New Roman"/>
          <w:color w:val="00B0F0"/>
          <w:sz w:val="28"/>
          <w:szCs w:val="28"/>
          <w:u w:val="single"/>
          <w:lang w:eastAsia="pl-PL"/>
        </w:rPr>
        <w:t>/ dyżurów konsultacyjnych</w:t>
      </w: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, które odbędą się:</w:t>
      </w:r>
    </w:p>
    <w:p w14:paraId="74242FFB" w14:textId="6B2021E5" w:rsidR="000664C4" w:rsidRPr="00136EDE" w:rsidRDefault="00363A7D" w:rsidP="00136EDE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15 listopada 2022 r. 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 godzinach 13.00-15.30</w:t>
      </w:r>
      <w:r w:rsidR="00862D86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w sali </w:t>
      </w:r>
      <w:r w:rsidR="00634CB4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konferencyjnej</w:t>
      </w:r>
      <w:r w:rsidR="00862D86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Urzędu Gminy w </w:t>
      </w:r>
      <w:r w:rsidR="00DC0129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Górznie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- OTWARTE SPOTKANIE KONSULTACYJNE z liderami społeczności lokalnej,</w:t>
      </w:r>
    </w:p>
    <w:p w14:paraId="2B51AC44" w14:textId="740BF478" w:rsidR="000664C4" w:rsidRPr="00136EDE" w:rsidRDefault="00634CB4" w:rsidP="00136EDE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18 listopada 2022 r.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 w godzinach 1</w:t>
      </w:r>
      <w:r w:rsidR="00897EA3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1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.00 – 1</w:t>
      </w:r>
      <w:r w:rsidR="00897EA3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3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.00 w sali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konferencyjnej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Urzędu Gminy w </w:t>
      </w:r>
      <w:r w:rsidR="00DC0129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Górznie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- DYŻUR KONSULTACYJNY,</w:t>
      </w:r>
    </w:p>
    <w:p w14:paraId="774A7EBF" w14:textId="4920750F" w:rsidR="000664C4" w:rsidRPr="00136EDE" w:rsidRDefault="00634CB4" w:rsidP="00136EDE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23 listopada 2022 r.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 w godzinach 1</w:t>
      </w:r>
      <w:r w:rsidR="00897EA3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.00 - 17.00 w sali konferencyjnej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Urzędu Gminy w</w:t>
      </w:r>
      <w:r w:rsidR="00DC0129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Górznie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- DYŻUR KONSULTACYJNY.</w:t>
      </w:r>
    </w:p>
    <w:p w14:paraId="7FED619D" w14:textId="561E2375" w:rsidR="000664C4" w:rsidRPr="00136EDE" w:rsidRDefault="000664C4" w:rsidP="00136EDE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36EDE">
        <w:rPr>
          <w:rFonts w:ascii="Times New Roman" w:eastAsia="Times New Roman" w:hAnsi="Times New Roman" w:cs="Times New Roman"/>
          <w:color w:val="00B0F0"/>
          <w:sz w:val="28"/>
          <w:szCs w:val="28"/>
          <w:u w:val="single"/>
          <w:lang w:eastAsia="pl-PL"/>
        </w:rPr>
        <w:t>w formie telefonicznej </w:t>
      </w: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- osoby nie mające możliwości skorzystania z ww. form konsultacji, mogą zgłosić swoje uwagi telefonicznie pod numerem telefonu </w:t>
      </w:r>
      <w:r w:rsidR="00363A7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25 681 22 70</w:t>
      </w: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od poniedziałku do piątku w godzinach pracy </w:t>
      </w:r>
      <w:r w:rsidR="00363A7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U</w:t>
      </w: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rzędu </w:t>
      </w:r>
      <w:r w:rsidR="00363A7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G</w:t>
      </w: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miny.</w:t>
      </w:r>
    </w:p>
    <w:p w14:paraId="50C6CA88" w14:textId="7F7D3B33" w:rsidR="000664C4" w:rsidRPr="00136EDE" w:rsidRDefault="003F5098" w:rsidP="00136EDE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3.</w:t>
      </w:r>
      <w:r w:rsidR="00363A7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Projekt Strategii Rozwoju Gminy </w:t>
      </w:r>
      <w:r w:rsidR="00DC0129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Górzno 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na lata 202</w:t>
      </w:r>
      <w:r w:rsidR="00363A7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3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-2030 w okresie konsultacji dostępny będzie w Biuletynie Informacji Publicznej Urzędu Gminy </w:t>
      </w:r>
      <w:r w:rsidR="00DC0129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lastRenderedPageBreak/>
        <w:t>Górzno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, w serwisie internetowym Gminy </w:t>
      </w:r>
      <w:r w:rsidR="009A50B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Górzno</w:t>
      </w:r>
      <w:r w:rsidR="00DC0129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: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hyperlink r:id="rId6" w:history="1">
        <w:r w:rsidR="00363A7D" w:rsidRPr="002D17FE">
          <w:rPr>
            <w:rStyle w:val="Hipercze"/>
            <w:rFonts w:ascii="Times New Roman" w:eastAsia="Times New Roman" w:hAnsi="Times New Roman" w:cs="Times New Roman"/>
            <w:sz w:val="28"/>
            <w:szCs w:val="28"/>
            <w:lang w:eastAsia="pl-PL"/>
          </w:rPr>
          <w:t>https://samorzad.gov.pl/web/gmina-gorzno</w:t>
        </w:r>
      </w:hyperlink>
      <w:r w:rsidR="00363A7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oraz w Urzędzie Gminy </w:t>
      </w:r>
      <w:r w:rsidR="00363A7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 Górznie</w:t>
      </w:r>
      <w:r w:rsidR="00DC0129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                  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w godzinach pracy </w:t>
      </w:r>
      <w:r w:rsidR="00363A7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U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rzędu </w:t>
      </w:r>
      <w:r w:rsidR="00363A7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G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miny (pok. Nr </w:t>
      </w:r>
      <w:r w:rsidR="00363A7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10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).</w:t>
      </w:r>
    </w:p>
    <w:p w14:paraId="75549F0A" w14:textId="02550AF8" w:rsidR="000664C4" w:rsidRPr="00136EDE" w:rsidRDefault="003F5098" w:rsidP="00136EDE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4.</w:t>
      </w:r>
      <w:r w:rsidR="009A50B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Po zakończeniu konsultacji sporządzone zostanie sprawozdanie z ich przebiegu i wyników, zawierające w szczególności ustosunkowanie się do zgłoszonych uwag. Sprawozdanie, zostanie zamieszczone w terminie 30 dni od daty zakończenia konsultacji:</w:t>
      </w:r>
    </w:p>
    <w:p w14:paraId="4A664874" w14:textId="3BFB6FEF" w:rsidR="000664C4" w:rsidRPr="009A50BE" w:rsidRDefault="000664C4" w:rsidP="009A50BE">
      <w:pPr>
        <w:pStyle w:val="Akapitzlist"/>
        <w:numPr>
          <w:ilvl w:val="1"/>
          <w:numId w:val="4"/>
        </w:num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9A50B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na tablicy ogłoszeń w budynku Urzędu Gminy </w:t>
      </w:r>
      <w:r w:rsidR="009A50BE" w:rsidRPr="009A50B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w </w:t>
      </w:r>
      <w:r w:rsidR="00DC0129" w:rsidRPr="009A50B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Górzn</w:t>
      </w:r>
      <w:r w:rsidR="009A50BE" w:rsidRPr="009A50B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ie</w:t>
      </w:r>
      <w:r w:rsidRPr="009A50B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,</w:t>
      </w:r>
    </w:p>
    <w:p w14:paraId="79CB330F" w14:textId="4DAE4173" w:rsidR="009A50BE" w:rsidRDefault="000664C4" w:rsidP="009A50B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na stronie internetowej Gminy </w:t>
      </w:r>
      <w:r w:rsidR="00DC0129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Górzno</w:t>
      </w: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:</w:t>
      </w:r>
      <w:r w:rsidR="009A50B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hyperlink r:id="rId7" w:history="1">
        <w:r w:rsidR="009A50BE" w:rsidRPr="002D17FE">
          <w:rPr>
            <w:rStyle w:val="Hipercze"/>
            <w:rFonts w:ascii="Times New Roman" w:eastAsia="Times New Roman" w:hAnsi="Times New Roman" w:cs="Times New Roman"/>
            <w:sz w:val="28"/>
            <w:szCs w:val="28"/>
            <w:lang w:eastAsia="pl-PL"/>
          </w:rPr>
          <w:t>https://samorzad.gov.pl/web/gmina-gorzno</w:t>
        </w:r>
      </w:hyperlink>
    </w:p>
    <w:p w14:paraId="20AE0CC5" w14:textId="1476BEEB" w:rsidR="000664C4" w:rsidRPr="009A50BE" w:rsidRDefault="000664C4" w:rsidP="00136EDE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9A50B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w Biuletynie Informacji Publicznej Urzędu Gminy </w:t>
      </w:r>
      <w:r w:rsidR="009A50B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w </w:t>
      </w:r>
      <w:r w:rsidR="00DC0129" w:rsidRPr="009A50B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Górzn</w:t>
      </w:r>
      <w:r w:rsidR="009A50B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ie</w:t>
      </w:r>
      <w:r w:rsidR="00897EA3" w:rsidRPr="009A50B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</w:p>
    <w:p w14:paraId="502CB27D" w14:textId="1867A8C3" w:rsidR="000664C4" w:rsidRPr="00136EDE" w:rsidRDefault="003F5098" w:rsidP="00136EDE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5.</w:t>
      </w:r>
      <w:r w:rsidR="009A50B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Konsultacje są ważne bez względu na liczb</w:t>
      </w:r>
      <w:r w:rsidR="009A50B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ę uczestniczących w nich osób i 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podmiotów oraz zgłoszonych uwag.</w:t>
      </w:r>
    </w:p>
    <w:p w14:paraId="5DC845D7" w14:textId="3324C04E" w:rsidR="000664C4" w:rsidRPr="00136EDE" w:rsidRDefault="003F5098" w:rsidP="00136EDE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6.</w:t>
      </w:r>
      <w:r w:rsidR="009A50B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r w:rsidR="000664C4" w:rsidRPr="00136E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Uwagi, wnioski i opinie do projektu strategii przyjmowane są w terminie d</w:t>
      </w:r>
      <w:r w:rsidR="006A38B6" w:rsidRPr="00136E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o </w:t>
      </w:r>
      <w:r w:rsidR="009A50B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25 listopada</w:t>
      </w:r>
      <w:r w:rsidR="000664C4" w:rsidRPr="00136E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 202</w:t>
      </w:r>
      <w:r w:rsidR="006A38B6" w:rsidRPr="00136E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2</w:t>
      </w:r>
      <w:r w:rsidR="000664C4" w:rsidRPr="00136E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 r.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 Nieprzekazanie opinii </w:t>
      </w:r>
      <w:r w:rsidR="00862D86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 terminie oznacza rezygnację z 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jej przedstawienia.</w:t>
      </w:r>
    </w:p>
    <w:p w14:paraId="672C408A" w14:textId="6B53D3BE" w:rsidR="000664C4" w:rsidRPr="00136EDE" w:rsidRDefault="003A2F13" w:rsidP="00136EDE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7.</w:t>
      </w:r>
      <w:r w:rsidR="009A50B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Dane osobowe uczestników konsultacji społecznych będą przetwarzane zgodnie z rozporządzeniem Parlamentu Europ</w:t>
      </w:r>
      <w:r w:rsidR="00862D86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ejskiego i Rady (UE) 2016/679 z 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dnia 27 kwietnia 2016 r. w sprawie ochr</w:t>
      </w:r>
      <w:r w:rsidR="00862D86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ony osób fizycznych w związku z 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przetwarzaniem danych osobowych i w sprawie swobodnego przepływu takich danych oraz uchylenia dyrektywy 95/46/</w:t>
      </w:r>
      <w:r w:rsidR="00862D86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WE (zwanego RODO) oraz ustawy z 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dnia 10 maja 2018 r. o ochronie danych osob</w:t>
      </w:r>
      <w:r w:rsidR="00862D86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istych. Klauzula informacyjna o </w:t>
      </w:r>
      <w:r w:rsidR="000664C4" w:rsidRPr="00136EDE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ochronie danych osobowych w związku z prowadzonymi konsultacjami społecznymi stanowi integralną część </w:t>
      </w:r>
      <w:r w:rsidR="000664C4" w:rsidRPr="00136E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pl-PL"/>
        </w:rPr>
        <w:t>formularza zgłaszania uwag. </w:t>
      </w:r>
    </w:p>
    <w:p w14:paraId="2AE4616F" w14:textId="0AAFA7E4" w:rsidR="005E768F" w:rsidRPr="00136EDE" w:rsidRDefault="000664C4" w:rsidP="00136EDE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1B1B1B"/>
          <w:sz w:val="28"/>
          <w:szCs w:val="28"/>
          <w:lang w:eastAsia="pl-PL"/>
        </w:rPr>
      </w:pPr>
      <w:r w:rsidRPr="00136ED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pl-PL"/>
        </w:rPr>
        <w:t>     </w:t>
      </w:r>
    </w:p>
    <w:p w14:paraId="00967EB0" w14:textId="1FEC583B" w:rsidR="00460E40" w:rsidRDefault="00C00F0F" w:rsidP="00136EDE">
      <w:pPr>
        <w:jc w:val="both"/>
        <w:rPr>
          <w:rFonts w:ascii="Times New Roman" w:hAnsi="Times New Roman" w:cs="Times New Roman"/>
          <w:sz w:val="28"/>
          <w:szCs w:val="28"/>
        </w:rPr>
      </w:pPr>
      <w:r w:rsidRPr="00136EDE">
        <w:rPr>
          <w:rFonts w:ascii="Times New Roman" w:hAnsi="Times New Roman" w:cs="Times New Roman"/>
          <w:sz w:val="28"/>
          <w:szCs w:val="28"/>
        </w:rPr>
        <w:t xml:space="preserve"> </w:t>
      </w:r>
      <w:r w:rsidR="00C77377">
        <w:rPr>
          <w:rFonts w:ascii="Times New Roman" w:hAnsi="Times New Roman" w:cs="Times New Roman"/>
          <w:sz w:val="28"/>
          <w:szCs w:val="28"/>
        </w:rPr>
        <w:tab/>
      </w:r>
      <w:r w:rsidR="00C77377">
        <w:rPr>
          <w:rFonts w:ascii="Times New Roman" w:hAnsi="Times New Roman" w:cs="Times New Roman"/>
          <w:sz w:val="28"/>
          <w:szCs w:val="28"/>
        </w:rPr>
        <w:tab/>
      </w:r>
      <w:r w:rsidR="00C77377">
        <w:rPr>
          <w:rFonts w:ascii="Times New Roman" w:hAnsi="Times New Roman" w:cs="Times New Roman"/>
          <w:sz w:val="28"/>
          <w:szCs w:val="28"/>
        </w:rPr>
        <w:tab/>
      </w:r>
      <w:r w:rsidR="00C77377">
        <w:rPr>
          <w:rFonts w:ascii="Times New Roman" w:hAnsi="Times New Roman" w:cs="Times New Roman"/>
          <w:sz w:val="28"/>
          <w:szCs w:val="28"/>
        </w:rPr>
        <w:tab/>
      </w:r>
      <w:r w:rsidR="00C77377">
        <w:rPr>
          <w:rFonts w:ascii="Times New Roman" w:hAnsi="Times New Roman" w:cs="Times New Roman"/>
          <w:sz w:val="28"/>
          <w:szCs w:val="28"/>
        </w:rPr>
        <w:tab/>
      </w:r>
      <w:r w:rsidR="00C77377">
        <w:rPr>
          <w:rFonts w:ascii="Times New Roman" w:hAnsi="Times New Roman" w:cs="Times New Roman"/>
          <w:sz w:val="28"/>
          <w:szCs w:val="28"/>
        </w:rPr>
        <w:tab/>
      </w:r>
      <w:r w:rsidR="00C77377">
        <w:rPr>
          <w:rFonts w:ascii="Times New Roman" w:hAnsi="Times New Roman" w:cs="Times New Roman"/>
          <w:sz w:val="28"/>
          <w:szCs w:val="28"/>
        </w:rPr>
        <w:tab/>
        <w:t>Wójt Gminy Górzno</w:t>
      </w:r>
    </w:p>
    <w:p w14:paraId="4EE0C4D7" w14:textId="1F6775B2" w:rsidR="00C77377" w:rsidRPr="00136EDE" w:rsidRDefault="00C77377" w:rsidP="00136ED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/-/ Waldemar </w:t>
      </w:r>
      <w:proofErr w:type="spellStart"/>
      <w:r>
        <w:rPr>
          <w:rFonts w:ascii="Times New Roman" w:hAnsi="Times New Roman" w:cs="Times New Roman"/>
          <w:sz w:val="28"/>
          <w:szCs w:val="28"/>
        </w:rPr>
        <w:t>Sabak</w:t>
      </w:r>
      <w:proofErr w:type="spellEnd"/>
    </w:p>
    <w:sectPr w:rsidR="00C77377" w:rsidRPr="00136EDE" w:rsidSect="00460E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C352DD"/>
    <w:multiLevelType w:val="multilevel"/>
    <w:tmpl w:val="3A02EDFE"/>
    <w:lvl w:ilvl="0">
      <w:start w:val="1"/>
      <w:numFmt w:val="bullet"/>
      <w:lvlText w:val=""/>
      <w:lvlJc w:val="left"/>
      <w:pPr>
        <w:tabs>
          <w:tab w:val="num" w:pos="6597"/>
        </w:tabs>
        <w:ind w:left="659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317"/>
        </w:tabs>
        <w:ind w:left="731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8037"/>
        </w:tabs>
        <w:ind w:left="803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8757"/>
        </w:tabs>
        <w:ind w:left="875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9477"/>
        </w:tabs>
        <w:ind w:left="947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0197"/>
        </w:tabs>
        <w:ind w:left="1019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10917"/>
        </w:tabs>
        <w:ind w:left="1091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1637"/>
        </w:tabs>
        <w:ind w:left="1163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2357"/>
        </w:tabs>
        <w:ind w:left="12357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262A8A"/>
    <w:multiLevelType w:val="multilevel"/>
    <w:tmpl w:val="6E88B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BD63D3"/>
    <w:multiLevelType w:val="multilevel"/>
    <w:tmpl w:val="70027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F0E6A18"/>
    <w:multiLevelType w:val="multilevel"/>
    <w:tmpl w:val="CC9E3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3CA"/>
    <w:rsid w:val="0002066E"/>
    <w:rsid w:val="000208FD"/>
    <w:rsid w:val="000664C4"/>
    <w:rsid w:val="00081F7A"/>
    <w:rsid w:val="000A65AC"/>
    <w:rsid w:val="00136EDE"/>
    <w:rsid w:val="00363A7D"/>
    <w:rsid w:val="003A2F13"/>
    <w:rsid w:val="003F5098"/>
    <w:rsid w:val="00400FBA"/>
    <w:rsid w:val="00460E40"/>
    <w:rsid w:val="005A1FE3"/>
    <w:rsid w:val="005E768F"/>
    <w:rsid w:val="00622250"/>
    <w:rsid w:val="00634CB4"/>
    <w:rsid w:val="00697D9D"/>
    <w:rsid w:val="006A38B6"/>
    <w:rsid w:val="006F2B54"/>
    <w:rsid w:val="00796463"/>
    <w:rsid w:val="007C171A"/>
    <w:rsid w:val="0082145F"/>
    <w:rsid w:val="00862D86"/>
    <w:rsid w:val="00883436"/>
    <w:rsid w:val="00897EA3"/>
    <w:rsid w:val="008F2324"/>
    <w:rsid w:val="009973BF"/>
    <w:rsid w:val="009A50BE"/>
    <w:rsid w:val="00B30F28"/>
    <w:rsid w:val="00B4550E"/>
    <w:rsid w:val="00C00F0F"/>
    <w:rsid w:val="00C77377"/>
    <w:rsid w:val="00CA5A1D"/>
    <w:rsid w:val="00DC0129"/>
    <w:rsid w:val="00DE6676"/>
    <w:rsid w:val="00E55776"/>
    <w:rsid w:val="00E603CA"/>
    <w:rsid w:val="00E7024A"/>
    <w:rsid w:val="00EF6426"/>
    <w:rsid w:val="00F35056"/>
    <w:rsid w:val="00FB681B"/>
    <w:rsid w:val="00FC1B2A"/>
    <w:rsid w:val="00FD1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43B1"/>
  <w15:docId w15:val="{A6F30E43-3CF3-4C6E-A4FE-C6E6DDA26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03C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basedOn w:val="Normalny"/>
    <w:rsid w:val="008214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82145F"/>
    <w:rPr>
      <w:i/>
      <w:iCs/>
    </w:rPr>
  </w:style>
  <w:style w:type="character" w:styleId="Pogrubienie">
    <w:name w:val="Strong"/>
    <w:basedOn w:val="Domylnaczcionkaakapitu"/>
    <w:uiPriority w:val="22"/>
    <w:qFormat/>
    <w:rsid w:val="0082145F"/>
    <w:rPr>
      <w:b/>
      <w:bCs/>
    </w:rPr>
  </w:style>
  <w:style w:type="character" w:styleId="Hipercze">
    <w:name w:val="Hyperlink"/>
    <w:basedOn w:val="Domylnaczcionkaakapitu"/>
    <w:uiPriority w:val="99"/>
    <w:unhideWhenUsed/>
    <w:rsid w:val="00796463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A50B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62D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2D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50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2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853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8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0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gorz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gmina-gorzno" TargetMode="External"/><Relationship Id="rId5" Type="http://schemas.openxmlformats.org/officeDocument/2006/relationships/hyperlink" Target="mailto:gmina@gorzno.ugm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691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Katarzyna Ochnik</cp:lastModifiedBy>
  <cp:revision>4</cp:revision>
  <cp:lastPrinted>2022-10-21T08:59:00Z</cp:lastPrinted>
  <dcterms:created xsi:type="dcterms:W3CDTF">2022-10-21T08:31:00Z</dcterms:created>
  <dcterms:modified xsi:type="dcterms:W3CDTF">2022-10-21T09:42:00Z</dcterms:modified>
</cp:coreProperties>
</file>