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B529A" w14:textId="77777777" w:rsidR="00B426D7" w:rsidRPr="00B426D7" w:rsidRDefault="00B426D7" w:rsidP="00B426D7">
      <w:r w:rsidRPr="00B426D7">
        <w:rPr>
          <w:b/>
          <w:bCs/>
        </w:rPr>
        <w:t>Pożyczka Powodziowa z Umorzeniem – Dla Poszkodowanych Przedsiębiorców</w:t>
      </w:r>
    </w:p>
    <w:p w14:paraId="54CEFA53" w14:textId="77777777" w:rsidR="00B426D7" w:rsidRPr="00B426D7" w:rsidRDefault="00B426D7" w:rsidP="00B426D7">
      <w:r w:rsidRPr="00B426D7">
        <w:rPr>
          <w:b/>
          <w:bCs/>
        </w:rPr>
        <w:t>Dla kogo?</w:t>
      </w:r>
      <w:r w:rsidRPr="00B426D7">
        <w:t xml:space="preserve"> Przedsiębiorcy posiadający siedzibę lub oddział na terenie województwa opolskiego, którzy w czasie wystąpienia powodzi:</w:t>
      </w:r>
    </w:p>
    <w:p w14:paraId="23661E9E" w14:textId="77777777" w:rsidR="00B426D7" w:rsidRPr="00B426D7" w:rsidRDefault="00B426D7" w:rsidP="00B426D7">
      <w:pPr>
        <w:numPr>
          <w:ilvl w:val="0"/>
          <w:numId w:val="4"/>
        </w:numPr>
      </w:pPr>
      <w:r w:rsidRPr="00B426D7">
        <w:t>wykonywali, lub mieli zawieszoną działalność gospodarczą na obszarze gminy lub miejscowości wskazanych w rozporządzeniu Rady Ministrów  z dnia 16 września 2024r. Poz. 1365,</w:t>
      </w:r>
    </w:p>
    <w:p w14:paraId="1FB14C6C" w14:textId="77777777" w:rsidR="00B426D7" w:rsidRPr="00B426D7" w:rsidRDefault="00B426D7" w:rsidP="00B426D7">
      <w:pPr>
        <w:numPr>
          <w:ilvl w:val="0"/>
          <w:numId w:val="4"/>
        </w:numPr>
      </w:pPr>
      <w:r w:rsidRPr="00B426D7">
        <w:t>zatrudniali nie więcej niż 50 pracowników.</w:t>
      </w:r>
    </w:p>
    <w:p w14:paraId="7894CF34" w14:textId="6FCD8779" w:rsidR="00B426D7" w:rsidRPr="00B426D7" w:rsidRDefault="00B426D7" w:rsidP="00B426D7">
      <w:r w:rsidRPr="00B426D7">
        <w:rPr>
          <w:b/>
          <w:bCs/>
        </w:rPr>
        <w:t>Na co można przeznaczyć pożyczkę?</w:t>
      </w:r>
      <w:r w:rsidRPr="00B426D7">
        <w:t xml:space="preserve"> Środki z pożyczki mogą być przeznaczone na usuwanie szkód w aktywach trwałych lub obrotowych, które powstały w wyniku powodzi.</w:t>
      </w:r>
    </w:p>
    <w:p w14:paraId="7FDE0894" w14:textId="77777777" w:rsidR="00B426D7" w:rsidRPr="00B426D7" w:rsidRDefault="00B426D7" w:rsidP="00B426D7">
      <w:r w:rsidRPr="00B426D7">
        <w:rPr>
          <w:b/>
          <w:bCs/>
        </w:rPr>
        <w:t>Maksymalna kwota pożyczki:</w:t>
      </w:r>
      <w:r w:rsidRPr="00B426D7">
        <w:t xml:space="preserve"> Do 50 000 zł. Wysokość pożyczki jest uzależniona od oszacowanych szkód poniesionych przez przedsiębiorcę.</w:t>
      </w:r>
    </w:p>
    <w:p w14:paraId="03FC1E5D" w14:textId="77777777" w:rsidR="00B426D7" w:rsidRPr="00B426D7" w:rsidRDefault="00B426D7" w:rsidP="00B426D7">
      <w:r w:rsidRPr="00B426D7">
        <w:rPr>
          <w:b/>
          <w:bCs/>
        </w:rPr>
        <w:t>Warunki umorzenia pożyczki:</w:t>
      </w:r>
    </w:p>
    <w:p w14:paraId="7A258E5A" w14:textId="77777777" w:rsidR="00B426D7" w:rsidRPr="00B426D7" w:rsidRDefault="00B426D7" w:rsidP="00B426D7">
      <w:pPr>
        <w:numPr>
          <w:ilvl w:val="0"/>
          <w:numId w:val="2"/>
        </w:numPr>
      </w:pPr>
      <w:r w:rsidRPr="00B426D7">
        <w:rPr>
          <w:b/>
          <w:bCs/>
        </w:rPr>
        <w:t>100% umorzenia</w:t>
      </w:r>
      <w:r w:rsidRPr="00B426D7">
        <w:t xml:space="preserve"> w przypadku przedsiębiorców, którzy przed powodzią mieli zawarte ubezpieczenie od następstw klęsk żywiołowych.</w:t>
      </w:r>
    </w:p>
    <w:p w14:paraId="0DD31839" w14:textId="77777777" w:rsidR="00B426D7" w:rsidRPr="00B426D7" w:rsidRDefault="00B426D7" w:rsidP="00B426D7">
      <w:pPr>
        <w:numPr>
          <w:ilvl w:val="0"/>
          <w:numId w:val="2"/>
        </w:numPr>
      </w:pPr>
      <w:r w:rsidRPr="00B426D7">
        <w:rPr>
          <w:b/>
          <w:bCs/>
        </w:rPr>
        <w:t>75% umorzenia</w:t>
      </w:r>
      <w:r w:rsidRPr="00B426D7">
        <w:t xml:space="preserve"> dla przedsiębiorców, którzy nie mieli ubezpieczenia.</w:t>
      </w:r>
    </w:p>
    <w:p w14:paraId="508C1025" w14:textId="77777777" w:rsidR="00B13388" w:rsidRDefault="00B426D7" w:rsidP="00B426D7">
      <w:r w:rsidRPr="00B426D7">
        <w:rPr>
          <w:b/>
          <w:bCs/>
        </w:rPr>
        <w:t>Jak złożyć wniosek?</w:t>
      </w:r>
      <w:r w:rsidRPr="00B426D7">
        <w:t xml:space="preserve"> Rekomendujemy składanie wniosku drogą elektroniczną</w:t>
      </w:r>
      <w:r>
        <w:t xml:space="preserve">, istnieje również możliwość złożenia wniosku o pożyczkę wraz z załącznikami w wersji papierowej. </w:t>
      </w:r>
    </w:p>
    <w:p w14:paraId="7654EA31" w14:textId="30693E69" w:rsidR="00B426D7" w:rsidRPr="00B426D7" w:rsidRDefault="00B426D7" w:rsidP="00B426D7">
      <w:r w:rsidRPr="00B426D7">
        <w:t>Dołączenie wyceny rzeczoznawcy, biegłego lub ubezpieczyciela znacznie przyspieszy proces rozpatrywania wniosku. Koszty wyceny mogą być uwzględnione jako koszty kwalifikowane w ramach pożyczki.</w:t>
      </w:r>
    </w:p>
    <w:p w14:paraId="775AABC6" w14:textId="77777777" w:rsidR="00B426D7" w:rsidRPr="00B13388" w:rsidRDefault="00B426D7" w:rsidP="00B426D7">
      <w:pPr>
        <w:rPr>
          <w:b/>
          <w:bCs/>
        </w:rPr>
      </w:pPr>
      <w:r w:rsidRPr="00B13388">
        <w:rPr>
          <w:b/>
          <w:bCs/>
        </w:rPr>
        <w:t>Pożyczek udzielać będzie:</w:t>
      </w:r>
    </w:p>
    <w:p w14:paraId="32A94F70" w14:textId="34212A25" w:rsidR="00B426D7" w:rsidRPr="00B426D7" w:rsidRDefault="00B426D7" w:rsidP="00B426D7">
      <w:r w:rsidRPr="00B426D7">
        <w:t>Fundacja Rozwoju Śląska</w:t>
      </w:r>
      <w:r w:rsidRPr="00B426D7">
        <w:br/>
        <w:t>ul. Wrocławska 133, 45-837 Opole</w:t>
      </w:r>
      <w:r w:rsidRPr="00B426D7">
        <w:br/>
        <w:t>tel. 77 454 25 97</w:t>
      </w:r>
      <w:r w:rsidRPr="00B426D7">
        <w:br/>
        <w:t>e-mail: sekretariat@frs-cb.pl</w:t>
      </w:r>
    </w:p>
    <w:p w14:paraId="24595C6C" w14:textId="77777777" w:rsidR="00B426D7" w:rsidRPr="00B426D7" w:rsidRDefault="00B426D7" w:rsidP="00B426D7">
      <w:r w:rsidRPr="00B426D7">
        <w:rPr>
          <w:b/>
          <w:bCs/>
        </w:rPr>
        <w:t>Osoby do kontaktu:</w:t>
      </w:r>
    </w:p>
    <w:p w14:paraId="133B61D2" w14:textId="77777777" w:rsidR="00B426D7" w:rsidRPr="00B426D7" w:rsidRDefault="00B426D7" w:rsidP="00B426D7">
      <w:pPr>
        <w:numPr>
          <w:ilvl w:val="0"/>
          <w:numId w:val="3"/>
        </w:numPr>
      </w:pPr>
      <w:r w:rsidRPr="00B426D7">
        <w:t>Anna Goczoł: tel. +48 77 423 28 89, e-mail: anna.goczol@frs-cb.pl</w:t>
      </w:r>
    </w:p>
    <w:p w14:paraId="68246CCF" w14:textId="21CED1CB" w:rsidR="00B426D7" w:rsidRPr="00B426D7" w:rsidRDefault="00B426D7" w:rsidP="00B426D7">
      <w:pPr>
        <w:numPr>
          <w:ilvl w:val="0"/>
          <w:numId w:val="3"/>
        </w:numPr>
        <w:rPr>
          <w:lang w:val="de-DE"/>
        </w:rPr>
      </w:pPr>
      <w:r w:rsidRPr="00B426D7">
        <w:rPr>
          <w:lang w:val="de-DE"/>
        </w:rPr>
        <w:t>Grażyna Wąsik: tel. +48 77 423 28 97, e-mail: grazyna.wasik@frs-cb.pl</w:t>
      </w:r>
    </w:p>
    <w:p w14:paraId="46708F74" w14:textId="0E6A1B3C" w:rsidR="00905B0D" w:rsidRDefault="00B426D7" w:rsidP="00B426D7">
      <w:pPr>
        <w:rPr>
          <w:b/>
          <w:bCs/>
        </w:rPr>
      </w:pPr>
      <w:r w:rsidRPr="00B426D7">
        <w:rPr>
          <w:b/>
          <w:bCs/>
        </w:rPr>
        <w:t>Szczegółowe informacje nt. Pożyczki Powodziowej z</w:t>
      </w:r>
      <w:r>
        <w:rPr>
          <w:b/>
          <w:bCs/>
        </w:rPr>
        <w:t xml:space="preserve"> umorzeniem dostępne są na stronie internetowej: </w:t>
      </w:r>
      <w:hyperlink r:id="rId5" w:history="1">
        <w:r w:rsidRPr="007B4B3D">
          <w:rPr>
            <w:rStyle w:val="Hipercze"/>
            <w:b/>
            <w:bCs/>
          </w:rPr>
          <w:t>https://frs-cb.pl/pozyczki/pozyczki-powodziowe/</w:t>
        </w:r>
      </w:hyperlink>
      <w:r>
        <w:rPr>
          <w:b/>
          <w:bCs/>
        </w:rPr>
        <w:t xml:space="preserve"> </w:t>
      </w:r>
    </w:p>
    <w:p w14:paraId="73B694EA" w14:textId="77777777" w:rsidR="00B426D7" w:rsidRDefault="00B426D7" w:rsidP="00B426D7">
      <w:pPr>
        <w:rPr>
          <w:b/>
          <w:bCs/>
        </w:rPr>
      </w:pPr>
    </w:p>
    <w:p w14:paraId="48349F21" w14:textId="737BA844" w:rsidR="00B13388" w:rsidRDefault="00B13388" w:rsidP="00B426D7">
      <w:pPr>
        <w:rPr>
          <w:b/>
          <w:bCs/>
        </w:rPr>
      </w:pPr>
      <w:r>
        <w:rPr>
          <w:b/>
          <w:bCs/>
        </w:rPr>
        <w:t>Informacja FB/</w:t>
      </w:r>
    </w:p>
    <w:p w14:paraId="7FBFD52E" w14:textId="300F2E4E" w:rsidR="00B426D7" w:rsidRPr="00B426D7" w:rsidRDefault="00B426D7" w:rsidP="00B426D7">
      <w:pPr>
        <w:rPr>
          <w:b/>
          <w:bCs/>
        </w:rPr>
      </w:pPr>
      <w:r w:rsidRPr="00B426D7">
        <w:rPr>
          <w:rFonts w:ascii="Segoe UI Emoji" w:hAnsi="Segoe UI Emoji" w:cs="Segoe UI Emoji"/>
          <w:b/>
          <w:bCs/>
        </w:rPr>
        <w:t>📢</w:t>
      </w:r>
      <w:r w:rsidRPr="00B426D7">
        <w:rPr>
          <w:b/>
          <w:bCs/>
        </w:rPr>
        <w:t xml:space="preserve"> Pożyczka Powodziowa z Umorzeniem – Pomoc dla Przedsiębiorców z Województwa Opolskiego </w:t>
      </w:r>
    </w:p>
    <w:p w14:paraId="7D62551F" w14:textId="77777777" w:rsidR="00B426D7" w:rsidRPr="00B426D7" w:rsidRDefault="00B426D7" w:rsidP="00B426D7">
      <w:r w:rsidRPr="00B426D7">
        <w:t>Jeśli Twoja firma ucierpiała w wyniku powodzi, możesz skorzystać z pożyczki powodziowej, która może zostać umorzona nawet w 100%!</w:t>
      </w:r>
    </w:p>
    <w:p w14:paraId="40687994" w14:textId="77777777" w:rsidR="00B426D7" w:rsidRPr="00B426D7" w:rsidRDefault="00B426D7" w:rsidP="00B426D7">
      <w:r w:rsidRPr="00B426D7">
        <w:rPr>
          <w:rFonts w:ascii="Segoe UI Emoji" w:hAnsi="Segoe UI Emoji" w:cs="Segoe UI Emoji"/>
        </w:rPr>
        <w:lastRenderedPageBreak/>
        <w:t>🔹</w:t>
      </w:r>
      <w:r w:rsidRPr="00B426D7">
        <w:t xml:space="preserve"> Dla kogo?</w:t>
      </w:r>
      <w:r w:rsidRPr="00B426D7">
        <w:br/>
        <w:t>Przedsiębiorcy z woj. opolskiego zatrudniający do 50 pracowników, prowadzący działalność na terenach dotkniętych powodzią (zgodnie z rozporządzeniem Rady Ministrów).</w:t>
      </w:r>
    </w:p>
    <w:p w14:paraId="030CEB3A" w14:textId="77777777" w:rsidR="00B426D7" w:rsidRPr="00B426D7" w:rsidRDefault="00B426D7" w:rsidP="00B426D7">
      <w:r w:rsidRPr="00B426D7">
        <w:rPr>
          <w:rFonts w:ascii="Segoe UI Emoji" w:hAnsi="Segoe UI Emoji" w:cs="Segoe UI Emoji"/>
        </w:rPr>
        <w:t>🔹</w:t>
      </w:r>
      <w:r w:rsidRPr="00B426D7">
        <w:t xml:space="preserve"> Na co?</w:t>
      </w:r>
      <w:r w:rsidRPr="00B426D7">
        <w:br/>
        <w:t>Środki możesz przeznaczyć na usuwanie szkód w majątku trwałym i obrotowym.</w:t>
      </w:r>
    </w:p>
    <w:p w14:paraId="21A8B5FC" w14:textId="77777777" w:rsidR="00B426D7" w:rsidRPr="00B426D7" w:rsidRDefault="00B426D7" w:rsidP="00B426D7">
      <w:r w:rsidRPr="00B426D7">
        <w:rPr>
          <w:rFonts w:ascii="Segoe UI Emoji" w:hAnsi="Segoe UI Emoji" w:cs="Segoe UI Emoji"/>
        </w:rPr>
        <w:t>🔹</w:t>
      </w:r>
      <w:r w:rsidRPr="00B426D7">
        <w:t xml:space="preserve"> Kwota pożyczki: do 50 000 zł.</w:t>
      </w:r>
      <w:r w:rsidRPr="00B426D7">
        <w:br/>
        <w:t>Umorzenie:</w:t>
      </w:r>
      <w:r w:rsidRPr="00B426D7">
        <w:br/>
      </w:r>
      <w:r w:rsidRPr="00B426D7">
        <w:rPr>
          <w:rFonts w:ascii="Segoe UI Emoji" w:hAnsi="Segoe UI Emoji" w:cs="Segoe UI Emoji"/>
        </w:rPr>
        <w:t>✅</w:t>
      </w:r>
      <w:r w:rsidRPr="00B426D7">
        <w:t xml:space="preserve"> 100% </w:t>
      </w:r>
      <w:r w:rsidRPr="00B426D7">
        <w:rPr>
          <w:rFonts w:ascii="Calibri" w:hAnsi="Calibri" w:cs="Calibri"/>
        </w:rPr>
        <w:t>–</w:t>
      </w:r>
      <w:r w:rsidRPr="00B426D7">
        <w:t xml:space="preserve"> je</w:t>
      </w:r>
      <w:r w:rsidRPr="00B426D7">
        <w:rPr>
          <w:rFonts w:ascii="Calibri" w:hAnsi="Calibri" w:cs="Calibri"/>
        </w:rPr>
        <w:t>ś</w:t>
      </w:r>
      <w:r w:rsidRPr="00B426D7">
        <w:t>li firma by</w:t>
      </w:r>
      <w:r w:rsidRPr="00B426D7">
        <w:rPr>
          <w:rFonts w:ascii="Calibri" w:hAnsi="Calibri" w:cs="Calibri"/>
        </w:rPr>
        <w:t>ł</w:t>
      </w:r>
      <w:r w:rsidRPr="00B426D7">
        <w:t>a ubezpieczona,</w:t>
      </w:r>
      <w:r w:rsidRPr="00B426D7">
        <w:br/>
      </w:r>
      <w:r w:rsidRPr="00B426D7">
        <w:rPr>
          <w:rFonts w:ascii="Segoe UI Emoji" w:hAnsi="Segoe UI Emoji" w:cs="Segoe UI Emoji"/>
        </w:rPr>
        <w:t>✅</w:t>
      </w:r>
      <w:r w:rsidRPr="00B426D7">
        <w:t xml:space="preserve"> 75% </w:t>
      </w:r>
      <w:r w:rsidRPr="00B426D7">
        <w:rPr>
          <w:rFonts w:ascii="Calibri" w:hAnsi="Calibri" w:cs="Calibri"/>
        </w:rPr>
        <w:t>–</w:t>
      </w:r>
      <w:r w:rsidRPr="00B426D7">
        <w:t xml:space="preserve"> je</w:t>
      </w:r>
      <w:r w:rsidRPr="00B426D7">
        <w:rPr>
          <w:rFonts w:ascii="Calibri" w:hAnsi="Calibri" w:cs="Calibri"/>
        </w:rPr>
        <w:t>ś</w:t>
      </w:r>
      <w:r w:rsidRPr="00B426D7">
        <w:t>li firma nie mia</w:t>
      </w:r>
      <w:r w:rsidRPr="00B426D7">
        <w:rPr>
          <w:rFonts w:ascii="Calibri" w:hAnsi="Calibri" w:cs="Calibri"/>
        </w:rPr>
        <w:t>ł</w:t>
      </w:r>
      <w:r w:rsidRPr="00B426D7">
        <w:t>a ubezpieczenia.</w:t>
      </w:r>
    </w:p>
    <w:p w14:paraId="605A5AF1" w14:textId="1FACB043" w:rsidR="00B426D7" w:rsidRPr="00B426D7" w:rsidRDefault="00E66094" w:rsidP="00B426D7">
      <w:r w:rsidRPr="00E66094">
        <w:rPr>
          <w:rFonts w:ascii="Segoe UI Emoji" w:hAnsi="Segoe UI Emoji" w:cs="Segoe UI Emoji"/>
        </w:rPr>
        <w:t>🟥</w:t>
      </w:r>
      <w:r w:rsidR="00B426D7" w:rsidRPr="00B426D7">
        <w:t>Złóż wniosek elektronicznie – to szybki i wygodny sposób! Załącz wycenę szkód, aby przyspieszyć decyzję. Koszty wyceny mogą być rozliczone w ramach pożyczki.</w:t>
      </w:r>
    </w:p>
    <w:p w14:paraId="055FAA98" w14:textId="77777777" w:rsidR="00B426D7" w:rsidRPr="00B426D7" w:rsidRDefault="00B426D7" w:rsidP="00B426D7">
      <w:r w:rsidRPr="00B426D7">
        <w:rPr>
          <w:rFonts w:ascii="Segoe UI Emoji" w:hAnsi="Segoe UI Emoji" w:cs="Segoe UI Emoji"/>
        </w:rPr>
        <w:t>📞</w:t>
      </w:r>
      <w:r w:rsidRPr="00B426D7">
        <w:t xml:space="preserve"> Kontakt:</w:t>
      </w:r>
      <w:r w:rsidRPr="00B426D7">
        <w:br/>
        <w:t>Fundacja Rozwoju Śląska</w:t>
      </w:r>
      <w:r w:rsidRPr="00B426D7">
        <w:br/>
        <w:t>Tel.: 77 454 25 97</w:t>
      </w:r>
      <w:r w:rsidRPr="00B426D7">
        <w:br/>
        <w:t>e-mail: sekretariat@frs-cb.pl</w:t>
      </w:r>
    </w:p>
    <w:p w14:paraId="4DC6FD64" w14:textId="77777777" w:rsidR="00B426D7" w:rsidRDefault="00B426D7" w:rsidP="00B426D7">
      <w:pPr>
        <w:rPr>
          <w:b/>
          <w:bCs/>
        </w:rPr>
      </w:pPr>
      <w:r w:rsidRPr="00B426D7">
        <w:rPr>
          <w:rFonts w:ascii="Segoe UI Emoji" w:hAnsi="Segoe UI Emoji" w:cs="Segoe UI Emoji"/>
        </w:rPr>
        <w:t>➡️</w:t>
      </w:r>
      <w:r w:rsidRPr="00B426D7">
        <w:t xml:space="preserve"> </w:t>
      </w:r>
      <w:r>
        <w:t xml:space="preserve">Informacje nt. pożyczki: </w:t>
      </w:r>
      <w:hyperlink r:id="rId6" w:history="1">
        <w:r w:rsidRPr="00B426D7">
          <w:rPr>
            <w:rStyle w:val="Hipercze"/>
          </w:rPr>
          <w:t>https://frs-cb.pl/pozyczki/pozyczki-powodziowe/</w:t>
        </w:r>
      </w:hyperlink>
      <w:r>
        <w:rPr>
          <w:b/>
          <w:bCs/>
        </w:rPr>
        <w:t xml:space="preserve"> </w:t>
      </w:r>
    </w:p>
    <w:p w14:paraId="422030EE" w14:textId="65F3B6FF" w:rsidR="00B426D7" w:rsidRPr="00B426D7" w:rsidRDefault="00B426D7" w:rsidP="00B426D7"/>
    <w:p w14:paraId="2D6ABB6B" w14:textId="77777777" w:rsidR="00B426D7" w:rsidRPr="00B426D7" w:rsidRDefault="00B426D7" w:rsidP="00B426D7"/>
    <w:sectPr w:rsidR="00B426D7" w:rsidRPr="00B42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10061"/>
    <w:multiLevelType w:val="multilevel"/>
    <w:tmpl w:val="559E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9C7446"/>
    <w:multiLevelType w:val="multilevel"/>
    <w:tmpl w:val="FCA8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01BE6"/>
    <w:multiLevelType w:val="multilevel"/>
    <w:tmpl w:val="FFFC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D5D6D"/>
    <w:multiLevelType w:val="multilevel"/>
    <w:tmpl w:val="C64E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116099">
    <w:abstractNumId w:val="3"/>
  </w:num>
  <w:num w:numId="2" w16cid:durableId="614944380">
    <w:abstractNumId w:val="1"/>
  </w:num>
  <w:num w:numId="3" w16cid:durableId="734472331">
    <w:abstractNumId w:val="2"/>
  </w:num>
  <w:num w:numId="4" w16cid:durableId="1699164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D7"/>
    <w:rsid w:val="001166D5"/>
    <w:rsid w:val="004E09CC"/>
    <w:rsid w:val="00890090"/>
    <w:rsid w:val="00905B0D"/>
    <w:rsid w:val="00B13388"/>
    <w:rsid w:val="00B34290"/>
    <w:rsid w:val="00B426D7"/>
    <w:rsid w:val="00E6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D6556"/>
  <w15:chartTrackingRefBased/>
  <w15:docId w15:val="{C82F9579-B2B5-46B9-9B61-BD0B72771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426D7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426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2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0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9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90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1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rs-cb.pl/pozyczki/pozyczki-powodziowe/" TargetMode="External"/><Relationship Id="rId5" Type="http://schemas.openxmlformats.org/officeDocument/2006/relationships/hyperlink" Target="https://frs-cb.pl/pozyczki/pozyczki-powodziow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Rozwoju</dc:creator>
  <cp:keywords/>
  <dc:description/>
  <cp:lastModifiedBy>Fundacja Rozwoju</cp:lastModifiedBy>
  <cp:revision>3</cp:revision>
  <dcterms:created xsi:type="dcterms:W3CDTF">2024-10-08T09:52:00Z</dcterms:created>
  <dcterms:modified xsi:type="dcterms:W3CDTF">2024-10-08T10:40:00Z</dcterms:modified>
</cp:coreProperties>
</file>