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CA" w:rsidRPr="00D6020A" w:rsidRDefault="00D6020A" w:rsidP="00D6020A">
      <w:pPr>
        <w:jc w:val="center"/>
        <w:rPr>
          <w:rFonts w:ascii="Times New Roman" w:hAnsi="Times New Roman" w:cs="Times New Roman"/>
          <w:sz w:val="32"/>
          <w:szCs w:val="32"/>
        </w:rPr>
      </w:pPr>
      <w:r w:rsidRPr="00D6020A">
        <w:rPr>
          <w:rFonts w:ascii="Times New Roman" w:hAnsi="Times New Roman" w:cs="Times New Roman"/>
          <w:sz w:val="32"/>
          <w:szCs w:val="32"/>
        </w:rPr>
        <w:t xml:space="preserve">Regulamin konkursu </w:t>
      </w:r>
      <w:r w:rsidR="002820E2">
        <w:rPr>
          <w:rFonts w:ascii="Times New Roman" w:hAnsi="Times New Roman" w:cs="Times New Roman"/>
          <w:sz w:val="32"/>
          <w:szCs w:val="32"/>
        </w:rPr>
        <w:t xml:space="preserve">o tytuł </w:t>
      </w:r>
      <w:r w:rsidR="002820E2">
        <w:rPr>
          <w:rFonts w:ascii="Times New Roman" w:hAnsi="Times New Roman" w:cs="Times New Roman"/>
          <w:sz w:val="32"/>
          <w:szCs w:val="32"/>
        </w:rPr>
        <w:br/>
        <w:t>„Sołtys</w:t>
      </w:r>
      <w:r w:rsidRPr="00D6020A">
        <w:rPr>
          <w:rFonts w:ascii="Times New Roman" w:hAnsi="Times New Roman" w:cs="Times New Roman"/>
          <w:sz w:val="32"/>
          <w:szCs w:val="32"/>
        </w:rPr>
        <w:t xml:space="preserve"> Roku Gminy Siedlce”</w:t>
      </w:r>
    </w:p>
    <w:p w:rsidR="00D6020A" w:rsidRPr="00D6020A" w:rsidRDefault="00D6020A" w:rsidP="00D6020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12077" w:rsidRPr="00312077" w:rsidRDefault="00D6020A" w:rsidP="0031207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1. Cel konkursu</w:t>
      </w:r>
      <w:r w:rsidRPr="00D602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312077" w:rsidRDefault="00D6020A" w:rsidP="003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Celem konkursu jest zachęcanie do działania i p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>romowanie działalności na rzecz</w:t>
      </w:r>
      <w:r w:rsidR="0079080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mieszkańców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Gminy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Siedlce oraz lokalnej społecz</w:t>
      </w:r>
      <w:r w:rsidR="002820E2">
        <w:rPr>
          <w:rFonts w:ascii="Times New Roman" w:eastAsia="Times New Roman" w:hAnsi="Times New Roman" w:cs="Times New Roman"/>
          <w:sz w:val="26"/>
          <w:szCs w:val="26"/>
          <w:lang w:eastAsia="pl-PL"/>
        </w:rPr>
        <w:t>ności sołtysów w lokalnych mediach i radiu oraz na stronie internetowej gminy oraz w gminnych mediach społecznościowych.</w:t>
      </w:r>
    </w:p>
    <w:p w:rsidR="00312077" w:rsidRDefault="00312077" w:rsidP="003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077" w:rsidRPr="00312077" w:rsidRDefault="00D6020A" w:rsidP="0031207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2. Postanowienia ogólne</w:t>
      </w:r>
    </w:p>
    <w:p w:rsidR="00312077" w:rsidRDefault="00312077" w:rsidP="003120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077" w:rsidRDefault="00D6020A" w:rsidP="003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Organizatorem konkursu „Sołtys Roku Gminy 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>Siedlce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 jest 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>Wójt Gminy Siedlce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312077" w:rsidRDefault="00D6020A" w:rsidP="003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2. Konkurs jest ogłaszany i przeprowadzany w pierwszym kwartale danego</w:t>
      </w:r>
      <w:r w:rsidRPr="00D60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>roku.</w:t>
      </w:r>
    </w:p>
    <w:p w:rsidR="00312077" w:rsidRDefault="00D6020A" w:rsidP="003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3. W Konkursie oceniane są osiągnięcia i działalność sołtysów zgłoszonych do Konkursu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dotyczące roku ubiegłego.</w:t>
      </w:r>
    </w:p>
    <w:p w:rsidR="002820E2" w:rsidRDefault="005A302C" w:rsidP="003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</w:t>
      </w:r>
      <w:r w:rsidR="00D6020A"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Regulamin konkursu udostępnia się na stronie internetowej 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>Gminy Siedlce oraz w mediach społecznościowych,</w:t>
      </w:r>
      <w:r w:rsidR="002820E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lokalnej prasie i radiu.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312077" w:rsidRDefault="005A302C" w:rsidP="003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="00D6020A"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. W sprawach nieuregulowanych w niniejszym regulaminie rozstrzyga Organizator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6020A"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konkursu.</w:t>
      </w:r>
    </w:p>
    <w:p w:rsidR="00312077" w:rsidRDefault="00312077" w:rsidP="003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12077" w:rsidRDefault="00D6020A" w:rsidP="003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3. Warunki uczestnictwa w konkursie</w:t>
      </w:r>
    </w:p>
    <w:p w:rsidR="00312077" w:rsidRDefault="00312077" w:rsidP="003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077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1. Do konkursu, jako kandydat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>a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tytułu „Sołtys Roku Gminy 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>Siedlce”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może zostać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zgłoszony sołtys, który </w:t>
      </w:r>
      <w:r w:rsidR="002820E2">
        <w:rPr>
          <w:rFonts w:ascii="Times New Roman" w:eastAsia="Times New Roman" w:hAnsi="Times New Roman" w:cs="Times New Roman"/>
          <w:sz w:val="26"/>
          <w:szCs w:val="26"/>
          <w:lang w:eastAsia="pl-PL"/>
        </w:rPr>
        <w:t>pełnił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tę funkcję </w:t>
      </w:r>
      <w:r w:rsidR="00040533">
        <w:rPr>
          <w:rFonts w:ascii="Times New Roman" w:eastAsia="Times New Roman" w:hAnsi="Times New Roman" w:cs="Times New Roman"/>
          <w:sz w:val="26"/>
          <w:szCs w:val="26"/>
          <w:lang w:eastAsia="pl-PL"/>
        </w:rPr>
        <w:t>w roku 2022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312077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2. Kandydata do Konkursu może zgłosić: rada sołecka, mieszkańcy sołectwa w liczbie co</w:t>
      </w:r>
      <w:r w:rsidR="00312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najmniej 10 osób, rada parafialna, organizacja pozarządowa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Koło Gospodyń Wiejskich lub </w:t>
      </w:r>
      <w:r w:rsidR="007034F8">
        <w:rPr>
          <w:rFonts w:ascii="Times New Roman" w:eastAsia="Times New Roman" w:hAnsi="Times New Roman" w:cs="Times New Roman"/>
          <w:sz w:val="26"/>
          <w:szCs w:val="26"/>
          <w:lang w:eastAsia="pl-PL"/>
        </w:rPr>
        <w:t>jednostka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OSP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40533" w:rsidRDefault="00D6020A" w:rsidP="0004053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3. Zgłoszenia kandydata do Konkursu dokonuje się na karcie zgłoszenia, której wzór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stanowi załącznik nr 1 do niniejszego regulaminu.</w:t>
      </w:r>
    </w:p>
    <w:p w:rsidR="007034F8" w:rsidRDefault="007034F8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034F8" w:rsidRDefault="007034F8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034F8" w:rsidRDefault="00056B23" w:rsidP="00056B23">
      <w:pPr>
        <w:tabs>
          <w:tab w:val="left" w:pos="7485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</w:p>
    <w:p w:rsidR="007034F8" w:rsidRDefault="007034F8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A302C" w:rsidRDefault="005A302C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A302C" w:rsidRDefault="005A302C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</w:p>
    <w:p w:rsidR="00312077" w:rsidRDefault="00312077" w:rsidP="003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12077" w:rsidRPr="00312077" w:rsidRDefault="00D6020A" w:rsidP="003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 xml:space="preserve">4. Zgłaszanie kandydatów do tytułu „Sołtys Roku Gminy </w:t>
      </w:r>
      <w:r w:rsidR="00312077" w:rsidRPr="003120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Siedlce</w:t>
      </w:r>
      <w:r w:rsidRPr="00D6020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”</w:t>
      </w:r>
    </w:p>
    <w:p w:rsidR="00312077" w:rsidRDefault="00312077" w:rsidP="003120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2077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 Kandydat do tytułu „Sołtys Roku Gminy 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>Siedlce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”, zobowiązany jest wypełnić i dołączyć</w:t>
      </w:r>
      <w:r w:rsidR="00312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do karty zgłoszenia oświadczenie, w którym wyraża zgodę na przetwarzanie danych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osobowych, którego wzór stanowi załącznik nr 2 do niniejszego regulaminu.</w:t>
      </w:r>
    </w:p>
    <w:p w:rsidR="00027872" w:rsidRPr="00040533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Zgłoszenie wraz z wymaganymi załącznikami należy złożyć w Urzędzie </w:t>
      </w:r>
      <w:r w:rsidR="00312077">
        <w:rPr>
          <w:rFonts w:ascii="Times New Roman" w:eastAsia="Times New Roman" w:hAnsi="Times New Roman" w:cs="Times New Roman"/>
          <w:sz w:val="26"/>
          <w:szCs w:val="26"/>
          <w:lang w:eastAsia="pl-PL"/>
        </w:rPr>
        <w:t>Gminy Siedlce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lub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przesłać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adres: Urząd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Gminy Siedlce, ul. Asłanowicza 10 08-110 Siedlce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dopiskiem KONKURS „SOŁTYS</w:t>
      </w:r>
      <w:r w:rsidR="0002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ROKU GMINY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SIEDLCE 2022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”.</w:t>
      </w:r>
      <w:r w:rsidR="000405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Niezbędne zdjęcia i informacje można dosłać drogą e-mailową na adres </w:t>
      </w:r>
      <w:hyperlink r:id="rId7" w:history="1">
        <w:r w:rsidR="00040533" w:rsidRPr="006D00A2">
          <w:rPr>
            <w:rStyle w:val="Hipercze"/>
            <w:rFonts w:ascii="Times New Roman" w:eastAsia="Times New Roman" w:hAnsi="Times New Roman" w:cs="Times New Roman"/>
            <w:i/>
            <w:sz w:val="26"/>
            <w:szCs w:val="26"/>
            <w:lang w:eastAsia="pl-PL"/>
          </w:rPr>
          <w:t>p.montewka@gminasiedlce.pl</w:t>
        </w:r>
      </w:hyperlink>
      <w:r w:rsidR="00040533">
        <w:rPr>
          <w:rFonts w:ascii="Times New Roman" w:eastAsia="Times New Roman" w:hAnsi="Times New Roman" w:cs="Times New Roman"/>
          <w:i/>
          <w:sz w:val="26"/>
          <w:szCs w:val="26"/>
          <w:lang w:eastAsia="pl-PL"/>
        </w:rPr>
        <w:t xml:space="preserve"> </w:t>
      </w:r>
      <w:r w:rsidR="00040533">
        <w:rPr>
          <w:rFonts w:ascii="Times New Roman" w:eastAsia="Times New Roman" w:hAnsi="Times New Roman" w:cs="Times New Roman"/>
          <w:sz w:val="26"/>
          <w:szCs w:val="26"/>
          <w:lang w:eastAsia="pl-PL"/>
        </w:rPr>
        <w:t>w tytule wpisując Sołtys Roku 2022.</w:t>
      </w:r>
    </w:p>
    <w:p w:rsidR="00027872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3. O przesłaniu zgłoszenia w terminie decyduje data stempla pocztowego na kopercie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przesyłki, a w przypadku jego osobistego doręczenia decyduje data złożenia zgłoszenia w</w:t>
      </w:r>
      <w:r w:rsidR="0002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Urzędzie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Gminy Siedlce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. Zgłoszenia, które wpłyną po wyznaczonym terminie nie</w:t>
      </w:r>
      <w:r w:rsidR="0002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będą rozpatrywane.</w:t>
      </w:r>
    </w:p>
    <w:p w:rsidR="00027872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4. K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omisja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może poprosić podmiot zgłaszający kandydata do złożenia dodatkowych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wyjaśnień dotyczących złożonego wniosku.</w:t>
      </w:r>
    </w:p>
    <w:p w:rsidR="00027872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5. W przy</w:t>
      </w:r>
      <w:r w:rsid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padku, gdy zgłoszenia kandydata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dokona więcej niż jedna z wymienionych organów zgłoszenia zostaną zsumowane.</w:t>
      </w:r>
    </w:p>
    <w:p w:rsidR="00027872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6. Do zgłoszenia należy dołączyć kopie dokumentów zawierających informacje o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kandydacie do tytułu „Sołtys Roku Gminy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Siedlce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” w szczególności dane personalne osoby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zgłaszanej wskazane w formularzu zgłoszenia, opis działalności społecznej oraz</w:t>
      </w:r>
      <w:r w:rsidRPr="00D60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informacje obrazujące jego osiągnięcia, np. dyplomy, wycinki prasowe, zdjęcia itp., w</w:t>
      </w:r>
      <w:r w:rsidRPr="00D60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wersji papierowej lub elektronicznej.</w:t>
      </w:r>
    </w:p>
    <w:p w:rsidR="00027872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7. Organizator konkursu zastrzega sobie prawo do wykorzystywania nadesłanych zdjęć do</w:t>
      </w:r>
      <w:r w:rsidR="0002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celów</w:t>
      </w:r>
      <w:r w:rsid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związanych z promocją konkursu i gminy Siedlce.</w:t>
      </w:r>
    </w:p>
    <w:p w:rsidR="00027872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8. Organizator konkursu nie zwraca przesłanej wraz ze zgłoszeniem dokumentacji.</w:t>
      </w:r>
    </w:p>
    <w:p w:rsidR="00027872" w:rsidRDefault="00027872" w:rsidP="0002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27872" w:rsidRDefault="00D6020A" w:rsidP="0002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5. </w:t>
      </w:r>
      <w:r w:rsidR="00027872" w:rsidRPr="000278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Komisja Konkursowa</w:t>
      </w:r>
    </w:p>
    <w:p w:rsidR="00027872" w:rsidRDefault="00027872" w:rsidP="0002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27872" w:rsidRDefault="00027872" w:rsidP="0002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. </w:t>
      </w:r>
      <w:r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Oceny zgłoszeń i wyboru laureatów</w:t>
      </w:r>
      <w:r w:rsidR="00D6020A"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dokonuje </w:t>
      </w:r>
      <w:r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Komisja Konkursowa powołana przez organizatora konkursu.</w:t>
      </w:r>
    </w:p>
    <w:p w:rsidR="00027872" w:rsidRDefault="00027872" w:rsidP="0002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2. Członkost</w:t>
      </w:r>
      <w:r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wo</w:t>
      </w:r>
      <w:r w:rsidR="00D6020A"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Komisji Konkursowej</w:t>
      </w:r>
      <w:r w:rsidR="00D6020A"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udział w jej pracach mają charakter nieodpłatny.</w:t>
      </w:r>
    </w:p>
    <w:p w:rsidR="00027872" w:rsidRDefault="00D6020A" w:rsidP="0002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Pracą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Komisji</w:t>
      </w:r>
      <w:r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kier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uje przewodniczący Komisji</w:t>
      </w:r>
      <w:r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27872" w:rsidRDefault="00040533" w:rsidP="0002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Komisja </w:t>
      </w:r>
      <w:r w:rsidR="00D6020A"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podejmuje rozstrzygnięcie zwykłą większością głosów, a w przypadku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6020A"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równej</w:t>
      </w:r>
      <w:r w:rsidR="0002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20A"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liczby głosów, decyduje głos przewodniczącego K</w:t>
      </w:r>
      <w:r w:rsidR="007034F8">
        <w:rPr>
          <w:rFonts w:ascii="Times New Roman" w:eastAsia="Times New Roman" w:hAnsi="Times New Roman" w:cs="Times New Roman"/>
          <w:sz w:val="26"/>
          <w:szCs w:val="26"/>
          <w:lang w:eastAsia="pl-PL"/>
        </w:rPr>
        <w:t>omisji</w:t>
      </w:r>
      <w:r w:rsidR="00D6020A"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40533" w:rsidRDefault="00040533" w:rsidP="000278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40533" w:rsidRDefault="00040533" w:rsidP="000278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40533" w:rsidRDefault="00040533" w:rsidP="000278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27872" w:rsidRDefault="00D6020A" w:rsidP="0002787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78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6. Ocena zgłoszeń</w:t>
      </w:r>
    </w:p>
    <w:p w:rsidR="00027872" w:rsidRDefault="00027872" w:rsidP="000278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27872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1. Ocena zgłoszeń kandydatów do tytułu „Soł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tys Roku Gminy Siedlce” obejmuje </w:t>
      </w:r>
      <w:r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dwa etapy:</w:t>
      </w:r>
      <w:r w:rsidR="0002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ocenę formalną i ocenę merytoryczną.</w:t>
      </w:r>
    </w:p>
    <w:p w:rsidR="00027872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2. Wykluczeniu z konkursu podlegają zgłoszenia, które nie spełnią któregokolwiek z</w:t>
      </w:r>
      <w:r w:rsidR="0002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wymogów określonych w niniejszym regulaminie lub które zawiera nieprawdziwe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informacje o kandydacie albo o jego osiągnięciach.</w:t>
      </w:r>
    </w:p>
    <w:p w:rsidR="00027872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3. K</w:t>
      </w:r>
      <w:r w:rsidR="007034F8">
        <w:rPr>
          <w:rFonts w:ascii="Times New Roman" w:eastAsia="Times New Roman" w:hAnsi="Times New Roman" w:cs="Times New Roman"/>
          <w:sz w:val="26"/>
          <w:szCs w:val="26"/>
          <w:lang w:eastAsia="pl-PL"/>
        </w:rPr>
        <w:t>omisja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konkursu przy ocenie merytorycznej zgłoszeń kieruje się następującymi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kryteriami:</w:t>
      </w:r>
    </w:p>
    <w:p w:rsidR="00027872" w:rsidRDefault="00D6020A" w:rsidP="00056B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 wpływ działalności kandydata na integrację społeczności lokalnej 0 –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pkt;</w:t>
      </w:r>
      <w:r w:rsid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b) działalność społeczna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kandydata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0 - 5 pkt;</w:t>
      </w:r>
      <w:r w:rsid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c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współpraca z samorządem gminy 0 -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pkt;</w:t>
      </w:r>
      <w:r w:rsid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d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)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reprezentacja sołectwa/gminy 0 - 5 pkt;</w:t>
      </w:r>
      <w:r w:rsid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e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) udział w konkursach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 z uwzględnieniem szczebla i zajętego miejsca)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0 -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5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pkt.</w:t>
      </w:r>
    </w:p>
    <w:p w:rsidR="00027872" w:rsidRDefault="00027872" w:rsidP="0002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027872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4. Członkowie K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omisji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dokonają oceny merytorycznej w karcie ocen, której wzór stanowi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załącznik nr 3 do niniejszego regulaminu.</w:t>
      </w:r>
    </w:p>
    <w:p w:rsidR="00027872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5. Z przeprowadzonej przez członków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Komisji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oceny merytorycznej, sporządzany jest</w:t>
      </w:r>
      <w:r w:rsidR="0002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protokół, zawierający podsumowanie wyników oceny merytorycznej.</w:t>
      </w:r>
    </w:p>
    <w:p w:rsidR="00027872" w:rsidRDefault="00D6020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6. Laureat</w:t>
      </w:r>
      <w:r w:rsidR="007034F8">
        <w:rPr>
          <w:rFonts w:ascii="Times New Roman" w:eastAsia="Times New Roman" w:hAnsi="Times New Roman" w:cs="Times New Roman"/>
          <w:sz w:val="26"/>
          <w:szCs w:val="26"/>
          <w:lang w:eastAsia="pl-PL"/>
        </w:rPr>
        <w:t>em konkursu w danym roku zostanie kandydat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 tytułu „Sołtys Roku Gminy</w:t>
      </w:r>
      <w:r w:rsidR="000278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Siedlce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>”, który w wyn</w:t>
      </w:r>
      <w:r w:rsidR="00027872">
        <w:rPr>
          <w:rFonts w:ascii="Times New Roman" w:eastAsia="Times New Roman" w:hAnsi="Times New Roman" w:cs="Times New Roman"/>
          <w:sz w:val="26"/>
          <w:szCs w:val="26"/>
          <w:lang w:eastAsia="pl-PL"/>
        </w:rPr>
        <w:t>i</w:t>
      </w:r>
      <w:r w:rsidR="007034F8">
        <w:rPr>
          <w:rFonts w:ascii="Times New Roman" w:eastAsia="Times New Roman" w:hAnsi="Times New Roman" w:cs="Times New Roman"/>
          <w:sz w:val="26"/>
          <w:szCs w:val="26"/>
          <w:lang w:eastAsia="pl-PL"/>
        </w:rPr>
        <w:t>ku oceny merytorycznej otrzyma</w:t>
      </w:r>
      <w:r w:rsidRPr="00D6020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najwyższą liczbę punktów.</w:t>
      </w:r>
    </w:p>
    <w:p w:rsidR="00F8366A" w:rsidRDefault="00F8366A" w:rsidP="0002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366A" w:rsidRPr="009C0F99" w:rsidRDefault="00F8366A" w:rsidP="00F8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9C0F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7. Głosowanie internetowe na Medialnego Sołtysa Roku Gminy Siedlce</w:t>
      </w:r>
    </w:p>
    <w:p w:rsidR="00F8366A" w:rsidRDefault="00F8366A" w:rsidP="00F8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9C0F99" w:rsidRDefault="009C0F99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0F99">
        <w:rPr>
          <w:rFonts w:ascii="Times New Roman" w:eastAsia="Times New Roman" w:hAnsi="Times New Roman" w:cs="Times New Roman"/>
          <w:sz w:val="26"/>
          <w:szCs w:val="26"/>
          <w:lang w:eastAsia="pl-PL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8366A" w:rsidRPr="009C0F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 przyjęciu i zatwierdzeniu kandydatur na Sołtysów Roku Gminy Siedlce, zebrane informacje zostaną udostępnione na gminnym </w:t>
      </w:r>
      <w:proofErr w:type="spellStart"/>
      <w:r w:rsidR="00F8366A" w:rsidRPr="009C0F99">
        <w:rPr>
          <w:rFonts w:ascii="Times New Roman" w:eastAsia="Times New Roman" w:hAnsi="Times New Roman" w:cs="Times New Roman"/>
          <w:sz w:val="26"/>
          <w:szCs w:val="26"/>
          <w:lang w:eastAsia="pl-PL"/>
        </w:rPr>
        <w:t>Facebook’u</w:t>
      </w:r>
      <w:proofErr w:type="spellEnd"/>
      <w:r w:rsidR="00F8366A" w:rsidRPr="009C0F9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27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-28</w:t>
      </w:r>
      <w:r w:rsidR="00F8366A" w:rsidRPr="009C0F99">
        <w:rPr>
          <w:rFonts w:ascii="Times New Roman" w:eastAsia="Times New Roman" w:hAnsi="Times New Roman" w:cs="Times New Roman"/>
          <w:sz w:val="26"/>
          <w:szCs w:val="26"/>
          <w:lang w:eastAsia="pl-PL"/>
        </w:rPr>
        <w:t>.02.2023r.</w:t>
      </w:r>
    </w:p>
    <w:p w:rsidR="009C0F99" w:rsidRPr="009C0F99" w:rsidRDefault="009C0F99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2. W poszczególnych postach zostaną przedstawione kandydatury i działalność wszystkich zgłoszonych do konkursu sołtysów.</w:t>
      </w:r>
    </w:p>
    <w:p w:rsidR="009C0F99" w:rsidRDefault="009C0F99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3</w:t>
      </w:r>
      <w:r w:rsid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Głosowanie na Medialnego Sołtysa Roku Gminy Siedlce odbędzie się za pomocą </w:t>
      </w:r>
      <w:proofErr w:type="spellStart"/>
      <w:r w:rsid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polubień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reakcji</w:t>
      </w:r>
      <w:r w:rsid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pod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zdjęciami w zbiorczym poście konkursowym.</w:t>
      </w:r>
    </w:p>
    <w:p w:rsidR="00056B23" w:rsidRDefault="009C0F99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4. Aby zagłosować na Medialnego Sołtysa Roku Gminy Siedlce, w poście konkursowym należy polubić zdjęcie </w:t>
      </w:r>
      <w:r w:rsid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danego sołtysa.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9C0F99" w:rsidRDefault="009C0F99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5. Głosowanie zostanie zakończone 10.03.2023r.</w:t>
      </w:r>
    </w:p>
    <w:p w:rsidR="00F8366A" w:rsidRDefault="009C0F99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6</w:t>
      </w:r>
      <w:r w:rsid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. Tytuł Medialnego Sołtysa Roku Gminy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Siedlce otrzyma sołtys, który u</w:t>
      </w:r>
      <w:r w:rsidR="00DB00E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zyska największą ilość </w:t>
      </w:r>
      <w:proofErr w:type="spellStart"/>
      <w:r w:rsidR="00DB00EA">
        <w:rPr>
          <w:rFonts w:ascii="Times New Roman" w:eastAsia="Times New Roman" w:hAnsi="Times New Roman" w:cs="Times New Roman"/>
          <w:sz w:val="26"/>
          <w:szCs w:val="26"/>
          <w:lang w:eastAsia="pl-PL"/>
        </w:rPr>
        <w:t>polubie</w:t>
      </w:r>
      <w:r w:rsidR="00040533">
        <w:rPr>
          <w:rFonts w:ascii="Times New Roman" w:eastAsia="Times New Roman" w:hAnsi="Times New Roman" w:cs="Times New Roman"/>
          <w:sz w:val="26"/>
          <w:szCs w:val="26"/>
          <w:lang w:eastAsia="pl-PL"/>
        </w:rPr>
        <w:t>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w przypadku jednakowej ilości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polubień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 o wygranej decydować będzie ilość reakcji „Super”.</w:t>
      </w:r>
    </w:p>
    <w:p w:rsidR="00040533" w:rsidRDefault="00040533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7. W przypadku, gdy Sołtys Roku Gminy Siedlce wybrany przez Komisję Konkursową, zdobędzie również tytuł Medialnego Sołtysa Roku Gminy Siedlce, przysługują mu dwa tytuły, ale jedna</w:t>
      </w:r>
      <w:r w:rsidR="005A302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(wyższa)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nagroda</w:t>
      </w:r>
      <w:r w:rsidR="003A573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pieniężna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F8366A" w:rsidRDefault="00F8366A" w:rsidP="0002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366A" w:rsidRDefault="00F8366A" w:rsidP="00F8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8</w:t>
      </w:r>
      <w:r w:rsidRPr="00F8366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Terminarz konkursu</w:t>
      </w:r>
    </w:p>
    <w:p w:rsidR="00F8366A" w:rsidRDefault="00F8366A" w:rsidP="00F8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366A" w:rsidRPr="00F8366A" w:rsidRDefault="00F8366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Zgłoszenia kandydatur przyjmowane są do 10.02.2023r.;</w:t>
      </w:r>
    </w:p>
    <w:p w:rsidR="00F8366A" w:rsidRDefault="00F8366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2. </w:t>
      </w: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Prezentacja kandydatur i internetowe głosowanie za pośrednictwem gminnych mediów społecznościowych </w:t>
      </w:r>
      <w:r w:rsid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t>będzie trwać 01.03.2023- 10</w:t>
      </w: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.03.2023r. </w:t>
      </w:r>
    </w:p>
    <w:p w:rsidR="00F8366A" w:rsidRDefault="00F8366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3. </w:t>
      </w: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Wyniki prac</w:t>
      </w:r>
      <w:r w:rsid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komisji i wyłonienie laureatów konkursu oraz podsumowanie głosowania internetowego </w:t>
      </w:r>
      <w:r w:rsidR="003A573E">
        <w:rPr>
          <w:rFonts w:ascii="Times New Roman" w:eastAsia="Times New Roman" w:hAnsi="Times New Roman" w:cs="Times New Roman"/>
          <w:sz w:val="26"/>
          <w:szCs w:val="26"/>
          <w:lang w:eastAsia="pl-PL"/>
        </w:rPr>
        <w:t>zostaną</w:t>
      </w:r>
      <w:r w:rsid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udostępnione </w:t>
      </w: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13.03.2023r.</w:t>
      </w:r>
    </w:p>
    <w:p w:rsidR="00F8366A" w:rsidRPr="00F8366A" w:rsidRDefault="00F8366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4. Nagrody i tytuły Sołtysów Roku Gminy Siedlce zostaną wręczone uroczyście podczas</w:t>
      </w:r>
      <w:r w:rsid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marcowej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Sesji Rady Gminy </w:t>
      </w:r>
      <w:r w:rsid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t>Siedlce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027872" w:rsidRDefault="00027872" w:rsidP="00027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366A" w:rsidRDefault="009C0F99" w:rsidP="00F8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9</w:t>
      </w:r>
      <w:r w:rsidR="00D6020A" w:rsidRPr="0002787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Ogłoszenie wyników Konkursu</w:t>
      </w:r>
    </w:p>
    <w:p w:rsidR="00F8366A" w:rsidRDefault="00F8366A" w:rsidP="00F8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F8366A" w:rsidRDefault="00F8366A" w:rsidP="00703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3A573E">
        <w:rPr>
          <w:rFonts w:ascii="Times New Roman" w:eastAsia="Times New Roman" w:hAnsi="Times New Roman" w:cs="Times New Roman"/>
          <w:sz w:val="26"/>
          <w:szCs w:val="26"/>
          <w:lang w:eastAsia="pl-PL"/>
        </w:rPr>
        <w:t>Wyniki</w:t>
      </w:r>
      <w:r w:rsidR="00D6020A"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konkursu </w:t>
      </w:r>
      <w:r w:rsidR="003A573E">
        <w:rPr>
          <w:rFonts w:ascii="Times New Roman" w:eastAsia="Times New Roman" w:hAnsi="Times New Roman" w:cs="Times New Roman"/>
          <w:sz w:val="26"/>
          <w:szCs w:val="26"/>
          <w:lang w:eastAsia="pl-PL"/>
        </w:rPr>
        <w:t>zostaną opublikowane</w:t>
      </w: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stronie internetowej i w mediach społecznościowych</w:t>
      </w:r>
      <w:r w:rsidR="00703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020A"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Organizatora konkursu</w:t>
      </w:r>
      <w:r w:rsidR="0004053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w lokalnej prasie.</w:t>
      </w:r>
    </w:p>
    <w:p w:rsidR="00F8366A" w:rsidRDefault="00F8366A" w:rsidP="00F8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366A" w:rsidRDefault="009C0F99" w:rsidP="00F8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10</w:t>
      </w:r>
      <w:r w:rsidR="00D6020A" w:rsidRPr="00F8366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Nagrody</w:t>
      </w:r>
    </w:p>
    <w:p w:rsidR="00F8366A" w:rsidRDefault="00F8366A" w:rsidP="00F8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2127D7" w:rsidRDefault="00F8366A" w:rsidP="002127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t>Laureaci konkursu otrzymają</w:t>
      </w:r>
      <w:r w:rsidR="00D6020A" w:rsidRP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nagrodę </w:t>
      </w:r>
      <w:r w:rsidRP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t>pieniężną w wysokości</w:t>
      </w:r>
      <w:r w:rsidR="00056B23">
        <w:rPr>
          <w:rFonts w:ascii="Times New Roman" w:eastAsia="Times New Roman" w:hAnsi="Times New Roman" w:cs="Times New Roman"/>
          <w:sz w:val="26"/>
          <w:szCs w:val="26"/>
          <w:lang w:eastAsia="pl-PL"/>
        </w:rPr>
        <w:t>:</w:t>
      </w:r>
      <w:r w:rsidR="002127D7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2127D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Sołtys Roku 2022 Gminy Siedlce – 2000zł</w:t>
      </w:r>
    </w:p>
    <w:p w:rsidR="002127D7" w:rsidRDefault="002127D7" w:rsidP="002127D7">
      <w:pPr>
        <w:pStyle w:val="Akapitzlist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Sołtys Roku 2022 Gminy Siedlce </w:t>
      </w:r>
      <w:r w:rsidR="00DB00E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II miejsce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– 1500zł</w:t>
      </w:r>
    </w:p>
    <w:p w:rsidR="00F8366A" w:rsidRDefault="002127D7" w:rsidP="002127D7">
      <w:pPr>
        <w:pStyle w:val="Akapitzlist"/>
        <w:spacing w:after="0" w:line="276" w:lineRule="auto"/>
        <w:ind w:left="106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Medialny Sołtys Roku 2022 Gminy Siedlce – 1500zł</w:t>
      </w:r>
    </w:p>
    <w:p w:rsidR="002127D7" w:rsidRPr="003A573E" w:rsidRDefault="002127D7" w:rsidP="00392AF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A573E">
        <w:rPr>
          <w:rFonts w:ascii="Times New Roman" w:eastAsia="Times New Roman" w:hAnsi="Times New Roman" w:cs="Times New Roman"/>
          <w:sz w:val="26"/>
          <w:szCs w:val="26"/>
          <w:lang w:eastAsia="pl-PL"/>
        </w:rPr>
        <w:t>Nagroda zostanie wypłacona przelew na konto bankowe wskazane przez kandydata.</w:t>
      </w:r>
      <w:r w:rsidR="003A573E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</w:p>
    <w:p w:rsidR="00F8366A" w:rsidRPr="00F8366A" w:rsidRDefault="00D6020A" w:rsidP="00F836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C0F9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11</w:t>
      </w:r>
      <w:r w:rsidRPr="00F8366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. Postanowienia końcowe</w:t>
      </w:r>
    </w:p>
    <w:p w:rsidR="00F8366A" w:rsidRDefault="00D6020A" w:rsidP="003A5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1. Wszelkie spory wynikłe ze stosowania niniejszego regulaminu rozstrzyga Organizator</w:t>
      </w:r>
      <w:r w:rsid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konkursu. Rozstrzygnięcie jest ostateczne i nie przysługuje od niego żaden środek</w:t>
      </w:r>
      <w:r w:rsid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odwoławczy.</w:t>
      </w:r>
    </w:p>
    <w:p w:rsidR="00F8366A" w:rsidRDefault="00D6020A" w:rsidP="003A5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2. Nadzór nad prawidłowością przebiegu konkursu sprawuje Organizator konkursu,</w:t>
      </w:r>
      <w:r w:rsid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któremu przysługuje prawo wglądu do dokumentacji konkursowej.</w:t>
      </w:r>
    </w:p>
    <w:p w:rsidR="00D6020A" w:rsidRPr="00F8366A" w:rsidRDefault="00D6020A" w:rsidP="003A57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366A">
        <w:rPr>
          <w:rFonts w:ascii="Times New Roman" w:eastAsia="Times New Roman" w:hAnsi="Times New Roman" w:cs="Times New Roman"/>
          <w:sz w:val="26"/>
          <w:szCs w:val="26"/>
          <w:lang w:eastAsia="pl-PL"/>
        </w:rPr>
        <w:t>3. Organizator konkursu zastrzeg</w:t>
      </w:r>
      <w:r w:rsidR="009C0F99">
        <w:rPr>
          <w:rFonts w:ascii="Times New Roman" w:eastAsia="Times New Roman" w:hAnsi="Times New Roman" w:cs="Times New Roman"/>
          <w:sz w:val="26"/>
          <w:szCs w:val="26"/>
          <w:lang w:eastAsia="pl-PL"/>
        </w:rPr>
        <w:t>a sobie prawo do zmiany terminów podanych w regulaminie.</w:t>
      </w:r>
    </w:p>
    <w:sectPr w:rsidR="00D6020A" w:rsidRPr="00F8366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FA3" w:rsidRDefault="004D1FA3" w:rsidP="00D6020A">
      <w:pPr>
        <w:spacing w:after="0" w:line="240" w:lineRule="auto"/>
      </w:pPr>
      <w:r>
        <w:separator/>
      </w:r>
    </w:p>
  </w:endnote>
  <w:endnote w:type="continuationSeparator" w:id="0">
    <w:p w:rsidR="004D1FA3" w:rsidRDefault="004D1FA3" w:rsidP="00D60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 Semi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92770"/>
      <w:docPartObj>
        <w:docPartGallery w:val="Page Numbers (Bottom of Page)"/>
        <w:docPartUnique/>
      </w:docPartObj>
    </w:sdtPr>
    <w:sdtEndPr/>
    <w:sdtContent>
      <w:p w:rsidR="00056B23" w:rsidRDefault="00056B2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02C">
          <w:rPr>
            <w:noProof/>
          </w:rPr>
          <w:t>4</w:t>
        </w:r>
        <w:r>
          <w:fldChar w:fldCharType="end"/>
        </w:r>
      </w:p>
    </w:sdtContent>
  </w:sdt>
  <w:p w:rsidR="00056B23" w:rsidRDefault="00056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FA3" w:rsidRDefault="004D1FA3" w:rsidP="00D6020A">
      <w:pPr>
        <w:spacing w:after="0" w:line="240" w:lineRule="auto"/>
      </w:pPr>
      <w:r>
        <w:separator/>
      </w:r>
    </w:p>
  </w:footnote>
  <w:footnote w:type="continuationSeparator" w:id="0">
    <w:p w:rsidR="004D1FA3" w:rsidRDefault="004D1FA3" w:rsidP="00D60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20A" w:rsidRPr="006F65EB" w:rsidRDefault="00D6020A" w:rsidP="00D6020A">
    <w:pPr>
      <w:pStyle w:val="Nagwek"/>
      <w:jc w:val="center"/>
    </w:pPr>
    <w:r>
      <w:rPr>
        <w:rFonts w:ascii="Bahnschrift Light SemiCondensed" w:hAnsi="Bahnschrift Light SemiCondensed"/>
        <w:sz w:val="56"/>
        <w:szCs w:val="56"/>
      </w:rPr>
      <w:tab/>
    </w:r>
    <w:r w:rsidRPr="009F0C3D">
      <w:rPr>
        <w:rFonts w:ascii="Bahnschrift SemiBold" w:hAnsi="Bahnschrift SemiBold"/>
        <w:b/>
        <w:color w:val="7F7F7F" w:themeColor="text1" w:themeTint="80"/>
        <w:sz w:val="72"/>
        <w:szCs w:val="96"/>
        <w14:glow w14:rad="63500">
          <w14:schemeClr w14:val="accent6">
            <w14:alpha w14:val="60000"/>
            <w14:satMod w14:val="175000"/>
          </w14:schemeClr>
        </w14:glow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6">
              <w14:lumMod w14:val="40000"/>
              <w14:lumOff w14:val="60000"/>
            </w14:schemeClr>
          </w14:solidFill>
          <w14:prstDash w14:val="solid"/>
          <w14:round/>
        </w14:textOutline>
      </w:rPr>
      <w:t xml:space="preserve">Gmina Siedlce  </w:t>
    </w:r>
    <w:r>
      <w:rPr>
        <w:rFonts w:ascii="Bahnschrift SemiBold" w:hAnsi="Bahnschrift SemiBold"/>
        <w:b/>
        <w:color w:val="7F7F7F" w:themeColor="text1" w:themeTint="80"/>
        <w:sz w:val="72"/>
        <w:szCs w:val="96"/>
        <w14:glow w14:rad="63500">
          <w14:schemeClr w14:val="accent6">
            <w14:alpha w14:val="60000"/>
            <w14:satMod w14:val="175000"/>
          </w14:schemeClr>
        </w14:glow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6">
              <w14:lumMod w14:val="40000"/>
              <w14:lumOff w14:val="60000"/>
            </w14:schemeClr>
          </w14:solidFill>
          <w14:prstDash w14:val="solid"/>
          <w14:round/>
        </w14:textOutline>
      </w:rPr>
      <w:tab/>
    </w:r>
    <w:r w:rsidRPr="009F0C3D">
      <w:rPr>
        <w:rFonts w:ascii="Bahnschrift SemiBold" w:hAnsi="Bahnschrift SemiBold"/>
        <w:b/>
        <w:color w:val="7F7F7F" w:themeColor="text1" w:themeTint="80"/>
        <w:sz w:val="72"/>
        <w:szCs w:val="96"/>
        <w14:glow w14:rad="63500">
          <w14:schemeClr w14:val="accent6">
            <w14:alpha w14:val="60000"/>
            <w14:satMod w14:val="175000"/>
          </w14:schemeClr>
        </w14:glow>
        <w14:shadow w14:blurRad="0" w14:dist="38100" w14:dir="2700000" w14:sx="100000" w14:sy="100000" w14:kx="0" w14:ky="0" w14:algn="bl">
          <w14:schemeClr w14:val="accent5"/>
        </w14:shadow>
        <w14:textOutline w14:w="6731" w14:cap="flat" w14:cmpd="sng" w14:algn="ctr">
          <w14:solidFill>
            <w14:schemeClr w14:val="accent6">
              <w14:lumMod w14:val="40000"/>
              <w14:lumOff w14:val="60000"/>
            </w14:schemeClr>
          </w14:solidFill>
          <w14:prstDash w14:val="solid"/>
          <w14:round/>
        </w14:textOutline>
      </w:rPr>
      <w:t xml:space="preserve">  </w:t>
    </w:r>
    <w:r>
      <w:rPr>
        <w:noProof/>
        <w:lang w:eastAsia="pl-PL"/>
      </w:rPr>
      <w:drawing>
        <wp:inline distT="0" distB="0" distL="0" distR="0" wp14:anchorId="4A8A53EF" wp14:editId="37C2C3E1">
          <wp:extent cx="685800" cy="831654"/>
          <wp:effectExtent l="0" t="0" r="0" b="6985"/>
          <wp:docPr id="2" name="Obraz 2" descr="http://www.gminasiedlce.pl/images/Image/znaki/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minasiedlce.pl/images/Image/znaki/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57" cy="890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020A" w:rsidRDefault="00D602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183"/>
    <w:multiLevelType w:val="hybridMultilevel"/>
    <w:tmpl w:val="BD944DA6"/>
    <w:lvl w:ilvl="0" w:tplc="4D04F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91797A"/>
    <w:multiLevelType w:val="hybridMultilevel"/>
    <w:tmpl w:val="3850E71C"/>
    <w:lvl w:ilvl="0" w:tplc="CDB650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510732"/>
    <w:multiLevelType w:val="hybridMultilevel"/>
    <w:tmpl w:val="5DA4C33A"/>
    <w:lvl w:ilvl="0" w:tplc="2798707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E97E0E"/>
    <w:multiLevelType w:val="hybridMultilevel"/>
    <w:tmpl w:val="885CA576"/>
    <w:lvl w:ilvl="0" w:tplc="FD36A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3C2728"/>
    <w:multiLevelType w:val="hybridMultilevel"/>
    <w:tmpl w:val="47781F2A"/>
    <w:lvl w:ilvl="0" w:tplc="EF727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DB56B6"/>
    <w:multiLevelType w:val="hybridMultilevel"/>
    <w:tmpl w:val="0444E6A0"/>
    <w:lvl w:ilvl="0" w:tplc="6400E6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4D328B"/>
    <w:multiLevelType w:val="hybridMultilevel"/>
    <w:tmpl w:val="23468A5A"/>
    <w:lvl w:ilvl="0" w:tplc="FDFC4F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82C3CE0"/>
    <w:multiLevelType w:val="hybridMultilevel"/>
    <w:tmpl w:val="58FE899A"/>
    <w:lvl w:ilvl="0" w:tplc="0046E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68523A7"/>
    <w:multiLevelType w:val="hybridMultilevel"/>
    <w:tmpl w:val="8AEACA54"/>
    <w:lvl w:ilvl="0" w:tplc="7B0E41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A02506"/>
    <w:multiLevelType w:val="hybridMultilevel"/>
    <w:tmpl w:val="EFAC1AA0"/>
    <w:lvl w:ilvl="0" w:tplc="BFB40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8B"/>
    <w:rsid w:val="00027872"/>
    <w:rsid w:val="00040533"/>
    <w:rsid w:val="00056B23"/>
    <w:rsid w:val="00147D1B"/>
    <w:rsid w:val="002127D7"/>
    <w:rsid w:val="002820E2"/>
    <w:rsid w:val="002B068B"/>
    <w:rsid w:val="00312077"/>
    <w:rsid w:val="003A573E"/>
    <w:rsid w:val="0044205E"/>
    <w:rsid w:val="004D1FA3"/>
    <w:rsid w:val="00561438"/>
    <w:rsid w:val="005A302C"/>
    <w:rsid w:val="007034F8"/>
    <w:rsid w:val="0076732D"/>
    <w:rsid w:val="0079080B"/>
    <w:rsid w:val="008446EF"/>
    <w:rsid w:val="009C0F99"/>
    <w:rsid w:val="00B75703"/>
    <w:rsid w:val="00BF794B"/>
    <w:rsid w:val="00D6020A"/>
    <w:rsid w:val="00DB00EA"/>
    <w:rsid w:val="00EE1B14"/>
    <w:rsid w:val="00F8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A523F-C49F-41E0-8A23-7908B322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20A"/>
  </w:style>
  <w:style w:type="paragraph" w:styleId="Stopka">
    <w:name w:val="footer"/>
    <w:basedOn w:val="Normalny"/>
    <w:link w:val="StopkaZnak"/>
    <w:uiPriority w:val="99"/>
    <w:unhideWhenUsed/>
    <w:rsid w:val="00D60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20A"/>
  </w:style>
  <w:style w:type="paragraph" w:styleId="Akapitzlist">
    <w:name w:val="List Paragraph"/>
    <w:basedOn w:val="Normalny"/>
    <w:uiPriority w:val="34"/>
    <w:qFormat/>
    <w:rsid w:val="003120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053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montewka@gmina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Montewka</dc:creator>
  <cp:keywords/>
  <dc:description/>
  <cp:lastModifiedBy>Paulina Montewka</cp:lastModifiedBy>
  <cp:revision>11</cp:revision>
  <cp:lastPrinted>2023-01-17T09:23:00Z</cp:lastPrinted>
  <dcterms:created xsi:type="dcterms:W3CDTF">2023-01-13T10:19:00Z</dcterms:created>
  <dcterms:modified xsi:type="dcterms:W3CDTF">2023-01-17T14:10:00Z</dcterms:modified>
</cp:coreProperties>
</file>