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5DA" w:rsidRDefault="00AB05DA" w:rsidP="00AB05DA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Formularz cenowy</w:t>
      </w:r>
    </w:p>
    <w:p w:rsidR="002562F8" w:rsidRDefault="004E0B27" w:rsidP="002562F8">
      <w:pPr>
        <w:rPr>
          <w:rFonts w:ascii="Times New Roman" w:hAnsi="Times New Roman"/>
          <w:b/>
          <w:i/>
          <w:sz w:val="28"/>
          <w:szCs w:val="28"/>
        </w:rPr>
      </w:pPr>
      <w:r w:rsidRPr="008D5877">
        <w:rPr>
          <w:rFonts w:ascii="Times New Roman" w:hAnsi="Times New Roman"/>
          <w:b/>
          <w:i/>
          <w:sz w:val="28"/>
          <w:szCs w:val="28"/>
          <w:u w:val="single"/>
        </w:rPr>
        <w:t>PAKIET</w:t>
      </w:r>
      <w:r>
        <w:rPr>
          <w:rFonts w:ascii="Times New Roman" w:hAnsi="Times New Roman"/>
          <w:b/>
          <w:i/>
          <w:sz w:val="28"/>
          <w:szCs w:val="28"/>
        </w:rPr>
        <w:t xml:space="preserve"> - </w:t>
      </w:r>
      <w:r w:rsidR="002562F8">
        <w:rPr>
          <w:rFonts w:ascii="Times New Roman" w:hAnsi="Times New Roman"/>
          <w:b/>
          <w:i/>
          <w:sz w:val="28"/>
          <w:szCs w:val="28"/>
        </w:rPr>
        <w:t xml:space="preserve">Zestaw zabiegowy pierwotnej alloplastyki stawu kolanowego                    </w:t>
      </w:r>
    </w:p>
    <w:tbl>
      <w:tblPr>
        <w:tblStyle w:val="Tabela-Siatka"/>
        <w:tblW w:w="1516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695"/>
        <w:gridCol w:w="6251"/>
        <w:gridCol w:w="1271"/>
        <w:gridCol w:w="1276"/>
        <w:gridCol w:w="1139"/>
        <w:gridCol w:w="1134"/>
        <w:gridCol w:w="845"/>
        <w:gridCol w:w="992"/>
        <w:gridCol w:w="1560"/>
      </w:tblGrid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Nazwa/opis produktu</w:t>
            </w:r>
          </w:p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1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Szacunkowa ilość potrzeb</w:t>
            </w:r>
          </w:p>
        </w:tc>
        <w:tc>
          <w:tcPr>
            <w:tcW w:w="1276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Cena jednostkowa netto</w:t>
            </w:r>
          </w:p>
        </w:tc>
        <w:tc>
          <w:tcPr>
            <w:tcW w:w="1139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Wartość netto</w:t>
            </w:r>
          </w:p>
        </w:tc>
        <w:tc>
          <w:tcPr>
            <w:tcW w:w="1134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VAT stawka</w:t>
            </w:r>
          </w:p>
        </w:tc>
        <w:tc>
          <w:tcPr>
            <w:tcW w:w="845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Kwota</w:t>
            </w:r>
          </w:p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VAT</w:t>
            </w:r>
          </w:p>
        </w:tc>
        <w:tc>
          <w:tcPr>
            <w:tcW w:w="992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Wartość brutto</w:t>
            </w:r>
          </w:p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Nazwa lub nr katalogowy oraz producent zaoferowanego asortymentu</w:t>
            </w:r>
          </w:p>
        </w:tc>
      </w:tr>
      <w:tr w:rsidR="007A3181" w:rsidTr="0038386A">
        <w:trPr>
          <w:jc w:val="center"/>
        </w:trPr>
        <w:tc>
          <w:tcPr>
            <w:tcW w:w="695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1</w:t>
            </w:r>
          </w:p>
        </w:tc>
        <w:tc>
          <w:tcPr>
            <w:tcW w:w="6251" w:type="dxa"/>
            <w:vAlign w:val="center"/>
          </w:tcPr>
          <w:p w:rsidR="007A3181" w:rsidRPr="00876C19" w:rsidRDefault="007A3181" w:rsidP="007A3181">
            <w:pPr>
              <w:tabs>
                <w:tab w:val="left" w:pos="720"/>
              </w:tabs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2</w:t>
            </w:r>
          </w:p>
        </w:tc>
        <w:tc>
          <w:tcPr>
            <w:tcW w:w="1271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4</w:t>
            </w:r>
          </w:p>
        </w:tc>
        <w:tc>
          <w:tcPr>
            <w:tcW w:w="1139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=3x4</w:t>
            </w:r>
          </w:p>
        </w:tc>
        <w:tc>
          <w:tcPr>
            <w:tcW w:w="1134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5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=5x6</w:t>
            </w:r>
          </w:p>
        </w:tc>
        <w:tc>
          <w:tcPr>
            <w:tcW w:w="992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8=</w:t>
            </w:r>
            <w:r>
              <w:rPr>
                <w:sz w:val="20"/>
                <w:szCs w:val="20"/>
              </w:rPr>
              <w:t>7+5</w:t>
            </w:r>
          </w:p>
        </w:tc>
        <w:tc>
          <w:tcPr>
            <w:tcW w:w="1560" w:type="dxa"/>
            <w:vAlign w:val="center"/>
          </w:tcPr>
          <w:p w:rsidR="007A3181" w:rsidRPr="00876C19" w:rsidRDefault="007A3181" w:rsidP="007A3181">
            <w:pPr>
              <w:jc w:val="center"/>
              <w:rPr>
                <w:sz w:val="20"/>
                <w:szCs w:val="20"/>
              </w:rPr>
            </w:pPr>
            <w:r w:rsidRPr="00876C19">
              <w:rPr>
                <w:sz w:val="20"/>
                <w:szCs w:val="20"/>
              </w:rPr>
              <w:t>9</w:t>
            </w: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Komponent udowy anatomiczny (prawy i lewy) wykonany ze stopu kobaltowo-chromowego, posiadający opcję wcięcia więzadeł krzyżowych, występujący w 5 rozmiarach zapewniający zgięcie 155 st.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Modularna wkładka polietylenowa mocowana zatrzaskowo na cały obwodzie o wysokości od 9 mm do 23 mm.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Komponent piszczelowy tytanowy w 6 rozmiarach. Każdy rozmiar części piszczelowej posiada możliwość mocowania trzpieni przedłużających oraz klinów wyrównujących ubytki kostne. Powierzchnia protezy PMMA – substancją wymagającą wiązanie cementu kostnego.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Zatyczka stożkowa</w:t>
            </w:r>
          </w:p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Przedłużka piszczelowa</w:t>
            </w:r>
          </w:p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Cement kostny 40 g. z antybiotykiem-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jeden składnik barwiony na zielono.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trHeight w:val="517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Próżniowy mieszalnik cementu, pojedynczy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Zestaw do płukania pola operacyjnego nie zawierający lateksu z napędem zintegrowanym z wężem tłocząco-ssącym, klipsem odcinającym i przewodem zasilającym. W zestawie: krótka końcówka ssąco-tłocząca z osłoną rozbryzgową o dł. 12,7 cm dla stawu kolanowego, długa końcówka kanałowa o dł. 22,86 cm dla stawu biodrowego. Dwie szybkości pracy o wysokim ciśnieniu do płukania kości oraz o niskim dla tkanek miękkich.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3181" w:rsidTr="0038386A">
        <w:trPr>
          <w:trHeight w:val="559"/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Sterylny kaptur zabezpieczający operatora (</w:t>
            </w:r>
            <w:r w:rsidRPr="007A3181">
              <w:rPr>
                <w:rFonts w:ascii="Times New Roman" w:hAnsi="Times New Roman"/>
                <w:sz w:val="24"/>
                <w:szCs w:val="24"/>
              </w:rPr>
              <w:t>36 szt./</w:t>
            </w:r>
            <w:proofErr w:type="spellStart"/>
            <w:r w:rsidRPr="007A3181">
              <w:rPr>
                <w:rFonts w:ascii="Times New Roman" w:hAnsi="Times New Roman"/>
                <w:sz w:val="24"/>
                <w:szCs w:val="24"/>
              </w:rPr>
              <w:t>op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A3181" w:rsidTr="0038386A">
        <w:trPr>
          <w:jc w:val="center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Ostrze oscylacyjne/posuwisto-zwrotne</w:t>
            </w:r>
          </w:p>
          <w:p w:rsidR="007A3181" w:rsidRDefault="007A3181" w:rsidP="007A318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181" w:rsidRDefault="007A3181" w:rsidP="007A318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562F8" w:rsidRDefault="002562F8" w:rsidP="002562F8">
      <w:pPr>
        <w:jc w:val="both"/>
        <w:rPr>
          <w:rFonts w:ascii="Times New Roman" w:hAnsi="Times New Roman"/>
          <w:sz w:val="24"/>
          <w:szCs w:val="24"/>
        </w:rPr>
      </w:pPr>
    </w:p>
    <w:p w:rsidR="002562F8" w:rsidRDefault="002562F8" w:rsidP="002562F8">
      <w:pPr>
        <w:jc w:val="both"/>
        <w:rPr>
          <w:rFonts w:ascii="Times New Roman" w:hAnsi="Times New Roman"/>
          <w:b/>
          <w:sz w:val="24"/>
          <w:szCs w:val="24"/>
        </w:rPr>
      </w:pPr>
    </w:p>
    <w:p w:rsidR="002562F8" w:rsidRDefault="002562F8" w:rsidP="002562F8">
      <w:pPr>
        <w:jc w:val="center"/>
        <w:rPr>
          <w:rFonts w:ascii="Times New Roman" w:hAnsi="Times New Roman"/>
          <w:b/>
          <w:sz w:val="24"/>
          <w:szCs w:val="24"/>
        </w:rPr>
      </w:pPr>
    </w:p>
    <w:p w:rsidR="002562F8" w:rsidRDefault="002562F8" w:rsidP="002562F8">
      <w:pPr>
        <w:rPr>
          <w:rFonts w:ascii="Times New Roman" w:hAnsi="Times New Roman"/>
          <w:b/>
          <w:sz w:val="24"/>
          <w:szCs w:val="24"/>
        </w:rPr>
      </w:pPr>
    </w:p>
    <w:p w:rsidR="00A3329F" w:rsidRDefault="00A3329F"/>
    <w:sectPr w:rsidR="00A3329F" w:rsidSect="002562F8">
      <w:headerReference w:type="default" r:id="rId6"/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29C" w:rsidRDefault="0048329C" w:rsidP="002562F8">
      <w:pPr>
        <w:spacing w:after="0" w:line="240" w:lineRule="auto"/>
      </w:pPr>
      <w:r>
        <w:separator/>
      </w:r>
    </w:p>
  </w:endnote>
  <w:endnote w:type="continuationSeparator" w:id="0">
    <w:p w:rsidR="0048329C" w:rsidRDefault="0048329C" w:rsidP="0025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683300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562F8" w:rsidRDefault="002562F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386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8386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562F8" w:rsidRDefault="002562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29C" w:rsidRDefault="0048329C" w:rsidP="002562F8">
      <w:pPr>
        <w:spacing w:after="0" w:line="240" w:lineRule="auto"/>
      </w:pPr>
      <w:r>
        <w:separator/>
      </w:r>
    </w:p>
  </w:footnote>
  <w:footnote w:type="continuationSeparator" w:id="0">
    <w:p w:rsidR="0048329C" w:rsidRDefault="0048329C" w:rsidP="00256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C57" w:rsidRPr="00223D1F" w:rsidRDefault="00C8280A" w:rsidP="00223D1F">
    <w:pPr>
      <w:pStyle w:val="Bezodstpw"/>
      <w:jc w:val="right"/>
      <w:rPr>
        <w:rFonts w:ascii="Times New Roman" w:eastAsia="Times New Roman" w:hAnsi="Times New Roman"/>
        <w:sz w:val="24"/>
        <w:szCs w:val="24"/>
        <w:lang w:eastAsia="pl-PL"/>
      </w:rPr>
    </w:pPr>
    <w:r w:rsidRPr="00223D1F">
      <w:rPr>
        <w:rFonts w:ascii="Times New Roman" w:hAnsi="Times New Roman"/>
      </w:rPr>
      <w:t>Załącznik</w:t>
    </w:r>
    <w:r w:rsidR="008F6C57" w:rsidRPr="00223D1F">
      <w:rPr>
        <w:rFonts w:ascii="Times New Roman" w:hAnsi="Times New Roman"/>
      </w:rPr>
      <w:t xml:space="preserve"> do </w:t>
    </w:r>
    <w:r w:rsidR="00223D1F" w:rsidRPr="00223D1F">
      <w:rPr>
        <w:rFonts w:ascii="Times New Roman" w:hAnsi="Times New Roman"/>
        <w:i/>
      </w:rPr>
      <w:t>Formularza ofertowego</w:t>
    </w:r>
  </w:p>
  <w:p w:rsidR="00C8280A" w:rsidRDefault="00C8280A" w:rsidP="00C8280A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F8"/>
    <w:rsid w:val="00083C81"/>
    <w:rsid w:val="00091ED2"/>
    <w:rsid w:val="00100BDA"/>
    <w:rsid w:val="001E1D9C"/>
    <w:rsid w:val="00206F43"/>
    <w:rsid w:val="00223D1F"/>
    <w:rsid w:val="002562F8"/>
    <w:rsid w:val="0032606C"/>
    <w:rsid w:val="0038386A"/>
    <w:rsid w:val="004063E9"/>
    <w:rsid w:val="00441EB2"/>
    <w:rsid w:val="00476034"/>
    <w:rsid w:val="0048329C"/>
    <w:rsid w:val="004E0B27"/>
    <w:rsid w:val="00695977"/>
    <w:rsid w:val="007A3181"/>
    <w:rsid w:val="008D5877"/>
    <w:rsid w:val="008F6C57"/>
    <w:rsid w:val="009B42EE"/>
    <w:rsid w:val="009C2B6A"/>
    <w:rsid w:val="00A3329F"/>
    <w:rsid w:val="00AB05DA"/>
    <w:rsid w:val="00C14DD1"/>
    <w:rsid w:val="00C2684E"/>
    <w:rsid w:val="00C8280A"/>
    <w:rsid w:val="00D51FBB"/>
    <w:rsid w:val="00DE4D89"/>
    <w:rsid w:val="00EC266B"/>
    <w:rsid w:val="00F127B9"/>
    <w:rsid w:val="00F81F44"/>
    <w:rsid w:val="00FD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11366-2B0E-4992-988D-ECDD9FC3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62F8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62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62F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62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62F8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8F6C57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6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64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238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Makowie Mazowieckim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Chrzanowska</dc:creator>
  <cp:keywords/>
  <dc:description/>
  <cp:lastModifiedBy>Marta Rzepińska-Moczulak</cp:lastModifiedBy>
  <cp:revision>21</cp:revision>
  <cp:lastPrinted>2021-10-27T08:00:00Z</cp:lastPrinted>
  <dcterms:created xsi:type="dcterms:W3CDTF">2021-09-28T06:50:00Z</dcterms:created>
  <dcterms:modified xsi:type="dcterms:W3CDTF">2021-10-27T08:04:00Z</dcterms:modified>
</cp:coreProperties>
</file>