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230E5" w14:textId="77777777" w:rsidR="00002281" w:rsidRPr="00002281" w:rsidRDefault="00002281" w:rsidP="00002281">
      <w:pPr>
        <w:jc w:val="center"/>
        <w:rPr>
          <w:rFonts w:ascii="Arial" w:hAnsi="Arial" w:cs="Arial"/>
          <w:b/>
          <w:bCs/>
        </w:rPr>
      </w:pPr>
      <w:r w:rsidRPr="00002281">
        <w:rPr>
          <w:rFonts w:ascii="Arial" w:hAnsi="Arial" w:cs="Arial"/>
          <w:b/>
          <w:bCs/>
        </w:rPr>
        <w:t>Zarządzenie Nr 4/2025</w:t>
      </w:r>
    </w:p>
    <w:p w14:paraId="5E8A988E" w14:textId="77777777" w:rsidR="00002281" w:rsidRPr="00002281" w:rsidRDefault="00002281" w:rsidP="00002281">
      <w:pPr>
        <w:jc w:val="center"/>
        <w:rPr>
          <w:rFonts w:ascii="Arial" w:hAnsi="Arial" w:cs="Arial"/>
          <w:b/>
          <w:bCs/>
        </w:rPr>
      </w:pPr>
      <w:r w:rsidRPr="00002281">
        <w:rPr>
          <w:rFonts w:ascii="Arial" w:hAnsi="Arial" w:cs="Arial"/>
          <w:b/>
          <w:bCs/>
        </w:rPr>
        <w:t>Wójta Gminy Skąpe</w:t>
      </w:r>
    </w:p>
    <w:p w14:paraId="060B77DA" w14:textId="77777777" w:rsidR="00002281" w:rsidRPr="00002281" w:rsidRDefault="00002281" w:rsidP="00002281">
      <w:pPr>
        <w:jc w:val="center"/>
        <w:rPr>
          <w:rFonts w:ascii="Arial" w:hAnsi="Arial" w:cs="Arial"/>
          <w:b/>
          <w:bCs/>
        </w:rPr>
      </w:pPr>
      <w:r w:rsidRPr="00002281">
        <w:rPr>
          <w:rFonts w:ascii="Arial" w:hAnsi="Arial" w:cs="Arial"/>
          <w:b/>
          <w:bCs/>
        </w:rPr>
        <w:t>z dnia  30 stycznia 2025 roku</w:t>
      </w:r>
    </w:p>
    <w:p w14:paraId="010187C4" w14:textId="77777777" w:rsidR="00002281" w:rsidRPr="00002281" w:rsidRDefault="00002281" w:rsidP="00002281">
      <w:pPr>
        <w:jc w:val="both"/>
        <w:rPr>
          <w:rFonts w:ascii="Arial" w:hAnsi="Arial" w:cs="Arial"/>
          <w:b/>
          <w:bCs/>
        </w:rPr>
      </w:pPr>
    </w:p>
    <w:p w14:paraId="5E21550D" w14:textId="4738F823" w:rsidR="00002281" w:rsidRPr="00002281" w:rsidRDefault="00002281" w:rsidP="00002281">
      <w:pPr>
        <w:jc w:val="both"/>
        <w:rPr>
          <w:rFonts w:ascii="Arial" w:hAnsi="Arial" w:cs="Arial"/>
          <w:b/>
          <w:bCs/>
        </w:rPr>
      </w:pPr>
      <w:r w:rsidRPr="00002281">
        <w:rPr>
          <w:rFonts w:ascii="Arial" w:hAnsi="Arial" w:cs="Arial"/>
          <w:b/>
          <w:bCs/>
        </w:rPr>
        <w:t>w sprawie zmian w planie dochodów i wydatków</w:t>
      </w:r>
      <w:r w:rsidRPr="00002281">
        <w:rPr>
          <w:rFonts w:ascii="Arial" w:hAnsi="Arial" w:cs="Arial"/>
          <w:b/>
          <w:bCs/>
        </w:rPr>
        <w:t xml:space="preserve">  </w:t>
      </w:r>
      <w:r w:rsidRPr="00002281">
        <w:rPr>
          <w:rFonts w:ascii="Arial" w:hAnsi="Arial" w:cs="Arial"/>
          <w:b/>
          <w:bCs/>
        </w:rPr>
        <w:t>budżetu Gminy Skąpe na 2025 rok</w:t>
      </w:r>
    </w:p>
    <w:p w14:paraId="1487231E" w14:textId="77777777" w:rsidR="00002281" w:rsidRPr="00002281" w:rsidRDefault="00002281" w:rsidP="00002281">
      <w:pPr>
        <w:jc w:val="both"/>
        <w:rPr>
          <w:rFonts w:ascii="Arial" w:hAnsi="Arial" w:cs="Arial"/>
          <w:i/>
          <w:iCs/>
        </w:rPr>
      </w:pPr>
    </w:p>
    <w:p w14:paraId="0138B134" w14:textId="6AD23594" w:rsidR="00002281" w:rsidRPr="00002281" w:rsidRDefault="00002281" w:rsidP="00002281">
      <w:pPr>
        <w:jc w:val="both"/>
        <w:rPr>
          <w:rFonts w:ascii="Arial" w:hAnsi="Arial" w:cs="Arial"/>
          <w:i/>
          <w:iCs/>
        </w:rPr>
      </w:pPr>
      <w:r w:rsidRPr="00002281">
        <w:rPr>
          <w:rFonts w:ascii="Arial" w:hAnsi="Arial" w:cs="Arial"/>
          <w:i/>
          <w:iCs/>
        </w:rPr>
        <w:t xml:space="preserve">Na podstawie art. 222 ust. 4, art. 257 pkt 1 i 3 ustawy z dnia 27 sierpnia 2009 r. o finansach publicznych (Dz. U. z 2024r. poz. 1530 z </w:t>
      </w:r>
      <w:proofErr w:type="spellStart"/>
      <w:r w:rsidRPr="00002281">
        <w:rPr>
          <w:rFonts w:ascii="Arial" w:hAnsi="Arial" w:cs="Arial"/>
          <w:i/>
          <w:iCs/>
        </w:rPr>
        <w:t>późn</w:t>
      </w:r>
      <w:proofErr w:type="spellEnd"/>
      <w:r w:rsidRPr="00002281">
        <w:rPr>
          <w:rFonts w:ascii="Arial" w:hAnsi="Arial" w:cs="Arial"/>
          <w:i/>
          <w:iCs/>
        </w:rPr>
        <w:t>. zm.) ,  i § 13 pkt 1, 6 i 7 Uchwały Nr IX/81/2024 Rady Gminy Skąpe</w:t>
      </w:r>
      <w:r>
        <w:rPr>
          <w:rFonts w:ascii="Arial" w:hAnsi="Arial" w:cs="Arial"/>
          <w:i/>
          <w:iCs/>
        </w:rPr>
        <w:t xml:space="preserve">  </w:t>
      </w:r>
      <w:r w:rsidRPr="00002281">
        <w:rPr>
          <w:rFonts w:ascii="Arial" w:hAnsi="Arial" w:cs="Arial"/>
          <w:i/>
          <w:iCs/>
        </w:rPr>
        <w:t>z dnia 19 grudnia 2024 roku zarządzam, co następuje:</w:t>
      </w:r>
    </w:p>
    <w:p w14:paraId="76F2B722" w14:textId="77777777" w:rsidR="00002281" w:rsidRPr="00002281" w:rsidRDefault="00002281" w:rsidP="00002281">
      <w:pPr>
        <w:jc w:val="both"/>
        <w:rPr>
          <w:rFonts w:ascii="Arial" w:hAnsi="Arial" w:cs="Arial"/>
        </w:rPr>
      </w:pPr>
    </w:p>
    <w:p w14:paraId="2FD7B5FA" w14:textId="77777777" w:rsidR="00002281" w:rsidRPr="00002281" w:rsidRDefault="00002281" w:rsidP="00002281">
      <w:pPr>
        <w:jc w:val="both"/>
        <w:rPr>
          <w:rFonts w:ascii="Arial" w:hAnsi="Arial" w:cs="Arial"/>
        </w:rPr>
      </w:pPr>
      <w:r w:rsidRPr="00002281">
        <w:rPr>
          <w:rFonts w:ascii="Arial" w:hAnsi="Arial" w:cs="Arial"/>
        </w:rPr>
        <w:t>§ 1 . W uchwale Nr IX/81/2024 Rady Gminy Skąpe z dnia 19 grudnia 2024 roku</w:t>
      </w:r>
      <w:r w:rsidRPr="00002281">
        <w:rPr>
          <w:rFonts w:ascii="Arial" w:hAnsi="Arial" w:cs="Arial"/>
        </w:rPr>
        <w:br/>
        <w:t>w sprawie uchwały budżetowej Gminy Skąpe na 2025 rok wprowadza się następujące zmiany:</w:t>
      </w:r>
    </w:p>
    <w:p w14:paraId="016CF185" w14:textId="77777777" w:rsidR="00002281" w:rsidRPr="00002281" w:rsidRDefault="00002281" w:rsidP="00002281">
      <w:pPr>
        <w:jc w:val="both"/>
        <w:rPr>
          <w:rFonts w:ascii="Arial" w:hAnsi="Arial" w:cs="Arial"/>
        </w:rPr>
      </w:pPr>
      <w:r w:rsidRPr="00002281">
        <w:rPr>
          <w:rFonts w:ascii="Arial" w:hAnsi="Arial" w:cs="Arial"/>
        </w:rPr>
        <w:t>1. W wyniku dokonanych zmian, stanowiących załącznik nr 1 do Zarządzenia,</w:t>
      </w:r>
      <w:r w:rsidRPr="00002281">
        <w:rPr>
          <w:rFonts w:ascii="Arial" w:hAnsi="Arial" w:cs="Arial"/>
        </w:rPr>
        <w:br/>
        <w:t>ustala się dochody budżetu w kwocie 54 742 179,46 zł, w tym:</w:t>
      </w:r>
    </w:p>
    <w:p w14:paraId="3840DA72" w14:textId="77777777" w:rsidR="00002281" w:rsidRDefault="00002281" w:rsidP="00002281">
      <w:pPr>
        <w:jc w:val="both"/>
        <w:rPr>
          <w:rFonts w:ascii="Arial" w:hAnsi="Arial" w:cs="Arial"/>
        </w:rPr>
      </w:pPr>
      <w:r w:rsidRPr="00002281">
        <w:rPr>
          <w:rFonts w:ascii="Arial" w:hAnsi="Arial" w:cs="Arial"/>
        </w:rPr>
        <w:t xml:space="preserve"> - dochody bieżące         –  34 915 292,85  zł,</w:t>
      </w:r>
    </w:p>
    <w:p w14:paraId="2898BC79" w14:textId="1736B8D5" w:rsidR="00002281" w:rsidRPr="00002281" w:rsidRDefault="00002281" w:rsidP="00002281">
      <w:pPr>
        <w:jc w:val="both"/>
        <w:rPr>
          <w:rFonts w:ascii="Arial" w:hAnsi="Arial" w:cs="Arial"/>
        </w:rPr>
      </w:pPr>
      <w:r w:rsidRPr="00002281">
        <w:rPr>
          <w:rFonts w:ascii="Arial" w:hAnsi="Arial" w:cs="Arial"/>
        </w:rPr>
        <w:t xml:space="preserve"> - dochody majątkowe    –  19 826 886,61 zł.</w:t>
      </w:r>
    </w:p>
    <w:p w14:paraId="06834062" w14:textId="77777777" w:rsidR="00002281" w:rsidRPr="00002281" w:rsidRDefault="00002281" w:rsidP="00002281">
      <w:pPr>
        <w:jc w:val="both"/>
        <w:rPr>
          <w:rFonts w:ascii="Arial" w:hAnsi="Arial" w:cs="Arial"/>
        </w:rPr>
      </w:pPr>
    </w:p>
    <w:p w14:paraId="74499B95" w14:textId="77777777" w:rsidR="00002281" w:rsidRPr="00002281" w:rsidRDefault="00002281" w:rsidP="00002281">
      <w:pPr>
        <w:jc w:val="both"/>
        <w:rPr>
          <w:rFonts w:ascii="Arial" w:hAnsi="Arial" w:cs="Arial"/>
        </w:rPr>
      </w:pPr>
      <w:r w:rsidRPr="00002281">
        <w:rPr>
          <w:rFonts w:ascii="Arial" w:hAnsi="Arial" w:cs="Arial"/>
        </w:rPr>
        <w:t>2. W wyniku dokonanych zmian, stanowiących załącznik nr 2 do Zarządzenia,</w:t>
      </w:r>
      <w:r w:rsidRPr="00002281">
        <w:rPr>
          <w:rFonts w:ascii="Arial" w:hAnsi="Arial" w:cs="Arial"/>
        </w:rPr>
        <w:br/>
        <w:t>ustala się wydatki budżetu w kwocie  55 071 196,59 zł w tym:</w:t>
      </w:r>
    </w:p>
    <w:p w14:paraId="46E294DF" w14:textId="77777777" w:rsidR="00002281" w:rsidRPr="00002281" w:rsidRDefault="00002281" w:rsidP="00002281">
      <w:pPr>
        <w:jc w:val="both"/>
        <w:rPr>
          <w:rFonts w:ascii="Arial" w:hAnsi="Arial" w:cs="Arial"/>
        </w:rPr>
      </w:pPr>
      <w:r w:rsidRPr="00002281">
        <w:rPr>
          <w:rFonts w:ascii="Arial" w:hAnsi="Arial" w:cs="Arial"/>
        </w:rPr>
        <w:t>- wydatki bieżące            –  33 891 683,09 zł,</w:t>
      </w:r>
    </w:p>
    <w:p w14:paraId="7D75FEA8" w14:textId="77777777" w:rsidR="00002281" w:rsidRPr="00002281" w:rsidRDefault="00002281" w:rsidP="00002281">
      <w:pPr>
        <w:jc w:val="both"/>
        <w:rPr>
          <w:rFonts w:ascii="Arial" w:hAnsi="Arial" w:cs="Arial"/>
        </w:rPr>
      </w:pPr>
      <w:r w:rsidRPr="00002281">
        <w:rPr>
          <w:rFonts w:ascii="Arial" w:hAnsi="Arial" w:cs="Arial"/>
        </w:rPr>
        <w:t xml:space="preserve">- wydatki majątkowe       – 21 179 513,50  zł. </w:t>
      </w:r>
    </w:p>
    <w:p w14:paraId="32B77675" w14:textId="77777777" w:rsidR="00002281" w:rsidRPr="00002281" w:rsidRDefault="00002281" w:rsidP="00002281">
      <w:pPr>
        <w:jc w:val="both"/>
        <w:rPr>
          <w:rFonts w:ascii="Arial" w:hAnsi="Arial" w:cs="Arial"/>
        </w:rPr>
      </w:pPr>
    </w:p>
    <w:p w14:paraId="4348310F" w14:textId="77777777" w:rsidR="00002281" w:rsidRPr="00002281" w:rsidRDefault="00002281" w:rsidP="00002281">
      <w:pPr>
        <w:jc w:val="both"/>
        <w:rPr>
          <w:rFonts w:ascii="Arial" w:hAnsi="Arial" w:cs="Arial"/>
        </w:rPr>
      </w:pPr>
    </w:p>
    <w:p w14:paraId="438EDC06" w14:textId="77777777" w:rsidR="00002281" w:rsidRPr="00002281" w:rsidRDefault="00002281" w:rsidP="00002281">
      <w:pPr>
        <w:jc w:val="both"/>
        <w:rPr>
          <w:rFonts w:ascii="Arial" w:hAnsi="Arial" w:cs="Arial"/>
        </w:rPr>
      </w:pPr>
      <w:r w:rsidRPr="00002281">
        <w:rPr>
          <w:rFonts w:ascii="Arial" w:hAnsi="Arial" w:cs="Arial"/>
        </w:rPr>
        <w:t>§ 3. Zarządzenie wchodzi w życie z dniem podjęcia.</w:t>
      </w:r>
    </w:p>
    <w:p w14:paraId="5A9BA845" w14:textId="77777777" w:rsidR="00002281" w:rsidRPr="00002281" w:rsidRDefault="00002281" w:rsidP="00002281">
      <w:pPr>
        <w:jc w:val="both"/>
        <w:rPr>
          <w:rFonts w:ascii="Arial" w:hAnsi="Arial" w:cs="Arial"/>
        </w:rPr>
      </w:pPr>
    </w:p>
    <w:p w14:paraId="209353F5" w14:textId="77777777" w:rsidR="00002281" w:rsidRPr="00002281" w:rsidRDefault="00002281" w:rsidP="00002281">
      <w:pPr>
        <w:jc w:val="both"/>
        <w:rPr>
          <w:rFonts w:ascii="Arial" w:hAnsi="Arial" w:cs="Arial"/>
        </w:rPr>
      </w:pPr>
    </w:p>
    <w:p w14:paraId="4F089F44" w14:textId="77777777" w:rsidR="00002281" w:rsidRPr="00002281" w:rsidRDefault="00002281" w:rsidP="00002281">
      <w:pPr>
        <w:jc w:val="both"/>
        <w:rPr>
          <w:rFonts w:ascii="Arial" w:hAnsi="Arial" w:cs="Arial"/>
        </w:rPr>
      </w:pPr>
    </w:p>
    <w:p w14:paraId="18B9C617" w14:textId="77777777" w:rsidR="00916086" w:rsidRPr="00916086" w:rsidRDefault="00916086" w:rsidP="00916086">
      <w:pPr>
        <w:jc w:val="both"/>
        <w:rPr>
          <w:rFonts w:ascii="Arial" w:hAnsi="Arial" w:cs="Arial"/>
          <w:b/>
          <w:bCs/>
        </w:rPr>
      </w:pPr>
    </w:p>
    <w:p w14:paraId="29F12C1C" w14:textId="77777777" w:rsidR="00916086" w:rsidRPr="00916086" w:rsidRDefault="00916086" w:rsidP="00916086">
      <w:pPr>
        <w:jc w:val="both"/>
        <w:rPr>
          <w:rFonts w:ascii="Arial" w:hAnsi="Arial" w:cs="Arial"/>
          <w:b/>
          <w:bCs/>
        </w:rPr>
      </w:pPr>
    </w:p>
    <w:sectPr w:rsidR="00916086" w:rsidRPr="00916086" w:rsidSect="000C0215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8E"/>
    <w:rsid w:val="00002281"/>
    <w:rsid w:val="000C0215"/>
    <w:rsid w:val="0063175B"/>
    <w:rsid w:val="00732EE0"/>
    <w:rsid w:val="00916086"/>
    <w:rsid w:val="009A608E"/>
    <w:rsid w:val="00D949EE"/>
    <w:rsid w:val="00E0654B"/>
    <w:rsid w:val="00E6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4267"/>
  <w15:chartTrackingRefBased/>
  <w15:docId w15:val="{7E028779-993C-488C-B9C1-0B0E0128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Hekawa</dc:creator>
  <cp:keywords/>
  <dc:description/>
  <cp:lastModifiedBy>Danuta Hekawa</cp:lastModifiedBy>
  <cp:revision>6</cp:revision>
  <dcterms:created xsi:type="dcterms:W3CDTF">2024-12-05T09:23:00Z</dcterms:created>
  <dcterms:modified xsi:type="dcterms:W3CDTF">2025-01-30T09:55:00Z</dcterms:modified>
</cp:coreProperties>
</file>