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4.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ADE7AD" w14:textId="781E5459" w:rsidR="00F073DB" w:rsidRDefault="00F073DB" w:rsidP="00F073DB">
      <w:pPr>
        <w:pStyle w:val="Bezodstpw"/>
      </w:pPr>
      <w:r>
        <w:rPr>
          <w:noProof/>
          <w:lang w:eastAsia="pl-PL"/>
        </w:rPr>
        <mc:AlternateContent>
          <mc:Choice Requires="wps">
            <w:drawing>
              <wp:anchor distT="0" distB="0" distL="114300" distR="114300" simplePos="0" relativeHeight="251667456" behindDoc="0" locked="0" layoutInCell="1" allowOverlap="1" wp14:anchorId="13083672" wp14:editId="71F8BF8C">
                <wp:simplePos x="0" y="0"/>
                <wp:positionH relativeFrom="margin">
                  <wp:align>right</wp:align>
                </wp:positionH>
                <wp:positionV relativeFrom="margin">
                  <wp:align>top</wp:align>
                </wp:positionV>
                <wp:extent cx="3463925" cy="2955851"/>
                <wp:effectExtent l="0" t="0" r="3175" b="16510"/>
                <wp:wrapNone/>
                <wp:docPr id="49" name="Pole tekstow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3925" cy="29558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7C816B6" w14:textId="77777777" w:rsidR="00BD1D44" w:rsidRPr="00C63677" w:rsidRDefault="00BD1D44" w:rsidP="00F073DB">
                            <w:pPr>
                              <w:pStyle w:val="Bezodstpw"/>
                              <w:jc w:val="center"/>
                              <w:rPr>
                                <w:rFonts w:ascii="Calibri Light" w:eastAsia="Times New Roman" w:hAnsi="Calibri Light"/>
                                <w:sz w:val="56"/>
                                <w:szCs w:val="72"/>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rPr>
                            </w:pPr>
                            <w:r w:rsidRPr="00C63677">
                              <w:rPr>
                                <w:rFonts w:ascii="Calibri Light" w:eastAsia="Times New Roman" w:hAnsi="Calibri Light"/>
                                <w:sz w:val="56"/>
                                <w:szCs w:val="72"/>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rPr>
                              <w:t>Projekt</w:t>
                            </w:r>
                          </w:p>
                          <w:p w14:paraId="521C40CC" w14:textId="5B99746F" w:rsidR="00BD1D44" w:rsidRDefault="00BD1D44" w:rsidP="00F073DB">
                            <w:pPr>
                              <w:pStyle w:val="Bezodstpw"/>
                              <w:jc w:val="center"/>
                              <w:rPr>
                                <w:rFonts w:ascii="Calibri Light" w:eastAsia="Times New Roman" w:hAnsi="Calibri Light"/>
                                <w:sz w:val="56"/>
                                <w:szCs w:val="72"/>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rPr>
                            </w:pPr>
                            <w:r>
                              <w:rPr>
                                <w:rFonts w:ascii="Calibri Light" w:eastAsia="Times New Roman" w:hAnsi="Calibri Light"/>
                                <w:sz w:val="56"/>
                                <w:szCs w:val="72"/>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rPr>
                              <w:t>Planu Gospodarki Niskoemisyjnej dla gminy Medyka na lata 2022-202</w:t>
                            </w:r>
                            <w:r w:rsidR="00930BE5">
                              <w:rPr>
                                <w:rFonts w:ascii="Calibri Light" w:eastAsia="Times New Roman" w:hAnsi="Calibri Light"/>
                                <w:sz w:val="56"/>
                                <w:szCs w:val="72"/>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rPr>
                              <w:t>7</w:t>
                            </w:r>
                          </w:p>
                          <w:p w14:paraId="251C759C" w14:textId="5B557E0F" w:rsidR="00BD1D44" w:rsidRPr="00C63677" w:rsidRDefault="00BD1D44" w:rsidP="00F073DB">
                            <w:pPr>
                              <w:pStyle w:val="Bezodstpw"/>
                              <w:jc w:val="center"/>
                              <w:rPr>
                                <w:rFonts w:ascii="Calibri Light" w:eastAsia="Times New Roman" w:hAnsi="Calibri Light"/>
                                <w:sz w:val="72"/>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rPr>
                            </w:pPr>
                            <w:r>
                              <w:rPr>
                                <w:rFonts w:ascii="Calibri Light" w:eastAsia="Times New Roman" w:hAnsi="Calibri Light"/>
                                <w:sz w:val="56"/>
                                <w:szCs w:val="72"/>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rPr>
                              <w:t>Aktualizacja</w:t>
                            </w:r>
                          </w:p>
                          <w:p w14:paraId="20EEB58B" w14:textId="77777777" w:rsidR="00BD1D44" w:rsidRPr="007146D8" w:rsidRDefault="00BD1D44" w:rsidP="00F073DB">
                            <w:pPr>
                              <w:spacing w:before="120"/>
                              <w:rPr>
                                <w:color w:val="404040"/>
                                <w:sz w:val="36"/>
                                <w:szCs w:val="36"/>
                              </w:rPr>
                            </w:pPr>
                            <w:r>
                              <w:rPr>
                                <w:sz w:val="36"/>
                                <w:szCs w:val="36"/>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margin">
                  <wp14:pctHeight>0</wp14:pctHeight>
                </wp14:sizeRelV>
              </wp:anchor>
            </w:drawing>
          </mc:Choice>
          <mc:Fallback>
            <w:pict>
              <v:shapetype w14:anchorId="13083672" id="_x0000_t202" coordsize="21600,21600" o:spt="202" path="m,l,21600r21600,l21600,xe">
                <v:stroke joinstyle="miter"/>
                <v:path gradientshapeok="t" o:connecttype="rect"/>
              </v:shapetype>
              <v:shape id="Pole tekstowe 1" o:spid="_x0000_s1026" type="#_x0000_t202" style="position:absolute;margin-left:221.55pt;margin-top:0;width:272.75pt;height:232.75pt;z-index:251667456;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O5f2AEAAJIDAAAOAAAAZHJzL2Uyb0RvYy54bWysU9tu2zAMfR+wfxD0vjhJl6I14hRdiw4D&#10;unVAtw+gZdkWZosapcTOvn6UHKe7vA17EWiKOjznkN7ejH0nDpq8QVvI1WIphbYKK2ObQn798vDm&#10;SgofwFbQodWFPGovb3avX20Hl+s1tthVmgSDWJ8PrpBtCC7PMq9a3YNfoNOWL2ukHgJ/UpNVBAOj&#10;9122Xi4vswGpcoRKe8/Z++lS7hJ+XWsVnura6yC6QjK3kE5KZxnPbLeFvCFwrVEnGvAPLHowlpue&#10;oe4hgNiT+QuqN4rQYx0WCvsM69oonTSwmtXyDzXPLTidtLA53p1t8v8PVn06PLvPJML4DkceYBLh&#10;3SOqb15YvGvBNvqWCIdWQ8WNV9GybHA+Pz2NVvvcR5By+IgVDxn2ARPQWFMfXWGdgtF5AMez6XoM&#10;QnHy4u3lxfV6I4Xiu/X1ZnO1mXpAPj935MN7jb2IQSGJp5rg4fDoQ6QD+VwSu1l8MF2XJtvZ3xJc&#10;GDOJfmQ8cQ9jOXJ1lFFidWQhhNOi8GJz0CL9kGLgJSmk/74H0lJ0HyybETdqDmgOyjkAq/hpIYMU&#10;U3gXps3bOzJNy8iT3RZv2bDaJCkvLE48efBJ4WlJ42b9+p2qXn6l3U8AAAD//wMAUEsDBBQABgAI&#10;AAAAIQAoJ9e82wAAAAUBAAAPAAAAZHJzL2Rvd25yZXYueG1sTI9LT8MwEITvSPwHa5G4UaeoqVAa&#10;p0I8bjwLleDmxEsSYa8j20nDv2fhApfVrGY18225nZ0VE4bYe1KwXGQgkBpvemoVvL7cnl2AiEmT&#10;0dYTKvjCCNvq+KjUhfEHesZpl1rBIRQLraBLaSikjE2HTseFH5DY+/DB6cRraKUJ+sDhzsrzLFtL&#10;p3vihk4PeNVh87kbnQL7FsNdnaX36bq9T0+PctzfLB+UOj2ZLzcgEs7p7xh+8BkdKmaq/UgmCquA&#10;H0m/k718lecgagWrNQtZlfI/ffUNAAD//wMAUEsBAi0AFAAGAAgAAAAhALaDOJL+AAAA4QEAABMA&#10;AAAAAAAAAAAAAAAAAAAAAFtDb250ZW50X1R5cGVzXS54bWxQSwECLQAUAAYACAAAACEAOP0h/9YA&#10;AACUAQAACwAAAAAAAAAAAAAAAAAvAQAAX3JlbHMvLnJlbHNQSwECLQAUAAYACAAAACEAAuDuX9gB&#10;AACSAwAADgAAAAAAAAAAAAAAAAAuAgAAZHJzL2Uyb0RvYy54bWxQSwECLQAUAAYACAAAACEAKCfX&#10;vNsAAAAFAQAADwAAAAAAAAAAAAAAAAAyBAAAZHJzL2Rvd25yZXYueG1sUEsFBgAAAAAEAAQA8wAA&#10;ADoFAAAAAA==&#10;" filled="f" stroked="f" strokeweight=".5pt">
                <v:textbox inset="0,0,0,0">
                  <w:txbxContent>
                    <w:p w14:paraId="77C816B6" w14:textId="77777777" w:rsidR="00BD1D44" w:rsidRPr="00C63677" w:rsidRDefault="00BD1D44" w:rsidP="00F073DB">
                      <w:pPr>
                        <w:pStyle w:val="Bezodstpw"/>
                        <w:jc w:val="center"/>
                        <w:rPr>
                          <w:rFonts w:ascii="Calibri Light" w:eastAsia="Times New Roman" w:hAnsi="Calibri Light"/>
                          <w:sz w:val="56"/>
                          <w:szCs w:val="72"/>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rPr>
                      </w:pPr>
                      <w:r w:rsidRPr="00C63677">
                        <w:rPr>
                          <w:rFonts w:ascii="Calibri Light" w:eastAsia="Times New Roman" w:hAnsi="Calibri Light"/>
                          <w:sz w:val="56"/>
                          <w:szCs w:val="72"/>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rPr>
                        <w:t>Projekt</w:t>
                      </w:r>
                    </w:p>
                    <w:p w14:paraId="521C40CC" w14:textId="5B99746F" w:rsidR="00BD1D44" w:rsidRDefault="00BD1D44" w:rsidP="00F073DB">
                      <w:pPr>
                        <w:pStyle w:val="Bezodstpw"/>
                        <w:jc w:val="center"/>
                        <w:rPr>
                          <w:rFonts w:ascii="Calibri Light" w:eastAsia="Times New Roman" w:hAnsi="Calibri Light"/>
                          <w:sz w:val="56"/>
                          <w:szCs w:val="72"/>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rPr>
                      </w:pPr>
                      <w:r>
                        <w:rPr>
                          <w:rFonts w:ascii="Calibri Light" w:eastAsia="Times New Roman" w:hAnsi="Calibri Light"/>
                          <w:sz w:val="56"/>
                          <w:szCs w:val="72"/>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rPr>
                        <w:t>Planu Gospodarki Niskoemisyjnej dla gminy Medyka na lata 2022-202</w:t>
                      </w:r>
                      <w:r w:rsidR="00930BE5">
                        <w:rPr>
                          <w:rFonts w:ascii="Calibri Light" w:eastAsia="Times New Roman" w:hAnsi="Calibri Light"/>
                          <w:sz w:val="56"/>
                          <w:szCs w:val="72"/>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rPr>
                        <w:t>7</w:t>
                      </w:r>
                    </w:p>
                    <w:p w14:paraId="251C759C" w14:textId="5B557E0F" w:rsidR="00BD1D44" w:rsidRPr="00C63677" w:rsidRDefault="00BD1D44" w:rsidP="00F073DB">
                      <w:pPr>
                        <w:pStyle w:val="Bezodstpw"/>
                        <w:jc w:val="center"/>
                        <w:rPr>
                          <w:rFonts w:ascii="Calibri Light" w:eastAsia="Times New Roman" w:hAnsi="Calibri Light"/>
                          <w:sz w:val="72"/>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rPr>
                      </w:pPr>
                      <w:r>
                        <w:rPr>
                          <w:rFonts w:ascii="Calibri Light" w:eastAsia="Times New Roman" w:hAnsi="Calibri Light"/>
                          <w:sz w:val="56"/>
                          <w:szCs w:val="72"/>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rPr>
                        <w:t>Aktualizacja</w:t>
                      </w:r>
                    </w:p>
                    <w:p w14:paraId="20EEB58B" w14:textId="77777777" w:rsidR="00BD1D44" w:rsidRPr="007146D8" w:rsidRDefault="00BD1D44" w:rsidP="00F073DB">
                      <w:pPr>
                        <w:spacing w:before="120"/>
                        <w:rPr>
                          <w:color w:val="404040"/>
                          <w:sz w:val="36"/>
                          <w:szCs w:val="36"/>
                        </w:rPr>
                      </w:pPr>
                      <w:r>
                        <w:rPr>
                          <w:sz w:val="36"/>
                          <w:szCs w:val="36"/>
                        </w:rPr>
                        <w:t xml:space="preserve">     </w:t>
                      </w:r>
                    </w:p>
                  </w:txbxContent>
                </v:textbox>
                <w10:wrap anchorx="margin" anchory="margin"/>
              </v:shape>
            </w:pict>
          </mc:Fallback>
        </mc:AlternateContent>
      </w:r>
      <w:r>
        <w:rPr>
          <w:noProof/>
          <w:lang w:eastAsia="pl-PL"/>
        </w:rPr>
        <mc:AlternateContent>
          <mc:Choice Requires="wpg">
            <w:drawing>
              <wp:anchor distT="0" distB="0" distL="114300" distR="114300" simplePos="0" relativeHeight="251666432" behindDoc="1" locked="0" layoutInCell="1" allowOverlap="1" wp14:anchorId="53C406D8" wp14:editId="22477944">
                <wp:simplePos x="0" y="0"/>
                <wp:positionH relativeFrom="page">
                  <wp:posOffset>299677</wp:posOffset>
                </wp:positionH>
                <wp:positionV relativeFrom="page">
                  <wp:posOffset>268941</wp:posOffset>
                </wp:positionV>
                <wp:extent cx="2482215" cy="10152380"/>
                <wp:effectExtent l="0" t="0" r="635" b="15240"/>
                <wp:wrapNone/>
                <wp:docPr id="10" name="Grupa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82215" cy="10152380"/>
                          <a:chOff x="0" y="0"/>
                          <a:chExt cx="21945" cy="91257"/>
                        </a:xfrm>
                      </wpg:grpSpPr>
                      <wps:wsp>
                        <wps:cNvPr id="13" name="Prostokąt 3"/>
                        <wps:cNvSpPr>
                          <a:spLocks noChangeArrowheads="1"/>
                        </wps:cNvSpPr>
                        <wps:spPr bwMode="auto">
                          <a:xfrm>
                            <a:off x="0" y="0"/>
                            <a:ext cx="1945" cy="91257"/>
                          </a:xfrm>
                          <a:prstGeom prst="rect">
                            <a:avLst/>
                          </a:prstGeom>
                          <a:solidFill>
                            <a:schemeClr val="accent6">
                              <a:lumMod val="75000"/>
                            </a:schemeClr>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wps:wsp>
                        <wps:cNvPr id="18" name="Pięciokąt 4"/>
                        <wps:cNvSpPr>
                          <a:spLocks noChangeArrowheads="1"/>
                        </wps:cNvSpPr>
                        <wps:spPr bwMode="auto">
                          <a:xfrm>
                            <a:off x="0" y="14668"/>
                            <a:ext cx="21945" cy="5521"/>
                          </a:xfrm>
                          <a:prstGeom prst="homePlate">
                            <a:avLst>
                              <a:gd name="adj" fmla="val 49998"/>
                            </a:avLst>
                          </a:prstGeom>
                          <a:solidFill>
                            <a:schemeClr val="accent6">
                              <a:lumMod val="7500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483DA6F7" w14:textId="1A8757F2" w:rsidR="00BD1D44" w:rsidRPr="00EC5A66" w:rsidRDefault="00BD1D44" w:rsidP="00F073DB">
                              <w:pPr>
                                <w:pStyle w:val="Bezodstpw"/>
                                <w:jc w:val="right"/>
                                <w:rPr>
                                  <w:color w:val="FFFFFF" w:themeColor="background1"/>
                                  <w:sz w:val="28"/>
                                  <w:szCs w:val="28"/>
                                  <w14:glow w14:rad="114300">
                                    <w14:srgbClr w14:val="000000">
                                      <w14:alpha w14:val="56000"/>
                                    </w14:srgbClr>
                                  </w14:glow>
                                  <w14:shadow w14:blurRad="63500" w14:dist="50800" w14:dir="13500000" w14:sx="0" w14:sy="0" w14:kx="0" w14:ky="0" w14:algn="none">
                                    <w14:srgbClr w14:val="000000">
                                      <w14:alpha w14:val="50000"/>
                                    </w14:srgbClr>
                                  </w14:shadow>
                                </w:rPr>
                              </w:pPr>
                              <w:r>
                                <w:rPr>
                                  <w:color w:val="FFFFFF" w:themeColor="background1"/>
                                  <w:sz w:val="28"/>
                                  <w:szCs w:val="28"/>
                                  <w14:glow w14:rad="114300">
                                    <w14:srgbClr w14:val="000000">
                                      <w14:alpha w14:val="56000"/>
                                    </w14:srgbClr>
                                  </w14:glow>
                                  <w14:shadow w14:blurRad="63500" w14:dist="50800" w14:dir="13500000" w14:sx="0" w14:sy="0" w14:kx="0" w14:ky="0" w14:algn="none">
                                    <w14:srgbClr w14:val="000000">
                                      <w14:alpha w14:val="50000"/>
                                    </w14:srgbClr>
                                  </w14:shadow>
                                </w:rPr>
                                <w:t>2022-202</w:t>
                              </w:r>
                              <w:r w:rsidR="00930BE5">
                                <w:rPr>
                                  <w:color w:val="FFFFFF" w:themeColor="background1"/>
                                  <w:sz w:val="28"/>
                                  <w:szCs w:val="28"/>
                                  <w14:glow w14:rad="114300">
                                    <w14:srgbClr w14:val="000000">
                                      <w14:alpha w14:val="56000"/>
                                    </w14:srgbClr>
                                  </w14:glow>
                                  <w14:shadow w14:blurRad="63500" w14:dist="50800" w14:dir="13500000" w14:sx="0" w14:sy="0" w14:kx="0" w14:ky="0" w14:algn="none">
                                    <w14:srgbClr w14:val="000000">
                                      <w14:alpha w14:val="50000"/>
                                    </w14:srgbClr>
                                  </w14:shadow>
                                </w:rPr>
                                <w:t>7</w:t>
                              </w:r>
                            </w:p>
                          </w:txbxContent>
                        </wps:txbx>
                        <wps:bodyPr rot="0" vert="horz" wrap="square" lIns="91440" tIns="0" rIns="182880" bIns="0" anchor="ctr" anchorCtr="0" upright="1">
                          <a:noAutofit/>
                        </wps:bodyPr>
                      </wps:wsp>
                      <wpg:grpSp>
                        <wpg:cNvPr id="19" name="Grupa 5"/>
                        <wpg:cNvGrpSpPr>
                          <a:grpSpLocks/>
                        </wpg:cNvGrpSpPr>
                        <wpg:grpSpPr bwMode="auto">
                          <a:xfrm>
                            <a:off x="762" y="42100"/>
                            <a:ext cx="20576" cy="49103"/>
                            <a:chOff x="806" y="42118"/>
                            <a:chExt cx="13063" cy="31210"/>
                          </a:xfrm>
                        </wpg:grpSpPr>
                        <wpg:grpSp>
                          <wpg:cNvPr id="20" name="Grupa 6"/>
                          <wpg:cNvGrpSpPr>
                            <a:grpSpLocks noChangeAspect="1"/>
                          </wpg:cNvGrpSpPr>
                          <wpg:grpSpPr bwMode="auto">
                            <a:xfrm>
                              <a:off x="1410" y="42118"/>
                              <a:ext cx="10479" cy="31210"/>
                              <a:chOff x="1410" y="42118"/>
                              <a:chExt cx="10478" cy="31210"/>
                            </a:xfrm>
                          </wpg:grpSpPr>
                          <wps:wsp>
                            <wps:cNvPr id="21" name="Dowolny kształt 20"/>
                            <wps:cNvSpPr>
                              <a:spLocks/>
                            </wps:cNvSpPr>
                            <wps:spPr bwMode="auto">
                              <a:xfrm>
                                <a:off x="3696" y="62168"/>
                                <a:ext cx="1937" cy="6985"/>
                              </a:xfrm>
                              <a:custGeom>
                                <a:avLst/>
                                <a:gdLst>
                                  <a:gd name="T0" fmla="*/ 0 w 122"/>
                                  <a:gd name="T1" fmla="*/ 0 h 440"/>
                                  <a:gd name="T2" fmla="*/ 61913 w 122"/>
                                  <a:gd name="T3" fmla="*/ 241300 h 440"/>
                                  <a:gd name="T4" fmla="*/ 133350 w 122"/>
                                  <a:gd name="T5" fmla="*/ 482600 h 440"/>
                                  <a:gd name="T6" fmla="*/ 193675 w 122"/>
                                  <a:gd name="T7" fmla="*/ 661988 h 440"/>
                                  <a:gd name="T8" fmla="*/ 193675 w 122"/>
                                  <a:gd name="T9" fmla="*/ 698500 h 440"/>
                                  <a:gd name="T10" fmla="*/ 120650 w 122"/>
                                  <a:gd name="T11" fmla="*/ 485775 h 440"/>
                                  <a:gd name="T12" fmla="*/ 61913 w 122"/>
                                  <a:gd name="T13" fmla="*/ 285750 h 440"/>
                                  <a:gd name="T14" fmla="*/ 9525 w 122"/>
                                  <a:gd name="T15" fmla="*/ 84138 h 440"/>
                                  <a:gd name="T16" fmla="*/ 0 w 122"/>
                                  <a:gd name="T17" fmla="*/ 0 h 44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rgbClr val="44546A"/>
                              </a:solidFill>
                              <a:ln w="0">
                                <a:solidFill>
                                  <a:srgbClr val="44546A"/>
                                </a:solidFill>
                                <a:round/>
                                <a:headEnd/>
                                <a:tailEnd/>
                              </a:ln>
                            </wps:spPr>
                            <wps:bodyPr rot="0" vert="horz" wrap="square" lIns="91440" tIns="45720" rIns="91440" bIns="45720" anchor="t" anchorCtr="0" upright="1">
                              <a:noAutofit/>
                            </wps:bodyPr>
                          </wps:wsp>
                          <wps:wsp>
                            <wps:cNvPr id="23" name="Dowolny kształt 21"/>
                            <wps:cNvSpPr>
                              <a:spLocks/>
                            </wps:cNvSpPr>
                            <wps:spPr bwMode="auto">
                              <a:xfrm>
                                <a:off x="5728" y="69058"/>
                                <a:ext cx="1842" cy="4270"/>
                              </a:xfrm>
                              <a:custGeom>
                                <a:avLst/>
                                <a:gdLst>
                                  <a:gd name="T0" fmla="*/ 0 w 116"/>
                                  <a:gd name="T1" fmla="*/ 0 h 269"/>
                                  <a:gd name="T2" fmla="*/ 12700 w 116"/>
                                  <a:gd name="T3" fmla="*/ 30163 h 269"/>
                                  <a:gd name="T4" fmla="*/ 58738 w 116"/>
                                  <a:gd name="T5" fmla="*/ 147638 h 269"/>
                                  <a:gd name="T6" fmla="*/ 106363 w 116"/>
                                  <a:gd name="T7" fmla="*/ 265113 h 269"/>
                                  <a:gd name="T8" fmla="*/ 184150 w 116"/>
                                  <a:gd name="T9" fmla="*/ 427038 h 269"/>
                                  <a:gd name="T10" fmla="*/ 171450 w 116"/>
                                  <a:gd name="T11" fmla="*/ 427038 h 269"/>
                                  <a:gd name="T12" fmla="*/ 95250 w 116"/>
                                  <a:gd name="T13" fmla="*/ 268288 h 269"/>
                                  <a:gd name="T14" fmla="*/ 47625 w 116"/>
                                  <a:gd name="T15" fmla="*/ 155575 h 269"/>
                                  <a:gd name="T16" fmla="*/ 1588 w 116"/>
                                  <a:gd name="T17" fmla="*/ 39688 h 269"/>
                                  <a:gd name="T18" fmla="*/ 0 w 116"/>
                                  <a:gd name="T19" fmla="*/ 0 h 269"/>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rgbClr val="44546A"/>
                              </a:solidFill>
                              <a:ln w="0">
                                <a:solidFill>
                                  <a:srgbClr val="44546A"/>
                                </a:solidFill>
                                <a:round/>
                                <a:headEnd/>
                                <a:tailEnd/>
                              </a:ln>
                            </wps:spPr>
                            <wps:bodyPr rot="0" vert="horz" wrap="square" lIns="91440" tIns="45720" rIns="91440" bIns="45720" anchor="t" anchorCtr="0" upright="1">
                              <a:noAutofit/>
                            </wps:bodyPr>
                          </wps:wsp>
                          <wps:wsp>
                            <wps:cNvPr id="25" name="Dowolny kształt 22"/>
                            <wps:cNvSpPr>
                              <a:spLocks/>
                            </wps:cNvSpPr>
                            <wps:spPr bwMode="auto">
                              <a:xfrm>
                                <a:off x="1410" y="42118"/>
                                <a:ext cx="2223" cy="20193"/>
                              </a:xfrm>
                              <a:custGeom>
                                <a:avLst/>
                                <a:gdLst>
                                  <a:gd name="T0" fmla="*/ 0 w 140"/>
                                  <a:gd name="T1" fmla="*/ 0 h 1272"/>
                                  <a:gd name="T2" fmla="*/ 0 w 140"/>
                                  <a:gd name="T3" fmla="*/ 0 h 1272"/>
                                  <a:gd name="T4" fmla="*/ 1588 w 140"/>
                                  <a:gd name="T5" fmla="*/ 125413 h 1272"/>
                                  <a:gd name="T6" fmla="*/ 4763 w 140"/>
                                  <a:gd name="T7" fmla="*/ 252413 h 1272"/>
                                  <a:gd name="T8" fmla="*/ 19050 w 140"/>
                                  <a:gd name="T9" fmla="*/ 503238 h 1272"/>
                                  <a:gd name="T10" fmla="*/ 36513 w 140"/>
                                  <a:gd name="T11" fmla="*/ 755650 h 1272"/>
                                  <a:gd name="T12" fmla="*/ 61913 w 140"/>
                                  <a:gd name="T13" fmla="*/ 1006475 h 1272"/>
                                  <a:gd name="T14" fmla="*/ 92075 w 140"/>
                                  <a:gd name="T15" fmla="*/ 1257300 h 1272"/>
                                  <a:gd name="T16" fmla="*/ 131763 w 140"/>
                                  <a:gd name="T17" fmla="*/ 1504950 h 1272"/>
                                  <a:gd name="T18" fmla="*/ 169863 w 140"/>
                                  <a:gd name="T19" fmla="*/ 1724025 h 1272"/>
                                  <a:gd name="T20" fmla="*/ 214313 w 140"/>
                                  <a:gd name="T21" fmla="*/ 1941513 h 1272"/>
                                  <a:gd name="T22" fmla="*/ 222250 w 140"/>
                                  <a:gd name="T23" fmla="*/ 2019300 h 1272"/>
                                  <a:gd name="T24" fmla="*/ 219075 w 140"/>
                                  <a:gd name="T25" fmla="*/ 2003425 h 1272"/>
                                  <a:gd name="T26" fmla="*/ 166688 w 140"/>
                                  <a:gd name="T27" fmla="*/ 1755775 h 1272"/>
                                  <a:gd name="T28" fmla="*/ 122238 w 140"/>
                                  <a:gd name="T29" fmla="*/ 1506538 h 1272"/>
                                  <a:gd name="T30" fmla="*/ 84138 w 140"/>
                                  <a:gd name="T31" fmla="*/ 1257300 h 1272"/>
                                  <a:gd name="T32" fmla="*/ 55563 w 140"/>
                                  <a:gd name="T33" fmla="*/ 1006475 h 1272"/>
                                  <a:gd name="T34" fmla="*/ 31750 w 140"/>
                                  <a:gd name="T35" fmla="*/ 755650 h 1272"/>
                                  <a:gd name="T36" fmla="*/ 14288 w 140"/>
                                  <a:gd name="T37" fmla="*/ 503238 h 1272"/>
                                  <a:gd name="T38" fmla="*/ 3175 w 140"/>
                                  <a:gd name="T39" fmla="*/ 252413 h 1272"/>
                                  <a:gd name="T40" fmla="*/ 0 w 140"/>
                                  <a:gd name="T41" fmla="*/ 125413 h 1272"/>
                                  <a:gd name="T42" fmla="*/ 0 w 140"/>
                                  <a:gd name="T43" fmla="*/ 0 h 1272"/>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rgbClr val="44546A"/>
                              </a:solidFill>
                              <a:ln w="0">
                                <a:solidFill>
                                  <a:srgbClr val="44546A"/>
                                </a:solidFill>
                                <a:round/>
                                <a:headEnd/>
                                <a:tailEnd/>
                              </a:ln>
                            </wps:spPr>
                            <wps:bodyPr rot="0" vert="horz" wrap="square" lIns="91440" tIns="45720" rIns="91440" bIns="45720" anchor="t" anchorCtr="0" upright="1">
                              <a:noAutofit/>
                            </wps:bodyPr>
                          </wps:wsp>
                          <wps:wsp>
                            <wps:cNvPr id="26" name="Dowolny kształt 23"/>
                            <wps:cNvSpPr>
                              <a:spLocks/>
                            </wps:cNvSpPr>
                            <wps:spPr bwMode="auto">
                              <a:xfrm>
                                <a:off x="3410" y="48611"/>
                                <a:ext cx="715" cy="13557"/>
                              </a:xfrm>
                              <a:custGeom>
                                <a:avLst/>
                                <a:gdLst>
                                  <a:gd name="T0" fmla="*/ 71438 w 45"/>
                                  <a:gd name="T1" fmla="*/ 0 h 854"/>
                                  <a:gd name="T2" fmla="*/ 71438 w 45"/>
                                  <a:gd name="T3" fmla="*/ 0 h 854"/>
                                  <a:gd name="T4" fmla="*/ 55563 w 45"/>
                                  <a:gd name="T5" fmla="*/ 104775 h 854"/>
                                  <a:gd name="T6" fmla="*/ 41275 w 45"/>
                                  <a:gd name="T7" fmla="*/ 211138 h 854"/>
                                  <a:gd name="T8" fmla="*/ 22225 w 45"/>
                                  <a:gd name="T9" fmla="*/ 423863 h 854"/>
                                  <a:gd name="T10" fmla="*/ 9525 w 45"/>
                                  <a:gd name="T11" fmla="*/ 636588 h 854"/>
                                  <a:gd name="T12" fmla="*/ 4763 w 45"/>
                                  <a:gd name="T13" fmla="*/ 847725 h 854"/>
                                  <a:gd name="T14" fmla="*/ 9525 w 45"/>
                                  <a:gd name="T15" fmla="*/ 1062038 h 854"/>
                                  <a:gd name="T16" fmla="*/ 22225 w 45"/>
                                  <a:gd name="T17" fmla="*/ 1274763 h 854"/>
                                  <a:gd name="T18" fmla="*/ 28575 w 45"/>
                                  <a:gd name="T19" fmla="*/ 1355725 h 854"/>
                                  <a:gd name="T20" fmla="*/ 28575 w 45"/>
                                  <a:gd name="T21" fmla="*/ 1350963 h 854"/>
                                  <a:gd name="T22" fmla="*/ 14288 w 45"/>
                                  <a:gd name="T23" fmla="*/ 1292225 h 854"/>
                                  <a:gd name="T24" fmla="*/ 12700 w 45"/>
                                  <a:gd name="T25" fmla="*/ 1274763 h 854"/>
                                  <a:gd name="T26" fmla="*/ 1588 w 45"/>
                                  <a:gd name="T27" fmla="*/ 1062038 h 854"/>
                                  <a:gd name="T28" fmla="*/ 0 w 45"/>
                                  <a:gd name="T29" fmla="*/ 847725 h 854"/>
                                  <a:gd name="T30" fmla="*/ 4763 w 45"/>
                                  <a:gd name="T31" fmla="*/ 636588 h 854"/>
                                  <a:gd name="T32" fmla="*/ 19050 w 45"/>
                                  <a:gd name="T33" fmla="*/ 423863 h 854"/>
                                  <a:gd name="T34" fmla="*/ 39688 w 45"/>
                                  <a:gd name="T35" fmla="*/ 209550 h 854"/>
                                  <a:gd name="T36" fmla="*/ 53975 w 45"/>
                                  <a:gd name="T37" fmla="*/ 104775 h 854"/>
                                  <a:gd name="T38" fmla="*/ 71438 w 45"/>
                                  <a:gd name="T39" fmla="*/ 0 h 854"/>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Lst>
                                <a:ahLst/>
                                <a:cxnLst>
                                  <a:cxn ang="T40">
                                    <a:pos x="T0" y="T1"/>
                                  </a:cxn>
                                  <a:cxn ang="T41">
                                    <a:pos x="T2" y="T3"/>
                                  </a:cxn>
                                  <a:cxn ang="T42">
                                    <a:pos x="T4" y="T5"/>
                                  </a:cxn>
                                  <a:cxn ang="T43">
                                    <a:pos x="T6" y="T7"/>
                                  </a:cxn>
                                  <a:cxn ang="T44">
                                    <a:pos x="T8" y="T9"/>
                                  </a:cxn>
                                  <a:cxn ang="T45">
                                    <a:pos x="T10" y="T11"/>
                                  </a:cxn>
                                  <a:cxn ang="T46">
                                    <a:pos x="T12" y="T13"/>
                                  </a:cxn>
                                  <a:cxn ang="T47">
                                    <a:pos x="T14" y="T15"/>
                                  </a:cxn>
                                  <a:cxn ang="T48">
                                    <a:pos x="T16" y="T17"/>
                                  </a:cxn>
                                  <a:cxn ang="T49">
                                    <a:pos x="T18" y="T19"/>
                                  </a:cxn>
                                  <a:cxn ang="T50">
                                    <a:pos x="T20" y="T21"/>
                                  </a:cxn>
                                  <a:cxn ang="T51">
                                    <a:pos x="T22" y="T23"/>
                                  </a:cxn>
                                  <a:cxn ang="T52">
                                    <a:pos x="T24" y="T25"/>
                                  </a:cxn>
                                  <a:cxn ang="T53">
                                    <a:pos x="T26" y="T27"/>
                                  </a:cxn>
                                  <a:cxn ang="T54">
                                    <a:pos x="T28" y="T29"/>
                                  </a:cxn>
                                  <a:cxn ang="T55">
                                    <a:pos x="T30" y="T31"/>
                                  </a:cxn>
                                  <a:cxn ang="T56">
                                    <a:pos x="T32" y="T33"/>
                                  </a:cxn>
                                  <a:cxn ang="T57">
                                    <a:pos x="T34" y="T35"/>
                                  </a:cxn>
                                  <a:cxn ang="T58">
                                    <a:pos x="T36" y="T37"/>
                                  </a:cxn>
                                  <a:cxn ang="T59">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rgbClr val="44546A"/>
                              </a:solidFill>
                              <a:ln w="0">
                                <a:solidFill>
                                  <a:srgbClr val="44546A"/>
                                </a:solidFill>
                                <a:round/>
                                <a:headEnd/>
                                <a:tailEnd/>
                              </a:ln>
                            </wps:spPr>
                            <wps:bodyPr rot="0" vert="horz" wrap="square" lIns="91440" tIns="45720" rIns="91440" bIns="45720" anchor="t" anchorCtr="0" upright="1">
                              <a:noAutofit/>
                            </wps:bodyPr>
                          </wps:wsp>
                          <wps:wsp>
                            <wps:cNvPr id="28" name="Dowolny kształt 24"/>
                            <wps:cNvSpPr>
                              <a:spLocks/>
                            </wps:cNvSpPr>
                            <wps:spPr bwMode="auto">
                              <a:xfrm>
                                <a:off x="3763" y="62311"/>
                                <a:ext cx="2444" cy="9985"/>
                              </a:xfrm>
                              <a:custGeom>
                                <a:avLst/>
                                <a:gdLst>
                                  <a:gd name="T0" fmla="*/ 0 w 154"/>
                                  <a:gd name="T1" fmla="*/ 0 h 629"/>
                                  <a:gd name="T2" fmla="*/ 15875 w 154"/>
                                  <a:gd name="T3" fmla="*/ 69850 h 629"/>
                                  <a:gd name="T4" fmla="*/ 33338 w 154"/>
                                  <a:gd name="T5" fmla="*/ 200025 h 629"/>
                                  <a:gd name="T6" fmla="*/ 53975 w 154"/>
                                  <a:gd name="T7" fmla="*/ 328613 h 629"/>
                                  <a:gd name="T8" fmla="*/ 84138 w 154"/>
                                  <a:gd name="T9" fmla="*/ 465138 h 629"/>
                                  <a:gd name="T10" fmla="*/ 119063 w 154"/>
                                  <a:gd name="T11" fmla="*/ 603250 h 629"/>
                                  <a:gd name="T12" fmla="*/ 158750 w 154"/>
                                  <a:gd name="T13" fmla="*/ 739775 h 629"/>
                                  <a:gd name="T14" fmla="*/ 190500 w 154"/>
                                  <a:gd name="T15" fmla="*/ 827088 h 629"/>
                                  <a:gd name="T16" fmla="*/ 223838 w 154"/>
                                  <a:gd name="T17" fmla="*/ 914400 h 629"/>
                                  <a:gd name="T18" fmla="*/ 241300 w 154"/>
                                  <a:gd name="T19" fmla="*/ 981075 h 629"/>
                                  <a:gd name="T20" fmla="*/ 244475 w 154"/>
                                  <a:gd name="T21" fmla="*/ 998538 h 629"/>
                                  <a:gd name="T22" fmla="*/ 222250 w 154"/>
                                  <a:gd name="T23" fmla="*/ 944563 h 629"/>
                                  <a:gd name="T24" fmla="*/ 182563 w 154"/>
                                  <a:gd name="T25" fmla="*/ 844550 h 629"/>
                                  <a:gd name="T26" fmla="*/ 147638 w 154"/>
                                  <a:gd name="T27" fmla="*/ 742950 h 629"/>
                                  <a:gd name="T28" fmla="*/ 106363 w 154"/>
                                  <a:gd name="T29" fmla="*/ 608013 h 629"/>
                                  <a:gd name="T30" fmla="*/ 74613 w 154"/>
                                  <a:gd name="T31" fmla="*/ 468313 h 629"/>
                                  <a:gd name="T32" fmla="*/ 44450 w 154"/>
                                  <a:gd name="T33" fmla="*/ 328613 h 629"/>
                                  <a:gd name="T34" fmla="*/ 19050 w 154"/>
                                  <a:gd name="T35" fmla="*/ 165100 h 629"/>
                                  <a:gd name="T36" fmla="*/ 0 w 154"/>
                                  <a:gd name="T37" fmla="*/ 0 h 629"/>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accent6">
                                  <a:lumMod val="75000"/>
                                </a:schemeClr>
                              </a:solidFill>
                              <a:ln w="0">
                                <a:solidFill>
                                  <a:srgbClr val="44546A"/>
                                </a:solidFill>
                                <a:round/>
                                <a:headEnd/>
                                <a:tailEnd/>
                              </a:ln>
                            </wps:spPr>
                            <wps:bodyPr rot="0" vert="horz" wrap="square" lIns="91440" tIns="45720" rIns="91440" bIns="45720" anchor="t" anchorCtr="0" upright="1">
                              <a:noAutofit/>
                            </wps:bodyPr>
                          </wps:wsp>
                          <wps:wsp>
                            <wps:cNvPr id="29" name="Dowolny kształt 25"/>
                            <wps:cNvSpPr>
                              <a:spLocks/>
                            </wps:cNvSpPr>
                            <wps:spPr bwMode="auto">
                              <a:xfrm>
                                <a:off x="6204" y="72233"/>
                                <a:ext cx="524" cy="1095"/>
                              </a:xfrm>
                              <a:custGeom>
                                <a:avLst/>
                                <a:gdLst>
                                  <a:gd name="T0" fmla="*/ 0 w 33"/>
                                  <a:gd name="T1" fmla="*/ 0 h 69"/>
                                  <a:gd name="T2" fmla="*/ 52388 w 33"/>
                                  <a:gd name="T3" fmla="*/ 109538 h 69"/>
                                  <a:gd name="T4" fmla="*/ 38100 w 33"/>
                                  <a:gd name="T5" fmla="*/ 109538 h 69"/>
                                  <a:gd name="T6" fmla="*/ 19050 w 33"/>
                                  <a:gd name="T7" fmla="*/ 55563 h 69"/>
                                  <a:gd name="T8" fmla="*/ 0 w 33"/>
                                  <a:gd name="T9" fmla="*/ 0 h 6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3" h="69">
                                    <a:moveTo>
                                      <a:pt x="0" y="0"/>
                                    </a:moveTo>
                                    <a:lnTo>
                                      <a:pt x="33" y="69"/>
                                    </a:lnTo>
                                    <a:lnTo>
                                      <a:pt x="24" y="69"/>
                                    </a:lnTo>
                                    <a:lnTo>
                                      <a:pt x="12" y="35"/>
                                    </a:lnTo>
                                    <a:lnTo>
                                      <a:pt x="0" y="0"/>
                                    </a:lnTo>
                                    <a:close/>
                                  </a:path>
                                </a:pathLst>
                              </a:custGeom>
                              <a:solidFill>
                                <a:srgbClr val="44546A"/>
                              </a:solidFill>
                              <a:ln w="0">
                                <a:solidFill>
                                  <a:srgbClr val="44546A"/>
                                </a:solidFill>
                                <a:round/>
                                <a:headEnd/>
                                <a:tailEnd/>
                              </a:ln>
                            </wps:spPr>
                            <wps:bodyPr rot="0" vert="horz" wrap="square" lIns="91440" tIns="45720" rIns="91440" bIns="45720" anchor="t" anchorCtr="0" upright="1">
                              <a:noAutofit/>
                            </wps:bodyPr>
                          </wps:wsp>
                          <wps:wsp>
                            <wps:cNvPr id="30" name="Dowolny kształt 26"/>
                            <wps:cNvSpPr>
                              <a:spLocks/>
                            </wps:cNvSpPr>
                            <wps:spPr bwMode="auto">
                              <a:xfrm>
                                <a:off x="3553" y="61533"/>
                                <a:ext cx="238" cy="1476"/>
                              </a:xfrm>
                              <a:custGeom>
                                <a:avLst/>
                                <a:gdLst>
                                  <a:gd name="T0" fmla="*/ 0 w 15"/>
                                  <a:gd name="T1" fmla="*/ 0 h 93"/>
                                  <a:gd name="T2" fmla="*/ 14288 w 15"/>
                                  <a:gd name="T3" fmla="*/ 58738 h 93"/>
                                  <a:gd name="T4" fmla="*/ 14288 w 15"/>
                                  <a:gd name="T5" fmla="*/ 63500 h 93"/>
                                  <a:gd name="T6" fmla="*/ 23813 w 15"/>
                                  <a:gd name="T7" fmla="*/ 147638 h 93"/>
                                  <a:gd name="T8" fmla="*/ 7938 w 15"/>
                                  <a:gd name="T9" fmla="*/ 77788 h 93"/>
                                  <a:gd name="T10" fmla="*/ 0 w 15"/>
                                  <a:gd name="T11" fmla="*/ 0 h 93"/>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5" h="93">
                                    <a:moveTo>
                                      <a:pt x="0" y="0"/>
                                    </a:moveTo>
                                    <a:lnTo>
                                      <a:pt x="9" y="37"/>
                                    </a:lnTo>
                                    <a:lnTo>
                                      <a:pt x="9" y="40"/>
                                    </a:lnTo>
                                    <a:lnTo>
                                      <a:pt x="15" y="93"/>
                                    </a:lnTo>
                                    <a:lnTo>
                                      <a:pt x="5" y="49"/>
                                    </a:lnTo>
                                    <a:lnTo>
                                      <a:pt x="0" y="0"/>
                                    </a:lnTo>
                                    <a:close/>
                                  </a:path>
                                </a:pathLst>
                              </a:custGeom>
                              <a:solidFill>
                                <a:srgbClr val="44546A"/>
                              </a:solidFill>
                              <a:ln w="0">
                                <a:solidFill>
                                  <a:srgbClr val="44546A"/>
                                </a:solidFill>
                                <a:round/>
                                <a:headEnd/>
                                <a:tailEnd/>
                              </a:ln>
                            </wps:spPr>
                            <wps:bodyPr rot="0" vert="horz" wrap="square" lIns="91440" tIns="45720" rIns="91440" bIns="45720" anchor="t" anchorCtr="0" upright="1">
                              <a:noAutofit/>
                            </wps:bodyPr>
                          </wps:wsp>
                          <wps:wsp>
                            <wps:cNvPr id="31" name="Dowolny kształt 27"/>
                            <wps:cNvSpPr>
                              <a:spLocks/>
                            </wps:cNvSpPr>
                            <wps:spPr bwMode="auto">
                              <a:xfrm>
                                <a:off x="5633" y="56897"/>
                                <a:ext cx="6255" cy="12161"/>
                              </a:xfrm>
                              <a:custGeom>
                                <a:avLst/>
                                <a:gdLst>
                                  <a:gd name="T0" fmla="*/ 625475 w 394"/>
                                  <a:gd name="T1" fmla="*/ 0 h 766"/>
                                  <a:gd name="T2" fmla="*/ 625475 w 394"/>
                                  <a:gd name="T3" fmla="*/ 0 h 766"/>
                                  <a:gd name="T4" fmla="*/ 565150 w 394"/>
                                  <a:gd name="T5" fmla="*/ 60325 h 766"/>
                                  <a:gd name="T6" fmla="*/ 506413 w 394"/>
                                  <a:gd name="T7" fmla="*/ 122238 h 766"/>
                                  <a:gd name="T8" fmla="*/ 450850 w 394"/>
                                  <a:gd name="T9" fmla="*/ 185738 h 766"/>
                                  <a:gd name="T10" fmla="*/ 395288 w 394"/>
                                  <a:gd name="T11" fmla="*/ 254000 h 766"/>
                                  <a:gd name="T12" fmla="*/ 328613 w 394"/>
                                  <a:gd name="T13" fmla="*/ 346075 h 766"/>
                                  <a:gd name="T14" fmla="*/ 266700 w 394"/>
                                  <a:gd name="T15" fmla="*/ 438150 h 766"/>
                                  <a:gd name="T16" fmla="*/ 207963 w 394"/>
                                  <a:gd name="T17" fmla="*/ 538163 h 766"/>
                                  <a:gd name="T18" fmla="*/ 155575 w 394"/>
                                  <a:gd name="T19" fmla="*/ 638175 h 766"/>
                                  <a:gd name="T20" fmla="*/ 109538 w 394"/>
                                  <a:gd name="T21" fmla="*/ 741363 h 766"/>
                                  <a:gd name="T22" fmla="*/ 71438 w 394"/>
                                  <a:gd name="T23" fmla="*/ 849313 h 766"/>
                                  <a:gd name="T24" fmla="*/ 41275 w 394"/>
                                  <a:gd name="T25" fmla="*/ 958850 h 766"/>
                                  <a:gd name="T26" fmla="*/ 22225 w 394"/>
                                  <a:gd name="T27" fmla="*/ 1068388 h 766"/>
                                  <a:gd name="T28" fmla="*/ 11113 w 394"/>
                                  <a:gd name="T29" fmla="*/ 1184275 h 766"/>
                                  <a:gd name="T30" fmla="*/ 9525 w 394"/>
                                  <a:gd name="T31" fmla="*/ 1216025 h 766"/>
                                  <a:gd name="T32" fmla="*/ 0 w 394"/>
                                  <a:gd name="T33" fmla="*/ 1189038 h 766"/>
                                  <a:gd name="T34" fmla="*/ 1588 w 394"/>
                                  <a:gd name="T35" fmla="*/ 1181100 h 766"/>
                                  <a:gd name="T36" fmla="*/ 11113 w 394"/>
                                  <a:gd name="T37" fmla="*/ 1068388 h 766"/>
                                  <a:gd name="T38" fmla="*/ 33338 w 394"/>
                                  <a:gd name="T39" fmla="*/ 957263 h 766"/>
                                  <a:gd name="T40" fmla="*/ 63500 w 394"/>
                                  <a:gd name="T41" fmla="*/ 846138 h 766"/>
                                  <a:gd name="T42" fmla="*/ 103188 w 394"/>
                                  <a:gd name="T43" fmla="*/ 739775 h 766"/>
                                  <a:gd name="T44" fmla="*/ 149225 w 394"/>
                                  <a:gd name="T45" fmla="*/ 635000 h 766"/>
                                  <a:gd name="T46" fmla="*/ 201613 w 394"/>
                                  <a:gd name="T47" fmla="*/ 533400 h 766"/>
                                  <a:gd name="T48" fmla="*/ 260350 w 394"/>
                                  <a:gd name="T49" fmla="*/ 436563 h 766"/>
                                  <a:gd name="T50" fmla="*/ 323850 w 394"/>
                                  <a:gd name="T51" fmla="*/ 341313 h 766"/>
                                  <a:gd name="T52" fmla="*/ 393700 w 394"/>
                                  <a:gd name="T53" fmla="*/ 250825 h 766"/>
                                  <a:gd name="T54" fmla="*/ 447675 w 394"/>
                                  <a:gd name="T55" fmla="*/ 184150 h 766"/>
                                  <a:gd name="T56" fmla="*/ 504825 w 394"/>
                                  <a:gd name="T57" fmla="*/ 120650 h 766"/>
                                  <a:gd name="T58" fmla="*/ 561975 w 394"/>
                                  <a:gd name="T59" fmla="*/ 58738 h 766"/>
                                  <a:gd name="T60" fmla="*/ 625475 w 394"/>
                                  <a:gd name="T61" fmla="*/ 0 h 76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rgbClr val="44546A"/>
                              </a:solidFill>
                              <a:ln w="0">
                                <a:solidFill>
                                  <a:srgbClr val="44546A"/>
                                </a:solidFill>
                                <a:round/>
                                <a:headEnd/>
                                <a:tailEnd/>
                              </a:ln>
                            </wps:spPr>
                            <wps:bodyPr rot="0" vert="horz" wrap="square" lIns="91440" tIns="45720" rIns="91440" bIns="45720" anchor="t" anchorCtr="0" upright="1">
                              <a:noAutofit/>
                            </wps:bodyPr>
                          </wps:wsp>
                          <wps:wsp>
                            <wps:cNvPr id="32" name="Dowolny kształt 28"/>
                            <wps:cNvSpPr>
                              <a:spLocks/>
                            </wps:cNvSpPr>
                            <wps:spPr bwMode="auto">
                              <a:xfrm>
                                <a:off x="5633" y="69153"/>
                                <a:ext cx="571" cy="3080"/>
                              </a:xfrm>
                              <a:custGeom>
                                <a:avLst/>
                                <a:gdLst>
                                  <a:gd name="T0" fmla="*/ 0 w 36"/>
                                  <a:gd name="T1" fmla="*/ 0 h 194"/>
                                  <a:gd name="T2" fmla="*/ 9525 w 36"/>
                                  <a:gd name="T3" fmla="*/ 25400 h 194"/>
                                  <a:gd name="T4" fmla="*/ 11113 w 36"/>
                                  <a:gd name="T5" fmla="*/ 30163 h 194"/>
                                  <a:gd name="T6" fmla="*/ 17463 w 36"/>
                                  <a:gd name="T7" fmla="*/ 127000 h 194"/>
                                  <a:gd name="T8" fmla="*/ 31750 w 36"/>
                                  <a:gd name="T9" fmla="*/ 209550 h 194"/>
                                  <a:gd name="T10" fmla="*/ 52388 w 36"/>
                                  <a:gd name="T11" fmla="*/ 293688 h 194"/>
                                  <a:gd name="T12" fmla="*/ 57150 w 36"/>
                                  <a:gd name="T13" fmla="*/ 307975 h 194"/>
                                  <a:gd name="T14" fmla="*/ 33338 w 36"/>
                                  <a:gd name="T15" fmla="*/ 255588 h 194"/>
                                  <a:gd name="T16" fmla="*/ 23813 w 36"/>
                                  <a:gd name="T17" fmla="*/ 230188 h 194"/>
                                  <a:gd name="T18" fmla="*/ 7938 w 36"/>
                                  <a:gd name="T19" fmla="*/ 128588 h 194"/>
                                  <a:gd name="T20" fmla="*/ 1588 w 36"/>
                                  <a:gd name="T21" fmla="*/ 65088 h 194"/>
                                  <a:gd name="T22" fmla="*/ 0 w 36"/>
                                  <a:gd name="T23" fmla="*/ 0 h 194"/>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rgbClr val="44546A"/>
                              </a:solidFill>
                              <a:ln w="0">
                                <a:solidFill>
                                  <a:srgbClr val="44546A"/>
                                </a:solidFill>
                                <a:round/>
                                <a:headEnd/>
                                <a:tailEnd/>
                              </a:ln>
                            </wps:spPr>
                            <wps:bodyPr rot="0" vert="horz" wrap="square" lIns="91440" tIns="45720" rIns="91440" bIns="45720" anchor="t" anchorCtr="0" upright="1">
                              <a:noAutofit/>
                            </wps:bodyPr>
                          </wps:wsp>
                          <wps:wsp>
                            <wps:cNvPr id="33" name="Dowolny kształt 29"/>
                            <wps:cNvSpPr>
                              <a:spLocks/>
                            </wps:cNvSpPr>
                            <wps:spPr bwMode="auto">
                              <a:xfrm>
                                <a:off x="6077" y="72296"/>
                                <a:ext cx="493" cy="1032"/>
                              </a:xfrm>
                              <a:custGeom>
                                <a:avLst/>
                                <a:gdLst>
                                  <a:gd name="T0" fmla="*/ 0 w 31"/>
                                  <a:gd name="T1" fmla="*/ 0 h 65"/>
                                  <a:gd name="T2" fmla="*/ 49213 w 31"/>
                                  <a:gd name="T3" fmla="*/ 103188 h 65"/>
                                  <a:gd name="T4" fmla="*/ 36513 w 31"/>
                                  <a:gd name="T5" fmla="*/ 103188 h 65"/>
                                  <a:gd name="T6" fmla="*/ 0 w 31"/>
                                  <a:gd name="T7" fmla="*/ 0 h 65"/>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31" h="65">
                                    <a:moveTo>
                                      <a:pt x="0" y="0"/>
                                    </a:moveTo>
                                    <a:lnTo>
                                      <a:pt x="31" y="65"/>
                                    </a:lnTo>
                                    <a:lnTo>
                                      <a:pt x="23" y="65"/>
                                    </a:lnTo>
                                    <a:lnTo>
                                      <a:pt x="0" y="0"/>
                                    </a:lnTo>
                                    <a:close/>
                                  </a:path>
                                </a:pathLst>
                              </a:custGeom>
                              <a:solidFill>
                                <a:srgbClr val="44546A"/>
                              </a:solidFill>
                              <a:ln w="0">
                                <a:solidFill>
                                  <a:srgbClr val="44546A"/>
                                </a:solidFill>
                                <a:round/>
                                <a:headEnd/>
                                <a:tailEnd/>
                              </a:ln>
                            </wps:spPr>
                            <wps:bodyPr rot="0" vert="horz" wrap="square" lIns="91440" tIns="45720" rIns="91440" bIns="45720" anchor="t" anchorCtr="0" upright="1">
                              <a:noAutofit/>
                            </wps:bodyPr>
                          </wps:wsp>
                          <wps:wsp>
                            <wps:cNvPr id="34" name="Dowolny kształt 30"/>
                            <wps:cNvSpPr>
                              <a:spLocks/>
                            </wps:cNvSpPr>
                            <wps:spPr bwMode="auto">
                              <a:xfrm>
                                <a:off x="5633" y="68788"/>
                                <a:ext cx="111" cy="666"/>
                              </a:xfrm>
                              <a:custGeom>
                                <a:avLst/>
                                <a:gdLst>
                                  <a:gd name="T0" fmla="*/ 0 w 7"/>
                                  <a:gd name="T1" fmla="*/ 0 h 42"/>
                                  <a:gd name="T2" fmla="*/ 9525 w 7"/>
                                  <a:gd name="T3" fmla="*/ 26988 h 42"/>
                                  <a:gd name="T4" fmla="*/ 11113 w 7"/>
                                  <a:gd name="T5" fmla="*/ 66675 h 42"/>
                                  <a:gd name="T6" fmla="*/ 9525 w 7"/>
                                  <a:gd name="T7" fmla="*/ 61913 h 42"/>
                                  <a:gd name="T8" fmla="*/ 0 w 7"/>
                                  <a:gd name="T9" fmla="*/ 36513 h 42"/>
                                  <a:gd name="T10" fmla="*/ 0 w 7"/>
                                  <a:gd name="T11" fmla="*/ 0 h 42"/>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7" h="42">
                                    <a:moveTo>
                                      <a:pt x="0" y="0"/>
                                    </a:moveTo>
                                    <a:lnTo>
                                      <a:pt x="6" y="17"/>
                                    </a:lnTo>
                                    <a:lnTo>
                                      <a:pt x="7" y="42"/>
                                    </a:lnTo>
                                    <a:lnTo>
                                      <a:pt x="6" y="39"/>
                                    </a:lnTo>
                                    <a:lnTo>
                                      <a:pt x="0" y="23"/>
                                    </a:lnTo>
                                    <a:lnTo>
                                      <a:pt x="0" y="0"/>
                                    </a:lnTo>
                                    <a:close/>
                                  </a:path>
                                </a:pathLst>
                              </a:custGeom>
                              <a:solidFill>
                                <a:srgbClr val="44546A"/>
                              </a:solidFill>
                              <a:ln w="0">
                                <a:solidFill>
                                  <a:srgbClr val="44546A"/>
                                </a:solidFill>
                                <a:round/>
                                <a:headEnd/>
                                <a:tailEnd/>
                              </a:ln>
                            </wps:spPr>
                            <wps:bodyPr rot="0" vert="horz" wrap="square" lIns="91440" tIns="45720" rIns="91440" bIns="45720" anchor="t" anchorCtr="0" upright="1">
                              <a:noAutofit/>
                            </wps:bodyPr>
                          </wps:wsp>
                          <wps:wsp>
                            <wps:cNvPr id="35" name="Dowolny kształt 31"/>
                            <wps:cNvSpPr>
                              <a:spLocks/>
                            </wps:cNvSpPr>
                            <wps:spPr bwMode="auto">
                              <a:xfrm>
                                <a:off x="5871" y="71455"/>
                                <a:ext cx="714" cy="1873"/>
                              </a:xfrm>
                              <a:custGeom>
                                <a:avLst/>
                                <a:gdLst>
                                  <a:gd name="T0" fmla="*/ 0 w 45"/>
                                  <a:gd name="T1" fmla="*/ 0 h 118"/>
                                  <a:gd name="T2" fmla="*/ 9525 w 45"/>
                                  <a:gd name="T3" fmla="*/ 25400 h 118"/>
                                  <a:gd name="T4" fmla="*/ 33338 w 45"/>
                                  <a:gd name="T5" fmla="*/ 77788 h 118"/>
                                  <a:gd name="T6" fmla="*/ 52388 w 45"/>
                                  <a:gd name="T7" fmla="*/ 133350 h 118"/>
                                  <a:gd name="T8" fmla="*/ 71438 w 45"/>
                                  <a:gd name="T9" fmla="*/ 187325 h 118"/>
                                  <a:gd name="T10" fmla="*/ 69850 w 45"/>
                                  <a:gd name="T11" fmla="*/ 187325 h 118"/>
                                  <a:gd name="T12" fmla="*/ 20638 w 45"/>
                                  <a:gd name="T13" fmla="*/ 84138 h 118"/>
                                  <a:gd name="T14" fmla="*/ 17463 w 45"/>
                                  <a:gd name="T15" fmla="*/ 66675 h 118"/>
                                  <a:gd name="T16" fmla="*/ 0 w 45"/>
                                  <a:gd name="T17" fmla="*/ 0 h 11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rgbClr val="44546A"/>
                              </a:solidFill>
                              <a:ln w="0">
                                <a:solidFill>
                                  <a:srgbClr val="44546A"/>
                                </a:solidFill>
                                <a:round/>
                                <a:headEnd/>
                                <a:tailEnd/>
                              </a:ln>
                            </wps:spPr>
                            <wps:bodyPr rot="0" vert="horz" wrap="square" lIns="91440" tIns="45720" rIns="91440" bIns="45720" anchor="t" anchorCtr="0" upright="1">
                              <a:noAutofit/>
                            </wps:bodyPr>
                          </wps:wsp>
                        </wpg:grpSp>
                        <wpg:grpSp>
                          <wpg:cNvPr id="36" name="Grupa 7"/>
                          <wpg:cNvGrpSpPr>
                            <a:grpSpLocks noChangeAspect="1"/>
                          </wpg:cNvGrpSpPr>
                          <wpg:grpSpPr bwMode="auto">
                            <a:xfrm>
                              <a:off x="806" y="48269"/>
                              <a:ext cx="13063" cy="25059"/>
                              <a:chOff x="806" y="46499"/>
                              <a:chExt cx="8747" cy="16779"/>
                            </a:xfrm>
                          </wpg:grpSpPr>
                          <wps:wsp>
                            <wps:cNvPr id="37" name="Dowolny kształt 8"/>
                            <wps:cNvSpPr>
                              <a:spLocks/>
                            </wps:cNvSpPr>
                            <wps:spPr bwMode="auto">
                              <a:xfrm>
                                <a:off x="1187" y="51897"/>
                                <a:ext cx="1984" cy="7143"/>
                              </a:xfrm>
                              <a:custGeom>
                                <a:avLst/>
                                <a:gdLst>
                                  <a:gd name="T0" fmla="*/ 0 w 125"/>
                                  <a:gd name="T1" fmla="*/ 0 h 450"/>
                                  <a:gd name="T2" fmla="*/ 65088 w 125"/>
                                  <a:gd name="T3" fmla="*/ 246063 h 450"/>
                                  <a:gd name="T4" fmla="*/ 136525 w 125"/>
                                  <a:gd name="T5" fmla="*/ 490538 h 450"/>
                                  <a:gd name="T6" fmla="*/ 198438 w 125"/>
                                  <a:gd name="T7" fmla="*/ 674688 h 450"/>
                                  <a:gd name="T8" fmla="*/ 198438 w 125"/>
                                  <a:gd name="T9" fmla="*/ 714375 h 450"/>
                                  <a:gd name="T10" fmla="*/ 125413 w 125"/>
                                  <a:gd name="T11" fmla="*/ 493713 h 450"/>
                                  <a:gd name="T12" fmla="*/ 65088 w 125"/>
                                  <a:gd name="T13" fmla="*/ 290513 h 450"/>
                                  <a:gd name="T14" fmla="*/ 11113 w 125"/>
                                  <a:gd name="T15" fmla="*/ 85725 h 450"/>
                                  <a:gd name="T16" fmla="*/ 0 w 125"/>
                                  <a:gd name="T17" fmla="*/ 0 h 45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rgbClr val="44546A">
                                  <a:alpha val="20000"/>
                                </a:srgbClr>
                              </a:solidFill>
                              <a:ln w="0">
                                <a:solidFill>
                                  <a:srgbClr val="44546A">
                                    <a:alpha val="20000"/>
                                  </a:srgbClr>
                                </a:solidFill>
                                <a:round/>
                                <a:headEnd/>
                                <a:tailEnd/>
                              </a:ln>
                            </wps:spPr>
                            <wps:bodyPr rot="0" vert="horz" wrap="square" lIns="91440" tIns="45720" rIns="91440" bIns="45720" anchor="t" anchorCtr="0" upright="1">
                              <a:noAutofit/>
                            </wps:bodyPr>
                          </wps:wsp>
                          <wps:wsp>
                            <wps:cNvPr id="38" name="Dowolny kształt 9"/>
                            <wps:cNvSpPr>
                              <a:spLocks/>
                            </wps:cNvSpPr>
                            <wps:spPr bwMode="auto">
                              <a:xfrm>
                                <a:off x="3282" y="58913"/>
                                <a:ext cx="1874" cy="4366"/>
                              </a:xfrm>
                              <a:custGeom>
                                <a:avLst/>
                                <a:gdLst>
                                  <a:gd name="T0" fmla="*/ 0 w 118"/>
                                  <a:gd name="T1" fmla="*/ 0 h 275"/>
                                  <a:gd name="T2" fmla="*/ 12700 w 118"/>
                                  <a:gd name="T3" fmla="*/ 31750 h 275"/>
                                  <a:gd name="T4" fmla="*/ 58738 w 118"/>
                                  <a:gd name="T5" fmla="*/ 152400 h 275"/>
                                  <a:gd name="T6" fmla="*/ 109538 w 118"/>
                                  <a:gd name="T7" fmla="*/ 269875 h 275"/>
                                  <a:gd name="T8" fmla="*/ 187325 w 118"/>
                                  <a:gd name="T9" fmla="*/ 436563 h 275"/>
                                  <a:gd name="T10" fmla="*/ 173038 w 118"/>
                                  <a:gd name="T11" fmla="*/ 436563 h 275"/>
                                  <a:gd name="T12" fmla="*/ 96838 w 118"/>
                                  <a:gd name="T13" fmla="*/ 276225 h 275"/>
                                  <a:gd name="T14" fmla="*/ 47625 w 118"/>
                                  <a:gd name="T15" fmla="*/ 158750 h 275"/>
                                  <a:gd name="T16" fmla="*/ 0 w 118"/>
                                  <a:gd name="T17" fmla="*/ 41275 h 275"/>
                                  <a:gd name="T18" fmla="*/ 0 w 118"/>
                                  <a:gd name="T19" fmla="*/ 0 h 275"/>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rgbClr val="44546A">
                                  <a:alpha val="20000"/>
                                </a:srgbClr>
                              </a:solidFill>
                              <a:ln w="0">
                                <a:solidFill>
                                  <a:srgbClr val="44546A">
                                    <a:alpha val="20000"/>
                                  </a:srgbClr>
                                </a:solidFill>
                                <a:round/>
                                <a:headEnd/>
                                <a:tailEnd/>
                              </a:ln>
                            </wps:spPr>
                            <wps:bodyPr rot="0" vert="horz" wrap="square" lIns="91440" tIns="45720" rIns="91440" bIns="45720" anchor="t" anchorCtr="0" upright="1">
                              <a:noAutofit/>
                            </wps:bodyPr>
                          </wps:wsp>
                          <wps:wsp>
                            <wps:cNvPr id="39" name="Dowolny kształt 10"/>
                            <wps:cNvSpPr>
                              <a:spLocks/>
                            </wps:cNvSpPr>
                            <wps:spPr bwMode="auto">
                              <a:xfrm>
                                <a:off x="806" y="50103"/>
                                <a:ext cx="317" cy="1921"/>
                              </a:xfrm>
                              <a:custGeom>
                                <a:avLst/>
                                <a:gdLst>
                                  <a:gd name="T0" fmla="*/ 0 w 20"/>
                                  <a:gd name="T1" fmla="*/ 0 h 121"/>
                                  <a:gd name="T2" fmla="*/ 25400 w 20"/>
                                  <a:gd name="T3" fmla="*/ 114300 h 121"/>
                                  <a:gd name="T4" fmla="*/ 31750 w 20"/>
                                  <a:gd name="T5" fmla="*/ 192088 h 121"/>
                                  <a:gd name="T6" fmla="*/ 28575 w 20"/>
                                  <a:gd name="T7" fmla="*/ 177800 h 121"/>
                                  <a:gd name="T8" fmla="*/ 0 w 20"/>
                                  <a:gd name="T9" fmla="*/ 49213 h 121"/>
                                  <a:gd name="T10" fmla="*/ 0 w 20"/>
                                  <a:gd name="T11" fmla="*/ 0 h 121"/>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20" h="121">
                                    <a:moveTo>
                                      <a:pt x="0" y="0"/>
                                    </a:moveTo>
                                    <a:lnTo>
                                      <a:pt x="16" y="72"/>
                                    </a:lnTo>
                                    <a:lnTo>
                                      <a:pt x="20" y="121"/>
                                    </a:lnTo>
                                    <a:lnTo>
                                      <a:pt x="18" y="112"/>
                                    </a:lnTo>
                                    <a:lnTo>
                                      <a:pt x="0" y="31"/>
                                    </a:lnTo>
                                    <a:lnTo>
                                      <a:pt x="0" y="0"/>
                                    </a:lnTo>
                                    <a:close/>
                                  </a:path>
                                </a:pathLst>
                              </a:custGeom>
                              <a:solidFill>
                                <a:srgbClr val="44546A">
                                  <a:alpha val="20000"/>
                                </a:srgbClr>
                              </a:solidFill>
                              <a:ln w="0">
                                <a:solidFill>
                                  <a:srgbClr val="44546A">
                                    <a:alpha val="20000"/>
                                  </a:srgbClr>
                                </a:solidFill>
                                <a:round/>
                                <a:headEnd/>
                                <a:tailEnd/>
                              </a:ln>
                            </wps:spPr>
                            <wps:bodyPr rot="0" vert="horz" wrap="square" lIns="91440" tIns="45720" rIns="91440" bIns="45720" anchor="t" anchorCtr="0" upright="1">
                              <a:noAutofit/>
                            </wps:bodyPr>
                          </wps:wsp>
                          <wps:wsp>
                            <wps:cNvPr id="40" name="Dowolny kształt 12"/>
                            <wps:cNvSpPr>
                              <a:spLocks/>
                            </wps:cNvSpPr>
                            <wps:spPr bwMode="auto">
                              <a:xfrm>
                                <a:off x="1123" y="52024"/>
                                <a:ext cx="2509" cy="10207"/>
                              </a:xfrm>
                              <a:custGeom>
                                <a:avLst/>
                                <a:gdLst>
                                  <a:gd name="T0" fmla="*/ 0 w 158"/>
                                  <a:gd name="T1" fmla="*/ 0 h 643"/>
                                  <a:gd name="T2" fmla="*/ 17463 w 158"/>
                                  <a:gd name="T3" fmla="*/ 73025 h 643"/>
                                  <a:gd name="T4" fmla="*/ 34925 w 158"/>
                                  <a:gd name="T5" fmla="*/ 204788 h 643"/>
                                  <a:gd name="T6" fmla="*/ 57150 w 158"/>
                                  <a:gd name="T7" fmla="*/ 334963 h 643"/>
                                  <a:gd name="T8" fmla="*/ 87313 w 158"/>
                                  <a:gd name="T9" fmla="*/ 477838 h 643"/>
                                  <a:gd name="T10" fmla="*/ 120650 w 158"/>
                                  <a:gd name="T11" fmla="*/ 617538 h 643"/>
                                  <a:gd name="T12" fmla="*/ 163513 w 158"/>
                                  <a:gd name="T13" fmla="*/ 755650 h 643"/>
                                  <a:gd name="T14" fmla="*/ 195263 w 158"/>
                                  <a:gd name="T15" fmla="*/ 846138 h 643"/>
                                  <a:gd name="T16" fmla="*/ 228600 w 158"/>
                                  <a:gd name="T17" fmla="*/ 933450 h 643"/>
                                  <a:gd name="T18" fmla="*/ 246063 w 158"/>
                                  <a:gd name="T19" fmla="*/ 1003300 h 643"/>
                                  <a:gd name="T20" fmla="*/ 250825 w 158"/>
                                  <a:gd name="T21" fmla="*/ 1020763 h 643"/>
                                  <a:gd name="T22" fmla="*/ 225425 w 158"/>
                                  <a:gd name="T23" fmla="*/ 965200 h 643"/>
                                  <a:gd name="T24" fmla="*/ 187325 w 158"/>
                                  <a:gd name="T25" fmla="*/ 863600 h 643"/>
                                  <a:gd name="T26" fmla="*/ 150813 w 158"/>
                                  <a:gd name="T27" fmla="*/ 758825 h 643"/>
                                  <a:gd name="T28" fmla="*/ 109538 w 158"/>
                                  <a:gd name="T29" fmla="*/ 620713 h 643"/>
                                  <a:gd name="T30" fmla="*/ 74613 w 158"/>
                                  <a:gd name="T31" fmla="*/ 479425 h 643"/>
                                  <a:gd name="T32" fmla="*/ 46038 w 158"/>
                                  <a:gd name="T33" fmla="*/ 336550 h 643"/>
                                  <a:gd name="T34" fmla="*/ 20638 w 158"/>
                                  <a:gd name="T35" fmla="*/ 169863 h 643"/>
                                  <a:gd name="T36" fmla="*/ 0 w 158"/>
                                  <a:gd name="T37" fmla="*/ 0 h 643"/>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rgbClr val="44546A">
                                  <a:alpha val="20000"/>
                                </a:srgbClr>
                              </a:solidFill>
                              <a:ln w="0">
                                <a:solidFill>
                                  <a:srgbClr val="44546A">
                                    <a:alpha val="20000"/>
                                  </a:srgbClr>
                                </a:solidFill>
                                <a:round/>
                                <a:headEnd/>
                                <a:tailEnd/>
                              </a:ln>
                            </wps:spPr>
                            <wps:bodyPr rot="0" vert="horz" wrap="square" lIns="91440" tIns="45720" rIns="91440" bIns="45720" anchor="t" anchorCtr="0" upright="1">
                              <a:noAutofit/>
                            </wps:bodyPr>
                          </wps:wsp>
                          <wps:wsp>
                            <wps:cNvPr id="41" name="Dowolny kształt 13"/>
                            <wps:cNvSpPr>
                              <a:spLocks/>
                            </wps:cNvSpPr>
                            <wps:spPr bwMode="auto">
                              <a:xfrm>
                                <a:off x="3759" y="62152"/>
                                <a:ext cx="524" cy="1127"/>
                              </a:xfrm>
                              <a:custGeom>
                                <a:avLst/>
                                <a:gdLst>
                                  <a:gd name="T0" fmla="*/ 0 w 33"/>
                                  <a:gd name="T1" fmla="*/ 0 h 71"/>
                                  <a:gd name="T2" fmla="*/ 52388 w 33"/>
                                  <a:gd name="T3" fmla="*/ 112713 h 71"/>
                                  <a:gd name="T4" fmla="*/ 38100 w 33"/>
                                  <a:gd name="T5" fmla="*/ 112713 h 71"/>
                                  <a:gd name="T6" fmla="*/ 17463 w 33"/>
                                  <a:gd name="T7" fmla="*/ 57150 h 71"/>
                                  <a:gd name="T8" fmla="*/ 0 w 33"/>
                                  <a:gd name="T9" fmla="*/ 0 h 7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3" h="71">
                                    <a:moveTo>
                                      <a:pt x="0" y="0"/>
                                    </a:moveTo>
                                    <a:lnTo>
                                      <a:pt x="33" y="71"/>
                                    </a:lnTo>
                                    <a:lnTo>
                                      <a:pt x="24" y="71"/>
                                    </a:lnTo>
                                    <a:lnTo>
                                      <a:pt x="11" y="36"/>
                                    </a:lnTo>
                                    <a:lnTo>
                                      <a:pt x="0" y="0"/>
                                    </a:lnTo>
                                    <a:close/>
                                  </a:path>
                                </a:pathLst>
                              </a:custGeom>
                              <a:solidFill>
                                <a:srgbClr val="44546A">
                                  <a:alpha val="20000"/>
                                </a:srgbClr>
                              </a:solidFill>
                              <a:ln w="0">
                                <a:solidFill>
                                  <a:srgbClr val="44546A">
                                    <a:alpha val="20000"/>
                                  </a:srgbClr>
                                </a:solidFill>
                                <a:round/>
                                <a:headEnd/>
                                <a:tailEnd/>
                              </a:ln>
                            </wps:spPr>
                            <wps:bodyPr rot="0" vert="horz" wrap="square" lIns="91440" tIns="45720" rIns="91440" bIns="45720" anchor="t" anchorCtr="0" upright="1">
                              <a:noAutofit/>
                            </wps:bodyPr>
                          </wps:wsp>
                          <wps:wsp>
                            <wps:cNvPr id="42" name="Dowolny kształt 14"/>
                            <wps:cNvSpPr>
                              <a:spLocks/>
                            </wps:cNvSpPr>
                            <wps:spPr bwMode="auto">
                              <a:xfrm>
                                <a:off x="1060" y="51246"/>
                                <a:ext cx="238" cy="1508"/>
                              </a:xfrm>
                              <a:custGeom>
                                <a:avLst/>
                                <a:gdLst>
                                  <a:gd name="T0" fmla="*/ 0 w 15"/>
                                  <a:gd name="T1" fmla="*/ 0 h 95"/>
                                  <a:gd name="T2" fmla="*/ 12700 w 15"/>
                                  <a:gd name="T3" fmla="*/ 58738 h 95"/>
                                  <a:gd name="T4" fmla="*/ 12700 w 15"/>
                                  <a:gd name="T5" fmla="*/ 65088 h 95"/>
                                  <a:gd name="T6" fmla="*/ 23813 w 15"/>
                                  <a:gd name="T7" fmla="*/ 150813 h 95"/>
                                  <a:gd name="T8" fmla="*/ 6350 w 15"/>
                                  <a:gd name="T9" fmla="*/ 77788 h 95"/>
                                  <a:gd name="T10" fmla="*/ 0 w 15"/>
                                  <a:gd name="T11" fmla="*/ 0 h 95"/>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5" h="95">
                                    <a:moveTo>
                                      <a:pt x="0" y="0"/>
                                    </a:moveTo>
                                    <a:lnTo>
                                      <a:pt x="8" y="37"/>
                                    </a:lnTo>
                                    <a:lnTo>
                                      <a:pt x="8" y="41"/>
                                    </a:lnTo>
                                    <a:lnTo>
                                      <a:pt x="15" y="95"/>
                                    </a:lnTo>
                                    <a:lnTo>
                                      <a:pt x="4" y="49"/>
                                    </a:lnTo>
                                    <a:lnTo>
                                      <a:pt x="0" y="0"/>
                                    </a:lnTo>
                                    <a:close/>
                                  </a:path>
                                </a:pathLst>
                              </a:custGeom>
                              <a:solidFill>
                                <a:srgbClr val="44546A">
                                  <a:alpha val="20000"/>
                                </a:srgbClr>
                              </a:solidFill>
                              <a:ln w="0">
                                <a:solidFill>
                                  <a:srgbClr val="44546A">
                                    <a:alpha val="20000"/>
                                  </a:srgbClr>
                                </a:solidFill>
                                <a:round/>
                                <a:headEnd/>
                                <a:tailEnd/>
                              </a:ln>
                            </wps:spPr>
                            <wps:bodyPr rot="0" vert="horz" wrap="square" lIns="91440" tIns="45720" rIns="91440" bIns="45720" anchor="t" anchorCtr="0" upright="1">
                              <a:noAutofit/>
                            </wps:bodyPr>
                          </wps:wsp>
                          <wps:wsp>
                            <wps:cNvPr id="43" name="Dowolny kształt 15"/>
                            <wps:cNvSpPr>
                              <a:spLocks/>
                            </wps:cNvSpPr>
                            <wps:spPr bwMode="auto">
                              <a:xfrm>
                                <a:off x="3171" y="46499"/>
                                <a:ext cx="6382" cy="12414"/>
                              </a:xfrm>
                              <a:custGeom>
                                <a:avLst/>
                                <a:gdLst>
                                  <a:gd name="T0" fmla="*/ 638175 w 402"/>
                                  <a:gd name="T1" fmla="*/ 0 h 782"/>
                                  <a:gd name="T2" fmla="*/ 638175 w 402"/>
                                  <a:gd name="T3" fmla="*/ 1588 h 782"/>
                                  <a:gd name="T4" fmla="*/ 576263 w 402"/>
                                  <a:gd name="T5" fmla="*/ 61913 h 782"/>
                                  <a:gd name="T6" fmla="*/ 515938 w 402"/>
                                  <a:gd name="T7" fmla="*/ 125413 h 782"/>
                                  <a:gd name="T8" fmla="*/ 460375 w 402"/>
                                  <a:gd name="T9" fmla="*/ 192088 h 782"/>
                                  <a:gd name="T10" fmla="*/ 404813 w 402"/>
                                  <a:gd name="T11" fmla="*/ 260350 h 782"/>
                                  <a:gd name="T12" fmla="*/ 334963 w 402"/>
                                  <a:gd name="T13" fmla="*/ 352425 h 782"/>
                                  <a:gd name="T14" fmla="*/ 271463 w 402"/>
                                  <a:gd name="T15" fmla="*/ 450850 h 782"/>
                                  <a:gd name="T16" fmla="*/ 211138 w 402"/>
                                  <a:gd name="T17" fmla="*/ 549275 h 782"/>
                                  <a:gd name="T18" fmla="*/ 158750 w 402"/>
                                  <a:gd name="T19" fmla="*/ 652463 h 782"/>
                                  <a:gd name="T20" fmla="*/ 112713 w 402"/>
                                  <a:gd name="T21" fmla="*/ 758825 h 782"/>
                                  <a:gd name="T22" fmla="*/ 71438 w 402"/>
                                  <a:gd name="T23" fmla="*/ 866775 h 782"/>
                                  <a:gd name="T24" fmla="*/ 42863 w 402"/>
                                  <a:gd name="T25" fmla="*/ 979488 h 782"/>
                                  <a:gd name="T26" fmla="*/ 20638 w 402"/>
                                  <a:gd name="T27" fmla="*/ 1093788 h 782"/>
                                  <a:gd name="T28" fmla="*/ 11113 w 402"/>
                                  <a:gd name="T29" fmla="*/ 1208088 h 782"/>
                                  <a:gd name="T30" fmla="*/ 11113 w 402"/>
                                  <a:gd name="T31" fmla="*/ 1241425 h 782"/>
                                  <a:gd name="T32" fmla="*/ 0 w 402"/>
                                  <a:gd name="T33" fmla="*/ 1214438 h 782"/>
                                  <a:gd name="T34" fmla="*/ 1588 w 402"/>
                                  <a:gd name="T35" fmla="*/ 1208088 h 782"/>
                                  <a:gd name="T36" fmla="*/ 11113 w 402"/>
                                  <a:gd name="T37" fmla="*/ 1092200 h 782"/>
                                  <a:gd name="T38" fmla="*/ 33338 w 402"/>
                                  <a:gd name="T39" fmla="*/ 977900 h 782"/>
                                  <a:gd name="T40" fmla="*/ 63500 w 402"/>
                                  <a:gd name="T41" fmla="*/ 865188 h 782"/>
                                  <a:gd name="T42" fmla="*/ 104775 w 402"/>
                                  <a:gd name="T43" fmla="*/ 754063 h 782"/>
                                  <a:gd name="T44" fmla="*/ 150813 w 402"/>
                                  <a:gd name="T45" fmla="*/ 649288 h 782"/>
                                  <a:gd name="T46" fmla="*/ 206375 w 402"/>
                                  <a:gd name="T47" fmla="*/ 544513 h 782"/>
                                  <a:gd name="T48" fmla="*/ 265113 w 402"/>
                                  <a:gd name="T49" fmla="*/ 446088 h 782"/>
                                  <a:gd name="T50" fmla="*/ 331788 w 402"/>
                                  <a:gd name="T51" fmla="*/ 349250 h 782"/>
                                  <a:gd name="T52" fmla="*/ 401638 w 402"/>
                                  <a:gd name="T53" fmla="*/ 258763 h 782"/>
                                  <a:gd name="T54" fmla="*/ 455613 w 402"/>
                                  <a:gd name="T55" fmla="*/ 190500 h 782"/>
                                  <a:gd name="T56" fmla="*/ 514350 w 402"/>
                                  <a:gd name="T57" fmla="*/ 123825 h 782"/>
                                  <a:gd name="T58" fmla="*/ 574675 w 402"/>
                                  <a:gd name="T59" fmla="*/ 60325 h 782"/>
                                  <a:gd name="T60" fmla="*/ 638175 w 402"/>
                                  <a:gd name="T61" fmla="*/ 0 h 782"/>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rgbClr val="44546A">
                                  <a:alpha val="20000"/>
                                </a:srgbClr>
                              </a:solidFill>
                              <a:ln w="0">
                                <a:solidFill>
                                  <a:srgbClr val="44546A">
                                    <a:alpha val="20000"/>
                                  </a:srgbClr>
                                </a:solidFill>
                                <a:round/>
                                <a:headEnd/>
                                <a:tailEnd/>
                              </a:ln>
                            </wps:spPr>
                            <wps:bodyPr rot="0" vert="horz" wrap="square" lIns="91440" tIns="45720" rIns="91440" bIns="45720" anchor="t" anchorCtr="0" upright="1">
                              <a:noAutofit/>
                            </wps:bodyPr>
                          </wps:wsp>
                          <wps:wsp>
                            <wps:cNvPr id="44" name="Dowolny kształt 16"/>
                            <wps:cNvSpPr>
                              <a:spLocks/>
                            </wps:cNvSpPr>
                            <wps:spPr bwMode="auto">
                              <a:xfrm>
                                <a:off x="3171" y="59040"/>
                                <a:ext cx="588" cy="3112"/>
                              </a:xfrm>
                              <a:custGeom>
                                <a:avLst/>
                                <a:gdLst>
                                  <a:gd name="T0" fmla="*/ 0 w 37"/>
                                  <a:gd name="T1" fmla="*/ 0 h 196"/>
                                  <a:gd name="T2" fmla="*/ 9525 w 37"/>
                                  <a:gd name="T3" fmla="*/ 23813 h 196"/>
                                  <a:gd name="T4" fmla="*/ 11113 w 37"/>
                                  <a:gd name="T5" fmla="*/ 28575 h 196"/>
                                  <a:gd name="T6" fmla="*/ 19050 w 37"/>
                                  <a:gd name="T7" fmla="*/ 127000 h 196"/>
                                  <a:gd name="T8" fmla="*/ 33338 w 37"/>
                                  <a:gd name="T9" fmla="*/ 212725 h 196"/>
                                  <a:gd name="T10" fmla="*/ 52388 w 37"/>
                                  <a:gd name="T11" fmla="*/ 298450 h 196"/>
                                  <a:gd name="T12" fmla="*/ 58738 w 37"/>
                                  <a:gd name="T13" fmla="*/ 311150 h 196"/>
                                  <a:gd name="T14" fmla="*/ 34925 w 37"/>
                                  <a:gd name="T15" fmla="*/ 257175 h 196"/>
                                  <a:gd name="T16" fmla="*/ 23813 w 37"/>
                                  <a:gd name="T17" fmla="*/ 231775 h 196"/>
                                  <a:gd name="T18" fmla="*/ 7938 w 37"/>
                                  <a:gd name="T19" fmla="*/ 128588 h 196"/>
                                  <a:gd name="T20" fmla="*/ 1588 w 37"/>
                                  <a:gd name="T21" fmla="*/ 63500 h 196"/>
                                  <a:gd name="T22" fmla="*/ 0 w 37"/>
                                  <a:gd name="T23" fmla="*/ 0 h 19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rgbClr val="44546A">
                                  <a:alpha val="20000"/>
                                </a:srgbClr>
                              </a:solidFill>
                              <a:ln w="0">
                                <a:solidFill>
                                  <a:srgbClr val="44546A">
                                    <a:alpha val="20000"/>
                                  </a:srgbClr>
                                </a:solidFill>
                                <a:round/>
                                <a:headEnd/>
                                <a:tailEnd/>
                              </a:ln>
                            </wps:spPr>
                            <wps:bodyPr rot="0" vert="horz" wrap="square" lIns="91440" tIns="45720" rIns="91440" bIns="45720" anchor="t" anchorCtr="0" upright="1">
                              <a:noAutofit/>
                            </wps:bodyPr>
                          </wps:wsp>
                          <wps:wsp>
                            <wps:cNvPr id="45" name="Dowolny kształt 17"/>
                            <wps:cNvSpPr>
                              <a:spLocks/>
                            </wps:cNvSpPr>
                            <wps:spPr bwMode="auto">
                              <a:xfrm>
                                <a:off x="3632" y="62231"/>
                                <a:ext cx="492" cy="1048"/>
                              </a:xfrm>
                              <a:custGeom>
                                <a:avLst/>
                                <a:gdLst>
                                  <a:gd name="T0" fmla="*/ 0 w 31"/>
                                  <a:gd name="T1" fmla="*/ 0 h 66"/>
                                  <a:gd name="T2" fmla="*/ 49213 w 31"/>
                                  <a:gd name="T3" fmla="*/ 104775 h 66"/>
                                  <a:gd name="T4" fmla="*/ 38100 w 31"/>
                                  <a:gd name="T5" fmla="*/ 104775 h 66"/>
                                  <a:gd name="T6" fmla="*/ 0 w 31"/>
                                  <a:gd name="T7" fmla="*/ 0 h 66"/>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31" h="66">
                                    <a:moveTo>
                                      <a:pt x="0" y="0"/>
                                    </a:moveTo>
                                    <a:lnTo>
                                      <a:pt x="31" y="66"/>
                                    </a:lnTo>
                                    <a:lnTo>
                                      <a:pt x="24" y="66"/>
                                    </a:lnTo>
                                    <a:lnTo>
                                      <a:pt x="0" y="0"/>
                                    </a:lnTo>
                                    <a:close/>
                                  </a:path>
                                </a:pathLst>
                              </a:custGeom>
                              <a:solidFill>
                                <a:srgbClr val="44546A">
                                  <a:alpha val="20000"/>
                                </a:srgbClr>
                              </a:solidFill>
                              <a:ln w="0">
                                <a:solidFill>
                                  <a:srgbClr val="44546A">
                                    <a:alpha val="20000"/>
                                  </a:srgbClr>
                                </a:solidFill>
                                <a:round/>
                                <a:headEnd/>
                                <a:tailEnd/>
                              </a:ln>
                            </wps:spPr>
                            <wps:bodyPr rot="0" vert="horz" wrap="square" lIns="91440" tIns="45720" rIns="91440" bIns="45720" anchor="t" anchorCtr="0" upright="1">
                              <a:noAutofit/>
                            </wps:bodyPr>
                          </wps:wsp>
                          <wps:wsp>
                            <wps:cNvPr id="46" name="Dowolny kształt 18"/>
                            <wps:cNvSpPr>
                              <a:spLocks/>
                            </wps:cNvSpPr>
                            <wps:spPr bwMode="auto">
                              <a:xfrm>
                                <a:off x="3171" y="58644"/>
                                <a:ext cx="111" cy="682"/>
                              </a:xfrm>
                              <a:custGeom>
                                <a:avLst/>
                                <a:gdLst>
                                  <a:gd name="T0" fmla="*/ 0 w 7"/>
                                  <a:gd name="T1" fmla="*/ 0 h 43"/>
                                  <a:gd name="T2" fmla="*/ 11113 w 7"/>
                                  <a:gd name="T3" fmla="*/ 26988 h 43"/>
                                  <a:gd name="T4" fmla="*/ 11113 w 7"/>
                                  <a:gd name="T5" fmla="*/ 68263 h 43"/>
                                  <a:gd name="T6" fmla="*/ 9525 w 7"/>
                                  <a:gd name="T7" fmla="*/ 63500 h 43"/>
                                  <a:gd name="T8" fmla="*/ 0 w 7"/>
                                  <a:gd name="T9" fmla="*/ 39688 h 43"/>
                                  <a:gd name="T10" fmla="*/ 0 w 7"/>
                                  <a:gd name="T11" fmla="*/ 0 h 43"/>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7" h="43">
                                    <a:moveTo>
                                      <a:pt x="0" y="0"/>
                                    </a:moveTo>
                                    <a:lnTo>
                                      <a:pt x="7" y="17"/>
                                    </a:lnTo>
                                    <a:lnTo>
                                      <a:pt x="7" y="43"/>
                                    </a:lnTo>
                                    <a:lnTo>
                                      <a:pt x="6" y="40"/>
                                    </a:lnTo>
                                    <a:lnTo>
                                      <a:pt x="0" y="25"/>
                                    </a:lnTo>
                                    <a:lnTo>
                                      <a:pt x="0" y="0"/>
                                    </a:lnTo>
                                    <a:close/>
                                  </a:path>
                                </a:pathLst>
                              </a:custGeom>
                              <a:solidFill>
                                <a:srgbClr val="44546A">
                                  <a:alpha val="20000"/>
                                </a:srgbClr>
                              </a:solidFill>
                              <a:ln w="0">
                                <a:solidFill>
                                  <a:srgbClr val="44546A">
                                    <a:alpha val="20000"/>
                                  </a:srgbClr>
                                </a:solidFill>
                                <a:round/>
                                <a:headEnd/>
                                <a:tailEnd/>
                              </a:ln>
                            </wps:spPr>
                            <wps:bodyPr rot="0" vert="horz" wrap="square" lIns="91440" tIns="45720" rIns="91440" bIns="45720" anchor="t" anchorCtr="0" upright="1">
                              <a:noAutofit/>
                            </wps:bodyPr>
                          </wps:wsp>
                          <wps:wsp>
                            <wps:cNvPr id="47" name="Dowolny kształt 19"/>
                            <wps:cNvSpPr>
                              <a:spLocks/>
                            </wps:cNvSpPr>
                            <wps:spPr bwMode="auto">
                              <a:xfrm>
                                <a:off x="3409" y="61358"/>
                                <a:ext cx="731" cy="1921"/>
                              </a:xfrm>
                              <a:custGeom>
                                <a:avLst/>
                                <a:gdLst>
                                  <a:gd name="T0" fmla="*/ 0 w 46"/>
                                  <a:gd name="T1" fmla="*/ 0 h 121"/>
                                  <a:gd name="T2" fmla="*/ 11113 w 46"/>
                                  <a:gd name="T3" fmla="*/ 25400 h 121"/>
                                  <a:gd name="T4" fmla="*/ 34925 w 46"/>
                                  <a:gd name="T5" fmla="*/ 79375 h 121"/>
                                  <a:gd name="T6" fmla="*/ 52388 w 46"/>
                                  <a:gd name="T7" fmla="*/ 136525 h 121"/>
                                  <a:gd name="T8" fmla="*/ 73025 w 46"/>
                                  <a:gd name="T9" fmla="*/ 192088 h 121"/>
                                  <a:gd name="T10" fmla="*/ 71438 w 46"/>
                                  <a:gd name="T11" fmla="*/ 192088 h 121"/>
                                  <a:gd name="T12" fmla="*/ 22225 w 46"/>
                                  <a:gd name="T13" fmla="*/ 87313 h 121"/>
                                  <a:gd name="T14" fmla="*/ 17463 w 46"/>
                                  <a:gd name="T15" fmla="*/ 69850 h 121"/>
                                  <a:gd name="T16" fmla="*/ 0 w 46"/>
                                  <a:gd name="T17" fmla="*/ 0 h 12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rgbClr val="44546A">
                                  <a:alpha val="20000"/>
                                </a:srgbClr>
                              </a:solidFill>
                              <a:ln w="0">
                                <a:solidFill>
                                  <a:srgbClr val="44546A">
                                    <a:alpha val="20000"/>
                                  </a:srgbClr>
                                </a:solidFill>
                                <a:round/>
                                <a:headEnd/>
                                <a:tailEnd/>
                              </a:ln>
                            </wps:spPr>
                            <wps:bodyPr rot="0" vert="horz" wrap="square" lIns="91440" tIns="45720" rIns="91440" bIns="45720" anchor="t" anchorCtr="0" upright="1">
                              <a:noAutofit/>
                            </wps:bodyPr>
                          </wps:wsp>
                        </wpg:grpSp>
                      </wpg:grpSp>
                    </wpg:wgp>
                  </a:graphicData>
                </a:graphic>
                <wp14:sizeRelH relativeFrom="page">
                  <wp14:pctWidth>33000</wp14:pctWidth>
                </wp14:sizeRelH>
                <wp14:sizeRelV relativeFrom="page">
                  <wp14:pctHeight>95000</wp14:pctHeight>
                </wp14:sizeRelV>
              </wp:anchor>
            </w:drawing>
          </mc:Choice>
          <mc:Fallback>
            <w:pict>
              <v:group w14:anchorId="53C406D8" id="Grupa 2" o:spid="_x0000_s1027" style="position:absolute;margin-left:23.6pt;margin-top:21.2pt;width:195.45pt;height:799.4pt;z-index:-251650048;mso-width-percent:330;mso-height-percent:950;mso-position-horizontal-relative:page;mso-position-vertical-relative:page;mso-width-percent:330;mso-height-percent:95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oNjrTAAAKwvAQAOAAAAZHJzL2Uyb0RvYy54bWzsXd1uYzlyvg+QdxB8GSDTOkf/je0NFvsz&#10;CLCbDDDOA6htte2sbSmSety7lwHyEHmf5L3yFYtFVR0WeU5bnsnOQDdz3KM6dUgWWT8fi8Vf/dOX&#10;p8fRD5v94WH7/OGq+WZ8Ndo832xvH57vPlz92/Uf/nF5NToc18+368ft8+bD1V82h6t/+vXf/92v&#10;XnbvN+32fvt4u9mPwOT58P5l9+Hq/njcvX/37nBzv3laH77Z7jbP+PHTdv+0PuKf+7t3t/v1C7g/&#10;Pb5rx+P5u5ft/na3395sDgf839/xj1e/Dvw/fdrcHP/106fD5jh6/HCFth3Df/fhvx/pv+9+/av1&#10;+7v9enf/cBObsX5FK57WD8/4aGL1u/VxPfq8f8hYPT3c7LeH7afjNzfbp3fbT58ebjahD+hNM+70&#10;5tv99vMu9OXu/cvdLg0ThrYzTq9me/MvP3y7332/+27Prceff9ze/PmAcXn3srt7r3+nf98x8ejj&#10;y5+2t5Dn+vNxGzr+5dP+iVigS6MvYXz/ksZ38+U4usH/bKfLtm1mV6Mb/NaMm1k7WUYR3NxDTtmL&#10;N/e/l1eb1TS+uGra2YIE9279nr8aWhpbRpLHVDqcRutw3mh9f7/ebYIQDjQa3+1HD7do/eRq9Lx+&#10;wgh8B3ket3/+n/86jibUKvo86GRIDzyeo+ftb+/Xz3eb3+z325f7zfoWzWpCL8wL9I8DpPG6Aa4N&#10;0vr9bn84frvZPo3ojw9XeyyOILr1D388HHk8hYQkedg+Ptz+4eHxMfyDFuTmt4/70Q9rLKX1zc3m&#10;+TgPrz9+fsJc4P+/mI3HQaKQTVjD9EqQlOH2+Ew8n7fEnT9M/wdi5M7zIH7c3v4FA7Hf8qKFksEf&#10;99v9X69GL1iwH64O//F5vd9cjR7/+RmDuWqmU1rh4R/T2aLFP/b6l4/6l/XzDVh9uLo57q9G/I/f&#10;HlkvfN7tH+7u8a0mdO95+xvM8U8PYYSohdyu2FxMtJ9qxkGTxhn38D//ffPAU276k0+5ZjqfL+mr&#10;6/dpXZ/m3WzW8qyWtZlNu/vt0+a7x/WR1tT6fZh79Mfdbezd+vbfr0afnh6hhjHVRtPVahU+hxkV&#10;ifHX39I8PX75+IV1gsjinJmbZm2zbJfQjiOetvjjjads1OU0e4OaF8W2kmn27f7zbj2acaesJSA7&#10;91aWYjFvr0awB9O2YdWh5tV4tpiztZiumnFQr+v3yVQsx/iR32zijDwZjGYynkNHk6WZNGBN3Sga&#10;jMJYkArhJcdjMe8bi5OWP+ygXU8a3g7f1xjSZoq2d3op664ZTxcQl+mjGh/vVTVAeBkqxbxcHKCf&#10;wKJCb8TB/t32Zfv4/JfRnw9/Pa7/9z+PI8gB0jN2EuZFOyrK5IoR6bWgk/mK58+8bboarVlNFjw2&#10;89UyLIE0NBjgz2xHk/4KyvDuFlbUaLJrCI4V2T+8G41HL6OmbakjStldo9OK5H5ENqxDguWRSObN&#10;qpn4nDDZE1k7xfQfj1x2U0XXTCaTWaFl8LYSP/ht8xI/jGGiw7DNFzO/fRjPRDdHP5ZLv32Yk4mu&#10;xg8TP9GRkErto+WTCJt2PC91uNGymC5nC/TEHcFmoETIR0xfbsEQX/YZapmsZm1hBMlzTvyWEHFh&#10;BBstkoJ0Gy2OUrO0KMYjzACM8Xw2mwQ9aGaxFkaVklRq6kOdUoujTqnlUafUEqlTapHUKbVU6pRW&#10;Lp3xhIJJKmR9zx45dM2X56hW8BdcAIR+1zB2pER22wMFTKRlYOSgSaA3wAR09KsiXxlytrbXwZh6&#10;5JCQ5o5xIO6iAzPuUNuanDXqtcRnOXlryDHDiPuq1PZ2YsijKbzGUi10tp3aF2JvsRRLL8zsC7G/&#10;WGulFzjqkdGnxRaG33SZBzZKjgKtLv6wh2P34eojfQSSXB9J4PLn6AWOA0zF6B5eEewB/f+n7Q+b&#10;622gOHbCZHzr9Ovjs6aaYF2icQi0Y2/kZ3nuArMld3oyDtEE+MnP8mSy0Cawm0J58ODI7/Ls0LEt&#10;K/Ij3w7s4KhV2UknGCoocmNmMxG0NEme3DReK+IMym83j9vDhntEogjLKMkEH9QG38Sxh/3dxxQT&#10;T6ez6fw3sSuG7PGZRMqCND8MfB8w0PNtmCkEHPw+/n1cPzzy32FMYkBK4MFPGD8fJS75G4+eoUiK&#10;3mVQJm/tXQKAYOU2X41nnXi5WU6xusnznrYLmYwCoOnJJsiMMg0pTia9rywpvEuoojBJTiTWhN6P&#10;2nnQtNp0oyGJS4PWBH8h56QN52TczCfwZBxuUCSJ22y5gIfitkubzGa6mAdPxmGHNZ3YNYjn8FmX&#10;n3Zm2vmsgY/sNk87NBBCw65g3lvtzpCISu2zvuWimZYYWt+yxlHLg1zBgjysbzknrMDvcqNFgqFm&#10;5zLvsnEum9kM3mqBoRHKDN91RWIczMlqXmyflkmps1oe5Kw6U+XiWBJiFgLNjmNpVrteKXVn1cql&#10;xtNKp0MJ2zTQre04nn1ubcfxxLqBPq24tdbxZI+n4tZax5Odi4pba91O1vwVt7bjdEpfy25tx+mM&#10;va24tYuvdWttUAEF4bi1OqxobViBoIRfML48OU8pgnmVH0wNgR9MK/71fjC3rZGmid8nT/YNCfHB&#10;FFrVPcg5UzV4Vn3gOIBRUwUPjT1z+9FmzG3ro5vzFGnYgBfZTZgsIebyMXlGBz10tJUQR36U58VV&#10;/lG2mn42rjK8M0a9cyA2xJFv7Sp7OLVA3G1Lnju5ytgfT0vzfF+ZQ1NtGru+MpzhDK3VzlnwVXI2&#10;2lEmV8Vjo12yJnpQOSfjJLcz4H0FdtohI2eaHLKcnbb87YwQ4gI7KKST043gpdBRbfVn4wm28gv8&#10;jJM8gXdeaKDxkRezGQG1/vj5AGzeZeMkY3dpPg1OrScS4yav2jGj2A7LjlQWjLO7LLVcmklTlIxx&#10;lRGTTFflnhvhAPYuSRu2Tklx0U7HcPz90TSec9tMJyUB0Q6NmhkIn4pziNCrRIo1HOOYfDxpdZ8I&#10;aYkHHN8bT0B7irRZFWUEw6YIx+PJtNx3I6M5drZDOOO0Uy+fBrOTdwfcdhoZkQIr8TQymmFnoriG&#10;yK6nYWLo313kEyMi5MmUh3OiRYR4rzSTJlpC9UU00RLChC+pjokWUHWlY6vh1O9mSlGu328tnqo2&#10;mmjpUBsLDLVsquoSc+XUxIKunHbEUla+BAwlQZe4aYmUdORUy6Ia6VFelfpkJ37TJnKqpVHnqeVR&#10;p9TyqFNqkVQpZ1YklR7NtGDqPK1gajyteGqUg2U0Gyyj2WAZIYluoNyBXw6lHCwjCmiGzbr5YBlR&#10;JslAnoNlNB8so3lVRsNxEKzcsM8zcHsPy1eTYwiqOAjWsCZH74hcQsFsv25qcQRMLiKX2DcntygC&#10;5g2RS9ydk3cwBMwJoi9v72Fl69aTIxhekJg9+wIWuHkh9re8vYetMvNC7HHa8sq/YJEiHwfRwMnM&#10;ypfcL+oDvCsGFPIvdCQcOw3XqfSClTE5TuELRSlDFehOt7HTbVHO0AjmhShoYEKlJllJR5ziGv5K&#10;4QXoB/0F8laoD/BGSi9YSZMvEl4odhrawnwhdhowUOkLVtLkSYQvFDsN3aG/QJ4CvQBvoPQFK2ly&#10;BsILptPnY2rUEGBqwXmlBp62jz3o5/TrEIDI0kB1owNIUuMOy4/yjMBbIGpmdaq41uGyVZlRQIFP&#10;Ig6uksVN5TmmSa1pZPlCB3o20Pmjq6lkqkoH5RlxtzFMLtgB9Ku3riEPmQgJ/ai1j+J8JmSwoggM&#10;IlkoEmLaVzmO46ex31YlXHBfVtO62LAhP2QEY4f75BGVZZ904YVg9HqnCo9Iz7zjAe6ZwkwkW7ki&#10;9Utewavz8o8/l7wCWI0SWBqW7luDpZOUD7ycs590ypde0CYuYaXQH50jMjaJZXBeAba0A3oBJxNK&#10;Q8eC1im/Hy3h1nRIYL2SN15mZD1xlxFMeWIkSEXeIu1+U2Z0wPqcZkFiidsUNpAQgJybDo7aBhkF&#10;BG863KBWE7cAdLncdFg0BSAEsMXlZrDSmAmat80gpciKIAjZZ6dFEKFhh50WwRIDF+Ayp68WJOU8&#10;VYedFcS85fQJj58WRXnwLD7aLkJH/P4aaVDGrSsNC47SWin12GKjRYYWGUVK9aokYAOMCqCVj6GB&#10;RZt2RQiqL2KDimI2hwQeh6ERSm0MyflPMzruTjj89PqAq1AWMqVBJX6EaDnM9PKoTUADgxbnswFB&#10;a8vDQKAAlANemTfPIKC11Wvxz5Dz4nXXwJ/teDULcL+zPgz6OZusCtOZNq7TCNc0n8E+KxpZi4Pw&#10;RadpHdSzAnIZ7LMKsXWwzxpPrbHqPLXtqFPqFVKn1CukTqklU6e0q6TWdyudCuUFBh2SEvXTw6Bf&#10;AQVaEISjjHKmP5aaxhsEMolhXIYrYb1p8giYFPGSqYU/sAjgaVagQAt+YH4TuQSLeWMs9NGf6d8B&#10;MvuhwA6USc4MtagMBSKa1+PTnxKFUNi8EPuc8o6yTnfgzAFQYEfCUcQJJci/YGU8AAq0Uh4ABVo5&#10;x6zn6woUaCXdDwViS0MPaz8U2IEz+6HADpxJdpemRhkKBGZgmhQlDVSJsZUgh7OBOrgihNOR+aWv&#10;nYA4hpPoZzRTUIfTz4I/uGTyozwjBse85nXMJ84GHBuM/RQm8ow4Fy+ttidHjkd5OhY4VJjIM7Ys&#10;dHLWA9Qxr3lPelxc80s+SlwGy1ic0e3pJ6t3APYaUlri2zXcLX6yr2WBV1832U70DRkDc33DH/Vq&#10;nywp5wK9bLA4a72MS7FnmnUmtsyHC5z2y4fTsAxKcFpYP28OpyEri9dUO+nCae2UkigIT0MJCnGL&#10;zk89zIGyLpY2Z+Op4TYN5CAoD5Fgk3PScVE4FI3ozeGGbqWAEUfAOUEp54Y1nchQbIlTyBx2UL6J&#10;TsJUp3E6GJq0gC8JBHPYYQ4kdinXKW+djoOmlFZIIJjDzmBqDcJ8znTKGVpYDSmNIS73OGbSCJk6&#10;DkctjwUCeMjNb6OWSEAiShy1TJaAewL057VRC4Vy0EpCNuhaKKJDIb/HUcslVhhAMpbTay2Z1bKh&#10;RD2Xo0XXsNpK09rga7QYS7I28FpAFAvjaAC2FY5uBsDO6bXF15ZtzJPLe22yDpfgWJo9FmAjFCsk&#10;tTkc9YJZTFtOC/XaqCVzOifncNSSmY+X49ISNEDbYkpL1RW1gdqm8yXljrqiNlAbJB2gNmfuGKyt&#10;piQM1ibYncdQL5gGaiLklzqDaMC2wqwxSFthmRiQrYr50B50UnRVygvaNgTJQYA/dDz1gqmP/GAZ&#10;XdC2koyG411YOzqs7sO7sIA0eS/eZdE0DlKvxbHLoJMOmsYRZgXvskgLZhgcxwreZXGWAXiXxVkG&#10;4F0WZxmAd1mcZQDeZdPG+lPfOohaP97VQdTIvNOoVvAuK+MBeFcHUYtirqS+WTkPwLuspAfgXVbS&#10;A/AuK+kBeJeVtI93nQ1fkTUm/IqMrYdf2aSZEnwVVwZCsRqwQB4i4Q9wrmpkcWhwvqdKFpOW2nTg&#10;TCAIeTI0tWDQIxYxLeNEqGtHjUPhxOpXUZwq0J1KKMrn5CnwGneWiuPVOktlX+i7cyzMOh2rwugU&#10;lfsRk81mK9GZ0i55xvZRGgq+O+sBgzC6PCz15sUTt4hgqr0g64+PwkuuksX12jcDonrFbmqVm53C&#10;MgyvB6reuMrqpewMzXvCjP6firZC8xXxrDBP3xrPQiIGL+YFYv6wYE7pYTj0GdPDkHMQp/XZcJZ8&#10;pFx0pl5zZgZoguLfnI/GThq0mGP+sMOikTH0KQVRE4ANFLrlzEwUWGamQRMJKnNmOs7gfDTEvFnD&#10;bIzhNcrGFh4Pg11VAxUDXtUpNXpVp9QiqFNqKWSUwwMA9Fd79Kxeyxve6LQm7wsAoNQ1OS+UcgCA&#10;48OavC8AgIOtyb0A4GyXCnMxeFTnOFTEg7wC2asUqyVPNuLRc+6himYSGU01B+OtreSl6trPJDua&#10;Yp3Sdk7wXd/a/CGXM87uZiZ6O5WSIGQuZEcDc30r88fZI9oedTdzOIbQFFr/SgpozkfrXi6ldj/K&#10;eWm9W+alrd8c6akEXea8tPGDVY6YL42Ubr02fql2W85MW7/FKkLcXV7aAC4Wi7CXkbPqGEECoruM&#10;OtbP6x2pquQoZCZK99CUjahT6uGvU2oR1Cm1GOqUWhQZ5VcYXWsWe42uNYu9RteaxV6ja7GMXqNr&#10;kQzP6Oqzl9js0jY6YgudA6dnW2mKf4F7YCbTx07ABltWaw1Pv1r7i6UBI50ykORHeTIrJkJYXrO+&#10;1Bqw4nWFvgkLeTIrJgLeVmNlmy4MXh/uXgz5z8WQw6qVDHmA0t7akGOblQ35bL5chS+c4ljUsMRs&#10;DZYclfsl+eqsSBYsefN5sgqAjzEHxm7cjxYM42kSbVpqrLRNJxvssNIWBSWQuESp0yqMQLJmc8pV&#10;8NlpY4IKM1R4BJFo3kltSnDqFObf56fNOjZxUXbf56cte4NzMyV+xrZPcOKJwYC8gcbCQ1pUi94d&#10;QGPn4w6y22Vj5ifTOacpOCKhnZM01u18zmdsnEEkTZsIcXCOhOe3UYsFUCQdF/LbqOUCBIQL73pt&#10;1IKJ5Vt9jloySD2gCjhuG01yRsRfXI4mOWOBGRZSKZw2muQMOX7iDKPJzVhOV5xU4DHUgpGjfB5D&#10;LZcVTsuV5GJSM+RAmsdQiwUJF0iuKawXc/oJxwhL64+AwjR1GioQXZKLSc2IRwSdJprMDFyAM+fs&#10;LWcUTWpGYTmTMtbNW/GZPo+blkk8PuY1T4sE/W04L8NjqNdKZQRNbkZVJiZDQ9LfvDZqmaxwSLA0&#10;sU16BsdX7krBjvJpFJeUVVOYNeYkFC4+akpaEWcyThxTgpkziqYcVDPFgUI6Gul0mnJvk6RDXwo6&#10;zBSDQnFGzhHyOOrFgqgcqtvXONgdPn0aF87w1TQeRy2YKc6/lgRjcjKoRGHJXJk6UDhiXVQ5tKWW&#10;hmeCW4IYb87tFeEQiRCZhMgc83tNm6SJEClwfIGO02tTAypWL3c1tykBhXKC9GlX1uboU7wax+eo&#10;JTPD5T0hUc9ro5aMoBbOdDTVn2oeU6f4k9u6v+WyT9pLhN94knQWrxtKvWTqlFoydUotmiolriQY&#10;2M6FVmh1nnrd1Cn1wqlT6pVTp9RKrU45WEZU/ySt2zrPwTKi29yG8aSbAQdSDpbRcrCMsBU/9OuD&#10;ZYQM+6E8B8toOVhGy8EyWg6W0WqwjFaDZbSqymg45tcpfsXATnmjDYckNG6GRgBRKhfb7xa+YnLZ&#10;JMoy7VA5T3OHeIm7pOjk5F+H+SF/RHP3MT8NEuIyQPNC7C3iRcbG8gbZPMT+TDtoWPOF2ONU2ir7&#10;AhSteQGzlYaofLIU5aD0C/2ZdouOhGOny5l2C4vr9mfaIVvKNCl2upxph10a80LsNB+OYZCWfsdg&#10;xYvRoJL1C/2ZdrgA07wg87ooaSho8wK0W1gIxakNPW1eiJ1OuG4m6aWVNMUq4QsCzOYvWEnHHK1K&#10;kTkob90kv8icHlZcD2ZeiJ1GpFBYD1Dl5oXYaWRolV6wkqZAgDqd0Oi801bS5OfTC3DjS1+wko6Z&#10;cdfw0ksvWEmTlx6+UOw0tL3uNDnh4YVip6H0zQux06kcWdZp6H79QrwS4johoOGFszcvyKun3Qvy&#10;2ulzpw0K3igIv6Nnsulw+l32A3w6+VWekSqOE+Y5C0J+lmcko5I9+ChWeI2sjTfZNUmTCht5MrsW&#10;M4vYARWp84sF+9q+DEqYDOLXpo1l+Z48+buIKwPdJB0Ul9/lyXS4v4PYoWh7tXlIzghkPeesKaQH&#10;t1lPlkY83D3vSXmM1m0Og1ETBTwvfBNHh6pUvEhigFjcm+LVvUjqQAZLnnFw4xfrGZvcrr7Wx3Ri&#10;YBDV5ktCLKcaFNtPlYFJnD35v7TwgtTrkxJFngLdBGnbNQk0VLoY/IAkVukkY7DlbfViL9qolgHq&#10;1flRHIHvxvvoivyAagW6njUziao3mUyRujxZ+l21JL9eNid/8YfGCcAubU6GqfqjbU7OV0gzosVw&#10;2pycESZCe5MTHK+M6+SsrcmAyIeVrhEiGzDiYo8cgcSoJIRA9gkyPjqQD7tqACkdXtAkiVfC4DNm&#10;OoKXSyIdZlD6J2awEGHvK2OmQ/dQ145QY4cblEjiJndOsGbU46WD9lRyzeFm9iNTbnLWOLsbiVvP&#10;w/6Px09LAXODAeicn5bDBBuCYffH46clkfYucn5aFNgu5wqRHj8tDEn6yofPHBJvIdtif7U4Yt6X&#10;w06Lo8HV6CV2dhOSyABkZ701O5C4NqjITQvDX1dm77Ew4yjUTVOuivyZM+F1Si2HOqVeGHVKLYs6&#10;pZZHldLsPtYprYqq1KnrbEDWKPUyqX99sIxMNcaMJ7yXoddX2ii5D1HD1NDBHGYmbEYZUYNzrsnR&#10;OyIXxy4LFeEianJ2s8uIGnapNTn7ZddFyCGe50tXoEtfi9E3Zo3mH7PGr8uIGuIk80Lsb/JQsw5j&#10;DpkXYo9THJi/YFGQ/rOrODqov9CPqGFimReiiC2ihvmFpp1xUTy0IUXrpNrpa6donN1iFo04Iqdf&#10;xT1mKh4tHPitxRMcdSTIUTjIMwZhHOAm10d+lSdTxcHrrRaF5U6BRCq+I1zkydxoCIiMXaBivCFH&#10;RBNeIlzkGXvAwRrucq6OBlMBrasNGQ8Gtv1rRFZE0phL3PLLj1swvUtxS9C9bx23IMWNFzEOB66i&#10;FyWnI5BmJYcDoUt5vp4ft4SZr/1w6xTgyFtYZZpC+2jIU+GEqYyPdgRigozHTHsBcvUkbAu6pz+p&#10;neUKM6gZ5fbBEc0YWdfMa9Bgl2ywR2Yilsx/0d00QUtGOdzTsc6CGP84ZzJDa3H0Pj8HvdFGs8/P&#10;QZc0ORsC6+ecb2ExZ6mKAZvzkwllc2G19+lX0ePRRLEl4NletlBs73qo7BflOxd78cu3F1gNBXsB&#10;Bxs67a3tRUrCny9xNou1ptgLoEBsL3Bpalz6Z5uLsLljNJbRuPcj7FV2VLe2FhHkyrhoW4F71gM6&#10;kHPSpkIgroyVthToeEBpclbaUJQapU0FEupg5rzuWXPxMsoapM0EGziPTcdGOHw6tsFlosc6Mx9G&#10;bHrE65R61OuUeujrlHr465RaCBnlcIOIeFZboT6LiLBXk/eaRBt49ppEG3Z6JlFv7iPo043pC/0R&#10;UGtymlgERGD6sMsYzP/ZJhdygcXFwqJvnWzq11hc7neK/8VMypNZ4TtoPS/golVmTj07tjwOKbaX&#10;z8jTa7n8drHcv3zLDeVVstxh5by55V7SNhTmNo7ZIG88GE2x3PhfMdJbpj38s003oyXGCHRsNw55&#10;DDDeOR9tS9IOVc5LGxLZF8mZaSMiB86dhmkLIptAOTNtPVASn44rYIcqb5o24nLsKeemLXkDyYTz&#10;Ag43Y8u5xrN3yZAx6FV+2qy3KI5Meyx588xpOa7K7HbWHJZr4u6ew05LQjwpr7daFLRl47DSciiI&#10;gOBdFbtXthgo0WgYpdmbyrwHvRTM/lSdUgujTqnXRZ1SL406pRZKndKKpTOeX+E5fR2WAOFo76PP&#10;c4KENHmf5wQxaXK2+xZM0J4TjjNq8j7PCb6BJvc9J8Pf+n39myadLaX+NOTOppJf8PNsZw4rNuxQ&#10;YA3SAJzlzkmoKb6TPNm/igh/T55YPFiOVEF2WYWHPJkXtZo2FVidF51DOlc3gIy0J8hSuql8S578&#10;TdLZoOrxRy/4z3b/16vRy369+3B1+I/P6/3mavT4z8//n14kagzevb/b777fEQpj/rz5lx++248e&#10;bpERBI3CXuC3+8+7NQfzRA2Sb+nd7/a0QAKbP25v/nwYPW9/e79+vtv85rDb3BwxG8OU7b6SPojv&#10;fHz50/Z28+Fq/fm4DctNPLvtp0+jL7iGBrc6hzm2BBJi/cJmAuPPniHOK3IaMvTR/b923pxPV/HN&#10;m/vffzmObogtLuWMTuV8ke5K5m+fxob6R57uy2E3+vL0+Iy/dpDa/fG4e//u3YGKX64P3zw93Oy3&#10;h+2n4zc326d3aPfDzebdy3Z/+w6nTMfhr91+e7M5HB6e776/X+826Gh0oGWk0ZiCv/2jJIRBS+CL&#10;tMCbrFpFs6KkZMoII98v6hyRys3nw/HbzfaJ5D74Ul5ygxoo+w4UBuWhHBcgOMiK75Bo74LzZFxO&#10;2rVoURghHK912GnHAsf++UJYp2XarZjims1w7Nnhp50KGrbgijr8tMM3h4vJiF7eXe301fhpl4+E&#10;xLBezs+43mgXV9NwGmicb+ysLRjeczgOlIjxvlsMYZGhkQlwzHBxgzNZtExQnyNEG45IyCdQs8qd&#10;LiY5jBxwj4+WRdW1vDjgpTr6JqSwcrk44FfXFwc8xBfr431MJ9rhT6oATQoq4KnQP6/3wKl4BYwY&#10;astEGya+qzzZh12yfzEZS/aY/CzP6OpSm4KvW2cX2k50rDuLfjidnAZZvMOrSCad6KklHo15PUL4&#10;Cfzw4BY87u7Xox/WjzjJgaJHksp14NppKG+9fn/YPj7c/uHh8ZHoH5+/our3az6w335+vg2Oxf1m&#10;ffv7+Pdx/fDIf4fBj2W3D8GnJeeMC3CP9lu4sRi5HzZ7/HH/t+fJ/zT+KXRVwT/9URJ/UAaLsZLZ&#10;EjuN7BUKHAzXNfqnqKQi8fX5/mkOg3b903guyVg15WzIXfYOKKj9U075vx853LQrxLVI4L7k7dKe&#10;EK5M4PI0DjttcVM9LIef9k5puzl4kw4/7RFFgNZtn/ZOU7Ebh5/1ThcTKtHkMrTeqZTP8Thq7xTX&#10;2RcZaoHgDCQVF3IlYsBhlLoJhWmcITSF1MJ1h+RWei3UQglxUS5f455ylTCflxZIiZcWRqFNF1x4&#10;kAOrl0k1IDAl1OqUVjqvdoo7uDEb+nJxjA5uzJq2kspvcWNoKTgu1+IGZflzHdyY3asKKm1R416n&#10;2GYLDEClbb7AAFS6kzEQ+1tO5e8cRvBRaQOU210BaIAwoilT/W1yEkhNkRdNWuj1XjS3DROshj1T&#10;KTvMCU7RLfqy8fR3g2IiNWah3eAWtWeRHUxa+GofHVXkAjts7VU/G4tvoKxflYzXFjYial24eNoX&#10;T/u1SDAmdcHThq7DpIvAsYDvh11A3mk2ml/oHxTMDAbYZ8CqO542XNWIkSOtPU74sx1tViXaie76&#10;2Sj+SR/TJNqv45yKl1HOSHt1DWDRULfR4ab9bDmBm3MzbvaqjYc087Zpjw4nQ+E9e23T3kODmwNK&#10;bYO+NfBl3i7tM/B5A+Q15M0y3jV5hzkn41eHRASHjR76qjNjIN86pRZAnVILoU6pxVCn1KLIKGFu&#10;Bp6fvCRRYv6wFXwbhwUTNOy7YxK+3l+J3hfKiXHTBMWTJ6N59CnyCXi+l10M9n4aiLrGjZnx6Zoi&#10;r4tPcPEJXukTUNWekk8QZqax/IBXz/UJMOFhS7FAZu0YxQOCMRb4DVvtsEDhMoPx6VLKs92CWKRH&#10;G/2uXzDn3WhNoo2T5O45nLRjAJwpoD0ON22WJjCtZMkdbtomoRYR3wLksNMWSSppOOy0OUKxaSqt&#10;j4N4eV+1Z4B0S94o5dJGekiMewBHI+xdO+yMfxBrKbvdNV7CHOX3ixyNNFCKu9RE4yksZrg1gpwP&#10;r41aIg1OpoTSK84YGvwtFSr3OGqhtO0SkIsvZAPCrSCXYhu1XGLygT+OWjIIMyfsnzqNJOuUnMBY&#10;ittlCfN1ImxoOZYmj7nKAHDntDS5aeGnb6+QIhEcVa+RRjac/+s3Uq+X5XxCQ+5Km+q5pU+j8Ixc&#10;6JWnYesls0CRldKCNkjcCQLPF425zQBXknL+g9NrU04EmRylKQ5n4NSX6WJF4+122tQSQeoKQ9Z5&#10;C82FBqikNivNR7oxOo2ipEc7S8aUEWkA+5emDmWBJYaF1WLuMiiI19xikPndWoXh6Ir+YgcW1ZTm&#10;IoMqT9pIVb2o8dRqrM5Tr5U6pRZKnVKvljqllUutR3q91HlqZVanHCwjbIQPHHlzqUH16+ZWgzrl&#10;YBmZew3qPAfLyNxskPEcHmti7VBIJAVsOJYoA/xYQJocExq+XBngxyrS5JirRF4E+LGUNDmmIZGH&#10;k57oUbYfEE/FSds5pCrX6oHjo7n3A/zIaDYvxN7ytrHboM4WQuxvGeBHTVDzhdhjuAgq/NUAP3JL&#10;zQuxzxbgNy9Y+cbw9DqFp/mgdiQcOw3rXWhSTKURKfRXv8Zi1H0g40xiLle/xpo0L8ROl6tfI7lc&#10;vxAB+OsUR2edxgo1L8i8LnfaSppMY1gIxamN9Wq+EDudSnm+DdBB1piQDvIv6HOvO2FAfjl601Ow&#10;lhw/UDVJDAKEyJMBkViSqE2QjvwsTyajK13ADfX0qoAIKqQGMlw9UMNNCHAOXeipqJqi0Z6ytU08&#10;3ACPsP7d2I15KhwjvZRnzPkiOaG70Q8sQju4x5bpxj3fjTt9M7SzNi647J6Hpc4u7qdNUJe7xo0S&#10;3YPM6iAWucAga3uwLordQNag0HTto2yhultpb3pymFbO+pJrNkUuNEZ7r8+TfAz/iL+sn2+Qtvbh&#10;6vgzubqTPPUS2hU0/VujXUif57k/R0XpsEhUdVwylAHsoirWPOPPxrpYjek4xgYnuDSqugM2Q93T&#10;UFg07tfd3cYBg4t3crUB4nEYmzNDn1IshBsVAwaSN0p7uRVm0PWJmWBwOTMdgjAY5vUS+jbxolAz&#10;52PDDo+HAbYyn9uMuh32SgRFWSOqYTVKLYL617UUMsrhsQH6q32WvtgAFl6Tiw8V53bmc3V2udBm&#10;aP9ybADzoLlH/0lWTs7denTRZRSv4W28LcwhcrawCqhlr/O1iAf6zSup6AdEp7qHKvpt8LguBjTP&#10;Br8ka599mJC80ZIBDY7nWxtQXF7KWmfWAACnaX0yoDBV0YAC0H0rA8qhulHlRj/fj+BCh2acTKPW&#10;4ClVO6PS2luug8x5ac1d5qXtpxT5znlp8yn1zPP+afMZoXGvk9p+0l2oYW+jOxLahEpNkbxdHTNK&#10;0H6XEWkyZRW9Bv30htPMCi2CzMQaSi2GOqUWRUb5FWbbwiW9Ztsa1l6zbQ1rr9m2QEmv2bYwiWe2&#10;NboFoEw7BT6kh5GDvT+jsDTmJ9l5zOTX23nuSYJ7BA6QJ8MCTIQwpWa/qTXwGHhdFT0GlktP/Qee&#10;GpdYms9wXc5tfUVdAQCMRVcgqPO3dgWQTgmjgIk/PVVdkMwRVGqC2grBdDvFyRpePmdF02CJhARY&#10;uXjzmFHpHeO0wNcrPkGNlfYKAN6GS9BzbtormOGsUEhWcBqmjZJU0nQapy3SrJmtws6ww07bo3jG&#10;H2Fx3jztG9BGc2nctHvQSN6rw884CFPc2h32wp0GGjchXpPuttA4CzEVxhetFsgER+DC7rrXRi0T&#10;wCF8d4/XRi0U5HrQxet+G7VYAJc3JbGYBJIZsonCsTqvjVowmF2L4LZ5bdSSQWYGdcZto8kficiN&#10;O44mfyQlUjhtNOkjVHEi1Fzj2/70mjPZI0vUmy11mkLl5DpOkYdDZR+cPtOp60S3Qh5FafGZ5BFJ&#10;e/AYmuUyRqmLIkcjl1iZwuOoxYJEqiVnijujaJJHpGSvw9EkjyCkwv4CZY94HHVUQ96+x00vFmS8&#10;Tkl6PjctlKDnfIZaJvUO68VS63BHKC1nHXkd1kJJZRPziWhSSFao8BOSjhyGJoOEQqbCKBIqnSbi&#10;co66OYVBpOg7ETZIDyzpWbLNiXAxm3LVGq+JViwxL8qRNJUASxxhf9tiG7VcaLEU26gFg20rLuPi&#10;tVHLpcXwlIwBfN1TG6ewQ6U2mrSRCfwKELrT0WSNhLTNguo2SSPTcRMrR+aTBxvTpza20MglRWtS&#10;RlC3lNPBHMnQhmOSTINyOKXpaBJGZlC0JWMw05LBBinnwDmSoT3M9OkZUtZKsqZNkEQI/6Ckcwjr&#10;OdFVHDA6eJcICzLBte6apgKsU6kvxa1GqddLFqFrc4WLC4by1CumzlMLpk6pJVOn1KKpUuJs5cAe&#10;kZ8+bDxxlmIo5WAZUQmHgV8fLCPKOhjIc7CMcOH6UJ6DZYS7pgbyxG1NQykHywiVZIbyHCwj3Hc1&#10;lOdgGVGBumHSRLbHUMrBMsLl6AN5IvtiKGVVRsORQ+hMDaehpbQlJ3BUtscGxanJ0QgiL+ZM4RJm&#10;TY45QOQBLGCIjn7FR0ao84gf4i0zklcG8RJ5ccMv3tEu5JAckZsNP8N9CHJoXrCJdBRR0gfKyYBI&#10;otHd7a9BCw1rXog9LicDQtGaF2Kfy8mA0Lf6hf5kQFRFNy/ETpeTAaF9zQtRyFx1z5NyLCEgYutP&#10;BoQuNl+InU5ZaNksxUVf+oX+ZEBoZvOCzOvixEbFLfNC7HS6ZD5rEvS0eSFKOqHD+QtW0rTzRZMv&#10;3cSQv2AlTbEIvZCg5fwFK+mYd3aNUILBtPwFK+mYIHeNSKH0gt0JwHYeN6m4olE/TY9SvHP9OmHa&#10;eZOspMnPp07DjS81yUqa3PjwQrnTVtLxPvbrVAguaxK0ve4DOeHhC8VOQ+mbF6KkuQatt4BWVtJx&#10;v/Q6Xe0YmsQvnrEFQpFHyHUA+kft6yY7hN/RM9lLOP1udziETkQiv8pTckbhSoBbmt/yszwjWayc&#10;l6rsys/yZDIUCQ3c+s7k4nJopoOh4gkjfOQZ+cU8ixbYVY1OAOu2p742Lkzg3vYk3FIBERqVKb5f&#10;+67g5NBjNTKK6cFt1vNVJKcRGY7nVbnF7M15T2IuM1uk2SkjK08e4UjFSDPmrvwqT6bi0Vj03BEH&#10;JwrNH/ZFlM+tdpJQzTAW9QybqG1nSRdKu+XJ7YfHQtymMIE1OWGjL5D1lZGMhm2SVLZ8TZ781WbO&#10;o9v2XNiKq+HDd4GYVZvXEqaBbgD0qNPFutCA9ap0E8l1qotiQvE9PgtTWBs80Tfdb17yhcOyutSm&#10;rNVOJ5+mlO4UNMCPtsc5W42hRDCxT+lOdPQgbHGisKvYnbN2OEMWbFDqGriyMSfqv8jtuH6+U7zT&#10;jz1XzUdjAZx85PLCCKdQXGD8nJkGAbgQjssM+vTEjKBQwLo5M6i/E1W7QB1Z7Fk43cRwJzrZD8i5&#10;6bgfJxy4erjDzexppjTrfPj1+Lco/B52Cz1+UH+peVLSM28emeVEhpmDDC+/t6YepZQocPgZUSDd&#10;OmzDee3TwpDsM4eflkYLLL7IT4tjwVvWDjstjgZTJewBOM2j0DeNS9yQytmZXUzewnGnitnE9Ged&#10;2b8syMBsXVbBWLN5WafUcqhTalHUKbUs6pRaHlVKs4NZp9RLpE6p10idUi+TOqXWWHVKvVQySpjf&#10;gdWgMCt0RMhebxmUw9TQ5OwllUE5AC6aPEIX4pFm8SyiAU3OHmwZlOsUsMS8gctWBuUA4mjufjqf&#10;BuUwa8wLsbdlUA4b4OaF2F/OQOUomX5HvyMKiYN85oXY4xQNZSOEYM68EPtcBuVwdlS/QJqJBql8&#10;Qhe4knkhdtqCctyXMyJ+aEMK+El30tdOAb0OvsStPv1qgw0erTS68qM8mRU+RPFD3ZGPeCuQs5q7&#10;HwO0BmNaI4sBN3ba62SxZT3VR+UgLCKS2kdj3iYyhapkHO31BGcch7KLGBz56y0JyY4rT6TugF0i&#10;nzBgl8inGvlgFpYin+CzvnnkQyemSQ2gYjof0z9FPkg3icmdSAWMa+f8yCdgaDpisW4FSurE8yZ+&#10;4INGhUQUaeyJSrsSMUvHY6b9iHRSMmuU9iEqzKyTh6gnY2SdO69Bg526wT6diXkyD8iMvR38TgoG&#10;FuxAX8ni+X2ukvU2ohkVFCsz7OiNNrt9nhJAWk3ueUrn22gMG1V7OMdEY6qEdVe3ShGU4zVxsTid&#10;i2YuRwvPP1qIBVKyOEHpv7nFke2Z2XLOVTNOFgc4CVucedqCONvg5FCPQiAIEGDcXmtFaKQTRoE2&#10;USZzxkabG7pjhZJHc1ba2gjOlrHSxgY9D7mJOSttayL8l3HS1kZwk5yTtThO37SlmeDWFb9vHTPj&#10;8CFxppH0x9qcEKjbKj3idUo96nVKPfR1Sj38dUothIxyuE3FyGhD1mdUEXtr8l6raqPfXqtqY1/P&#10;quroHTWbdWP68AdE9Zrcxx/OttqQC4w2lgN96xQ5f01cDRYUMod1V7TGTMTLrkjEIzgokkxJPBJm&#10;ytNrufx2CTfD0F/CzWq4ialaMv4/zi1w07i7jbx6qYgqhwlRADmGm294NwWDPtq4d02Sc9GCZ/9z&#10;Rtoc8Q0W2KNg9FB/T9si2d/JmWk7hF0W3o3JmWkjJJtZOTNINVndeCmy2zTtB3ARbRzHyKJv7Qyk&#10;04NOR407kE6UZeyMT1Dlp8WAnB+cXvCaZ3bauIq221mz0SZVjfLeElqYBg9uHe/b5ZLIbiV2WGk5&#10;hK0nh42WQeYs6HkEIPvUsCql2WOrU9rF0An/9dc7O201Sr0u6l/XS6NOqYVSp9QrJKOESRgIaAAV&#10;1x5Jr/P1dZAGJKS59zlfmDaavM/5gqw0eZ/zhf0LTe47X9q562yMxR2CSkZ2Z2usPyO7sznm378G&#10;YQIrOmOnBSs27LTE4T3LI+xBcdgbR2JsbaMi7o4g/bZGRa0mH5R1SdG/jFmGfWRRFimRVtxHebKL&#10;STob3+wpcnnZ9/gl3oeCS8ju3t/td9/vgi9t/365o/8Lrbpf7+4fbn63Pq71v8Mb7zft9n77eLvZ&#10;//r/AAAA//8DAFBLAwQUAAYACAAAACEAiBFlaOAAAAAKAQAADwAAAGRycy9kb3ducmV2LnhtbEyP&#10;wUrDQBCG74LvsIzgzU6yDbXEbIoogigI1h7qbZtds6HZ2ZDdNvHtHU96Gob/459vqs3se3G2Y+wC&#10;KcgXGQhLTTAdtQp2H083axAxaTK6D2QVfNsIm/ryotKlCRO92/M2tYJLKJZagUtpKBFj46zXcREG&#10;S5x9hdHrxOvYohn1xOW+R5llK/S6I77g9GAfnG2O25NXsI/76fj42np8eR7fPqPD3VKiUtdX8/0d&#10;iGTn9AfDrz6rQ81Oh3AiE0WvoLiVTPKUBQjOi+U6B3FgcFXkErCu8P8L9Q8AAAD//wMAUEsBAi0A&#10;FAAGAAgAAAAhALaDOJL+AAAA4QEAABMAAAAAAAAAAAAAAAAAAAAAAFtDb250ZW50X1R5cGVzXS54&#10;bWxQSwECLQAUAAYACAAAACEAOP0h/9YAAACUAQAACwAAAAAAAAAAAAAAAAAvAQAAX3JlbHMvLnJl&#10;bHNQSwECLQAUAAYACAAAACEAhAKDY60wAACsLwEADgAAAAAAAAAAAAAAAAAuAgAAZHJzL2Uyb0Rv&#10;Yy54bWxQSwECLQAUAAYACAAAACEAiBFlaOAAAAAKAQAADwAAAAAAAAAAAAAAAAAHMwAAZHJzL2Rv&#10;d25yZXYueG1sUEsFBgAAAAAEAAQA8wAAABQ0AAAAAA==&#10;">
                <v:rect id="Prostokąt 3" o:spid="_x0000_s1028"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rtiwQAAANsAAAAPAAAAZHJzL2Rvd25yZXYueG1sRE9bS8Mw&#10;FH4X/A/hCL65xM3LqE2HDARfVNYOn8+as6asOSlN7OK/N4Lg2/n4rqfcJDeImabQe9Zwu1AgiFtv&#10;eu407JuXmzWIEJENDp5JwzcF2FSXFyUWxp95R3MdO5FDOBSowcY4FlKG1pLDsPAjceaOfnIYM5w6&#10;aSY853A3yKVSD9Jhz7nB4khbS+2p/nIa5rvHDzWsVXO4r/d4SO/2822VtL6+Ss9PICKl+C/+c7+a&#10;PH8Fv7/kA2T1AwAA//8DAFBLAQItABQABgAIAAAAIQDb4fbL7gAAAIUBAAATAAAAAAAAAAAAAAAA&#10;AAAAAABbQ29udGVudF9UeXBlc10ueG1sUEsBAi0AFAAGAAgAAAAhAFr0LFu/AAAAFQEAAAsAAAAA&#10;AAAAAAAAAAAAHwEAAF9yZWxzLy5yZWxzUEsBAi0AFAAGAAgAAAAhAKguu2LBAAAA2wAAAA8AAAAA&#10;AAAAAAAAAAAABwIAAGRycy9kb3ducmV2LnhtbFBLBQYAAAAAAwADALcAAAD1AgAAAAA=&#10;" fillcolor="#538135 [2409]"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ięciokąt 4" o:spid="_x0000_s1029" type="#_x0000_t15" style="position:absolute;top:14668;width:21945;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ntgxAAAANsAAAAPAAAAZHJzL2Rvd25yZXYueG1sRI9PT8Mw&#10;DMXvSHyHyEi7sRQmYCvLJjaxMXba37vVmKaicaomrN23xwckbrbe83s/T+e9r9WF2lgFNvAwzEAR&#10;F8FWXBo4HVf3Y1AxIVusA5OBK0WYz25vppjb0PGeLodUKgnhmKMBl1KTax0LRx7jMDTEon2F1mOS&#10;tS21bbGTcF/rxyx71h4rlgaHDS0dFd+HH28gLSbvn7v1ZPXUvTTuWm9H2/X5w5jBXf/2CipRn/7N&#10;f9cbK/gCK7/IAHr2CwAA//8DAFBLAQItABQABgAIAAAAIQDb4fbL7gAAAIUBAAATAAAAAAAAAAAA&#10;AAAAAAAAAABbQ29udGVudF9UeXBlc10ueG1sUEsBAi0AFAAGAAgAAAAhAFr0LFu/AAAAFQEAAAsA&#10;AAAAAAAAAAAAAAAAHwEAAF9yZWxzLy5yZWxzUEsBAi0AFAAGAAgAAAAhAFsue2DEAAAA2wAAAA8A&#10;AAAAAAAAAAAAAAAABwIAAGRycy9kb3ducmV2LnhtbFBLBQYAAAAAAwADALcAAAD4AgAAAAA=&#10;" adj="18883" fillcolor="#538135 [2409]" stroked="f" strokeweight="1pt">
                  <v:textbox inset=",0,14.4pt,0">
                    <w:txbxContent>
                      <w:p w14:paraId="483DA6F7" w14:textId="1A8757F2" w:rsidR="00BD1D44" w:rsidRPr="00EC5A66" w:rsidRDefault="00BD1D44" w:rsidP="00F073DB">
                        <w:pPr>
                          <w:pStyle w:val="Bezodstpw"/>
                          <w:jc w:val="right"/>
                          <w:rPr>
                            <w:color w:val="FFFFFF" w:themeColor="background1"/>
                            <w:sz w:val="28"/>
                            <w:szCs w:val="28"/>
                            <w14:glow w14:rad="114300">
                              <w14:srgbClr w14:val="000000">
                                <w14:alpha w14:val="56000"/>
                              </w14:srgbClr>
                            </w14:glow>
                            <w14:shadow w14:blurRad="63500" w14:dist="50800" w14:dir="13500000" w14:sx="0" w14:sy="0" w14:kx="0" w14:ky="0" w14:algn="none">
                              <w14:srgbClr w14:val="000000">
                                <w14:alpha w14:val="50000"/>
                              </w14:srgbClr>
                            </w14:shadow>
                          </w:rPr>
                        </w:pPr>
                        <w:r>
                          <w:rPr>
                            <w:color w:val="FFFFFF" w:themeColor="background1"/>
                            <w:sz w:val="28"/>
                            <w:szCs w:val="28"/>
                            <w14:glow w14:rad="114300">
                              <w14:srgbClr w14:val="000000">
                                <w14:alpha w14:val="56000"/>
                              </w14:srgbClr>
                            </w14:glow>
                            <w14:shadow w14:blurRad="63500" w14:dist="50800" w14:dir="13500000" w14:sx="0" w14:sy="0" w14:kx="0" w14:ky="0" w14:algn="none">
                              <w14:srgbClr w14:val="000000">
                                <w14:alpha w14:val="50000"/>
                              </w14:srgbClr>
                            </w14:shadow>
                          </w:rPr>
                          <w:t>2022-202</w:t>
                        </w:r>
                        <w:r w:rsidR="00930BE5">
                          <w:rPr>
                            <w:color w:val="FFFFFF" w:themeColor="background1"/>
                            <w:sz w:val="28"/>
                            <w:szCs w:val="28"/>
                            <w14:glow w14:rad="114300">
                              <w14:srgbClr w14:val="000000">
                                <w14:alpha w14:val="56000"/>
                              </w14:srgbClr>
                            </w14:glow>
                            <w14:shadow w14:blurRad="63500" w14:dist="50800" w14:dir="13500000" w14:sx="0" w14:sy="0" w14:kx="0" w14:ky="0" w14:algn="none">
                              <w14:srgbClr w14:val="000000">
                                <w14:alpha w14:val="50000"/>
                              </w14:srgbClr>
                            </w14:shadow>
                          </w:rPr>
                          <w:t>7</w:t>
                        </w:r>
                      </w:p>
                    </w:txbxContent>
                  </v:textbox>
                </v:shape>
                <v:group id="Grupa 5" o:spid="_x0000_s1030" style="position:absolute;left:762;top:42100;width:20576;height:49103" coordorigin="806,42118" coordsize="13063,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group id="Grupa 6" o:spid="_x0000_s1031" style="position:absolute;left:1410;top:42118;width:10479;height:31210" coordorigin="1410,42118" coordsize="10478,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o:lock v:ext="edit" aspectratio="t"/>
                    <v:shape id="Dowolny kształt 20" o:spid="_x0000_s1032"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7P1wQAAANsAAAAPAAAAZHJzL2Rvd25yZXYueG1sRI/BasMw&#10;EETvhfyD2EJvtRxDm+BGCSW4kN4SJx+wWGvL1FoZS7WVv68KhR6HmXnD7A7RDmKmyfeOFayzHARx&#10;43TPnYLb9eN5C8IHZI2DY1JwJw+H/ephh6V2C19orkMnEoR9iQpMCGMppW8MWfSZG4mT17rJYkhy&#10;6qSecElwO8giz1+lxZ7TgsGRjoaar/rbJoqtqr6Nw4hLPNd2/jy/mE2n1NNjfH8DESiG//Bf+6QV&#10;FGv4/ZJ+gNz/AAAA//8DAFBLAQItABQABgAIAAAAIQDb4fbL7gAAAIUBAAATAAAAAAAAAAAAAAAA&#10;AAAAAABbQ29udGVudF9UeXBlc10ueG1sUEsBAi0AFAAGAAgAAAAhAFr0LFu/AAAAFQEAAAsAAAAA&#10;AAAAAAAAAAAAHwEAAF9yZWxzLy5yZWxzUEsBAi0AFAAGAAgAAAAhAJCTs/XBAAAA2wAAAA8AAAAA&#10;AAAAAAAAAAAABwIAAGRycy9kb3ducmV2LnhtbFBLBQYAAAAAAwADALcAAAD1AgAAAAA=&#10;" path="m,l39,152,84,304r38,113l122,440,76,306,39,180,6,53,,xe" fillcolor="#44546a" strokecolor="#44546a" strokeweight="0">
                      <v:path arrowok="t" o:connecttype="custom" o:connectlocs="0,0;982996,3830638;2117205,7661275;3074988,10509060;3074988,11088688;1915566,7711678;982996,4536281;151229,1335691;0,0" o:connectangles="0,0,0,0,0,0,0,0,0"/>
                    </v:shape>
                    <v:shape id="Dowolny kształt 21" o:spid="_x0000_s1033"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hpxgAAANsAAAAPAAAAZHJzL2Rvd25yZXYueG1sRI9BSwMx&#10;FITvQv9DeAVvNmmVUrZNSxGtIthi66G9PTavm8XNy5rE7frvjSB4HGbmG2ax6l0jOgqx9qxhPFIg&#10;iEtvaq40vB8eb2YgYkI22HgmDd8UYbUcXC2wMP7Cb9TtUyUyhGOBGmxKbSFlLC05jCPfEmfv7IPD&#10;lGWopAl4yXDXyIlSU+mw5rxgsaV7S+XH/stp2BxfD93L3bZ/OH0+TcOuVRvbKa2vh/16DiJRn/7D&#10;f+1no2FyC79f8g+Qyx8AAAD//wMAUEsBAi0AFAAGAAgAAAAhANvh9svuAAAAhQEAABMAAAAAAAAA&#10;AAAAAAAAAAAAAFtDb250ZW50X1R5cGVzXS54bWxQSwECLQAUAAYACAAAACEAWvQsW78AAAAVAQAA&#10;CwAAAAAAAAAAAAAAAAAfAQAAX3JlbHMvLnJlbHNQSwECLQAUAAYACAAAACEAr3/oacYAAADbAAAA&#10;DwAAAAAAAAAAAAAAAAAHAgAAZHJzL2Rvd25yZXYueG1sUEsFBgAAAAADAAMAtwAAAPoCAAAAAA==&#10;" path="m,l8,19,37,93r30,74l116,269r-8,l60,169,30,98,1,25,,xe" fillcolor="#44546a" strokecolor="#44546a" strokeweight="0">
                      <v:path arrowok="t" o:connecttype="custom" o:connectlocs="0,0;201667,478796;932719,2343547;1688971,4208299;2924175,6778633;2722508,6778633;1512504,4258698;756252,2469536;25216,629992;0,0" o:connectangles="0,0,0,0,0,0,0,0,0,0"/>
                    </v:shape>
                    <v:shape id="Dowolny kształt 22" o:spid="_x0000_s1034"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MgN6wgAAANsAAAAPAAAAZHJzL2Rvd25yZXYueG1sRI/NasMw&#10;EITvhbyD2EButeRAf3CshBAw5NLSJM19sTaWibUylhI7b18VCj0OM/MNU24m14k7DaH1rCHPFAji&#10;2puWGw3fp+r5HUSIyAY7z6ThQQE269lTiYXxIx/ofoyNSBAOBWqwMfaFlKG25DBkvidO3sUPDmOS&#10;QyPNgGOCu04ulXqVDltOCxZ72lmqr8eb03CrPty5wrfPvMqVxdNh/Np3o9aL+bRdgYg0xf/wX3tv&#10;NCxf4PdL+gFy/QMAAP//AwBQSwECLQAUAAYACAAAACEA2+H2y+4AAACFAQAAEwAAAAAAAAAAAAAA&#10;AAAAAAAAW0NvbnRlbnRfVHlwZXNdLnhtbFBLAQItABQABgAIAAAAIQBa9CxbvwAAABUBAAALAAAA&#10;AAAAAAAAAAAAAB8BAABfcmVscy8ucmVsc1BLAQItABQABgAIAAAAIQB0MgN6wgAAANsAAAAPAAAA&#10;AAAAAAAAAAAAAAcCAABkcnMvZG93bnJldi54bWxQSwUGAAAAAAMAAwC3AAAA9gIAAAAA&#10;" path="m,l,,1,79r2,80l12,317,23,476,39,634,58,792,83,948r24,138l135,1223r5,49l138,1262,105,1106,77,949,53,792,35,634,20,476,9,317,2,159,,79,,xe" fillcolor="#44546a" strokecolor="#44546a" strokeweight="0">
                      <v:path arrowok="t" o:connecttype="custom" o:connectlocs="0,0;0,0;25215,1990931;75630,4007056;302487,7988903;579774,11995944;983090,15977791;1462019,19959638;2092208,23891081;2697182,27368897;3402984,30821519;3529013,32056388;3478598,31804372;2646767,27872928;1940965,23916291;1335991,19959638;882261,15977791;504145,11995944;226873,7988903;50414,4007056;0,1990931;0,0" o:connectangles="0,0,0,0,0,0,0,0,0,0,0,0,0,0,0,0,0,0,0,0,0,0"/>
                    </v:shape>
                    <v:shape id="Dowolny kształt 23" o:spid="_x0000_s1035"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WowwAAANsAAAAPAAAAZHJzL2Rvd25yZXYueG1sRI9Ba8JA&#10;FITvQv/D8gredFMRkdRVSkAI6MXoob29Zl+T0OzbdHcbo7/eFQSPw8x8w6w2g2lFT843lhW8TRMQ&#10;xKXVDVcKTsftZAnCB2SNrWVScCEPm/XLaIWptmc+UF+ESkQI+xQV1CF0qZS+rMmgn9qOOHo/1hkM&#10;UbpKaofnCDetnCXJQhpsOC7U2FFWU/lb/BsF+Wd2dVtTzPd/+dc3uz6zO1coNX4dPt5BBBrCM/xo&#10;51rBbAH3L/EHyPUNAAD//wMAUEsBAi0AFAAGAAgAAAAhANvh9svuAAAAhQEAABMAAAAAAAAAAAAA&#10;AAAAAAAAAFtDb250ZW50X1R5cGVzXS54bWxQSwECLQAUAAYACAAAACEAWvQsW78AAAAVAQAACwAA&#10;AAAAAAAAAAAAAAAfAQAAX3JlbHMvLnJlbHNQSwECLQAUAAYACAAAACEAfgx1qMMAAADbAAAADwAA&#10;AAAAAAAAAAAAAAAHAgAAZHJzL2Rvd25yZXYueG1sUEsFBgAAAAADAAMAtwAAAPcCAAAAAA==&#10;" path="m45,r,l35,66r-9,67l14,267,6,401,3,534,6,669r8,134l18,854r,-3l9,814,8,803,1,669,,534,3,401,12,267,25,132,34,66,45,xe" fillcolor="#44546a" strokecolor="#44546a" strokeweight="0">
                      <v:path arrowok="t" o:connecttype="custom" o:connectlocs="1135070,0;1135070,0;882834,1663272;655814,3351754;353131,6728701;151342,10105648;75679,13457386;151342,16859542;353131,20236489;454025,21521738;454025,21446142;227020,20513694;201789,20236489;25232,16859542;0,13457386;75679,10105648;302683,6728701;630598,3326545;857603,1663272;1135070,0" o:connectangles="0,0,0,0,0,0,0,0,0,0,0,0,0,0,0,0,0,0,0,0"/>
                    </v:shape>
                    <v:shape id="Dowolny kształt 24" o:spid="_x0000_s1036" style="position:absolute;left:376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ckvgAAANsAAAAPAAAAZHJzL2Rvd25yZXYueG1sRE/NasJA&#10;EL4LvsMyQm+6UVQkuooWJPVY2wcYs2MSzM6E7Nasb989FHr8+P53h+ha9aTeN8IG5rMMFHEptuHK&#10;wPfXeboB5QOyxVaYDLzIw2E/Hu0wtzLwJz2voVIphH2OBuoQulxrX9bk0M+kI07cXXqHIcG+0rbH&#10;IYW7Vi+ybK0dNpwaauzovabycf1xBoaXOFnG1bygY9FJcTutL0U05m0Sj1tQgWL4F/+5P6yBRRqb&#10;vqQfoPe/AAAA//8DAFBLAQItABQABgAIAAAAIQDb4fbL7gAAAIUBAAATAAAAAAAAAAAAAAAAAAAA&#10;AABbQ29udGVudF9UeXBlc10ueG1sUEsBAi0AFAAGAAgAAAAhAFr0LFu/AAAAFQEAAAsAAAAAAAAA&#10;AAAAAAAAHwEAAF9yZWxzLy5yZWxzUEsBAi0AFAAGAAgAAAAhAKb8dyS+AAAA2wAAAA8AAAAAAAAA&#10;AAAAAAAABwIAAGRycy9kb3ducmV2LnhtbFBLBQYAAAAAAwADALcAAADyAgAAAAA=&#10;" path="m,l10,44r11,82l34,207r19,86l75,380r25,86l120,521r21,55l152,618r2,11l140,595,115,532,93,468,67,383,47,295,28,207,12,104,,xe" fillcolor="#538135 [2409]" strokecolor="#44546a" strokeweight="0">
                      <v:path arrowok="t" o:connecttype="custom" o:connectlocs="0,0;251938,1108827;529078,3175278;856590,5216535;1335281,7383788;1889545,9576234;2519383,11743487;3023260,13129529;3552338,14515555;3829462,15573981;3879850,15851195;3527136,14994374;2897299,13406728;2343034,11793888;1687995,9651844;1184118,7434190;705427,5216535;302326,2620864;0,0" o:connectangles="0,0,0,0,0,0,0,0,0,0,0,0,0,0,0,0,0,0,0"/>
                    </v:shape>
                    <v:shape id="Dowolny kształt 25" o:spid="_x0000_s1037"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xXTxAAAANsAAAAPAAAAZHJzL2Rvd25yZXYueG1sRI9BawIx&#10;FITvQv9DeAUvolm3ILoapRQVC/agFbw+kufu4uZl2URd++sbQfA4zMw3zGzR2kpcqfGlYwXDQQKC&#10;WDtTcq7g8Lvqj0H4gGywckwK7uRhMX/rzDAz7sY7uu5DLiKEfYYKihDqTEqvC7LoB64mjt7JNRZD&#10;lE0uTYO3CLeVTJNkJC2WHBcKrOmrIH3eX6wCM9ktP8ZpWGs8fv+5n822XvW0Ut339nMKIlAbXuFn&#10;e2MUpBN4fIk/QM7/AQAA//8DAFBLAQItABQABgAIAAAAIQDb4fbL7gAAAIUBAAATAAAAAAAAAAAA&#10;AAAAAAAAAABbQ29udGVudF9UeXBlc10ueG1sUEsBAi0AFAAGAAgAAAAhAFr0LFu/AAAAFQEAAAsA&#10;AAAAAAAAAAAAAAAAHwEAAF9yZWxzLy5yZWxzUEsBAi0AFAAGAAgAAAAhALSLFdPEAAAA2wAAAA8A&#10;AAAAAAAAAAAAAAAABwIAAGRycy9kb3ducmV2LnhtbFBLBQYAAAAAAwADALcAAAD4AgAAAAA=&#10;" path="m,l33,69r-9,l12,35,,xe" fillcolor="#44546a" strokecolor="#44546a" strokeweight="0">
                      <v:path arrowok="t" o:connecttype="custom" o:connectlocs="0,0;831858,1738320;604982,1738320;302491,881761;0,0" o:connectangles="0,0,0,0,0"/>
                    </v:shape>
                    <v:shape id="Dowolny kształt 26" o:spid="_x0000_s1038"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QJwvgAAANsAAAAPAAAAZHJzL2Rvd25yZXYueG1sRE9Na8JA&#10;EL0X/A/LCN7qrhWKRFdRUZHeakrPQ3ZMQrKzITvV+O/dg9Dj432vNoNv1Y36WAe2MJsaUMRFcDWX&#10;Fn7y4/sCVBRkh21gsvCgCJv16G2FmQt3/qbbRUqVQjhmaKES6TKtY1GRxzgNHXHirqH3KAn2pXY9&#10;3lO4b/WHMZ/aY82pocKO9hUVzeXPWxCzkNB8PfRhO9enXZsb+c0bayfjYbsEJTTIv/jlPjsL87Q+&#10;fUk/QK+fAAAA//8DAFBLAQItABQABgAIAAAAIQDb4fbL7gAAAIUBAAATAAAAAAAAAAAAAAAAAAAA&#10;AABbQ29udGVudF9UeXBlc10ueG1sUEsBAi0AFAAGAAgAAAAhAFr0LFu/AAAAFQEAAAsAAAAAAAAA&#10;AAAAAAAAHwEAAF9yZWxzLy5yZWxzUEsBAi0AFAAGAAgAAAAhAEERAnC+AAAA2wAAAA8AAAAAAAAA&#10;AAAAAAAABwIAAGRycy9kb3ducmV2LnhtbFBLBQYAAAAAAwADALcAAADyAgAAAAA=&#10;" path="m,l9,37r,3l15,93,5,49,,xe" fillcolor="#44546a" strokecolor="#44546a" strokeweight="0">
                      <v:path arrowok="t" o:connecttype="custom" o:connectlocs="0,0;226703,932229;226703,1007806;377833,2343158;125950,1234571;0,0" o:connectangles="0,0,0,0,0,0"/>
                    </v:shape>
                    <v:shape id="Dowolny kształt 27" o:spid="_x0000_s1039"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UEVxAAAANsAAAAPAAAAZHJzL2Rvd25yZXYueG1sRI9Pi8Iw&#10;FMTvgt8hPMGbpv5h1a5RRFRkPVl39/xonm21eSlN1PrtjbCwx2FmfsPMl40pxZ1qV1hWMOhHIIhT&#10;qwvOFHyftr0pCOeRNZaWScGTHCwX7dYcY20ffKR74jMRIOxiVJB7X8VSujQng65vK+LgnW1t0AdZ&#10;Z1LX+AhwU8phFH1IgwWHhRwrWueUXpObUXA5bCan2aHAcfK7Of7svp6zVZUo1e00q08Qnhr/H/5r&#10;77WC0QDeX8IPkIsXAAAA//8DAFBLAQItABQABgAIAAAAIQDb4fbL7gAAAIUBAAATAAAAAAAAAAAA&#10;AAAAAAAAAABbQ29udGVudF9UeXBlc10ueG1sUEsBAi0AFAAGAAgAAAAhAFr0LFu/AAAAFQEAAAsA&#10;AAAAAAAAAAAAAAAAHwEAAF9yZWxzLy5yZWxzUEsBAi0AFAAGAAgAAAAhACaVQRXEAAAA2wAAAA8A&#10;AAAAAAAAAAAAAAAABwIAAGRycy9kb3ducmV2LnhtbFBLBQYAAAAAAwADALcAAAD4AgAAAAA=&#10;" path="m394,r,l356,38,319,77r-35,40l249,160r-42,58l168,276r-37,63l98,402,69,467,45,535,26,604,14,673,7,746,6,766,,749r1,-5l7,673,21,603,40,533,65,466,94,400r33,-64l164,275r40,-60l248,158r34,-42l318,76,354,37,394,xe" fillcolor="#44546a" strokecolor="#44546a" strokeweight="0">
                      <v:path arrowok="t" o:connecttype="custom" o:connectlocs="9929813,0;9929813,0;8972115,957718;8039628,1940648;7157530,2948773;6275448,4032499;5216940,5494279;4234032,6956060;3301545,8543865;2469852,10131653;1738985,11769864;1134124,13483675;655267,15222683;352836,16961706;176426,18801525;151215,19305588;0,18877142;25211,18751119;176426,16961706;529262,15197487;1008103,13433269;1638175,11744652;2369042,10081247;3200734,8468247;4133221,6930865;5141324,5418678;6250237,3982092;7107125,2923562;8014417,1915437;8921710,932523;9929813,0" o:connectangles="0,0,0,0,0,0,0,0,0,0,0,0,0,0,0,0,0,0,0,0,0,0,0,0,0,0,0,0,0,0,0"/>
                    </v:shape>
                    <v:shape id="Dowolny kształt 28" o:spid="_x0000_s1040"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u/FxAAAANsAAAAPAAAAZHJzL2Rvd25yZXYueG1sRI9Ba8JA&#10;FITvBf/D8gRvdWOEtkRXEcHSQyk0KcbjI/vMBrNvQ3ZN0n/fLRR6HGbmG2a7n2wrBup941jBapmA&#10;IK6cbrhW8FWcHl9A+ICssXVMCr7Jw343e9hipt3InzTkoRYRwj5DBSaELpPSV4Ys+qXriKN3db3F&#10;EGVfS93jGOG2lWmSPEmLDccFgx0dDVW3/G4VlOZDa5kUx8v7IK+r1/L8nN5TpRbz6bABEWgK/+G/&#10;9ptWsE7h90v8AXL3AwAA//8DAFBLAQItABQABgAIAAAAIQDb4fbL7gAAAIUBAAATAAAAAAAAAAAA&#10;AAAAAAAAAABbQ29udGVudF9UeXBlc10ueG1sUEsBAi0AFAAGAAgAAAAhAFr0LFu/AAAAFQEAAAsA&#10;AAAAAAAAAAAAAAAAHwEAAF9yZWxzLy5yZWxzUEsBAi0AFAAGAAgAAAAhAOLu78XEAAAA2wAAAA8A&#10;AAAAAAAAAAAAAAAABwIAAGRycy9kb3ducmV2LnhtbFBLBQYAAAAAAwADALcAAAD4AgAAAAA=&#10;" path="m,l6,16r1,3l11,80r9,52l33,185r3,9l21,161,15,145,5,81,1,41,,xe" fillcolor="#44546a" strokecolor="#44546a" strokeweight="0">
                      <v:path arrowok="t" o:connecttype="custom" o:connectlocs="0,0;151077,403258;176265,478876;276983,2016289;503590,3326876;830932,4662675;906463,4889500;528778,4057789;377701,3654531;125906,2041500;25187,1033356;0,0" o:connectangles="0,0,0,0,0,0,0,0,0,0,0,0"/>
                    </v:shape>
                    <v:shape id="Dowolny kształt 29" o:spid="_x0000_s1041"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XJkwgAAANsAAAAPAAAAZHJzL2Rvd25yZXYueG1sRI9PawIx&#10;FMTvBb9DeAVvNVGxytYoYhE81j94fmyem203L8smjeu3bwShx2FmfsMs171rRKIu1J41jEcKBHHp&#10;Tc2VhvNp97YAESKywcYzabhTgPVq8LLEwvgbHygdYyUyhEOBGmyMbSFlKC05DCPfEmfv6juHMcuu&#10;kqbDW4a7Rk6UepcOa84LFlvaWip/jr9Ow+L0vbFqG1P6smr8mWbzy0XOtR6+9psPEJH6+B9+tvdG&#10;w3QKjy/5B8jVHwAAAP//AwBQSwECLQAUAAYACAAAACEA2+H2y+4AAACFAQAAEwAAAAAAAAAAAAAA&#10;AAAAAAAAW0NvbnRlbnRfVHlwZXNdLnhtbFBLAQItABQABgAIAAAAIQBa9CxbvwAAABUBAAALAAAA&#10;AAAAAAAAAAAAAB8BAABfcmVscy8ucmVsc1BLAQItABQABgAIAAAAIQCh2XJkwgAAANsAAAAPAAAA&#10;AAAAAAAAAAAAAAcCAABkcnMvZG93bnJldi54bWxQSwUGAAAAAAMAAwC3AAAA9gIAAAAA&#10;" path="m,l31,65r-8,l,xe" fillcolor="#44546a" strokecolor="#44546a" strokeweight="0">
                      <v:path arrowok="t" o:connecttype="custom" o:connectlocs="0,0;782645,1638308;580674,1638308;0,0" o:connectangles="0,0,0,0"/>
                    </v:shape>
                    <v:shape id="Dowolny kształt 30" o:spid="_x0000_s1042"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rtCxQAAANsAAAAPAAAAZHJzL2Rvd25yZXYueG1sRI/NasMw&#10;EITvhbyD2EBvjey6FONECW5+SC+lOMklt421sU2slbHU2H37qlDocZiZb5jFajStuFPvGssK4lkE&#10;gri0uuFKwem4e0pBOI+ssbVMCr7JwWo5eVhgpu3ABd0PvhIBwi5DBbX3XSalK2sy6Ga2Iw7e1fYG&#10;fZB9JXWPQ4CbVj5H0as02HBYqLGjdU3l7fBlFFzW6da+5fi5v37EsjhvuEjaRKnH6ZjPQXga/X/4&#10;r/2uFSQv8Psl/AC5/AEAAP//AwBQSwECLQAUAAYACAAAACEA2+H2y+4AAACFAQAAEwAAAAAAAAAA&#10;AAAAAAAAAAAAW0NvbnRlbnRfVHlwZXNdLnhtbFBLAQItABQABgAIAAAAIQBa9CxbvwAAABUBAAAL&#10;AAAAAAAAAAAAAAAAAB8BAABfcmVscy8ucmVsc1BLAQItABQABgAIAAAAIQANGrtCxQAAANsAAAAP&#10;AAAAAAAAAAAAAAAAAAcCAABkcnMvZG93bnJldi54bWxQSwUGAAAAAAMAAwC3AAAA+QIAAAAA&#10;" path="m,l6,17,7,42,6,39,,23,,xe" fillcolor="#44546a" strokecolor="#44546a" strokeweight="0">
                      <v:path arrowok="t" o:connecttype="custom" o:connectlocs="0,0;151039,427953;176220,1057275;151039,981763;0,578992;0,0" o:connectangles="0,0,0,0,0,0"/>
                    </v:shape>
                    <v:shape id="Dowolny kształt 31" o:spid="_x0000_s1043"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3rGxQAAANsAAAAPAAAAZHJzL2Rvd25yZXYueG1sRI9Ba8JA&#10;FITvhf6H5RV6qxttlRJdpY2UeqrEiuDtkX1ugtm3IbuJ8d93C4LHYWa+YRarwdaip9ZXjhWMRwkI&#10;4sLpio2C/e/XyzsIH5A11o5JwZU8rJaPDwtMtbtwTv0uGBEh7FNUUIbQpFL6oiSLfuQa4uidXGsx&#10;RNkaqVu8RLit5SRJZtJixXGhxIaykorzrrMKsnDNzfrnYLru9L3dfx7fDjjbKPX8NHzMQQQawj18&#10;a2+0gtcp/H+JP0Au/wAAAP//AwBQSwECLQAUAAYACAAAACEA2+H2y+4AAACFAQAAEwAAAAAAAAAA&#10;AAAAAAAAAAAAW0NvbnRlbnRfVHlwZXNdLnhtbFBLAQItABQABgAIAAAAIQBa9CxbvwAAABUBAAAL&#10;AAAAAAAAAAAAAAAAAB8BAABfcmVscy8ucmVsc1BLAQItABQABgAIAAAAIQB/W3rGxQAAANsAAAAP&#10;AAAAAAAAAAAAAAAAAAcCAABkcnMvZG93bnJldi54bWxQSwUGAAAAAAMAAwC3AAAA+QIAAAAA&#10;" path="m,l6,16,21,49,33,84r12,34l44,118,13,53,11,42,,xe" fillcolor="#44546a" strokecolor="#44546a" strokeweight="0">
                      <v:path arrowok="t" o:connecttype="custom" o:connectlocs="0,0;151130,403171;528963,1234720;831223,2116649;1133483,2973388;1108287,2973388;327456,1335512;277080,1058324;0,0" o:connectangles="0,0,0,0,0,0,0,0,0"/>
                    </v:shape>
                  </v:group>
                  <v:group id="Grupa 7" o:spid="_x0000_s1044"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o:lock v:ext="edit" aspectratio="t"/>
                    <v:shape id="Dowolny kształt 8" o:spid="_x0000_s1045"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fgRwQAAANsAAAAPAAAAZHJzL2Rvd25yZXYueG1sRI/NasMw&#10;EITvhbyD2EJvtdS0iYtjJYRAoLcSJw+wWFvbxFoZS/HP21eBQI7DzHzD5LvJtmKg3jeONXwkCgRx&#10;6UzDlYbL+fj+DcIHZIOtY9Iwk4fddvGSY2bcyCcailCJCGGfoYY6hC6T0pc1WfSJ64ij9+d6iyHK&#10;vpKmxzHCbSuXSq2lxYbjQo0dHWoqr8XNavgyKl0V5uR/cbotXdupAWel9dvrtN+ACDSFZ/jR/jEa&#10;PlO4f4k/QG7/AQAA//8DAFBLAQItABQABgAIAAAAIQDb4fbL7gAAAIUBAAATAAAAAAAAAAAAAAAA&#10;AAAAAABbQ29udGVudF9UeXBlc10ueG1sUEsBAi0AFAAGAAgAAAAhAFr0LFu/AAAAFQEAAAsAAAAA&#10;AAAAAAAAAAAAHwEAAF9yZWxzLy5yZWxzUEsBAi0AFAAGAAgAAAAhAJd5+BHBAAAA2wAAAA8AAAAA&#10;AAAAAAAAAAAABwIAAGRycy9kb3ducmV2LnhtbFBLBQYAAAAAAwADALcAAAD1AgAAAAA=&#10;" path="m,l41,155,86,309r39,116l125,450,79,311,41,183,7,54,,xe" fillcolor="#44546a" strokecolor="#44546a" strokeweight="0">
                      <v:fill opacity="13107f"/>
                      <v:stroke opacity="13107f"/>
                      <v:path arrowok="t" o:connecttype="custom" o:connectlocs="0,0;1033077,3905840;2166925,7786473;3149608,10709548;3149608,11339513;1990555,7836871;1033077,4611410;176386,1360742;0,0" o:connectangles="0,0,0,0,0,0,0,0,0"/>
                    </v:shape>
                    <v:shape id="Dowolny kształt 9" o:spid="_x0000_s1046"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NA1wQAAANsAAAAPAAAAZHJzL2Rvd25yZXYueG1sRE/LisIw&#10;FN0L/kO4wmxEUx3wUY1SBJmZnS/Q5bW5fWBzU5qMdvz6yUJweTjv5bo1lbhT40rLCkbDCARxanXJ&#10;uYLTcTuYgXAeWWNlmRT8kYP1qttZYqztg/d0P/hchBB2MSoovK9jKV1akEE3tDVx4DLbGPQBNrnU&#10;DT5CuKnkOIom0mDJoaHAmjYFpbfDr1GQna/zfmJOyU5ml5+vZ2un+nlR6qPXJgsQnlr/Fr/c31rB&#10;ZxgbvoQfIFf/AAAA//8DAFBLAQItABQABgAIAAAAIQDb4fbL7gAAAIUBAAATAAAAAAAAAAAAAAAA&#10;AAAAAABbQ29udGVudF9UeXBlc10ueG1sUEsBAi0AFAAGAAgAAAAhAFr0LFu/AAAAFQEAAAsAAAAA&#10;AAAAAAAAAAAAHwEAAF9yZWxzLy5yZWxzUEsBAi0AFAAGAAgAAAAhAA980DXBAAAA2wAAAA8AAAAA&#10;AAAAAAAAAAAABwIAAGRycy9kb3ducmV2LnhtbFBLBQYAAAAAAwADALcAAAD1AgAAAAA=&#10;" path="m,l8,20,37,96r32,74l118,275r-9,l61,174,30,100,,26,,xe" fillcolor="#44546a" strokecolor="#44546a" strokeweight="0">
                      <v:fill opacity="13107f"/>
                      <v:stroke opacity="13107f"/>
                      <v:path arrowok="t" o:connecttype="custom" o:connectlocs="0,0;201693,504075;932839,2419558;1739612,4284634;2974975,6931033;2748078,6931033;1537919,4385449;756350,2520373;0,655297;0,0" o:connectangles="0,0,0,0,0,0,0,0,0,0"/>
                    </v:shape>
                    <v:shape id="Dowolny kształt 10" o:spid="_x0000_s1047"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I+s6wgAAANsAAAAPAAAAZHJzL2Rvd25yZXYueG1sRI/dasJA&#10;FITvC77DcgTv6sYKUlNXqVJBEPztA5xmj0kwe07Irhrf3hWEXg4z8w0zmbWuUldqfClsYNBPQBFn&#10;YkvODfwel++foHxAtlgJk4E7eZhNO28TTK3ceE/XQ8hVhLBP0UARQp1q7bOCHPq+1MTRO0njMETZ&#10;5No2eItwV+mPJBlphyXHhQJrWhSUnQ8XZ8CddkHPN3b+I3vJL5vzdv0nW2N63fb7C1SgNvyHX+2V&#10;NTAcw/NL/AF6+gAAAP//AwBQSwECLQAUAAYACAAAACEA2+H2y+4AAACFAQAAEwAAAAAAAAAAAAAA&#10;AAAAAAAAW0NvbnRlbnRfVHlwZXNdLnhtbFBLAQItABQABgAIAAAAIQBa9CxbvwAAABUBAAALAAAA&#10;AAAAAAAAAAAAAB8BAABfcmVscy8ucmVsc1BLAQItABQABgAIAAAAIQD6I+s6wgAAANsAAAAPAAAA&#10;AAAAAAAAAAAAAAcCAABkcnMvZG93bnJldi54bWxQSwUGAAAAAAMAAwC3AAAA9gIAAAAA&#10;" path="m,l16,72r4,49l18,112,,31,,xe" fillcolor="#44546a" strokecolor="#44546a" strokeweight="0">
                      <v:fill opacity="13107f"/>
                      <v:stroke opacity="13107f"/>
                      <v:path arrowok="t" o:connecttype="custom" o:connectlocs="0,0;402590,1814631;503238,3049595;452914,2822759;0,781307;0,0" o:connectangles="0,0,0,0,0,0"/>
                    </v:shape>
                    <v:shape id="Dowolny kształt 12" o:spid="_x0000_s1048"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6sfwQAAANsAAAAPAAAAZHJzL2Rvd25yZXYueG1sRE9da8Iw&#10;FH0X/A/hCr5pqqiMzihDUIYyxCrs9dLcNd2am9Bkte7XLw+DPR7O93rb20Z01IbasYLZNANBXDpd&#10;c6Xgdt1PnkCEiKyxcUwKHhRguxkO1phrd+cLdUWsRArhkKMCE6PPpQylIYth6jxx4j5cazEm2FZS&#10;t3hP4baR8yxbSYs1pwaDnnaGyq/i2yooDrvT29lc3vVnXJXLY+d/+rNXajzqX55BROrjv/jP/aoV&#10;LNL69CX9ALn5BQAA//8DAFBLAQItABQABgAIAAAAIQDb4fbL7gAAAIUBAAATAAAAAAAAAAAAAAAA&#10;AAAAAABbQ29udGVudF9UeXBlc10ueG1sUEsBAi0AFAAGAAgAAAAhAFr0LFu/AAAAFQEAAAsAAAAA&#10;AAAAAAAAAAAAHwEAAF9yZWxzLy5yZWxzUEsBAi0AFAAGAAgAAAAhANEDqx/BAAAA2wAAAA8AAAAA&#10;AAAAAAAAAAAABwIAAGRycy9kb3ducmV2LnhtbFBLBQYAAAAAAwADALcAAAD1AgAAAAA=&#10;" path="m,l11,46r11,83l36,211r19,90l76,389r27,87l123,533r21,55l155,632r3,11l142,608,118,544,95,478,69,391,47,302,29,212,13,107,,xe" fillcolor="#44546a" strokecolor="#44546a" strokeweight="0">
                      <v:fill opacity="13107f"/>
                      <v:stroke opacity="13107f"/>
                      <v:path arrowok="t" o:connecttype="custom" o:connectlocs="0,0;277308,1159201;554600,3250810;907528,5317212;1386508,7585214;1915891,9802815;2596545,11995209;3100727,13431618;3630110,14817611;3907418,15926412;3983038,16203620;3579692,15321612;2974674,13708811;2394872,12045609;1739436,9853216;1184836,7610406;731072,5342404;327726,2696410;0,0" o:connectangles="0,0,0,0,0,0,0,0,0,0,0,0,0,0,0,0,0,0,0"/>
                    </v:shape>
                    <v:shape id="Dowolny kształt 13" o:spid="_x0000_s1049"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DOSwgAAANsAAAAPAAAAZHJzL2Rvd25yZXYueG1sRI/RisIw&#10;FETfBf8hXMEX2aauZbHVKMsuwvqo9gMuzbWtNjelibb+/UYQfBxm5gyz3g6mEXfqXG1ZwTyKQRAX&#10;VtdcKshPu48lCOeRNTaWScGDHGw349EaM217PtD96EsRIOwyVFB532ZSuqIigy6yLXHwzrYz6IPs&#10;Sqk77APcNPIzjr+kwZrDQoUt/VRUXI83owBnSXtYUnLL9/tdTpfe/y7SVKnpZPhegfA0+Hf41f7T&#10;CpI5PL+EHyA3/wAAAP//AwBQSwECLQAUAAYACAAAACEA2+H2y+4AAACFAQAAEwAAAAAAAAAAAAAA&#10;AAAAAAAAW0NvbnRlbnRfVHlwZXNdLnhtbFBLAQItABQABgAIAAAAIQBa9CxbvwAAABUBAAALAAAA&#10;AAAAAAAAAAAAAB8BAABfcmVscy8ucmVsc1BLAQItABQABgAIAAAAIQBaIDOSwgAAANsAAAAPAAAA&#10;AAAAAAAAAAAAAAcCAABkcnMvZG93bnJldi54bWxQSwUGAAAAAAMAAwC3AAAA9gIAAAAA&#10;" path="m,l33,71r-9,l11,36,,xe" fillcolor="#44546a" strokecolor="#44546a" strokeweight="0">
                      <v:fill opacity="13107f"/>
                      <v:stroke opacity="13107f"/>
                      <v:path arrowok="t" o:connecttype="custom" o:connectlocs="0,0;831858,1789120;604982,1789120;277291,907156;0,0" o:connectangles="0,0,0,0,0"/>
                    </v:shape>
                    <v:shape id="Dowolny kształt 14" o:spid="_x0000_s1050"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LqVwwAAANsAAAAPAAAAZHJzL2Rvd25yZXYueG1sRI9fa8JA&#10;EMTfC36HY4W+1YtaikZPEaFSKIX6B3xdcmsumNsLua1J++l7hYKPw8z8hlmue1+rG7WxCmxgPMpA&#10;ERfBVlwaOB1fn2agoiBbrAOTgW+KsF4NHpaY29Dxnm4HKVWCcMzRgBNpcq1j4chjHIWGOHmX0HqU&#10;JNtS2xa7BPe1nmTZi/ZYcVpw2NDWUXE9fHkDQmEW3Lx6F/r88d10d9bzj7Mxj8N+swAl1Ms9/N9+&#10;swaeJ/D3Jf0AvfoFAAD//wMAUEsBAi0AFAAGAAgAAAAhANvh9svuAAAAhQEAABMAAAAAAAAAAAAA&#10;AAAAAAAAAFtDb250ZW50X1R5cGVzXS54bWxQSwECLQAUAAYACAAAACEAWvQsW78AAAAVAQAACwAA&#10;AAAAAAAAAAAAAAAfAQAAX3JlbHMvLnJlbHNQSwECLQAUAAYACAAAACEA1AS6lcMAAADbAAAADwAA&#10;AAAAAAAAAAAAAAAHAgAAZHJzL2Rvd25yZXYueG1sUEsFBgAAAAADAAMAtwAAAPcCAAAAAA==&#10;" path="m,l8,37r,4l15,95,4,49,,xe" fillcolor="#44546a" strokecolor="#44546a" strokeweight="0">
                      <v:fill opacity="13107f"/>
                      <v:stroke opacity="13107f"/>
                      <v:path arrowok="t" o:connecttype="custom" o:connectlocs="0,0;201507,932388;201507,1033186;377833,2393958;100753,1234782;0,0" o:connectangles="0,0,0,0,0,0"/>
                    </v:shape>
                    <v:shape id="Dowolny kształt 15" o:spid="_x0000_s1051"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SyKxAAAANsAAAAPAAAAZHJzL2Rvd25yZXYueG1sRI/RasJA&#10;FETfBf9huULfdGNbg6SuIkJtUUSM/YBL9jYbmr0bsqumfr0rCD4OM3OGmS06W4sztb5yrGA8SkAQ&#10;F05XXCr4OX4OpyB8QNZYOyYF/+RhMe/3Zphpd+EDnfNQighhn6ECE0KTSekLQxb9yDXE0ft1rcUQ&#10;ZVtK3eIlwm0tX5MklRYrjgsGG1oZKv7yk1Vgd9t9Wi2b9Gs9NZNikh83dntV6mXQLT9ABOrCM/xo&#10;f2sF729w/xJ/gJzfAAAA//8DAFBLAQItABQABgAIAAAAIQDb4fbL7gAAAIUBAAATAAAAAAAAAAAA&#10;AAAAAAAAAABbQ29udGVudF9UeXBlc10ueG1sUEsBAi0AFAAGAAgAAAAhAFr0LFu/AAAAFQEAAAsA&#10;AAAAAAAAAAAAAAAAHwEAAF9yZWxzLy5yZWxzUEsBAi0AFAAGAAgAAAAhAJXFLIrEAAAA2wAAAA8A&#10;AAAAAAAAAAAAAAAABwIAAGRycy9kb3ducmV2LnhtbFBLBQYAAAAAAwADALcAAAD4AgAAAAA=&#10;" path="m402,r,1l363,39,325,79r-35,42l255,164r-44,58l171,284r-38,62l100,411,71,478,45,546,27,617,13,689,7,761r,21l,765r1,-4l7,688,21,616,40,545,66,475,95,409r35,-66l167,281r42,-61l253,163r34,-43l324,78,362,38,402,xe" fillcolor="#44546a" strokecolor="#44546a" strokeweight="0">
                      <v:fill opacity="13107f"/>
                      <v:stroke opacity="13107f"/>
                      <v:path arrowok="t" o:connecttype="custom" o:connectlocs="10131425,0;10131425,25209;9148533,982849;8190837,1990891;7308739,3049336;6426658,4132973;5317746,5594634;4309644,7157100;3351947,8719565;2520255,10357642;1789389,12046104;1134123,13759776;680477,15549059;327641,17363535;176426,19178011;176426,19707225;0,19278815;25210,19178011;176426,17338326;529261,15523850;1008102,13734583;1663368,11970509;2394250,10307239;3276331,8643970;4208834,7081504;5267341,5544232;6376253,4107780;7233140,3024127;8165626,1965682;9123323,957640;10131425,0" o:connectangles="0,0,0,0,0,0,0,0,0,0,0,0,0,0,0,0,0,0,0,0,0,0,0,0,0,0,0,0,0,0,0"/>
                    </v:shape>
                    <v:shape id="Dowolny kształt 16" o:spid="_x0000_s1052"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4fQxQAAANsAAAAPAAAAZHJzL2Rvd25yZXYueG1sRI9ba8JA&#10;FITfBf/Dcgq+SN0oQUp0lRKwtyertuDbIXuahGbPxuzm0n/vCkIfh5n5hllvB1OJjhpXWlYwn0Ug&#10;iDOrS84VnI67xycQziNrrCyTgj9ysN2MR2tMtO35k7qDz0WAsEtQQeF9nUjpsoIMupmtiYP3YxuD&#10;Psgml7rBPsBNJRdRtJQGSw4LBdaUFpT9Hlqj4PL+ddxPP1794F7ObfqNdMq6qVKTh+F5BcLT4P/D&#10;9/abVhDHcPsSfoDcXAEAAP//AwBQSwECLQAUAAYACAAAACEA2+H2y+4AAACFAQAAEwAAAAAAAAAA&#10;AAAAAAAAAAAAW0NvbnRlbnRfVHlwZXNdLnhtbFBLAQItABQABgAIAAAAIQBa9CxbvwAAABUBAAAL&#10;AAAAAAAAAAAAAAAAAB8BAABfcmVscy8ucmVsc1BLAQItABQABgAIAAAAIQDZS4fQxQAAANsAAAAP&#10;AAAAAAAAAAAAAAAAAAcCAABkcnMvZG93bnJldi54bWxQSwUGAAAAAAMAAwC3AAAA+QIAAAAA&#10;" path="m,l6,15r1,3l12,80r9,54l33,188r4,8l22,162,15,146,5,81,1,40,,xe" fillcolor="#44546a" strokecolor="#44546a" strokeweight="0">
                      <v:fill opacity="13107f"/>
                      <v:stroke opacity="13107f"/>
                      <v:path arrowok="t" o:connecttype="custom" o:connectlocs="0,0;151370,378092;176607,453701;302741,2016449;529804,3377552;832544,4738655;933458,4940300;555024,4083309;378434,3680019;126150,2041663;25236,1008224;0,0" o:connectangles="0,0,0,0,0,0,0,0,0,0,0,0"/>
                    </v:shape>
                    <v:shape id="Dowolny kształt 17" o:spid="_x0000_s1053"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iOuxAAAANsAAAAPAAAAZHJzL2Rvd25yZXYueG1sRI9PawIx&#10;FMTvBb9DeAUvRbPW2patUWxA8FRQ6/1187q7uHlZNtk/fnsjCB6HmfkNs1wPthIdNb50rGA2TUAQ&#10;Z86UnCv4PW4nnyB8QDZYOSYFF/KwXo2elpga1/OeukPIRYSwT1FBEUKdSumzgiz6qauJo/fvGosh&#10;yiaXpsE+wm0lX5PkXVosOS4UWJMuKDsfWqug73rdDufZ38f3Qs/LH/ly0rpVavw8bL5ABBrCI3xv&#10;74yCtwXcvsQfIFdXAAAA//8DAFBLAQItABQABgAIAAAAIQDb4fbL7gAAAIUBAAATAAAAAAAAAAAA&#10;AAAAAAAAAABbQ29udGVudF9UeXBlc10ueG1sUEsBAi0AFAAGAAgAAAAhAFr0LFu/AAAAFQEAAAsA&#10;AAAAAAAAAAAAAAAAHwEAAF9yZWxzLy5yZWxzUEsBAi0AFAAGAAgAAAAhAPxWI67EAAAA2wAAAA8A&#10;AAAAAAAAAAAAAAAABwIAAGRycy9kb3ducmV2LnhtbFBLBQYAAAAAAwADALcAAAD4AgAAAAA=&#10;" path="m,l31,66r-7,l,xe" fillcolor="#44546a" strokecolor="#44546a" strokeweight="0">
                      <v:fill opacity="13107f"/>
                      <v:stroke opacity="13107f"/>
                      <v:path arrowok="t" o:connecttype="custom" o:connectlocs="0,0;781058,1663700;604684,1663700;0,0" o:connectangles="0,0,0,0"/>
                    </v:shape>
                    <v:shape id="Dowolny kształt 18" o:spid="_x0000_s1054"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VmhxAAAANsAAAAPAAAAZHJzL2Rvd25yZXYueG1sRI9BawIx&#10;FITvQv9DeAVvmlWqlK1RqlhR8VItFG+PzXOz7eZlSaKu/94IhR6HmfmGmcxaW4sL+VA5VjDoZyCI&#10;C6crLhV8HT56ryBCRNZYOyYFNwowmz51Jphrd+VPuuxjKRKEQ44KTIxNLmUoDFkMfdcQJ+/kvMWY&#10;pC+l9nhNcFvLYZaNpcWK04LBhhaGit/92So4/WBj6Hu7w+PKL0e7w3EuBxulus/t+xuISG38D/+1&#10;11rByxgeX9IPkNM7AAAA//8DAFBLAQItABQABgAIAAAAIQDb4fbL7gAAAIUBAAATAAAAAAAAAAAA&#10;AAAAAAAAAABbQ29udGVudF9UeXBlc10ueG1sUEsBAi0AFAAGAAgAAAAhAFr0LFu/AAAAFQEAAAsA&#10;AAAAAAAAAAAAAAAAHwEAAF9yZWxzLy5yZWxzUEsBAi0AFAAGAAgAAAAhAEdNWaHEAAAA2wAAAA8A&#10;AAAAAAAAAAAAAAAABwIAAGRycy9kb3ducmV2LnhtbFBLBQYAAAAAAwADALcAAAD4AgAAAAA=&#10;" path="m,l7,17r,26l6,40,,25,,xe" fillcolor="#44546a" strokecolor="#44546a" strokeweight="0">
                      <v:fill opacity="13107f"/>
                      <v:stroke opacity="13107f"/>
                      <v:path arrowok="t" o:connecttype="custom" o:connectlocs="0,0;176220,428042;176220,1082683;151039,1007140;0,629470;0,0" o:connectangles="0,0,0,0,0,0"/>
                    </v:shape>
                    <v:shape id="Dowolny kształt 19" o:spid="_x0000_s1055"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5bWxAAAANsAAAAPAAAAZHJzL2Rvd25yZXYueG1sRI9La8Mw&#10;EITvgf4HsYXeEjmhxMGNbPIgkB4CeZ8Xa2u5tVbGUhP331eBQo/DzHzDzIveNuJGna8dKxiPEhDE&#10;pdM1VwrOp81wBsIHZI2NY1LwQx6K/Gkwx0y7Ox/odgyViBD2GSowIbSZlL40ZNGPXEscvQ/XWQxR&#10;dpXUHd4j3DZykiRTabHmuGCwpZWh8uv4bRXs1sv9p9xfzun7ym7T02x6PRhU6uW5X7yBCNSH//Bf&#10;e6sVvKbw+BJ/gMx/AQAA//8DAFBLAQItABQABgAIAAAAIQDb4fbL7gAAAIUBAAATAAAAAAAAAAAA&#10;AAAAAAAAAABbQ29udGVudF9UeXBlc10ueG1sUEsBAi0AFAAGAAgAAAAhAFr0LFu/AAAAFQEAAAsA&#10;AAAAAAAAAAAAAAAAHwEAAF9yZWxzLy5yZWxzUEsBAi0AFAAGAAgAAAAhADcLltbEAAAA2wAAAA8A&#10;AAAAAAAAAAAAAAAABwIAAGRycy9kb3ducmV2LnhtbFBLBQYAAAAAAwADALcAAAD4AgAAAAA=&#10;" path="m,l7,16,22,50,33,86r13,35l45,121,14,55,11,44,,xe" fillcolor="#44546a" strokecolor="#44546a" strokeweight="0">
                      <v:fill opacity="13107f"/>
                      <v:stroke opacity="13107f"/>
                      <v:path arrowok="t" o:connecttype="custom" o:connectlocs="0,0;176600,403251;555004,1260160;832514,2167475;1160463,3049595;1135243,3049595;353184,1386184;277510,1108941;0,0" o:connectangles="0,0,0,0,0,0,0,0,0"/>
                    </v:shape>
                  </v:group>
                </v:group>
                <w10:wrap anchorx="page" anchory="page"/>
              </v:group>
            </w:pict>
          </mc:Fallback>
        </mc:AlternateContent>
      </w:r>
      <w:r>
        <w:rPr>
          <w:noProof/>
          <w:lang w:eastAsia="pl-PL"/>
        </w:rPr>
        <mc:AlternateContent>
          <mc:Choice Requires="wps">
            <w:drawing>
              <wp:anchor distT="0" distB="0" distL="114300" distR="114300" simplePos="0" relativeHeight="251668480" behindDoc="0" locked="0" layoutInCell="1" allowOverlap="1" wp14:anchorId="2B03F5A7" wp14:editId="51F3DA3D">
                <wp:simplePos x="0" y="0"/>
                <wp:positionH relativeFrom="page">
                  <wp:posOffset>3175635</wp:posOffset>
                </wp:positionH>
                <wp:positionV relativeFrom="page">
                  <wp:posOffset>9408795</wp:posOffset>
                </wp:positionV>
                <wp:extent cx="3398520" cy="154940"/>
                <wp:effectExtent l="0" t="0" r="3810" b="0"/>
                <wp:wrapNone/>
                <wp:docPr id="48" name="Pole tekstowe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8520"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7656455" w14:textId="77777777" w:rsidR="00BD1D44" w:rsidRPr="007146D8" w:rsidRDefault="00BD1D44" w:rsidP="00F073DB">
                            <w:pPr>
                              <w:pStyle w:val="Bezodstpw"/>
                              <w:rPr>
                                <w:color w:val="595959"/>
                                <w:sz w:val="20"/>
                                <w:szCs w:val="20"/>
                              </w:rPr>
                            </w:pPr>
                          </w:p>
                        </w:txbxContent>
                      </wps:txbx>
                      <wps:bodyPr rot="0" vert="horz" wrap="square" lIns="0" tIns="0" rIns="0" bIns="0" anchor="b" anchorCtr="0" upright="1">
                        <a:spAutoFit/>
                      </wps:bodyPr>
                    </wps:wsp>
                  </a:graphicData>
                </a:graphic>
                <wp14:sizeRelH relativeFrom="page">
                  <wp14:pctWidth>45000</wp14:pctWidth>
                </wp14:sizeRelH>
                <wp14:sizeRelV relativeFrom="margin">
                  <wp14:pctHeight>0</wp14:pctHeight>
                </wp14:sizeRelV>
              </wp:anchor>
            </w:drawing>
          </mc:Choice>
          <mc:Fallback>
            <w:pict>
              <v:shape w14:anchorId="2B03F5A7" id="Pole tekstowe 32" o:spid="_x0000_s1056" type="#_x0000_t202" style="position:absolute;margin-left:250.05pt;margin-top:740.85pt;width:267.6pt;height:12.2pt;z-index:251668480;visibility:visible;mso-wrap-style:square;mso-width-percent:450;mso-height-percent:0;mso-wrap-distance-left:9pt;mso-wrap-distance-top:0;mso-wrap-distance-right:9pt;mso-wrap-distance-bottom:0;mso-position-horizontal:absolute;mso-position-horizontal-relative:page;mso-position-vertical:absolute;mso-position-vertical-relative:page;mso-width-percent:45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ChV2wEAAJgDAAAOAAAAZHJzL2Uyb0RvYy54bWysU9tu2zAMfR+wfxD0vjhJ26E14hRdiwwD&#10;unVAtw+gZdkWZosapcTOvn6UHKe7vA17EShSOjrnkNrcjn0nDpq8QVvI1WIphbYKK2ObQn79sntz&#10;LYUPYCvo0OpCHrWXt9vXrzaDy/UaW+wqTYJBrM8HV8g2BJdnmVet7sEv0GnLxRqph8BbarKKYGD0&#10;vsvWy+XbbECqHKHS3nP2YSrKbcKva63CU117HURXSOYW0kppLeOabTeQNwSuNepEA/6BRQ/G8qNn&#10;qAcIIPZk/oLqjSL0WIeFwj7DujZKJw2sZrX8Q81zC04nLWyOd2eb/P+DVZ8Oz+4ziTC+w5EbmER4&#10;94jqmxcW71uwjb4jwqHVUPHDq2hZNjifn65Gq33uI0g5fMSKmwz7gAlorKmPrrBOwejcgOPZdD0G&#10;oTh5cXFzfbXmkuLa6ury5jJ1JYN8vu3Ih/caexGDQhI3NaHD4dGHyAby+Uh8zOLOdF1qbGd/S/DB&#10;mEnsI+GJehjLUZiqkOsoLYopsTqyHMJpXHi8OWiRfkgx8KgU0n/fA2kpug+WLYlzNQc0B+UcgFV8&#10;tZClFFN4H6b52zsyTcvIs+l3bNvOJEUvLE50uf1J6GlU43z9uk+nXj7U9icAAAD//wMAUEsDBBQA&#10;BgAIAAAAIQDvxXRT5AAAAA4BAAAPAAAAZHJzL2Rvd25yZXYueG1sTI/LTsMwEEX3SPyDNUhsELVD&#10;SSkhToUQbBAVanms3XhqB+JxiN0m8PW4K9jN6B7dOVMuRteyPfah8SQhmwhgSLXXDRkJry8P53Ng&#10;ISrSqvWEEr4xwKI6PipVof1AK9yvo2GphEKhJNgYu4LzUFt0Kkx8h5Syre+dimntDde9GlK5a/mF&#10;EDPuVEPpglUd3lmsP9c7J+Fs9WHf6frtcfm83Eb8eRrM172R8vRkvL0BFnGMfzAc9JM6VMlp43ek&#10;A2sl5EJkCU3B5Ty7AnZAxDSfAtukKRezDHhV8v9vVL8AAAD//wMAUEsBAi0AFAAGAAgAAAAhALaD&#10;OJL+AAAA4QEAABMAAAAAAAAAAAAAAAAAAAAAAFtDb250ZW50X1R5cGVzXS54bWxQSwECLQAUAAYA&#10;CAAAACEAOP0h/9YAAACUAQAACwAAAAAAAAAAAAAAAAAvAQAAX3JlbHMvLnJlbHNQSwECLQAUAAYA&#10;CAAAACEAfcwoVdsBAACYAwAADgAAAAAAAAAAAAAAAAAuAgAAZHJzL2Uyb0RvYy54bWxQSwECLQAU&#10;AAYACAAAACEA78V0U+QAAAAOAQAADwAAAAAAAAAAAAAAAAA1BAAAZHJzL2Rvd25yZXYueG1sUEsF&#10;BgAAAAAEAAQA8wAAAEYFAAAAAA==&#10;" filled="f" stroked="f" strokeweight=".5pt">
                <v:textbox style="mso-fit-shape-to-text:t" inset="0,0,0,0">
                  <w:txbxContent>
                    <w:p w14:paraId="77656455" w14:textId="77777777" w:rsidR="00BD1D44" w:rsidRPr="007146D8" w:rsidRDefault="00BD1D44" w:rsidP="00F073DB">
                      <w:pPr>
                        <w:pStyle w:val="Bezodstpw"/>
                        <w:rPr>
                          <w:color w:val="595959"/>
                          <w:sz w:val="20"/>
                          <w:szCs w:val="20"/>
                        </w:rPr>
                      </w:pPr>
                    </w:p>
                  </w:txbxContent>
                </v:textbox>
                <w10:wrap anchorx="page" anchory="page"/>
              </v:shape>
            </w:pict>
          </mc:Fallback>
        </mc:AlternateContent>
      </w:r>
    </w:p>
    <w:p w14:paraId="349D894D" w14:textId="29ECAFBB" w:rsidR="00F073DB" w:rsidRDefault="00F073DB" w:rsidP="00F073DB">
      <w:pPr>
        <w:rPr>
          <w:rFonts w:cs="Arial"/>
          <w:i/>
        </w:rPr>
      </w:pPr>
    </w:p>
    <w:p w14:paraId="1AA92FD2" w14:textId="77777777" w:rsidR="00F073DB" w:rsidRDefault="00F073DB" w:rsidP="00F073DB">
      <w:pPr>
        <w:rPr>
          <w:rFonts w:cs="Arial"/>
          <w:i/>
        </w:rPr>
      </w:pPr>
    </w:p>
    <w:p w14:paraId="679C4924" w14:textId="77777777" w:rsidR="00F073DB" w:rsidRDefault="00F073DB" w:rsidP="00F073DB">
      <w:pPr>
        <w:rPr>
          <w:rFonts w:cs="Arial"/>
          <w:i/>
        </w:rPr>
      </w:pPr>
    </w:p>
    <w:p w14:paraId="71AED4F6" w14:textId="77777777" w:rsidR="00F073DB" w:rsidRDefault="00F073DB" w:rsidP="00F073DB">
      <w:pPr>
        <w:rPr>
          <w:rFonts w:cs="Arial"/>
          <w:i/>
        </w:rPr>
      </w:pPr>
    </w:p>
    <w:p w14:paraId="5B2CD2A8" w14:textId="77777777" w:rsidR="00F073DB" w:rsidRDefault="00F073DB" w:rsidP="00F073DB">
      <w:pPr>
        <w:rPr>
          <w:rFonts w:cs="Arial"/>
          <w:i/>
        </w:rPr>
      </w:pPr>
      <w:r>
        <w:rPr>
          <w:rFonts w:cs="Arial"/>
          <w:i/>
        </w:rPr>
        <w:t xml:space="preserve">        </w:t>
      </w:r>
    </w:p>
    <w:p w14:paraId="619A6972" w14:textId="77777777" w:rsidR="00F073DB" w:rsidRDefault="00F073DB" w:rsidP="00F073DB">
      <w:pPr>
        <w:rPr>
          <w:rFonts w:cs="Arial"/>
          <w:i/>
        </w:rPr>
      </w:pPr>
    </w:p>
    <w:p w14:paraId="7BCC2243" w14:textId="77777777" w:rsidR="00F073DB" w:rsidRDefault="00F073DB" w:rsidP="00F073DB">
      <w:pPr>
        <w:rPr>
          <w:rFonts w:cs="Arial"/>
          <w:i/>
        </w:rPr>
      </w:pPr>
    </w:p>
    <w:p w14:paraId="614B5B19" w14:textId="77777777" w:rsidR="00F073DB" w:rsidRDefault="00F073DB" w:rsidP="00F073DB">
      <w:pPr>
        <w:rPr>
          <w:rFonts w:cs="Arial"/>
          <w:i/>
        </w:rPr>
      </w:pPr>
    </w:p>
    <w:p w14:paraId="22F2CA8A" w14:textId="77777777" w:rsidR="00F073DB" w:rsidRDefault="00F073DB" w:rsidP="00F073DB">
      <w:pPr>
        <w:rPr>
          <w:rFonts w:cs="Arial"/>
          <w:i/>
        </w:rPr>
      </w:pPr>
    </w:p>
    <w:p w14:paraId="5750DEA8" w14:textId="77777777" w:rsidR="00F073DB" w:rsidRDefault="00F073DB" w:rsidP="00F073DB">
      <w:pPr>
        <w:jc w:val="center"/>
        <w:rPr>
          <w:noProof/>
          <w:lang w:eastAsia="pl-PL"/>
          <w14:shadow w14:blurRad="50800" w14:dist="50800" w14:dir="5400000" w14:sx="0" w14:sy="0" w14:kx="0" w14:ky="0" w14:algn="ctr">
            <w14:srgbClr w14:val="000000">
              <w14:alpha w14:val="96000"/>
            </w14:srgbClr>
          </w14:shadow>
          <w14:reflection w14:blurRad="0" w14:stA="1000" w14:stPos="0" w14:endA="0" w14:endPos="0" w14:dist="0" w14:dir="0" w14:fadeDir="0" w14:sx="0" w14:sy="0" w14:kx="0" w14:ky="0" w14:algn="b"/>
        </w:rPr>
      </w:pPr>
      <w:r>
        <w:rPr>
          <w:noProof/>
          <w:lang w:eastAsia="pl-PL"/>
        </w:rPr>
        <w:drawing>
          <wp:inline distT="0" distB="0" distL="0" distR="0" wp14:anchorId="2E59CF79" wp14:editId="46791D0A">
            <wp:extent cx="2043430" cy="2242185"/>
            <wp:effectExtent l="0" t="0" r="0" b="5715"/>
            <wp:docPr id="5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43430" cy="2242185"/>
                    </a:xfrm>
                    <a:prstGeom prst="rect">
                      <a:avLst/>
                    </a:prstGeom>
                    <a:noFill/>
                    <a:ln>
                      <a:noFill/>
                    </a:ln>
                  </pic:spPr>
                </pic:pic>
              </a:graphicData>
            </a:graphic>
          </wp:inline>
        </w:drawing>
      </w:r>
    </w:p>
    <w:p w14:paraId="72F2092F" w14:textId="77777777" w:rsidR="008B3C14" w:rsidRDefault="008B3C14" w:rsidP="00F073DB">
      <w:pPr>
        <w:jc w:val="center"/>
        <w:rPr>
          <w:noProof/>
          <w:lang w:eastAsia="pl-PL"/>
          <w14:shadow w14:blurRad="50800" w14:dist="50800" w14:dir="5400000" w14:sx="0" w14:sy="0" w14:kx="0" w14:ky="0" w14:algn="ctr">
            <w14:srgbClr w14:val="000000">
              <w14:alpha w14:val="96000"/>
            </w14:srgbClr>
          </w14:shadow>
          <w14:reflection w14:blurRad="0" w14:stA="1000" w14:stPos="0" w14:endA="0" w14:endPos="0" w14:dist="0" w14:dir="0" w14:fadeDir="0" w14:sx="0" w14:sy="0" w14:kx="0" w14:ky="0" w14:algn="b"/>
        </w:rPr>
      </w:pPr>
    </w:p>
    <w:p w14:paraId="451CB42C" w14:textId="77777777" w:rsidR="008B3C14" w:rsidRDefault="008B3C14" w:rsidP="00F073DB">
      <w:pPr>
        <w:jc w:val="center"/>
        <w:rPr>
          <w:noProof/>
          <w:lang w:eastAsia="pl-PL"/>
          <w14:shadow w14:blurRad="50800" w14:dist="50800" w14:dir="5400000" w14:sx="0" w14:sy="0" w14:kx="0" w14:ky="0" w14:algn="ctr">
            <w14:srgbClr w14:val="000000">
              <w14:alpha w14:val="96000"/>
            </w14:srgbClr>
          </w14:shadow>
          <w14:reflection w14:blurRad="0" w14:stA="1000" w14:stPos="0" w14:endA="0" w14:endPos="0" w14:dist="0" w14:dir="0" w14:fadeDir="0" w14:sx="0" w14:sy="0" w14:kx="0" w14:ky="0" w14:algn="b"/>
        </w:rPr>
      </w:pPr>
    </w:p>
    <w:p w14:paraId="7938DD9D" w14:textId="77777777" w:rsidR="008B3C14" w:rsidRDefault="008B3C14" w:rsidP="00F073DB">
      <w:pPr>
        <w:jc w:val="center"/>
        <w:rPr>
          <w:noProof/>
          <w:lang w:eastAsia="pl-PL"/>
          <w14:shadow w14:blurRad="50800" w14:dist="50800" w14:dir="5400000" w14:sx="0" w14:sy="0" w14:kx="0" w14:ky="0" w14:algn="ctr">
            <w14:srgbClr w14:val="000000">
              <w14:alpha w14:val="96000"/>
            </w14:srgbClr>
          </w14:shadow>
          <w14:reflection w14:blurRad="0" w14:stA="1000" w14:stPos="0" w14:endA="0" w14:endPos="0" w14:dist="0" w14:dir="0" w14:fadeDir="0" w14:sx="0" w14:sy="0" w14:kx="0" w14:ky="0" w14:algn="b"/>
        </w:rPr>
      </w:pPr>
    </w:p>
    <w:p w14:paraId="159AC3E1" w14:textId="77777777" w:rsidR="008B3C14" w:rsidRPr="00EC5A66" w:rsidRDefault="008B3C14" w:rsidP="00F073DB">
      <w:pPr>
        <w:jc w:val="center"/>
        <w:rPr>
          <w:noProof/>
          <w:lang w:eastAsia="pl-PL"/>
          <w14:shadow w14:blurRad="50800" w14:dist="50800" w14:dir="5400000" w14:sx="0" w14:sy="0" w14:kx="0" w14:ky="0" w14:algn="ctr">
            <w14:srgbClr w14:val="000000">
              <w14:alpha w14:val="96000"/>
            </w14:srgbClr>
          </w14:shadow>
          <w14:reflection w14:blurRad="0" w14:stA="1000" w14:stPos="0" w14:endA="0" w14:endPos="0" w14:dist="0" w14:dir="0" w14:fadeDir="0" w14:sx="0" w14:sy="0" w14:kx="0" w14:ky="0" w14:algn="b"/>
        </w:rPr>
      </w:pPr>
    </w:p>
    <w:p w14:paraId="547ABAA8" w14:textId="77777777" w:rsidR="00F073DB" w:rsidRDefault="00F073DB" w:rsidP="00F073DB">
      <w:pPr>
        <w:jc w:val="center"/>
        <w:rPr>
          <w:noProof/>
          <w:lang w:eastAsia="pl-PL"/>
        </w:rPr>
      </w:pPr>
    </w:p>
    <w:p w14:paraId="7F343AB0" w14:textId="605D6883" w:rsidR="00F073DB" w:rsidRDefault="008B3C14" w:rsidP="008B3C14">
      <w:pPr>
        <w:jc w:val="right"/>
      </w:pPr>
      <w:r w:rsidRPr="008B3C14">
        <w:rPr>
          <w:noProof/>
          <w:lang w:eastAsia="pl-PL"/>
        </w:rPr>
        <w:drawing>
          <wp:inline distT="0" distB="0" distL="0" distR="0" wp14:anchorId="7A7F5A21" wp14:editId="02B19D73">
            <wp:extent cx="2600325" cy="1428750"/>
            <wp:effectExtent l="0" t="0" r="9525" b="0"/>
            <wp:docPr id="8" name="Obraz 8" descr="C:\Users\uzytkownik\Desktop\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zytkownik\Desktop\logo.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00325" cy="1428750"/>
                    </a:xfrm>
                    <a:prstGeom prst="rect">
                      <a:avLst/>
                    </a:prstGeom>
                    <a:noFill/>
                    <a:ln>
                      <a:noFill/>
                    </a:ln>
                  </pic:spPr>
                </pic:pic>
              </a:graphicData>
            </a:graphic>
          </wp:inline>
        </w:drawing>
      </w:r>
      <w:r w:rsidR="00F073DB">
        <w:br w:type="page"/>
      </w:r>
    </w:p>
    <w:p w14:paraId="17FB838A" w14:textId="77777777" w:rsidR="00F15F1D" w:rsidRDefault="00F15F1D" w:rsidP="00F073DB"/>
    <w:p w14:paraId="26F207E5" w14:textId="77777777" w:rsidR="00F15F1D" w:rsidRDefault="00F15F1D" w:rsidP="00F073DB"/>
    <w:p w14:paraId="2E25AFF6" w14:textId="77777777" w:rsidR="00F15F1D" w:rsidRDefault="00F15F1D" w:rsidP="00F073DB"/>
    <w:p w14:paraId="76DC4D0D" w14:textId="77777777" w:rsidR="00F15F1D" w:rsidRDefault="00F15F1D" w:rsidP="00F073DB"/>
    <w:p w14:paraId="7C84E002" w14:textId="77777777" w:rsidR="00F15F1D" w:rsidRDefault="00F15F1D" w:rsidP="00F073DB"/>
    <w:p w14:paraId="1092A956" w14:textId="77777777" w:rsidR="00F15F1D" w:rsidRDefault="00F15F1D" w:rsidP="00F073DB"/>
    <w:p w14:paraId="6576FE6A" w14:textId="77777777" w:rsidR="00F15F1D" w:rsidRDefault="00F15F1D" w:rsidP="00F073DB"/>
    <w:p w14:paraId="210B0EDD" w14:textId="77777777" w:rsidR="00F15F1D" w:rsidRDefault="00F15F1D" w:rsidP="00F073DB"/>
    <w:p w14:paraId="4045EC68" w14:textId="77777777" w:rsidR="00F15F1D" w:rsidRDefault="00F15F1D" w:rsidP="00F073DB"/>
    <w:p w14:paraId="558B2D7E" w14:textId="77777777" w:rsidR="00F15F1D" w:rsidRDefault="00F15F1D" w:rsidP="00F073DB"/>
    <w:p w14:paraId="575D2133" w14:textId="77777777" w:rsidR="00F15F1D" w:rsidRDefault="00F15F1D" w:rsidP="00F073DB"/>
    <w:p w14:paraId="2ACF86FB" w14:textId="77777777" w:rsidR="00F15F1D" w:rsidRDefault="00F15F1D" w:rsidP="00F073DB"/>
    <w:p w14:paraId="767A22C6" w14:textId="77777777" w:rsidR="00F15F1D" w:rsidRDefault="00F15F1D" w:rsidP="00F073DB"/>
    <w:p w14:paraId="4694ECBB" w14:textId="77777777" w:rsidR="00F15F1D" w:rsidRDefault="00F15F1D" w:rsidP="00F073DB"/>
    <w:p w14:paraId="5A4AA3DD" w14:textId="77777777" w:rsidR="00F15F1D" w:rsidRDefault="00F15F1D" w:rsidP="00F073DB"/>
    <w:p w14:paraId="7C7D3EA2" w14:textId="77777777" w:rsidR="00F15F1D" w:rsidRDefault="00F15F1D" w:rsidP="00F073DB"/>
    <w:p w14:paraId="6BD8B586" w14:textId="77777777" w:rsidR="00F15F1D" w:rsidRDefault="00F15F1D" w:rsidP="00F073DB"/>
    <w:p w14:paraId="73B8CC70" w14:textId="77777777" w:rsidR="00F15F1D" w:rsidRDefault="00F15F1D" w:rsidP="00F073DB"/>
    <w:p w14:paraId="1387E125" w14:textId="77777777" w:rsidR="00F15F1D" w:rsidRDefault="00F15F1D" w:rsidP="00F073DB"/>
    <w:p w14:paraId="5ED5170A" w14:textId="77777777" w:rsidR="00F15F1D" w:rsidRDefault="00F15F1D" w:rsidP="00F073DB"/>
    <w:p w14:paraId="2FE1C93A" w14:textId="77777777" w:rsidR="00F15F1D" w:rsidRDefault="00F15F1D" w:rsidP="00F073DB"/>
    <w:p w14:paraId="03F193CF" w14:textId="77777777" w:rsidR="00F15F1D" w:rsidRDefault="00F15F1D" w:rsidP="00F073DB"/>
    <w:p w14:paraId="65C02897" w14:textId="77777777" w:rsidR="00F15F1D" w:rsidRDefault="00F15F1D" w:rsidP="00F073DB"/>
    <w:p w14:paraId="17E21222" w14:textId="77777777" w:rsidR="00F15F1D" w:rsidRDefault="00F15F1D" w:rsidP="00F073DB"/>
    <w:p w14:paraId="56DE5DB2" w14:textId="77777777" w:rsidR="00F15F1D" w:rsidRPr="00F073DB" w:rsidRDefault="00F15F1D" w:rsidP="00F073DB">
      <w:pPr>
        <w:rPr>
          <w:rFonts w:cs="Arial"/>
          <w:i/>
        </w:rPr>
      </w:pPr>
    </w:p>
    <w:sdt>
      <w:sdtPr>
        <w:rPr>
          <w:rFonts w:ascii="Calibri" w:eastAsia="Calibri" w:hAnsi="Calibri" w:cs="Times New Roman"/>
          <w:color w:val="auto"/>
          <w:sz w:val="22"/>
          <w:szCs w:val="22"/>
          <w:lang w:eastAsia="en-US"/>
        </w:rPr>
        <w:id w:val="-314576042"/>
        <w:docPartObj>
          <w:docPartGallery w:val="Table of Contents"/>
          <w:docPartUnique/>
        </w:docPartObj>
      </w:sdtPr>
      <w:sdtEndPr>
        <w:rPr>
          <w:b/>
          <w:bCs/>
        </w:rPr>
      </w:sdtEndPr>
      <w:sdtContent>
        <w:p w14:paraId="65AE6076" w14:textId="5E084B0E" w:rsidR="00CA6A00" w:rsidRPr="00BD486C" w:rsidRDefault="00BD486C" w:rsidP="00E21B35">
          <w:pPr>
            <w:pStyle w:val="Nagwekspisutreci"/>
            <w:numPr>
              <w:ilvl w:val="0"/>
              <w:numId w:val="0"/>
            </w:numPr>
            <w:ind w:left="357"/>
          </w:pPr>
          <w:r w:rsidRPr="00BD486C">
            <w:t>Spis Treści</w:t>
          </w:r>
        </w:p>
        <w:p w14:paraId="3EB86D07" w14:textId="77777777" w:rsidR="00D075DC" w:rsidRDefault="00CA6A00">
          <w:pPr>
            <w:pStyle w:val="Spistreci1"/>
            <w:rPr>
              <w:rFonts w:asciiTheme="minorHAnsi" w:eastAsiaTheme="minorEastAsia" w:hAnsiTheme="minorHAnsi" w:cstheme="minorBidi"/>
              <w:b w:val="0"/>
              <w:sz w:val="22"/>
              <w:szCs w:val="22"/>
            </w:rPr>
          </w:pPr>
          <w:r>
            <w:fldChar w:fldCharType="begin"/>
          </w:r>
          <w:r>
            <w:instrText xml:space="preserve"> TOC \o "1-3" \h \z \u </w:instrText>
          </w:r>
          <w:r>
            <w:fldChar w:fldCharType="separate"/>
          </w:r>
          <w:hyperlink w:anchor="_Toc97811528" w:history="1">
            <w:r w:rsidR="00D075DC" w:rsidRPr="00C467B1">
              <w:rPr>
                <w:rStyle w:val="Hipercze"/>
                <w:rFonts w:cs="Calibri"/>
              </w:rPr>
              <w:t>1.</w:t>
            </w:r>
            <w:r w:rsidR="00D075DC">
              <w:rPr>
                <w:rFonts w:asciiTheme="minorHAnsi" w:eastAsiaTheme="minorEastAsia" w:hAnsiTheme="minorHAnsi" w:cstheme="minorBidi"/>
                <w:b w:val="0"/>
                <w:sz w:val="22"/>
                <w:szCs w:val="22"/>
              </w:rPr>
              <w:tab/>
            </w:r>
            <w:r w:rsidR="00D075DC" w:rsidRPr="00C467B1">
              <w:rPr>
                <w:rStyle w:val="Hipercze"/>
              </w:rPr>
              <w:t>Podstawa opracowania</w:t>
            </w:r>
            <w:r w:rsidR="00D075DC">
              <w:rPr>
                <w:webHidden/>
              </w:rPr>
              <w:tab/>
            </w:r>
            <w:r w:rsidR="00D075DC">
              <w:rPr>
                <w:webHidden/>
              </w:rPr>
              <w:fldChar w:fldCharType="begin"/>
            </w:r>
            <w:r w:rsidR="00D075DC">
              <w:rPr>
                <w:webHidden/>
              </w:rPr>
              <w:instrText xml:space="preserve"> PAGEREF _Toc97811528 \h </w:instrText>
            </w:r>
            <w:r w:rsidR="00D075DC">
              <w:rPr>
                <w:webHidden/>
              </w:rPr>
            </w:r>
            <w:r w:rsidR="00D075DC">
              <w:rPr>
                <w:webHidden/>
              </w:rPr>
              <w:fldChar w:fldCharType="separate"/>
            </w:r>
            <w:r w:rsidR="00BD1D44">
              <w:rPr>
                <w:webHidden/>
              </w:rPr>
              <w:t>5</w:t>
            </w:r>
            <w:r w:rsidR="00D075DC">
              <w:rPr>
                <w:webHidden/>
              </w:rPr>
              <w:fldChar w:fldCharType="end"/>
            </w:r>
          </w:hyperlink>
        </w:p>
        <w:p w14:paraId="443B79C3" w14:textId="77777777" w:rsidR="00D075DC" w:rsidRDefault="00930BE5">
          <w:pPr>
            <w:pStyle w:val="Spistreci1"/>
            <w:rPr>
              <w:rFonts w:asciiTheme="minorHAnsi" w:eastAsiaTheme="minorEastAsia" w:hAnsiTheme="minorHAnsi" w:cstheme="minorBidi"/>
              <w:b w:val="0"/>
              <w:sz w:val="22"/>
              <w:szCs w:val="22"/>
            </w:rPr>
          </w:pPr>
          <w:hyperlink w:anchor="_Toc97811529" w:history="1">
            <w:r w:rsidR="00D075DC" w:rsidRPr="00C467B1">
              <w:rPr>
                <w:rStyle w:val="Hipercze"/>
                <w:rFonts w:cs="Calibri"/>
              </w:rPr>
              <w:t>2.</w:t>
            </w:r>
            <w:r w:rsidR="00D075DC">
              <w:rPr>
                <w:rFonts w:asciiTheme="minorHAnsi" w:eastAsiaTheme="minorEastAsia" w:hAnsiTheme="minorHAnsi" w:cstheme="minorBidi"/>
                <w:b w:val="0"/>
                <w:sz w:val="22"/>
                <w:szCs w:val="22"/>
              </w:rPr>
              <w:tab/>
            </w:r>
            <w:r w:rsidR="00D075DC" w:rsidRPr="00C467B1">
              <w:rPr>
                <w:rStyle w:val="Hipercze"/>
              </w:rPr>
              <w:t>Polityka energetyczna</w:t>
            </w:r>
            <w:r w:rsidR="00D075DC">
              <w:rPr>
                <w:webHidden/>
              </w:rPr>
              <w:tab/>
            </w:r>
            <w:r w:rsidR="00D075DC">
              <w:rPr>
                <w:webHidden/>
              </w:rPr>
              <w:fldChar w:fldCharType="begin"/>
            </w:r>
            <w:r w:rsidR="00D075DC">
              <w:rPr>
                <w:webHidden/>
              </w:rPr>
              <w:instrText xml:space="preserve"> PAGEREF _Toc97811529 \h </w:instrText>
            </w:r>
            <w:r w:rsidR="00D075DC">
              <w:rPr>
                <w:webHidden/>
              </w:rPr>
            </w:r>
            <w:r w:rsidR="00D075DC">
              <w:rPr>
                <w:webHidden/>
              </w:rPr>
              <w:fldChar w:fldCharType="separate"/>
            </w:r>
            <w:r w:rsidR="00BD1D44">
              <w:rPr>
                <w:webHidden/>
              </w:rPr>
              <w:t>7</w:t>
            </w:r>
            <w:r w:rsidR="00D075DC">
              <w:rPr>
                <w:webHidden/>
              </w:rPr>
              <w:fldChar w:fldCharType="end"/>
            </w:r>
          </w:hyperlink>
        </w:p>
        <w:p w14:paraId="38BB0DF9" w14:textId="77777777" w:rsidR="00D075DC" w:rsidRDefault="00930BE5">
          <w:pPr>
            <w:pStyle w:val="Spistreci1"/>
            <w:rPr>
              <w:rFonts w:asciiTheme="minorHAnsi" w:eastAsiaTheme="minorEastAsia" w:hAnsiTheme="minorHAnsi" w:cstheme="minorBidi"/>
              <w:b w:val="0"/>
              <w:sz w:val="22"/>
              <w:szCs w:val="22"/>
            </w:rPr>
          </w:pPr>
          <w:hyperlink w:anchor="_Toc97811530" w:history="1">
            <w:r w:rsidR="00D075DC" w:rsidRPr="00C467B1">
              <w:rPr>
                <w:rStyle w:val="Hipercze"/>
                <w:rFonts w:cs="Calibri"/>
              </w:rPr>
              <w:t>3.</w:t>
            </w:r>
            <w:r w:rsidR="00D075DC">
              <w:rPr>
                <w:rFonts w:asciiTheme="minorHAnsi" w:eastAsiaTheme="minorEastAsia" w:hAnsiTheme="minorHAnsi" w:cstheme="minorBidi"/>
                <w:b w:val="0"/>
                <w:sz w:val="22"/>
                <w:szCs w:val="22"/>
              </w:rPr>
              <w:tab/>
            </w:r>
            <w:r w:rsidR="00D075DC" w:rsidRPr="00C467B1">
              <w:rPr>
                <w:rStyle w:val="Hipercze"/>
              </w:rPr>
              <w:t>Cel i zakres opracowania</w:t>
            </w:r>
            <w:r w:rsidR="00D075DC">
              <w:rPr>
                <w:webHidden/>
              </w:rPr>
              <w:tab/>
            </w:r>
            <w:r w:rsidR="00D075DC">
              <w:rPr>
                <w:webHidden/>
              </w:rPr>
              <w:fldChar w:fldCharType="begin"/>
            </w:r>
            <w:r w:rsidR="00D075DC">
              <w:rPr>
                <w:webHidden/>
              </w:rPr>
              <w:instrText xml:space="preserve"> PAGEREF _Toc97811530 \h </w:instrText>
            </w:r>
            <w:r w:rsidR="00D075DC">
              <w:rPr>
                <w:webHidden/>
              </w:rPr>
            </w:r>
            <w:r w:rsidR="00D075DC">
              <w:rPr>
                <w:webHidden/>
              </w:rPr>
              <w:fldChar w:fldCharType="separate"/>
            </w:r>
            <w:r w:rsidR="00BD1D44">
              <w:rPr>
                <w:webHidden/>
              </w:rPr>
              <w:t>9</w:t>
            </w:r>
            <w:r w:rsidR="00D075DC">
              <w:rPr>
                <w:webHidden/>
              </w:rPr>
              <w:fldChar w:fldCharType="end"/>
            </w:r>
          </w:hyperlink>
        </w:p>
        <w:p w14:paraId="7B13E504" w14:textId="77777777" w:rsidR="00D075DC" w:rsidRDefault="00930BE5">
          <w:pPr>
            <w:pStyle w:val="Spistreci1"/>
            <w:rPr>
              <w:rFonts w:asciiTheme="minorHAnsi" w:eastAsiaTheme="minorEastAsia" w:hAnsiTheme="minorHAnsi" w:cstheme="minorBidi"/>
              <w:b w:val="0"/>
              <w:sz w:val="22"/>
              <w:szCs w:val="22"/>
            </w:rPr>
          </w:pPr>
          <w:hyperlink w:anchor="_Toc97811531" w:history="1">
            <w:r w:rsidR="00D075DC" w:rsidRPr="00C467B1">
              <w:rPr>
                <w:rStyle w:val="Hipercze"/>
                <w:rFonts w:cs="Calibri"/>
              </w:rPr>
              <w:t>4.</w:t>
            </w:r>
            <w:r w:rsidR="00D075DC">
              <w:rPr>
                <w:rFonts w:asciiTheme="minorHAnsi" w:eastAsiaTheme="minorEastAsia" w:hAnsiTheme="minorHAnsi" w:cstheme="minorBidi"/>
                <w:b w:val="0"/>
                <w:sz w:val="22"/>
                <w:szCs w:val="22"/>
              </w:rPr>
              <w:tab/>
            </w:r>
            <w:r w:rsidR="00D075DC" w:rsidRPr="00C467B1">
              <w:rPr>
                <w:rStyle w:val="Hipercze"/>
              </w:rPr>
              <w:t>Stan obecny</w:t>
            </w:r>
            <w:r w:rsidR="00D075DC">
              <w:rPr>
                <w:webHidden/>
              </w:rPr>
              <w:tab/>
            </w:r>
            <w:r w:rsidR="00D075DC">
              <w:rPr>
                <w:webHidden/>
              </w:rPr>
              <w:fldChar w:fldCharType="begin"/>
            </w:r>
            <w:r w:rsidR="00D075DC">
              <w:rPr>
                <w:webHidden/>
              </w:rPr>
              <w:instrText xml:space="preserve"> PAGEREF _Toc97811531 \h </w:instrText>
            </w:r>
            <w:r w:rsidR="00D075DC">
              <w:rPr>
                <w:webHidden/>
              </w:rPr>
            </w:r>
            <w:r w:rsidR="00D075DC">
              <w:rPr>
                <w:webHidden/>
              </w:rPr>
              <w:fldChar w:fldCharType="separate"/>
            </w:r>
            <w:r w:rsidR="00BD1D44">
              <w:rPr>
                <w:webHidden/>
              </w:rPr>
              <w:t>10</w:t>
            </w:r>
            <w:r w:rsidR="00D075DC">
              <w:rPr>
                <w:webHidden/>
              </w:rPr>
              <w:fldChar w:fldCharType="end"/>
            </w:r>
          </w:hyperlink>
        </w:p>
        <w:p w14:paraId="4545C94F" w14:textId="77777777" w:rsidR="00D075DC" w:rsidRDefault="00930BE5">
          <w:pPr>
            <w:pStyle w:val="Spistreci2"/>
            <w:rPr>
              <w:rFonts w:asciiTheme="minorHAnsi" w:eastAsiaTheme="minorEastAsia" w:hAnsiTheme="minorHAnsi" w:cstheme="minorBidi"/>
              <w:lang w:eastAsia="pl-PL"/>
            </w:rPr>
          </w:pPr>
          <w:hyperlink w:anchor="_Toc97811532" w:history="1">
            <w:r w:rsidR="00D075DC" w:rsidRPr="00C467B1">
              <w:rPr>
                <w:rStyle w:val="Hipercze"/>
              </w:rPr>
              <w:t>4.1.</w:t>
            </w:r>
            <w:r w:rsidR="00D075DC">
              <w:rPr>
                <w:rFonts w:asciiTheme="minorHAnsi" w:eastAsiaTheme="minorEastAsia" w:hAnsiTheme="minorHAnsi" w:cstheme="minorBidi"/>
                <w:lang w:eastAsia="pl-PL"/>
              </w:rPr>
              <w:tab/>
            </w:r>
            <w:r w:rsidR="00D075DC" w:rsidRPr="00C467B1">
              <w:rPr>
                <w:rStyle w:val="Hipercze"/>
              </w:rPr>
              <w:t>Ogólna charakterystyka obszaru gminy</w:t>
            </w:r>
            <w:r w:rsidR="00D075DC">
              <w:rPr>
                <w:webHidden/>
              </w:rPr>
              <w:tab/>
            </w:r>
            <w:r w:rsidR="00D075DC">
              <w:rPr>
                <w:webHidden/>
              </w:rPr>
              <w:fldChar w:fldCharType="begin"/>
            </w:r>
            <w:r w:rsidR="00D075DC">
              <w:rPr>
                <w:webHidden/>
              </w:rPr>
              <w:instrText xml:space="preserve"> PAGEREF _Toc97811532 \h </w:instrText>
            </w:r>
            <w:r w:rsidR="00D075DC">
              <w:rPr>
                <w:webHidden/>
              </w:rPr>
            </w:r>
            <w:r w:rsidR="00D075DC">
              <w:rPr>
                <w:webHidden/>
              </w:rPr>
              <w:fldChar w:fldCharType="separate"/>
            </w:r>
            <w:r w:rsidR="00BD1D44">
              <w:rPr>
                <w:webHidden/>
              </w:rPr>
              <w:t>10</w:t>
            </w:r>
            <w:r w:rsidR="00D075DC">
              <w:rPr>
                <w:webHidden/>
              </w:rPr>
              <w:fldChar w:fldCharType="end"/>
            </w:r>
          </w:hyperlink>
        </w:p>
        <w:p w14:paraId="2148A31C" w14:textId="77777777" w:rsidR="00D075DC" w:rsidRDefault="00930BE5">
          <w:pPr>
            <w:pStyle w:val="Spistreci2"/>
            <w:rPr>
              <w:rFonts w:asciiTheme="minorHAnsi" w:eastAsiaTheme="minorEastAsia" w:hAnsiTheme="minorHAnsi" w:cstheme="minorBidi"/>
              <w:lang w:eastAsia="pl-PL"/>
            </w:rPr>
          </w:pPr>
          <w:hyperlink w:anchor="_Toc97811533" w:history="1">
            <w:r w:rsidR="00D075DC" w:rsidRPr="00C467B1">
              <w:rPr>
                <w:rStyle w:val="Hipercze"/>
              </w:rPr>
              <w:t>4.2.</w:t>
            </w:r>
            <w:r w:rsidR="00D075DC">
              <w:rPr>
                <w:rFonts w:asciiTheme="minorHAnsi" w:eastAsiaTheme="minorEastAsia" w:hAnsiTheme="minorHAnsi" w:cstheme="minorBidi"/>
                <w:lang w:eastAsia="pl-PL"/>
              </w:rPr>
              <w:tab/>
            </w:r>
            <w:r w:rsidR="00D075DC" w:rsidRPr="00C467B1">
              <w:rPr>
                <w:rStyle w:val="Hipercze"/>
              </w:rPr>
              <w:t>Demografia</w:t>
            </w:r>
            <w:r w:rsidR="00D075DC">
              <w:rPr>
                <w:webHidden/>
              </w:rPr>
              <w:tab/>
            </w:r>
            <w:r w:rsidR="00D075DC">
              <w:rPr>
                <w:webHidden/>
              </w:rPr>
              <w:fldChar w:fldCharType="begin"/>
            </w:r>
            <w:r w:rsidR="00D075DC">
              <w:rPr>
                <w:webHidden/>
              </w:rPr>
              <w:instrText xml:space="preserve"> PAGEREF _Toc97811533 \h </w:instrText>
            </w:r>
            <w:r w:rsidR="00D075DC">
              <w:rPr>
                <w:webHidden/>
              </w:rPr>
            </w:r>
            <w:r w:rsidR="00D075DC">
              <w:rPr>
                <w:webHidden/>
              </w:rPr>
              <w:fldChar w:fldCharType="separate"/>
            </w:r>
            <w:r w:rsidR="00BD1D44">
              <w:rPr>
                <w:webHidden/>
              </w:rPr>
              <w:t>11</w:t>
            </w:r>
            <w:r w:rsidR="00D075DC">
              <w:rPr>
                <w:webHidden/>
              </w:rPr>
              <w:fldChar w:fldCharType="end"/>
            </w:r>
          </w:hyperlink>
        </w:p>
        <w:p w14:paraId="7AA6209E" w14:textId="77777777" w:rsidR="00D075DC" w:rsidRDefault="00930BE5">
          <w:pPr>
            <w:pStyle w:val="Spistreci2"/>
            <w:rPr>
              <w:rFonts w:asciiTheme="minorHAnsi" w:eastAsiaTheme="minorEastAsia" w:hAnsiTheme="minorHAnsi" w:cstheme="minorBidi"/>
              <w:lang w:eastAsia="pl-PL"/>
            </w:rPr>
          </w:pPr>
          <w:hyperlink w:anchor="_Toc97811534" w:history="1">
            <w:r w:rsidR="00D075DC" w:rsidRPr="00C467B1">
              <w:rPr>
                <w:rStyle w:val="Hipercze"/>
              </w:rPr>
              <w:t>4.3.</w:t>
            </w:r>
            <w:r w:rsidR="00D075DC">
              <w:rPr>
                <w:rFonts w:asciiTheme="minorHAnsi" w:eastAsiaTheme="minorEastAsia" w:hAnsiTheme="minorHAnsi" w:cstheme="minorBidi"/>
                <w:lang w:eastAsia="pl-PL"/>
              </w:rPr>
              <w:tab/>
            </w:r>
            <w:r w:rsidR="00D075DC" w:rsidRPr="00C467B1">
              <w:rPr>
                <w:rStyle w:val="Hipercze"/>
              </w:rPr>
              <w:t>Gospodarka i rolnictwo</w:t>
            </w:r>
            <w:r w:rsidR="00D075DC">
              <w:rPr>
                <w:webHidden/>
              </w:rPr>
              <w:tab/>
            </w:r>
            <w:r w:rsidR="00D075DC">
              <w:rPr>
                <w:webHidden/>
              </w:rPr>
              <w:fldChar w:fldCharType="begin"/>
            </w:r>
            <w:r w:rsidR="00D075DC">
              <w:rPr>
                <w:webHidden/>
              </w:rPr>
              <w:instrText xml:space="preserve"> PAGEREF _Toc97811534 \h </w:instrText>
            </w:r>
            <w:r w:rsidR="00D075DC">
              <w:rPr>
                <w:webHidden/>
              </w:rPr>
            </w:r>
            <w:r w:rsidR="00D075DC">
              <w:rPr>
                <w:webHidden/>
              </w:rPr>
              <w:fldChar w:fldCharType="separate"/>
            </w:r>
            <w:r w:rsidR="00BD1D44">
              <w:rPr>
                <w:webHidden/>
              </w:rPr>
              <w:t>18</w:t>
            </w:r>
            <w:r w:rsidR="00D075DC">
              <w:rPr>
                <w:webHidden/>
              </w:rPr>
              <w:fldChar w:fldCharType="end"/>
            </w:r>
          </w:hyperlink>
        </w:p>
        <w:p w14:paraId="523E371F" w14:textId="77777777" w:rsidR="00D075DC" w:rsidRDefault="00930BE5">
          <w:pPr>
            <w:pStyle w:val="Spistreci2"/>
            <w:rPr>
              <w:rFonts w:asciiTheme="minorHAnsi" w:eastAsiaTheme="minorEastAsia" w:hAnsiTheme="minorHAnsi" w:cstheme="minorBidi"/>
              <w:lang w:eastAsia="pl-PL"/>
            </w:rPr>
          </w:pPr>
          <w:hyperlink w:anchor="_Toc97811535" w:history="1">
            <w:r w:rsidR="00D075DC" w:rsidRPr="00C467B1">
              <w:rPr>
                <w:rStyle w:val="Hipercze"/>
              </w:rPr>
              <w:t>4.4.</w:t>
            </w:r>
            <w:r w:rsidR="00D075DC">
              <w:rPr>
                <w:rFonts w:asciiTheme="minorHAnsi" w:eastAsiaTheme="minorEastAsia" w:hAnsiTheme="minorHAnsi" w:cstheme="minorBidi"/>
                <w:lang w:eastAsia="pl-PL"/>
              </w:rPr>
              <w:tab/>
            </w:r>
            <w:r w:rsidR="00D075DC" w:rsidRPr="00C467B1">
              <w:rPr>
                <w:rStyle w:val="Hipercze"/>
              </w:rPr>
              <w:t>Komunikacja i transport</w:t>
            </w:r>
            <w:r w:rsidR="00D075DC">
              <w:rPr>
                <w:webHidden/>
              </w:rPr>
              <w:tab/>
            </w:r>
            <w:r w:rsidR="00D075DC">
              <w:rPr>
                <w:webHidden/>
              </w:rPr>
              <w:fldChar w:fldCharType="begin"/>
            </w:r>
            <w:r w:rsidR="00D075DC">
              <w:rPr>
                <w:webHidden/>
              </w:rPr>
              <w:instrText xml:space="preserve"> PAGEREF _Toc97811535 \h </w:instrText>
            </w:r>
            <w:r w:rsidR="00D075DC">
              <w:rPr>
                <w:webHidden/>
              </w:rPr>
            </w:r>
            <w:r w:rsidR="00D075DC">
              <w:rPr>
                <w:webHidden/>
              </w:rPr>
              <w:fldChar w:fldCharType="separate"/>
            </w:r>
            <w:r w:rsidR="00BD1D44">
              <w:rPr>
                <w:webHidden/>
              </w:rPr>
              <w:t>26</w:t>
            </w:r>
            <w:r w:rsidR="00D075DC">
              <w:rPr>
                <w:webHidden/>
              </w:rPr>
              <w:fldChar w:fldCharType="end"/>
            </w:r>
          </w:hyperlink>
        </w:p>
        <w:p w14:paraId="37D5857E" w14:textId="77777777" w:rsidR="00D075DC" w:rsidRDefault="00930BE5">
          <w:pPr>
            <w:pStyle w:val="Spistreci2"/>
            <w:rPr>
              <w:rFonts w:asciiTheme="minorHAnsi" w:eastAsiaTheme="minorEastAsia" w:hAnsiTheme="minorHAnsi" w:cstheme="minorBidi"/>
              <w:lang w:eastAsia="pl-PL"/>
            </w:rPr>
          </w:pPr>
          <w:hyperlink w:anchor="_Toc97811536" w:history="1">
            <w:r w:rsidR="00D075DC" w:rsidRPr="00C467B1">
              <w:rPr>
                <w:rStyle w:val="Hipercze"/>
              </w:rPr>
              <w:t>4.5.</w:t>
            </w:r>
            <w:r w:rsidR="00D075DC">
              <w:rPr>
                <w:rFonts w:asciiTheme="minorHAnsi" w:eastAsiaTheme="minorEastAsia" w:hAnsiTheme="minorHAnsi" w:cstheme="minorBidi"/>
                <w:lang w:eastAsia="pl-PL"/>
              </w:rPr>
              <w:tab/>
            </w:r>
            <w:r w:rsidR="00D075DC" w:rsidRPr="00C467B1">
              <w:rPr>
                <w:rStyle w:val="Hipercze"/>
              </w:rPr>
              <w:t>Gospodarka mieszkaniowa i budownictwo</w:t>
            </w:r>
            <w:r w:rsidR="00D075DC">
              <w:rPr>
                <w:webHidden/>
              </w:rPr>
              <w:tab/>
            </w:r>
            <w:r w:rsidR="00D075DC">
              <w:rPr>
                <w:webHidden/>
              </w:rPr>
              <w:fldChar w:fldCharType="begin"/>
            </w:r>
            <w:r w:rsidR="00D075DC">
              <w:rPr>
                <w:webHidden/>
              </w:rPr>
              <w:instrText xml:space="preserve"> PAGEREF _Toc97811536 \h </w:instrText>
            </w:r>
            <w:r w:rsidR="00D075DC">
              <w:rPr>
                <w:webHidden/>
              </w:rPr>
            </w:r>
            <w:r w:rsidR="00D075DC">
              <w:rPr>
                <w:webHidden/>
              </w:rPr>
              <w:fldChar w:fldCharType="separate"/>
            </w:r>
            <w:r w:rsidR="00BD1D44">
              <w:rPr>
                <w:webHidden/>
              </w:rPr>
              <w:t>30</w:t>
            </w:r>
            <w:r w:rsidR="00D075DC">
              <w:rPr>
                <w:webHidden/>
              </w:rPr>
              <w:fldChar w:fldCharType="end"/>
            </w:r>
          </w:hyperlink>
        </w:p>
        <w:p w14:paraId="156EF576" w14:textId="77777777" w:rsidR="00D075DC" w:rsidRDefault="00930BE5">
          <w:pPr>
            <w:pStyle w:val="Spistreci2"/>
            <w:rPr>
              <w:rFonts w:asciiTheme="minorHAnsi" w:eastAsiaTheme="minorEastAsia" w:hAnsiTheme="minorHAnsi" w:cstheme="minorBidi"/>
              <w:lang w:eastAsia="pl-PL"/>
            </w:rPr>
          </w:pPr>
          <w:hyperlink w:anchor="_Toc97811537" w:history="1">
            <w:r w:rsidR="00D075DC" w:rsidRPr="00C467B1">
              <w:rPr>
                <w:rStyle w:val="Hipercze"/>
              </w:rPr>
              <w:t>4.6.</w:t>
            </w:r>
            <w:r w:rsidR="00D075DC">
              <w:rPr>
                <w:rFonts w:asciiTheme="minorHAnsi" w:eastAsiaTheme="minorEastAsia" w:hAnsiTheme="minorHAnsi" w:cstheme="minorBidi"/>
                <w:lang w:eastAsia="pl-PL"/>
              </w:rPr>
              <w:tab/>
            </w:r>
            <w:r w:rsidR="00D075DC" w:rsidRPr="00C467B1">
              <w:rPr>
                <w:rStyle w:val="Hipercze"/>
              </w:rPr>
              <w:t>Infrastruktura techniczna</w:t>
            </w:r>
            <w:r w:rsidR="00D075DC">
              <w:rPr>
                <w:webHidden/>
              </w:rPr>
              <w:tab/>
            </w:r>
            <w:r w:rsidR="00D075DC">
              <w:rPr>
                <w:webHidden/>
              </w:rPr>
              <w:fldChar w:fldCharType="begin"/>
            </w:r>
            <w:r w:rsidR="00D075DC">
              <w:rPr>
                <w:webHidden/>
              </w:rPr>
              <w:instrText xml:space="preserve"> PAGEREF _Toc97811537 \h </w:instrText>
            </w:r>
            <w:r w:rsidR="00D075DC">
              <w:rPr>
                <w:webHidden/>
              </w:rPr>
            </w:r>
            <w:r w:rsidR="00D075DC">
              <w:rPr>
                <w:webHidden/>
              </w:rPr>
              <w:fldChar w:fldCharType="separate"/>
            </w:r>
            <w:r w:rsidR="00BD1D44">
              <w:rPr>
                <w:webHidden/>
              </w:rPr>
              <w:t>34</w:t>
            </w:r>
            <w:r w:rsidR="00D075DC">
              <w:rPr>
                <w:webHidden/>
              </w:rPr>
              <w:fldChar w:fldCharType="end"/>
            </w:r>
          </w:hyperlink>
        </w:p>
        <w:p w14:paraId="5CCB7CAB" w14:textId="77777777" w:rsidR="00D075DC" w:rsidRDefault="00930BE5">
          <w:pPr>
            <w:pStyle w:val="Spistreci1"/>
            <w:rPr>
              <w:rFonts w:asciiTheme="minorHAnsi" w:eastAsiaTheme="minorEastAsia" w:hAnsiTheme="minorHAnsi" w:cstheme="minorBidi"/>
              <w:b w:val="0"/>
              <w:sz w:val="22"/>
              <w:szCs w:val="22"/>
            </w:rPr>
          </w:pPr>
          <w:hyperlink w:anchor="_Toc97811538" w:history="1">
            <w:r w:rsidR="00D075DC" w:rsidRPr="00C467B1">
              <w:rPr>
                <w:rStyle w:val="Hipercze"/>
                <w:rFonts w:cs="Calibri"/>
              </w:rPr>
              <w:t>5.</w:t>
            </w:r>
            <w:r w:rsidR="00D075DC">
              <w:rPr>
                <w:rFonts w:asciiTheme="minorHAnsi" w:eastAsiaTheme="minorEastAsia" w:hAnsiTheme="minorHAnsi" w:cstheme="minorBidi"/>
                <w:b w:val="0"/>
                <w:sz w:val="22"/>
                <w:szCs w:val="22"/>
              </w:rPr>
              <w:tab/>
            </w:r>
            <w:r w:rsidR="00D075DC" w:rsidRPr="00C467B1">
              <w:rPr>
                <w:rStyle w:val="Hipercze"/>
              </w:rPr>
              <w:t>Charakterystyka nośników energetycznych zużywanych na terenie gminy Medyka</w:t>
            </w:r>
            <w:r w:rsidR="00D075DC">
              <w:rPr>
                <w:webHidden/>
              </w:rPr>
              <w:tab/>
            </w:r>
            <w:r w:rsidR="00D075DC">
              <w:rPr>
                <w:webHidden/>
              </w:rPr>
              <w:fldChar w:fldCharType="begin"/>
            </w:r>
            <w:r w:rsidR="00D075DC">
              <w:rPr>
                <w:webHidden/>
              </w:rPr>
              <w:instrText xml:space="preserve"> PAGEREF _Toc97811538 \h </w:instrText>
            </w:r>
            <w:r w:rsidR="00D075DC">
              <w:rPr>
                <w:webHidden/>
              </w:rPr>
            </w:r>
            <w:r w:rsidR="00D075DC">
              <w:rPr>
                <w:webHidden/>
              </w:rPr>
              <w:fldChar w:fldCharType="separate"/>
            </w:r>
            <w:r w:rsidR="00BD1D44">
              <w:rPr>
                <w:webHidden/>
              </w:rPr>
              <w:t>40</w:t>
            </w:r>
            <w:r w:rsidR="00D075DC">
              <w:rPr>
                <w:webHidden/>
              </w:rPr>
              <w:fldChar w:fldCharType="end"/>
            </w:r>
          </w:hyperlink>
        </w:p>
        <w:p w14:paraId="057A8CEF" w14:textId="77777777" w:rsidR="00D075DC" w:rsidRDefault="00930BE5">
          <w:pPr>
            <w:pStyle w:val="Spistreci2"/>
            <w:rPr>
              <w:rFonts w:asciiTheme="minorHAnsi" w:eastAsiaTheme="minorEastAsia" w:hAnsiTheme="minorHAnsi" w:cstheme="minorBidi"/>
              <w:lang w:eastAsia="pl-PL"/>
            </w:rPr>
          </w:pPr>
          <w:hyperlink w:anchor="_Toc97811539" w:history="1">
            <w:r w:rsidR="00D075DC" w:rsidRPr="00C467B1">
              <w:rPr>
                <w:rStyle w:val="Hipercze"/>
              </w:rPr>
              <w:t>5.1.</w:t>
            </w:r>
            <w:r w:rsidR="00D075DC">
              <w:rPr>
                <w:rFonts w:asciiTheme="minorHAnsi" w:eastAsiaTheme="minorEastAsia" w:hAnsiTheme="minorHAnsi" w:cstheme="minorBidi"/>
                <w:lang w:eastAsia="pl-PL"/>
              </w:rPr>
              <w:tab/>
            </w:r>
            <w:r w:rsidR="00D075DC" w:rsidRPr="00C467B1">
              <w:rPr>
                <w:rStyle w:val="Hipercze"/>
              </w:rPr>
              <w:t>Opis ogólny systemów energetycznych gminy</w:t>
            </w:r>
            <w:r w:rsidR="00D075DC">
              <w:rPr>
                <w:webHidden/>
              </w:rPr>
              <w:tab/>
            </w:r>
            <w:r w:rsidR="00D075DC">
              <w:rPr>
                <w:webHidden/>
              </w:rPr>
              <w:fldChar w:fldCharType="begin"/>
            </w:r>
            <w:r w:rsidR="00D075DC">
              <w:rPr>
                <w:webHidden/>
              </w:rPr>
              <w:instrText xml:space="preserve"> PAGEREF _Toc97811539 \h </w:instrText>
            </w:r>
            <w:r w:rsidR="00D075DC">
              <w:rPr>
                <w:webHidden/>
              </w:rPr>
            </w:r>
            <w:r w:rsidR="00D075DC">
              <w:rPr>
                <w:webHidden/>
              </w:rPr>
              <w:fldChar w:fldCharType="separate"/>
            </w:r>
            <w:r w:rsidR="00BD1D44">
              <w:rPr>
                <w:webHidden/>
              </w:rPr>
              <w:t>40</w:t>
            </w:r>
            <w:r w:rsidR="00D075DC">
              <w:rPr>
                <w:webHidden/>
              </w:rPr>
              <w:fldChar w:fldCharType="end"/>
            </w:r>
          </w:hyperlink>
        </w:p>
        <w:p w14:paraId="497D5403" w14:textId="77777777" w:rsidR="00D075DC" w:rsidRDefault="00930BE5">
          <w:pPr>
            <w:pStyle w:val="Spistreci2"/>
            <w:rPr>
              <w:rFonts w:asciiTheme="minorHAnsi" w:eastAsiaTheme="minorEastAsia" w:hAnsiTheme="minorHAnsi" w:cstheme="minorBidi"/>
              <w:lang w:eastAsia="pl-PL"/>
            </w:rPr>
          </w:pPr>
          <w:hyperlink w:anchor="_Toc97811540" w:history="1">
            <w:r w:rsidR="00D075DC" w:rsidRPr="00C467B1">
              <w:rPr>
                <w:rStyle w:val="Hipercze"/>
              </w:rPr>
              <w:t>5.2.</w:t>
            </w:r>
            <w:r w:rsidR="00D075DC">
              <w:rPr>
                <w:rFonts w:asciiTheme="minorHAnsi" w:eastAsiaTheme="minorEastAsia" w:hAnsiTheme="minorHAnsi" w:cstheme="minorBidi"/>
                <w:lang w:eastAsia="pl-PL"/>
              </w:rPr>
              <w:tab/>
            </w:r>
            <w:r w:rsidR="00D075DC" w:rsidRPr="00C467B1">
              <w:rPr>
                <w:rStyle w:val="Hipercze"/>
              </w:rPr>
              <w:t>System ciepłowniczy</w:t>
            </w:r>
            <w:r w:rsidR="00D075DC">
              <w:rPr>
                <w:webHidden/>
              </w:rPr>
              <w:tab/>
            </w:r>
            <w:r w:rsidR="00D075DC">
              <w:rPr>
                <w:webHidden/>
              </w:rPr>
              <w:fldChar w:fldCharType="begin"/>
            </w:r>
            <w:r w:rsidR="00D075DC">
              <w:rPr>
                <w:webHidden/>
              </w:rPr>
              <w:instrText xml:space="preserve"> PAGEREF _Toc97811540 \h </w:instrText>
            </w:r>
            <w:r w:rsidR="00D075DC">
              <w:rPr>
                <w:webHidden/>
              </w:rPr>
            </w:r>
            <w:r w:rsidR="00D075DC">
              <w:rPr>
                <w:webHidden/>
              </w:rPr>
              <w:fldChar w:fldCharType="separate"/>
            </w:r>
            <w:r w:rsidR="00BD1D44">
              <w:rPr>
                <w:webHidden/>
              </w:rPr>
              <w:t>40</w:t>
            </w:r>
            <w:r w:rsidR="00D075DC">
              <w:rPr>
                <w:webHidden/>
              </w:rPr>
              <w:fldChar w:fldCharType="end"/>
            </w:r>
          </w:hyperlink>
        </w:p>
        <w:p w14:paraId="680CD0DA" w14:textId="77777777" w:rsidR="00D075DC" w:rsidRDefault="00930BE5">
          <w:pPr>
            <w:pStyle w:val="Spistreci2"/>
            <w:rPr>
              <w:rFonts w:asciiTheme="minorHAnsi" w:eastAsiaTheme="minorEastAsia" w:hAnsiTheme="minorHAnsi" w:cstheme="minorBidi"/>
              <w:lang w:eastAsia="pl-PL"/>
            </w:rPr>
          </w:pPr>
          <w:hyperlink w:anchor="_Toc97811541" w:history="1">
            <w:r w:rsidR="00D075DC" w:rsidRPr="00C467B1">
              <w:rPr>
                <w:rStyle w:val="Hipercze"/>
              </w:rPr>
              <w:t>5.3.</w:t>
            </w:r>
            <w:r w:rsidR="00D075DC">
              <w:rPr>
                <w:rFonts w:asciiTheme="minorHAnsi" w:eastAsiaTheme="minorEastAsia" w:hAnsiTheme="minorHAnsi" w:cstheme="minorBidi"/>
                <w:lang w:eastAsia="pl-PL"/>
              </w:rPr>
              <w:tab/>
            </w:r>
            <w:r w:rsidR="00D075DC" w:rsidRPr="00C467B1">
              <w:rPr>
                <w:rStyle w:val="Hipercze"/>
              </w:rPr>
              <w:t>System elektroenergetyczny</w:t>
            </w:r>
            <w:r w:rsidR="00D075DC">
              <w:rPr>
                <w:webHidden/>
              </w:rPr>
              <w:tab/>
            </w:r>
            <w:r w:rsidR="00D075DC">
              <w:rPr>
                <w:webHidden/>
              </w:rPr>
              <w:fldChar w:fldCharType="begin"/>
            </w:r>
            <w:r w:rsidR="00D075DC">
              <w:rPr>
                <w:webHidden/>
              </w:rPr>
              <w:instrText xml:space="preserve"> PAGEREF _Toc97811541 \h </w:instrText>
            </w:r>
            <w:r w:rsidR="00D075DC">
              <w:rPr>
                <w:webHidden/>
              </w:rPr>
            </w:r>
            <w:r w:rsidR="00D075DC">
              <w:rPr>
                <w:webHidden/>
              </w:rPr>
              <w:fldChar w:fldCharType="separate"/>
            </w:r>
            <w:r w:rsidR="00BD1D44">
              <w:rPr>
                <w:webHidden/>
              </w:rPr>
              <w:t>41</w:t>
            </w:r>
            <w:r w:rsidR="00D075DC">
              <w:rPr>
                <w:webHidden/>
              </w:rPr>
              <w:fldChar w:fldCharType="end"/>
            </w:r>
          </w:hyperlink>
        </w:p>
        <w:p w14:paraId="4EB52C43" w14:textId="77777777" w:rsidR="00D075DC" w:rsidRDefault="00930BE5">
          <w:pPr>
            <w:pStyle w:val="Spistreci2"/>
            <w:rPr>
              <w:rFonts w:asciiTheme="minorHAnsi" w:eastAsiaTheme="minorEastAsia" w:hAnsiTheme="minorHAnsi" w:cstheme="minorBidi"/>
              <w:lang w:eastAsia="pl-PL"/>
            </w:rPr>
          </w:pPr>
          <w:hyperlink w:anchor="_Toc97811542" w:history="1">
            <w:r w:rsidR="00D075DC" w:rsidRPr="00C467B1">
              <w:rPr>
                <w:rStyle w:val="Hipercze"/>
              </w:rPr>
              <w:t>5.4.</w:t>
            </w:r>
            <w:r w:rsidR="00D075DC">
              <w:rPr>
                <w:rFonts w:asciiTheme="minorHAnsi" w:eastAsiaTheme="minorEastAsia" w:hAnsiTheme="minorHAnsi" w:cstheme="minorBidi"/>
                <w:lang w:eastAsia="pl-PL"/>
              </w:rPr>
              <w:tab/>
            </w:r>
            <w:r w:rsidR="00D075DC" w:rsidRPr="00C467B1">
              <w:rPr>
                <w:rStyle w:val="Hipercze"/>
              </w:rPr>
              <w:t>System gazowniczy</w:t>
            </w:r>
            <w:r w:rsidR="00D075DC">
              <w:rPr>
                <w:webHidden/>
              </w:rPr>
              <w:tab/>
            </w:r>
            <w:r w:rsidR="00D075DC">
              <w:rPr>
                <w:webHidden/>
              </w:rPr>
              <w:fldChar w:fldCharType="begin"/>
            </w:r>
            <w:r w:rsidR="00D075DC">
              <w:rPr>
                <w:webHidden/>
              </w:rPr>
              <w:instrText xml:space="preserve"> PAGEREF _Toc97811542 \h </w:instrText>
            </w:r>
            <w:r w:rsidR="00D075DC">
              <w:rPr>
                <w:webHidden/>
              </w:rPr>
            </w:r>
            <w:r w:rsidR="00D075DC">
              <w:rPr>
                <w:webHidden/>
              </w:rPr>
              <w:fldChar w:fldCharType="separate"/>
            </w:r>
            <w:r w:rsidR="00BD1D44">
              <w:rPr>
                <w:webHidden/>
              </w:rPr>
              <w:t>44</w:t>
            </w:r>
            <w:r w:rsidR="00D075DC">
              <w:rPr>
                <w:webHidden/>
              </w:rPr>
              <w:fldChar w:fldCharType="end"/>
            </w:r>
          </w:hyperlink>
        </w:p>
        <w:p w14:paraId="176FE3DA" w14:textId="77777777" w:rsidR="00D075DC" w:rsidRDefault="00930BE5">
          <w:pPr>
            <w:pStyle w:val="Spistreci1"/>
            <w:rPr>
              <w:rFonts w:asciiTheme="minorHAnsi" w:eastAsiaTheme="minorEastAsia" w:hAnsiTheme="minorHAnsi" w:cstheme="minorBidi"/>
              <w:b w:val="0"/>
              <w:sz w:val="22"/>
              <w:szCs w:val="22"/>
            </w:rPr>
          </w:pPr>
          <w:hyperlink w:anchor="_Toc97811543" w:history="1">
            <w:r w:rsidR="00D075DC" w:rsidRPr="00C467B1">
              <w:rPr>
                <w:rStyle w:val="Hipercze"/>
                <w:rFonts w:cs="Calibri"/>
              </w:rPr>
              <w:t>6.</w:t>
            </w:r>
            <w:r w:rsidR="00D075DC">
              <w:rPr>
                <w:rFonts w:asciiTheme="minorHAnsi" w:eastAsiaTheme="minorEastAsia" w:hAnsiTheme="minorHAnsi" w:cstheme="minorBidi"/>
                <w:b w:val="0"/>
                <w:sz w:val="22"/>
                <w:szCs w:val="22"/>
              </w:rPr>
              <w:tab/>
            </w:r>
            <w:r w:rsidR="00D075DC" w:rsidRPr="00C467B1">
              <w:rPr>
                <w:rStyle w:val="Hipercze"/>
              </w:rPr>
              <w:t>Identyfikacja sektorów problemowych wraz z inwentaryzacją emisji CO</w:t>
            </w:r>
            <w:r w:rsidR="00D075DC" w:rsidRPr="00C467B1">
              <w:rPr>
                <w:rStyle w:val="Hipercze"/>
                <w:vertAlign w:val="subscript"/>
              </w:rPr>
              <w:t>2</w:t>
            </w:r>
            <w:r w:rsidR="00D075DC">
              <w:rPr>
                <w:webHidden/>
              </w:rPr>
              <w:tab/>
            </w:r>
            <w:r w:rsidR="00D075DC">
              <w:rPr>
                <w:webHidden/>
              </w:rPr>
              <w:fldChar w:fldCharType="begin"/>
            </w:r>
            <w:r w:rsidR="00D075DC">
              <w:rPr>
                <w:webHidden/>
              </w:rPr>
              <w:instrText xml:space="preserve"> PAGEREF _Toc97811543 \h </w:instrText>
            </w:r>
            <w:r w:rsidR="00D075DC">
              <w:rPr>
                <w:webHidden/>
              </w:rPr>
            </w:r>
            <w:r w:rsidR="00D075DC">
              <w:rPr>
                <w:webHidden/>
              </w:rPr>
              <w:fldChar w:fldCharType="separate"/>
            </w:r>
            <w:r w:rsidR="00BD1D44">
              <w:rPr>
                <w:webHidden/>
              </w:rPr>
              <w:t>46</w:t>
            </w:r>
            <w:r w:rsidR="00D075DC">
              <w:rPr>
                <w:webHidden/>
              </w:rPr>
              <w:fldChar w:fldCharType="end"/>
            </w:r>
          </w:hyperlink>
        </w:p>
        <w:p w14:paraId="3A84F00C" w14:textId="77777777" w:rsidR="00D075DC" w:rsidRDefault="00930BE5">
          <w:pPr>
            <w:pStyle w:val="Spistreci2"/>
            <w:rPr>
              <w:rFonts w:asciiTheme="minorHAnsi" w:eastAsiaTheme="minorEastAsia" w:hAnsiTheme="minorHAnsi" w:cstheme="minorBidi"/>
              <w:lang w:eastAsia="pl-PL"/>
            </w:rPr>
          </w:pPr>
          <w:hyperlink w:anchor="_Toc97811544" w:history="1">
            <w:r w:rsidR="00D075DC" w:rsidRPr="00C467B1">
              <w:rPr>
                <w:rStyle w:val="Hipercze"/>
              </w:rPr>
              <w:t>6.1.</w:t>
            </w:r>
            <w:r w:rsidR="00D075DC">
              <w:rPr>
                <w:rFonts w:asciiTheme="minorHAnsi" w:eastAsiaTheme="minorEastAsia" w:hAnsiTheme="minorHAnsi" w:cstheme="minorBidi"/>
                <w:lang w:eastAsia="pl-PL"/>
              </w:rPr>
              <w:tab/>
            </w:r>
            <w:r w:rsidR="00D075DC" w:rsidRPr="00C467B1">
              <w:rPr>
                <w:rStyle w:val="Hipercze"/>
              </w:rPr>
              <w:t>Podstawowe założenia</w:t>
            </w:r>
            <w:r w:rsidR="00D075DC">
              <w:rPr>
                <w:webHidden/>
              </w:rPr>
              <w:tab/>
            </w:r>
            <w:r w:rsidR="00D075DC">
              <w:rPr>
                <w:webHidden/>
              </w:rPr>
              <w:fldChar w:fldCharType="begin"/>
            </w:r>
            <w:r w:rsidR="00D075DC">
              <w:rPr>
                <w:webHidden/>
              </w:rPr>
              <w:instrText xml:space="preserve"> PAGEREF _Toc97811544 \h </w:instrText>
            </w:r>
            <w:r w:rsidR="00D075DC">
              <w:rPr>
                <w:webHidden/>
              </w:rPr>
            </w:r>
            <w:r w:rsidR="00D075DC">
              <w:rPr>
                <w:webHidden/>
              </w:rPr>
              <w:fldChar w:fldCharType="separate"/>
            </w:r>
            <w:r w:rsidR="00BD1D44">
              <w:rPr>
                <w:webHidden/>
              </w:rPr>
              <w:t>46</w:t>
            </w:r>
            <w:r w:rsidR="00D075DC">
              <w:rPr>
                <w:webHidden/>
              </w:rPr>
              <w:fldChar w:fldCharType="end"/>
            </w:r>
          </w:hyperlink>
        </w:p>
        <w:p w14:paraId="18F9CBA3" w14:textId="77777777" w:rsidR="00D075DC" w:rsidRDefault="00930BE5">
          <w:pPr>
            <w:pStyle w:val="Spistreci2"/>
            <w:rPr>
              <w:rFonts w:asciiTheme="minorHAnsi" w:eastAsiaTheme="minorEastAsia" w:hAnsiTheme="minorHAnsi" w:cstheme="minorBidi"/>
              <w:lang w:eastAsia="pl-PL"/>
            </w:rPr>
          </w:pPr>
          <w:hyperlink w:anchor="_Toc97811545" w:history="1">
            <w:r w:rsidR="00D075DC" w:rsidRPr="00C467B1">
              <w:rPr>
                <w:rStyle w:val="Hipercze"/>
              </w:rPr>
              <w:t>6.2.</w:t>
            </w:r>
            <w:r w:rsidR="00D075DC">
              <w:rPr>
                <w:rFonts w:asciiTheme="minorHAnsi" w:eastAsiaTheme="minorEastAsia" w:hAnsiTheme="minorHAnsi" w:cstheme="minorBidi"/>
                <w:lang w:eastAsia="pl-PL"/>
              </w:rPr>
              <w:tab/>
            </w:r>
            <w:r w:rsidR="00D075DC" w:rsidRPr="00C467B1">
              <w:rPr>
                <w:rStyle w:val="Hipercze"/>
              </w:rPr>
              <w:t>Charakterystyka głównych sektorów odbiorców energii</w:t>
            </w:r>
            <w:r w:rsidR="00D075DC">
              <w:rPr>
                <w:webHidden/>
              </w:rPr>
              <w:tab/>
            </w:r>
            <w:r w:rsidR="00D075DC">
              <w:rPr>
                <w:webHidden/>
              </w:rPr>
              <w:fldChar w:fldCharType="begin"/>
            </w:r>
            <w:r w:rsidR="00D075DC">
              <w:rPr>
                <w:webHidden/>
              </w:rPr>
              <w:instrText xml:space="preserve"> PAGEREF _Toc97811545 \h </w:instrText>
            </w:r>
            <w:r w:rsidR="00D075DC">
              <w:rPr>
                <w:webHidden/>
              </w:rPr>
            </w:r>
            <w:r w:rsidR="00D075DC">
              <w:rPr>
                <w:webHidden/>
              </w:rPr>
              <w:fldChar w:fldCharType="separate"/>
            </w:r>
            <w:r w:rsidR="00BD1D44">
              <w:rPr>
                <w:webHidden/>
              </w:rPr>
              <w:t>48</w:t>
            </w:r>
            <w:r w:rsidR="00D075DC">
              <w:rPr>
                <w:webHidden/>
              </w:rPr>
              <w:fldChar w:fldCharType="end"/>
            </w:r>
          </w:hyperlink>
        </w:p>
        <w:p w14:paraId="4205E66F" w14:textId="77777777" w:rsidR="00D075DC" w:rsidRDefault="00930BE5">
          <w:pPr>
            <w:pStyle w:val="Spistreci2"/>
            <w:rPr>
              <w:rFonts w:asciiTheme="minorHAnsi" w:eastAsiaTheme="minorEastAsia" w:hAnsiTheme="minorHAnsi" w:cstheme="minorBidi"/>
              <w:lang w:eastAsia="pl-PL"/>
            </w:rPr>
          </w:pPr>
          <w:hyperlink w:anchor="_Toc97811546" w:history="1">
            <w:r w:rsidR="00D075DC" w:rsidRPr="00C467B1">
              <w:rPr>
                <w:rStyle w:val="Hipercze"/>
              </w:rPr>
              <w:t>6.3.</w:t>
            </w:r>
            <w:r w:rsidR="00D075DC">
              <w:rPr>
                <w:rFonts w:asciiTheme="minorHAnsi" w:eastAsiaTheme="minorEastAsia" w:hAnsiTheme="minorHAnsi" w:cstheme="minorBidi"/>
                <w:lang w:eastAsia="pl-PL"/>
              </w:rPr>
              <w:tab/>
            </w:r>
            <w:r w:rsidR="00D075DC" w:rsidRPr="00C467B1">
              <w:rPr>
                <w:rStyle w:val="Hipercze"/>
              </w:rPr>
              <w:t>Gminne jednostki organizacyjne</w:t>
            </w:r>
            <w:r w:rsidR="00D075DC">
              <w:rPr>
                <w:webHidden/>
              </w:rPr>
              <w:tab/>
            </w:r>
            <w:r w:rsidR="00D075DC">
              <w:rPr>
                <w:webHidden/>
              </w:rPr>
              <w:fldChar w:fldCharType="begin"/>
            </w:r>
            <w:r w:rsidR="00D075DC">
              <w:rPr>
                <w:webHidden/>
              </w:rPr>
              <w:instrText xml:space="preserve"> PAGEREF _Toc97811546 \h </w:instrText>
            </w:r>
            <w:r w:rsidR="00D075DC">
              <w:rPr>
                <w:webHidden/>
              </w:rPr>
            </w:r>
            <w:r w:rsidR="00D075DC">
              <w:rPr>
                <w:webHidden/>
              </w:rPr>
              <w:fldChar w:fldCharType="separate"/>
            </w:r>
            <w:r w:rsidR="00BD1D44">
              <w:rPr>
                <w:webHidden/>
              </w:rPr>
              <w:t>48</w:t>
            </w:r>
            <w:r w:rsidR="00D075DC">
              <w:rPr>
                <w:webHidden/>
              </w:rPr>
              <w:fldChar w:fldCharType="end"/>
            </w:r>
          </w:hyperlink>
        </w:p>
        <w:p w14:paraId="77660F55" w14:textId="77777777" w:rsidR="00D075DC" w:rsidRDefault="00930BE5">
          <w:pPr>
            <w:pStyle w:val="Spistreci2"/>
            <w:rPr>
              <w:rFonts w:asciiTheme="minorHAnsi" w:eastAsiaTheme="minorEastAsia" w:hAnsiTheme="minorHAnsi" w:cstheme="minorBidi"/>
              <w:lang w:eastAsia="pl-PL"/>
            </w:rPr>
          </w:pPr>
          <w:hyperlink w:anchor="_Toc97811547" w:history="1">
            <w:r w:rsidR="00D075DC" w:rsidRPr="00C467B1">
              <w:rPr>
                <w:rStyle w:val="Hipercze"/>
              </w:rPr>
              <w:t>6.4.</w:t>
            </w:r>
            <w:r w:rsidR="00D075DC">
              <w:rPr>
                <w:rFonts w:asciiTheme="minorHAnsi" w:eastAsiaTheme="minorEastAsia" w:hAnsiTheme="minorHAnsi" w:cstheme="minorBidi"/>
                <w:lang w:eastAsia="pl-PL"/>
              </w:rPr>
              <w:tab/>
            </w:r>
            <w:r w:rsidR="00D075DC" w:rsidRPr="00C467B1">
              <w:rPr>
                <w:rStyle w:val="Hipercze"/>
              </w:rPr>
              <w:t>Oświetlenie uliczne</w:t>
            </w:r>
            <w:r w:rsidR="00D075DC">
              <w:rPr>
                <w:webHidden/>
              </w:rPr>
              <w:tab/>
            </w:r>
            <w:r w:rsidR="00D075DC">
              <w:rPr>
                <w:webHidden/>
              </w:rPr>
              <w:fldChar w:fldCharType="begin"/>
            </w:r>
            <w:r w:rsidR="00D075DC">
              <w:rPr>
                <w:webHidden/>
              </w:rPr>
              <w:instrText xml:space="preserve"> PAGEREF _Toc97811547 \h </w:instrText>
            </w:r>
            <w:r w:rsidR="00D075DC">
              <w:rPr>
                <w:webHidden/>
              </w:rPr>
            </w:r>
            <w:r w:rsidR="00D075DC">
              <w:rPr>
                <w:webHidden/>
              </w:rPr>
              <w:fldChar w:fldCharType="separate"/>
            </w:r>
            <w:r w:rsidR="00BD1D44">
              <w:rPr>
                <w:webHidden/>
              </w:rPr>
              <w:t>50</w:t>
            </w:r>
            <w:r w:rsidR="00D075DC">
              <w:rPr>
                <w:webHidden/>
              </w:rPr>
              <w:fldChar w:fldCharType="end"/>
            </w:r>
          </w:hyperlink>
        </w:p>
        <w:p w14:paraId="21671602" w14:textId="77777777" w:rsidR="00D075DC" w:rsidRDefault="00930BE5">
          <w:pPr>
            <w:pStyle w:val="Spistreci2"/>
            <w:rPr>
              <w:rFonts w:asciiTheme="minorHAnsi" w:eastAsiaTheme="minorEastAsia" w:hAnsiTheme="minorHAnsi" w:cstheme="minorBidi"/>
              <w:lang w:eastAsia="pl-PL"/>
            </w:rPr>
          </w:pPr>
          <w:hyperlink w:anchor="_Toc97811548" w:history="1">
            <w:r w:rsidR="00D075DC" w:rsidRPr="00C467B1">
              <w:rPr>
                <w:rStyle w:val="Hipercze"/>
              </w:rPr>
              <w:t>6.5.</w:t>
            </w:r>
            <w:r w:rsidR="00D075DC">
              <w:rPr>
                <w:rFonts w:asciiTheme="minorHAnsi" w:eastAsiaTheme="minorEastAsia" w:hAnsiTheme="minorHAnsi" w:cstheme="minorBidi"/>
                <w:lang w:eastAsia="pl-PL"/>
              </w:rPr>
              <w:tab/>
            </w:r>
            <w:r w:rsidR="00D075DC" w:rsidRPr="00C467B1">
              <w:rPr>
                <w:rStyle w:val="Hipercze"/>
              </w:rPr>
              <w:t>Mieszkalnictwo</w:t>
            </w:r>
            <w:r w:rsidR="00D075DC">
              <w:rPr>
                <w:webHidden/>
              </w:rPr>
              <w:tab/>
            </w:r>
            <w:r w:rsidR="00D075DC">
              <w:rPr>
                <w:webHidden/>
              </w:rPr>
              <w:fldChar w:fldCharType="begin"/>
            </w:r>
            <w:r w:rsidR="00D075DC">
              <w:rPr>
                <w:webHidden/>
              </w:rPr>
              <w:instrText xml:space="preserve"> PAGEREF _Toc97811548 \h </w:instrText>
            </w:r>
            <w:r w:rsidR="00D075DC">
              <w:rPr>
                <w:webHidden/>
              </w:rPr>
            </w:r>
            <w:r w:rsidR="00D075DC">
              <w:rPr>
                <w:webHidden/>
              </w:rPr>
              <w:fldChar w:fldCharType="separate"/>
            </w:r>
            <w:r w:rsidR="00BD1D44">
              <w:rPr>
                <w:webHidden/>
              </w:rPr>
              <w:t>51</w:t>
            </w:r>
            <w:r w:rsidR="00D075DC">
              <w:rPr>
                <w:webHidden/>
              </w:rPr>
              <w:fldChar w:fldCharType="end"/>
            </w:r>
          </w:hyperlink>
        </w:p>
        <w:p w14:paraId="0AC41462" w14:textId="77777777" w:rsidR="00D075DC" w:rsidRDefault="00930BE5">
          <w:pPr>
            <w:pStyle w:val="Spistreci2"/>
            <w:rPr>
              <w:rFonts w:asciiTheme="minorHAnsi" w:eastAsiaTheme="minorEastAsia" w:hAnsiTheme="minorHAnsi" w:cstheme="minorBidi"/>
              <w:lang w:eastAsia="pl-PL"/>
            </w:rPr>
          </w:pPr>
          <w:hyperlink w:anchor="_Toc97811549" w:history="1">
            <w:r w:rsidR="00D075DC" w:rsidRPr="00C467B1">
              <w:rPr>
                <w:rStyle w:val="Hipercze"/>
              </w:rPr>
              <w:t>6.6.</w:t>
            </w:r>
            <w:r w:rsidR="00D075DC">
              <w:rPr>
                <w:rFonts w:asciiTheme="minorHAnsi" w:eastAsiaTheme="minorEastAsia" w:hAnsiTheme="minorHAnsi" w:cstheme="minorBidi"/>
                <w:lang w:eastAsia="pl-PL"/>
              </w:rPr>
              <w:tab/>
            </w:r>
            <w:r w:rsidR="00D075DC" w:rsidRPr="00C467B1">
              <w:rPr>
                <w:rStyle w:val="Hipercze"/>
              </w:rPr>
              <w:t>Przedsiębiorstwa</w:t>
            </w:r>
            <w:r w:rsidR="00D075DC">
              <w:rPr>
                <w:webHidden/>
              </w:rPr>
              <w:tab/>
            </w:r>
            <w:r w:rsidR="00D075DC">
              <w:rPr>
                <w:webHidden/>
              </w:rPr>
              <w:fldChar w:fldCharType="begin"/>
            </w:r>
            <w:r w:rsidR="00D075DC">
              <w:rPr>
                <w:webHidden/>
              </w:rPr>
              <w:instrText xml:space="preserve"> PAGEREF _Toc97811549 \h </w:instrText>
            </w:r>
            <w:r w:rsidR="00D075DC">
              <w:rPr>
                <w:webHidden/>
              </w:rPr>
            </w:r>
            <w:r w:rsidR="00D075DC">
              <w:rPr>
                <w:webHidden/>
              </w:rPr>
              <w:fldChar w:fldCharType="separate"/>
            </w:r>
            <w:r w:rsidR="00BD1D44">
              <w:rPr>
                <w:webHidden/>
              </w:rPr>
              <w:t>55</w:t>
            </w:r>
            <w:r w:rsidR="00D075DC">
              <w:rPr>
                <w:webHidden/>
              </w:rPr>
              <w:fldChar w:fldCharType="end"/>
            </w:r>
          </w:hyperlink>
        </w:p>
        <w:p w14:paraId="1F4EBC49" w14:textId="77777777" w:rsidR="00D075DC" w:rsidRDefault="00930BE5">
          <w:pPr>
            <w:pStyle w:val="Spistreci2"/>
            <w:rPr>
              <w:rFonts w:asciiTheme="minorHAnsi" w:eastAsiaTheme="minorEastAsia" w:hAnsiTheme="minorHAnsi" w:cstheme="minorBidi"/>
              <w:lang w:eastAsia="pl-PL"/>
            </w:rPr>
          </w:pPr>
          <w:hyperlink w:anchor="_Toc97811550" w:history="1">
            <w:r w:rsidR="00D075DC" w:rsidRPr="00C467B1">
              <w:rPr>
                <w:rStyle w:val="Hipercze"/>
              </w:rPr>
              <w:t>6.7.</w:t>
            </w:r>
            <w:r w:rsidR="00D075DC">
              <w:rPr>
                <w:rFonts w:asciiTheme="minorHAnsi" w:eastAsiaTheme="minorEastAsia" w:hAnsiTheme="minorHAnsi" w:cstheme="minorBidi"/>
                <w:lang w:eastAsia="pl-PL"/>
              </w:rPr>
              <w:tab/>
            </w:r>
            <w:r w:rsidR="00D075DC" w:rsidRPr="00C467B1">
              <w:rPr>
                <w:rStyle w:val="Hipercze"/>
              </w:rPr>
              <w:t>System transportowy</w:t>
            </w:r>
            <w:r w:rsidR="00D075DC">
              <w:rPr>
                <w:webHidden/>
              </w:rPr>
              <w:tab/>
            </w:r>
            <w:r w:rsidR="00D075DC">
              <w:rPr>
                <w:webHidden/>
              </w:rPr>
              <w:fldChar w:fldCharType="begin"/>
            </w:r>
            <w:r w:rsidR="00D075DC">
              <w:rPr>
                <w:webHidden/>
              </w:rPr>
              <w:instrText xml:space="preserve"> PAGEREF _Toc97811550 \h </w:instrText>
            </w:r>
            <w:r w:rsidR="00D075DC">
              <w:rPr>
                <w:webHidden/>
              </w:rPr>
            </w:r>
            <w:r w:rsidR="00D075DC">
              <w:rPr>
                <w:webHidden/>
              </w:rPr>
              <w:fldChar w:fldCharType="separate"/>
            </w:r>
            <w:r w:rsidR="00BD1D44">
              <w:rPr>
                <w:webHidden/>
              </w:rPr>
              <w:t>55</w:t>
            </w:r>
            <w:r w:rsidR="00D075DC">
              <w:rPr>
                <w:webHidden/>
              </w:rPr>
              <w:fldChar w:fldCharType="end"/>
            </w:r>
          </w:hyperlink>
        </w:p>
        <w:p w14:paraId="2A99F757" w14:textId="77777777" w:rsidR="00D075DC" w:rsidRDefault="00930BE5">
          <w:pPr>
            <w:pStyle w:val="Spistreci2"/>
            <w:rPr>
              <w:rFonts w:asciiTheme="minorHAnsi" w:eastAsiaTheme="minorEastAsia" w:hAnsiTheme="minorHAnsi" w:cstheme="minorBidi"/>
              <w:lang w:eastAsia="pl-PL"/>
            </w:rPr>
          </w:pPr>
          <w:hyperlink w:anchor="_Toc97811551" w:history="1">
            <w:r w:rsidR="00D075DC" w:rsidRPr="00C467B1">
              <w:rPr>
                <w:rStyle w:val="Hipercze"/>
              </w:rPr>
              <w:t>6.8.</w:t>
            </w:r>
            <w:r w:rsidR="00D075DC">
              <w:rPr>
                <w:rFonts w:asciiTheme="minorHAnsi" w:eastAsiaTheme="minorEastAsia" w:hAnsiTheme="minorHAnsi" w:cstheme="minorBidi"/>
                <w:lang w:eastAsia="pl-PL"/>
              </w:rPr>
              <w:tab/>
            </w:r>
            <w:r w:rsidR="00D075DC" w:rsidRPr="00C467B1">
              <w:rPr>
                <w:rStyle w:val="Hipercze"/>
                <w:spacing w:val="-5"/>
              </w:rPr>
              <w:t xml:space="preserve">Zestawienie </w:t>
            </w:r>
            <w:r w:rsidR="00D075DC" w:rsidRPr="00C467B1">
              <w:rPr>
                <w:rStyle w:val="Hipercze"/>
              </w:rPr>
              <w:t>zbiorcze zużycia energii i emisji z obszaru</w:t>
            </w:r>
            <w:r w:rsidR="00D075DC" w:rsidRPr="00C467B1">
              <w:rPr>
                <w:rStyle w:val="Hipercze"/>
                <w:spacing w:val="-12"/>
              </w:rPr>
              <w:t xml:space="preserve"> </w:t>
            </w:r>
            <w:r w:rsidR="00D075DC" w:rsidRPr="00C467B1">
              <w:rPr>
                <w:rStyle w:val="Hipercze"/>
              </w:rPr>
              <w:t>gminy</w:t>
            </w:r>
            <w:r w:rsidR="00D075DC">
              <w:rPr>
                <w:webHidden/>
              </w:rPr>
              <w:tab/>
            </w:r>
            <w:r w:rsidR="00D075DC">
              <w:rPr>
                <w:webHidden/>
              </w:rPr>
              <w:fldChar w:fldCharType="begin"/>
            </w:r>
            <w:r w:rsidR="00D075DC">
              <w:rPr>
                <w:webHidden/>
              </w:rPr>
              <w:instrText xml:space="preserve"> PAGEREF _Toc97811551 \h </w:instrText>
            </w:r>
            <w:r w:rsidR="00D075DC">
              <w:rPr>
                <w:webHidden/>
              </w:rPr>
            </w:r>
            <w:r w:rsidR="00D075DC">
              <w:rPr>
                <w:webHidden/>
              </w:rPr>
              <w:fldChar w:fldCharType="separate"/>
            </w:r>
            <w:r w:rsidR="00BD1D44">
              <w:rPr>
                <w:webHidden/>
              </w:rPr>
              <w:t>56</w:t>
            </w:r>
            <w:r w:rsidR="00D075DC">
              <w:rPr>
                <w:webHidden/>
              </w:rPr>
              <w:fldChar w:fldCharType="end"/>
            </w:r>
          </w:hyperlink>
        </w:p>
        <w:p w14:paraId="6FB28EA2" w14:textId="77777777" w:rsidR="00D075DC" w:rsidRDefault="00930BE5">
          <w:pPr>
            <w:pStyle w:val="Spistreci2"/>
            <w:rPr>
              <w:rFonts w:asciiTheme="minorHAnsi" w:eastAsiaTheme="minorEastAsia" w:hAnsiTheme="minorHAnsi" w:cstheme="minorBidi"/>
              <w:lang w:eastAsia="pl-PL"/>
            </w:rPr>
          </w:pPr>
          <w:hyperlink w:anchor="_Toc97811552" w:history="1">
            <w:r w:rsidR="00D075DC" w:rsidRPr="00C467B1">
              <w:rPr>
                <w:rStyle w:val="Hipercze"/>
              </w:rPr>
              <w:t>6.9.</w:t>
            </w:r>
            <w:r w:rsidR="00D075DC">
              <w:rPr>
                <w:rFonts w:asciiTheme="minorHAnsi" w:eastAsiaTheme="minorEastAsia" w:hAnsiTheme="minorHAnsi" w:cstheme="minorBidi"/>
                <w:lang w:eastAsia="pl-PL"/>
              </w:rPr>
              <w:tab/>
            </w:r>
            <w:r w:rsidR="00D075DC" w:rsidRPr="00C467B1">
              <w:rPr>
                <w:rStyle w:val="Hipercze"/>
              </w:rPr>
              <w:t>Inwentaryzacja CO</w:t>
            </w:r>
            <w:r w:rsidR="00D075DC" w:rsidRPr="00C467B1">
              <w:rPr>
                <w:rStyle w:val="Hipercze"/>
                <w:vertAlign w:val="subscript"/>
              </w:rPr>
              <w:t xml:space="preserve">2 </w:t>
            </w:r>
            <w:r w:rsidR="00D075DC" w:rsidRPr="00C467B1">
              <w:rPr>
                <w:rStyle w:val="Hipercze"/>
              </w:rPr>
              <w:t>– prognoza na rok 2028</w:t>
            </w:r>
            <w:r w:rsidR="00D075DC">
              <w:rPr>
                <w:webHidden/>
              </w:rPr>
              <w:tab/>
            </w:r>
            <w:r w:rsidR="00D075DC">
              <w:rPr>
                <w:webHidden/>
              </w:rPr>
              <w:fldChar w:fldCharType="begin"/>
            </w:r>
            <w:r w:rsidR="00D075DC">
              <w:rPr>
                <w:webHidden/>
              </w:rPr>
              <w:instrText xml:space="preserve"> PAGEREF _Toc97811552 \h </w:instrText>
            </w:r>
            <w:r w:rsidR="00D075DC">
              <w:rPr>
                <w:webHidden/>
              </w:rPr>
            </w:r>
            <w:r w:rsidR="00D075DC">
              <w:rPr>
                <w:webHidden/>
              </w:rPr>
              <w:fldChar w:fldCharType="separate"/>
            </w:r>
            <w:r w:rsidR="00BD1D44">
              <w:rPr>
                <w:webHidden/>
              </w:rPr>
              <w:t>58</w:t>
            </w:r>
            <w:r w:rsidR="00D075DC">
              <w:rPr>
                <w:webHidden/>
              </w:rPr>
              <w:fldChar w:fldCharType="end"/>
            </w:r>
          </w:hyperlink>
        </w:p>
        <w:p w14:paraId="3016C860" w14:textId="77777777" w:rsidR="00D075DC" w:rsidRDefault="00930BE5">
          <w:pPr>
            <w:pStyle w:val="Spistreci1"/>
            <w:rPr>
              <w:rFonts w:asciiTheme="minorHAnsi" w:eastAsiaTheme="minorEastAsia" w:hAnsiTheme="minorHAnsi" w:cstheme="minorBidi"/>
              <w:b w:val="0"/>
              <w:sz w:val="22"/>
              <w:szCs w:val="22"/>
            </w:rPr>
          </w:pPr>
          <w:hyperlink w:anchor="_Toc97811553" w:history="1">
            <w:r w:rsidR="00D075DC" w:rsidRPr="00C467B1">
              <w:rPr>
                <w:rStyle w:val="Hipercze"/>
                <w:rFonts w:cs="Calibri"/>
              </w:rPr>
              <w:t>7.</w:t>
            </w:r>
            <w:r w:rsidR="00D075DC">
              <w:rPr>
                <w:rFonts w:asciiTheme="minorHAnsi" w:eastAsiaTheme="minorEastAsia" w:hAnsiTheme="minorHAnsi" w:cstheme="minorBidi"/>
                <w:b w:val="0"/>
                <w:sz w:val="22"/>
                <w:szCs w:val="22"/>
              </w:rPr>
              <w:tab/>
            </w:r>
            <w:r w:rsidR="00D075DC" w:rsidRPr="00C467B1">
              <w:rPr>
                <w:rStyle w:val="Hipercze"/>
              </w:rPr>
              <w:t>Plan gospodarki niskoemisyjnej</w:t>
            </w:r>
            <w:r w:rsidR="00D075DC">
              <w:rPr>
                <w:webHidden/>
              </w:rPr>
              <w:tab/>
            </w:r>
            <w:r w:rsidR="00D075DC">
              <w:rPr>
                <w:webHidden/>
              </w:rPr>
              <w:fldChar w:fldCharType="begin"/>
            </w:r>
            <w:r w:rsidR="00D075DC">
              <w:rPr>
                <w:webHidden/>
              </w:rPr>
              <w:instrText xml:space="preserve"> PAGEREF _Toc97811553 \h </w:instrText>
            </w:r>
            <w:r w:rsidR="00D075DC">
              <w:rPr>
                <w:webHidden/>
              </w:rPr>
            </w:r>
            <w:r w:rsidR="00D075DC">
              <w:rPr>
                <w:webHidden/>
              </w:rPr>
              <w:fldChar w:fldCharType="separate"/>
            </w:r>
            <w:r w:rsidR="00BD1D44">
              <w:rPr>
                <w:webHidden/>
              </w:rPr>
              <w:t>61</w:t>
            </w:r>
            <w:r w:rsidR="00D075DC">
              <w:rPr>
                <w:webHidden/>
              </w:rPr>
              <w:fldChar w:fldCharType="end"/>
            </w:r>
          </w:hyperlink>
        </w:p>
        <w:p w14:paraId="7511D786" w14:textId="77777777" w:rsidR="00D075DC" w:rsidRDefault="00930BE5">
          <w:pPr>
            <w:pStyle w:val="Spistreci2"/>
            <w:rPr>
              <w:rFonts w:asciiTheme="minorHAnsi" w:eastAsiaTheme="minorEastAsia" w:hAnsiTheme="minorHAnsi" w:cstheme="minorBidi"/>
              <w:lang w:eastAsia="pl-PL"/>
            </w:rPr>
          </w:pPr>
          <w:hyperlink w:anchor="_Toc97811554" w:history="1">
            <w:r w:rsidR="00D075DC" w:rsidRPr="00C467B1">
              <w:rPr>
                <w:rStyle w:val="Hipercze"/>
              </w:rPr>
              <w:t>7.1.</w:t>
            </w:r>
            <w:r w:rsidR="00D075DC">
              <w:rPr>
                <w:rFonts w:asciiTheme="minorHAnsi" w:eastAsiaTheme="minorEastAsia" w:hAnsiTheme="minorHAnsi" w:cstheme="minorBidi"/>
                <w:lang w:eastAsia="pl-PL"/>
              </w:rPr>
              <w:tab/>
            </w:r>
            <w:r w:rsidR="00D075DC" w:rsidRPr="00C467B1">
              <w:rPr>
                <w:rStyle w:val="Hipercze"/>
              </w:rPr>
              <w:t>Struktura Planu Gospodarki Niskoemisyjnej</w:t>
            </w:r>
            <w:r w:rsidR="00D075DC">
              <w:rPr>
                <w:webHidden/>
              </w:rPr>
              <w:tab/>
            </w:r>
            <w:r w:rsidR="00D075DC">
              <w:rPr>
                <w:webHidden/>
              </w:rPr>
              <w:fldChar w:fldCharType="begin"/>
            </w:r>
            <w:r w:rsidR="00D075DC">
              <w:rPr>
                <w:webHidden/>
              </w:rPr>
              <w:instrText xml:space="preserve"> PAGEREF _Toc97811554 \h </w:instrText>
            </w:r>
            <w:r w:rsidR="00D075DC">
              <w:rPr>
                <w:webHidden/>
              </w:rPr>
            </w:r>
            <w:r w:rsidR="00D075DC">
              <w:rPr>
                <w:webHidden/>
              </w:rPr>
              <w:fldChar w:fldCharType="separate"/>
            </w:r>
            <w:r w:rsidR="00BD1D44">
              <w:rPr>
                <w:webHidden/>
              </w:rPr>
              <w:t>61</w:t>
            </w:r>
            <w:r w:rsidR="00D075DC">
              <w:rPr>
                <w:webHidden/>
              </w:rPr>
              <w:fldChar w:fldCharType="end"/>
            </w:r>
          </w:hyperlink>
        </w:p>
        <w:p w14:paraId="488628EA" w14:textId="77777777" w:rsidR="00D075DC" w:rsidRDefault="00930BE5">
          <w:pPr>
            <w:pStyle w:val="Spistreci2"/>
            <w:rPr>
              <w:rFonts w:asciiTheme="minorHAnsi" w:eastAsiaTheme="minorEastAsia" w:hAnsiTheme="minorHAnsi" w:cstheme="minorBidi"/>
              <w:lang w:eastAsia="pl-PL"/>
            </w:rPr>
          </w:pPr>
          <w:hyperlink w:anchor="_Toc97811555" w:history="1">
            <w:r w:rsidR="00D075DC" w:rsidRPr="00C467B1">
              <w:rPr>
                <w:rStyle w:val="Hipercze"/>
              </w:rPr>
              <w:t>7.2.</w:t>
            </w:r>
            <w:r w:rsidR="00D075DC">
              <w:rPr>
                <w:rFonts w:asciiTheme="minorHAnsi" w:eastAsiaTheme="minorEastAsia" w:hAnsiTheme="minorHAnsi" w:cstheme="minorBidi"/>
                <w:lang w:eastAsia="pl-PL"/>
              </w:rPr>
              <w:tab/>
            </w:r>
            <w:r w:rsidR="00D075DC" w:rsidRPr="00C467B1">
              <w:rPr>
                <w:rStyle w:val="Hipercze"/>
              </w:rPr>
              <w:t>Metodyka</w:t>
            </w:r>
            <w:r w:rsidR="00D075DC">
              <w:rPr>
                <w:webHidden/>
              </w:rPr>
              <w:tab/>
            </w:r>
            <w:r w:rsidR="00D075DC">
              <w:rPr>
                <w:webHidden/>
              </w:rPr>
              <w:fldChar w:fldCharType="begin"/>
            </w:r>
            <w:r w:rsidR="00D075DC">
              <w:rPr>
                <w:webHidden/>
              </w:rPr>
              <w:instrText xml:space="preserve"> PAGEREF _Toc97811555 \h </w:instrText>
            </w:r>
            <w:r w:rsidR="00D075DC">
              <w:rPr>
                <w:webHidden/>
              </w:rPr>
            </w:r>
            <w:r w:rsidR="00D075DC">
              <w:rPr>
                <w:webHidden/>
              </w:rPr>
              <w:fldChar w:fldCharType="separate"/>
            </w:r>
            <w:r w:rsidR="00BD1D44">
              <w:rPr>
                <w:webHidden/>
              </w:rPr>
              <w:t>61</w:t>
            </w:r>
            <w:r w:rsidR="00D075DC">
              <w:rPr>
                <w:webHidden/>
              </w:rPr>
              <w:fldChar w:fldCharType="end"/>
            </w:r>
          </w:hyperlink>
        </w:p>
        <w:p w14:paraId="5DDC6EF3" w14:textId="77777777" w:rsidR="00D075DC" w:rsidRDefault="00930BE5">
          <w:pPr>
            <w:pStyle w:val="Spistreci2"/>
            <w:rPr>
              <w:rFonts w:asciiTheme="minorHAnsi" w:eastAsiaTheme="minorEastAsia" w:hAnsiTheme="minorHAnsi" w:cstheme="minorBidi"/>
              <w:lang w:eastAsia="pl-PL"/>
            </w:rPr>
          </w:pPr>
          <w:hyperlink w:anchor="_Toc97811556" w:history="1">
            <w:r w:rsidR="00D075DC" w:rsidRPr="00C467B1">
              <w:rPr>
                <w:rStyle w:val="Hipercze"/>
              </w:rPr>
              <w:t>7.3.</w:t>
            </w:r>
            <w:r w:rsidR="00D075DC">
              <w:rPr>
                <w:rFonts w:asciiTheme="minorHAnsi" w:eastAsiaTheme="minorEastAsia" w:hAnsiTheme="minorHAnsi" w:cstheme="minorBidi"/>
                <w:lang w:eastAsia="pl-PL"/>
              </w:rPr>
              <w:tab/>
            </w:r>
            <w:r w:rsidR="00D075DC" w:rsidRPr="00C467B1">
              <w:rPr>
                <w:rStyle w:val="Hipercze"/>
              </w:rPr>
              <w:t>Wizja i cele strategiczne</w:t>
            </w:r>
            <w:r w:rsidR="00D075DC">
              <w:rPr>
                <w:webHidden/>
              </w:rPr>
              <w:tab/>
            </w:r>
            <w:r w:rsidR="00D075DC">
              <w:rPr>
                <w:webHidden/>
              </w:rPr>
              <w:fldChar w:fldCharType="begin"/>
            </w:r>
            <w:r w:rsidR="00D075DC">
              <w:rPr>
                <w:webHidden/>
              </w:rPr>
              <w:instrText xml:space="preserve"> PAGEREF _Toc97811556 \h </w:instrText>
            </w:r>
            <w:r w:rsidR="00D075DC">
              <w:rPr>
                <w:webHidden/>
              </w:rPr>
            </w:r>
            <w:r w:rsidR="00D075DC">
              <w:rPr>
                <w:webHidden/>
              </w:rPr>
              <w:fldChar w:fldCharType="separate"/>
            </w:r>
            <w:r w:rsidR="00BD1D44">
              <w:rPr>
                <w:webHidden/>
              </w:rPr>
              <w:t>61</w:t>
            </w:r>
            <w:r w:rsidR="00D075DC">
              <w:rPr>
                <w:webHidden/>
              </w:rPr>
              <w:fldChar w:fldCharType="end"/>
            </w:r>
          </w:hyperlink>
        </w:p>
        <w:p w14:paraId="6C99473A" w14:textId="77777777" w:rsidR="00D075DC" w:rsidRDefault="00930BE5">
          <w:pPr>
            <w:pStyle w:val="Spistreci2"/>
            <w:rPr>
              <w:rFonts w:asciiTheme="minorHAnsi" w:eastAsiaTheme="minorEastAsia" w:hAnsiTheme="minorHAnsi" w:cstheme="minorBidi"/>
              <w:lang w:eastAsia="pl-PL"/>
            </w:rPr>
          </w:pPr>
          <w:hyperlink w:anchor="_Toc97811557" w:history="1">
            <w:r w:rsidR="00D075DC" w:rsidRPr="00C467B1">
              <w:rPr>
                <w:rStyle w:val="Hipercze"/>
              </w:rPr>
              <w:t>7.4.</w:t>
            </w:r>
            <w:r w:rsidR="00D075DC">
              <w:rPr>
                <w:rFonts w:asciiTheme="minorHAnsi" w:eastAsiaTheme="minorEastAsia" w:hAnsiTheme="minorHAnsi" w:cstheme="minorBidi"/>
                <w:lang w:eastAsia="pl-PL"/>
              </w:rPr>
              <w:tab/>
            </w:r>
            <w:r w:rsidR="00D075DC" w:rsidRPr="00C467B1">
              <w:rPr>
                <w:rStyle w:val="Hipercze"/>
              </w:rPr>
              <w:t>Cele szczegółowe</w:t>
            </w:r>
            <w:r w:rsidR="00D075DC">
              <w:rPr>
                <w:webHidden/>
              </w:rPr>
              <w:tab/>
            </w:r>
            <w:r w:rsidR="00D075DC">
              <w:rPr>
                <w:webHidden/>
              </w:rPr>
              <w:fldChar w:fldCharType="begin"/>
            </w:r>
            <w:r w:rsidR="00D075DC">
              <w:rPr>
                <w:webHidden/>
              </w:rPr>
              <w:instrText xml:space="preserve"> PAGEREF _Toc97811557 \h </w:instrText>
            </w:r>
            <w:r w:rsidR="00D075DC">
              <w:rPr>
                <w:webHidden/>
              </w:rPr>
            </w:r>
            <w:r w:rsidR="00D075DC">
              <w:rPr>
                <w:webHidden/>
              </w:rPr>
              <w:fldChar w:fldCharType="separate"/>
            </w:r>
            <w:r w:rsidR="00BD1D44">
              <w:rPr>
                <w:webHidden/>
              </w:rPr>
              <w:t>62</w:t>
            </w:r>
            <w:r w:rsidR="00D075DC">
              <w:rPr>
                <w:webHidden/>
              </w:rPr>
              <w:fldChar w:fldCharType="end"/>
            </w:r>
          </w:hyperlink>
        </w:p>
        <w:p w14:paraId="4F4E6BF0" w14:textId="77777777" w:rsidR="00D075DC" w:rsidRDefault="00930BE5">
          <w:pPr>
            <w:pStyle w:val="Spistreci2"/>
            <w:rPr>
              <w:rFonts w:asciiTheme="minorHAnsi" w:eastAsiaTheme="minorEastAsia" w:hAnsiTheme="minorHAnsi" w:cstheme="minorBidi"/>
              <w:lang w:eastAsia="pl-PL"/>
            </w:rPr>
          </w:pPr>
          <w:hyperlink w:anchor="_Toc97811558" w:history="1">
            <w:r w:rsidR="00D075DC" w:rsidRPr="00C467B1">
              <w:rPr>
                <w:rStyle w:val="Hipercze"/>
              </w:rPr>
              <w:t>7.5.</w:t>
            </w:r>
            <w:r w:rsidR="00D075DC">
              <w:rPr>
                <w:rFonts w:asciiTheme="minorHAnsi" w:eastAsiaTheme="minorEastAsia" w:hAnsiTheme="minorHAnsi" w:cstheme="minorBidi"/>
                <w:lang w:eastAsia="pl-PL"/>
              </w:rPr>
              <w:tab/>
            </w:r>
            <w:r w:rsidR="00D075DC" w:rsidRPr="00C467B1">
              <w:rPr>
                <w:rStyle w:val="Hipercze"/>
              </w:rPr>
              <w:t>Obszar interwencji</w:t>
            </w:r>
            <w:r w:rsidR="00D075DC">
              <w:rPr>
                <w:webHidden/>
              </w:rPr>
              <w:tab/>
            </w:r>
            <w:r w:rsidR="00D075DC">
              <w:rPr>
                <w:webHidden/>
              </w:rPr>
              <w:fldChar w:fldCharType="begin"/>
            </w:r>
            <w:r w:rsidR="00D075DC">
              <w:rPr>
                <w:webHidden/>
              </w:rPr>
              <w:instrText xml:space="preserve"> PAGEREF _Toc97811558 \h </w:instrText>
            </w:r>
            <w:r w:rsidR="00D075DC">
              <w:rPr>
                <w:webHidden/>
              </w:rPr>
            </w:r>
            <w:r w:rsidR="00D075DC">
              <w:rPr>
                <w:webHidden/>
              </w:rPr>
              <w:fldChar w:fldCharType="separate"/>
            </w:r>
            <w:r w:rsidR="00BD1D44">
              <w:rPr>
                <w:webHidden/>
              </w:rPr>
              <w:t>66</w:t>
            </w:r>
            <w:r w:rsidR="00D075DC">
              <w:rPr>
                <w:webHidden/>
              </w:rPr>
              <w:fldChar w:fldCharType="end"/>
            </w:r>
          </w:hyperlink>
        </w:p>
        <w:p w14:paraId="0E8FB75F" w14:textId="77777777" w:rsidR="00D075DC" w:rsidRDefault="00930BE5">
          <w:pPr>
            <w:pStyle w:val="Spistreci2"/>
            <w:rPr>
              <w:rFonts w:asciiTheme="minorHAnsi" w:eastAsiaTheme="minorEastAsia" w:hAnsiTheme="minorHAnsi" w:cstheme="minorBidi"/>
              <w:lang w:eastAsia="pl-PL"/>
            </w:rPr>
          </w:pPr>
          <w:hyperlink w:anchor="_Toc97811559" w:history="1">
            <w:r w:rsidR="00D075DC" w:rsidRPr="00C467B1">
              <w:rPr>
                <w:rStyle w:val="Hipercze"/>
              </w:rPr>
              <w:t>7.6.</w:t>
            </w:r>
            <w:r w:rsidR="00D075DC">
              <w:rPr>
                <w:rFonts w:asciiTheme="minorHAnsi" w:eastAsiaTheme="minorEastAsia" w:hAnsiTheme="minorHAnsi" w:cstheme="minorBidi"/>
                <w:lang w:eastAsia="pl-PL"/>
              </w:rPr>
              <w:tab/>
            </w:r>
            <w:r w:rsidR="00D075DC" w:rsidRPr="00C467B1">
              <w:rPr>
                <w:rStyle w:val="Hipercze"/>
              </w:rPr>
              <w:t>Analiza potencjału redukcji emisji gazów cieplarnianych. Identyfikacja możliwych do wdrożenia przedsięwzięć wraz z ich opisem i analizą społeczno-ekonomiczną.</w:t>
            </w:r>
            <w:r w:rsidR="00D075DC">
              <w:rPr>
                <w:webHidden/>
              </w:rPr>
              <w:tab/>
            </w:r>
            <w:r w:rsidR="00D075DC">
              <w:rPr>
                <w:webHidden/>
              </w:rPr>
              <w:fldChar w:fldCharType="begin"/>
            </w:r>
            <w:r w:rsidR="00D075DC">
              <w:rPr>
                <w:webHidden/>
              </w:rPr>
              <w:instrText xml:space="preserve"> PAGEREF _Toc97811559 \h </w:instrText>
            </w:r>
            <w:r w:rsidR="00D075DC">
              <w:rPr>
                <w:webHidden/>
              </w:rPr>
            </w:r>
            <w:r w:rsidR="00D075DC">
              <w:rPr>
                <w:webHidden/>
              </w:rPr>
              <w:fldChar w:fldCharType="separate"/>
            </w:r>
            <w:r w:rsidR="00BD1D44">
              <w:rPr>
                <w:webHidden/>
              </w:rPr>
              <w:t>68</w:t>
            </w:r>
            <w:r w:rsidR="00D075DC">
              <w:rPr>
                <w:webHidden/>
              </w:rPr>
              <w:fldChar w:fldCharType="end"/>
            </w:r>
          </w:hyperlink>
        </w:p>
        <w:p w14:paraId="3A7A818B" w14:textId="77777777" w:rsidR="00D075DC" w:rsidRDefault="00930BE5">
          <w:pPr>
            <w:pStyle w:val="Spistreci2"/>
            <w:rPr>
              <w:rFonts w:asciiTheme="minorHAnsi" w:eastAsiaTheme="minorEastAsia" w:hAnsiTheme="minorHAnsi" w:cstheme="minorBidi"/>
              <w:lang w:eastAsia="pl-PL"/>
            </w:rPr>
          </w:pPr>
          <w:hyperlink w:anchor="_Toc97811560" w:history="1">
            <w:r w:rsidR="00D075DC" w:rsidRPr="00C467B1">
              <w:rPr>
                <w:rStyle w:val="Hipercze"/>
              </w:rPr>
              <w:t>7.7.</w:t>
            </w:r>
            <w:r w:rsidR="00D075DC">
              <w:rPr>
                <w:rFonts w:asciiTheme="minorHAnsi" w:eastAsiaTheme="minorEastAsia" w:hAnsiTheme="minorHAnsi" w:cstheme="minorBidi"/>
                <w:lang w:eastAsia="pl-PL"/>
              </w:rPr>
              <w:tab/>
            </w:r>
            <w:r w:rsidR="00D075DC" w:rsidRPr="00C467B1">
              <w:rPr>
                <w:rStyle w:val="Hipercze"/>
              </w:rPr>
              <w:t>Efekt energetyczny i ekologiczny</w:t>
            </w:r>
            <w:r w:rsidR="00D075DC">
              <w:rPr>
                <w:webHidden/>
              </w:rPr>
              <w:tab/>
            </w:r>
            <w:r w:rsidR="00D075DC">
              <w:rPr>
                <w:webHidden/>
              </w:rPr>
              <w:fldChar w:fldCharType="begin"/>
            </w:r>
            <w:r w:rsidR="00D075DC">
              <w:rPr>
                <w:webHidden/>
              </w:rPr>
              <w:instrText xml:space="preserve"> PAGEREF _Toc97811560 \h </w:instrText>
            </w:r>
            <w:r w:rsidR="00D075DC">
              <w:rPr>
                <w:webHidden/>
              </w:rPr>
            </w:r>
            <w:r w:rsidR="00D075DC">
              <w:rPr>
                <w:webHidden/>
              </w:rPr>
              <w:fldChar w:fldCharType="separate"/>
            </w:r>
            <w:r w:rsidR="00BD1D44">
              <w:rPr>
                <w:webHidden/>
              </w:rPr>
              <w:t>72</w:t>
            </w:r>
            <w:r w:rsidR="00D075DC">
              <w:rPr>
                <w:webHidden/>
              </w:rPr>
              <w:fldChar w:fldCharType="end"/>
            </w:r>
          </w:hyperlink>
        </w:p>
        <w:p w14:paraId="08C876A9" w14:textId="77777777" w:rsidR="00D075DC" w:rsidRDefault="00930BE5">
          <w:pPr>
            <w:pStyle w:val="Spistreci1"/>
            <w:rPr>
              <w:rFonts w:asciiTheme="minorHAnsi" w:eastAsiaTheme="minorEastAsia" w:hAnsiTheme="minorHAnsi" w:cstheme="minorBidi"/>
              <w:b w:val="0"/>
              <w:sz w:val="22"/>
              <w:szCs w:val="22"/>
            </w:rPr>
          </w:pPr>
          <w:hyperlink w:anchor="_Toc97811561" w:history="1">
            <w:r w:rsidR="00D075DC" w:rsidRPr="00C467B1">
              <w:rPr>
                <w:rStyle w:val="Hipercze"/>
                <w:rFonts w:cs="Calibri"/>
              </w:rPr>
              <w:t>8.</w:t>
            </w:r>
            <w:r w:rsidR="00D075DC">
              <w:rPr>
                <w:rFonts w:asciiTheme="minorHAnsi" w:eastAsiaTheme="minorEastAsia" w:hAnsiTheme="minorHAnsi" w:cstheme="minorBidi"/>
                <w:b w:val="0"/>
                <w:sz w:val="22"/>
                <w:szCs w:val="22"/>
              </w:rPr>
              <w:tab/>
            </w:r>
            <w:r w:rsidR="00D075DC" w:rsidRPr="00C467B1">
              <w:rPr>
                <w:rStyle w:val="Hipercze"/>
              </w:rPr>
              <w:t>Realizacja planu</w:t>
            </w:r>
            <w:r w:rsidR="00D075DC">
              <w:rPr>
                <w:webHidden/>
              </w:rPr>
              <w:tab/>
            </w:r>
            <w:r w:rsidR="00D075DC">
              <w:rPr>
                <w:webHidden/>
              </w:rPr>
              <w:fldChar w:fldCharType="begin"/>
            </w:r>
            <w:r w:rsidR="00D075DC">
              <w:rPr>
                <w:webHidden/>
              </w:rPr>
              <w:instrText xml:space="preserve"> PAGEREF _Toc97811561 \h </w:instrText>
            </w:r>
            <w:r w:rsidR="00D075DC">
              <w:rPr>
                <w:webHidden/>
              </w:rPr>
            </w:r>
            <w:r w:rsidR="00D075DC">
              <w:rPr>
                <w:webHidden/>
              </w:rPr>
              <w:fldChar w:fldCharType="separate"/>
            </w:r>
            <w:r w:rsidR="00BD1D44">
              <w:rPr>
                <w:webHidden/>
              </w:rPr>
              <w:t>74</w:t>
            </w:r>
            <w:r w:rsidR="00D075DC">
              <w:rPr>
                <w:webHidden/>
              </w:rPr>
              <w:fldChar w:fldCharType="end"/>
            </w:r>
          </w:hyperlink>
        </w:p>
        <w:p w14:paraId="0D7CD79D" w14:textId="77777777" w:rsidR="00D075DC" w:rsidRDefault="00930BE5">
          <w:pPr>
            <w:pStyle w:val="Spistreci2"/>
            <w:rPr>
              <w:rFonts w:asciiTheme="minorHAnsi" w:eastAsiaTheme="minorEastAsia" w:hAnsiTheme="minorHAnsi" w:cstheme="minorBidi"/>
              <w:lang w:eastAsia="pl-PL"/>
            </w:rPr>
          </w:pPr>
          <w:hyperlink w:anchor="_Toc97811562" w:history="1">
            <w:r w:rsidR="00D075DC" w:rsidRPr="00C467B1">
              <w:rPr>
                <w:rStyle w:val="Hipercze"/>
              </w:rPr>
              <w:t>8.1.</w:t>
            </w:r>
            <w:r w:rsidR="00D075DC">
              <w:rPr>
                <w:rFonts w:asciiTheme="minorHAnsi" w:eastAsiaTheme="minorEastAsia" w:hAnsiTheme="minorHAnsi" w:cstheme="minorBidi"/>
                <w:lang w:eastAsia="pl-PL"/>
              </w:rPr>
              <w:tab/>
            </w:r>
            <w:r w:rsidR="00D075DC" w:rsidRPr="00C467B1">
              <w:rPr>
                <w:rStyle w:val="Hipercze"/>
              </w:rPr>
              <w:t>Harmonogram działań</w:t>
            </w:r>
            <w:r w:rsidR="00D075DC">
              <w:rPr>
                <w:webHidden/>
              </w:rPr>
              <w:tab/>
            </w:r>
            <w:r w:rsidR="00D075DC">
              <w:rPr>
                <w:webHidden/>
              </w:rPr>
              <w:fldChar w:fldCharType="begin"/>
            </w:r>
            <w:r w:rsidR="00D075DC">
              <w:rPr>
                <w:webHidden/>
              </w:rPr>
              <w:instrText xml:space="preserve"> PAGEREF _Toc97811562 \h </w:instrText>
            </w:r>
            <w:r w:rsidR="00D075DC">
              <w:rPr>
                <w:webHidden/>
              </w:rPr>
            </w:r>
            <w:r w:rsidR="00D075DC">
              <w:rPr>
                <w:webHidden/>
              </w:rPr>
              <w:fldChar w:fldCharType="separate"/>
            </w:r>
            <w:r w:rsidR="00BD1D44">
              <w:rPr>
                <w:webHidden/>
              </w:rPr>
              <w:t>74</w:t>
            </w:r>
            <w:r w:rsidR="00D075DC">
              <w:rPr>
                <w:webHidden/>
              </w:rPr>
              <w:fldChar w:fldCharType="end"/>
            </w:r>
          </w:hyperlink>
        </w:p>
        <w:p w14:paraId="09684794" w14:textId="77777777" w:rsidR="00D075DC" w:rsidRDefault="00930BE5">
          <w:pPr>
            <w:pStyle w:val="Spistreci2"/>
            <w:rPr>
              <w:rFonts w:asciiTheme="minorHAnsi" w:eastAsiaTheme="minorEastAsia" w:hAnsiTheme="minorHAnsi" w:cstheme="minorBidi"/>
              <w:lang w:eastAsia="pl-PL"/>
            </w:rPr>
          </w:pPr>
          <w:hyperlink w:anchor="_Toc97811563" w:history="1">
            <w:r w:rsidR="00D075DC" w:rsidRPr="00C467B1">
              <w:rPr>
                <w:rStyle w:val="Hipercze"/>
              </w:rPr>
              <w:t>8.2.</w:t>
            </w:r>
            <w:r w:rsidR="00D075DC">
              <w:rPr>
                <w:rFonts w:asciiTheme="minorHAnsi" w:eastAsiaTheme="minorEastAsia" w:hAnsiTheme="minorHAnsi" w:cstheme="minorBidi"/>
                <w:lang w:eastAsia="pl-PL"/>
              </w:rPr>
              <w:tab/>
            </w:r>
            <w:r w:rsidR="00D075DC" w:rsidRPr="00C467B1">
              <w:rPr>
                <w:rStyle w:val="Hipercze"/>
              </w:rPr>
              <w:t>Finansowanie przedsięwzięć</w:t>
            </w:r>
            <w:r w:rsidR="00D075DC">
              <w:rPr>
                <w:webHidden/>
              </w:rPr>
              <w:tab/>
            </w:r>
            <w:r w:rsidR="00D075DC">
              <w:rPr>
                <w:webHidden/>
              </w:rPr>
              <w:fldChar w:fldCharType="begin"/>
            </w:r>
            <w:r w:rsidR="00D075DC">
              <w:rPr>
                <w:webHidden/>
              </w:rPr>
              <w:instrText xml:space="preserve"> PAGEREF _Toc97811563 \h </w:instrText>
            </w:r>
            <w:r w:rsidR="00D075DC">
              <w:rPr>
                <w:webHidden/>
              </w:rPr>
            </w:r>
            <w:r w:rsidR="00D075DC">
              <w:rPr>
                <w:webHidden/>
              </w:rPr>
              <w:fldChar w:fldCharType="separate"/>
            </w:r>
            <w:r w:rsidR="00BD1D44">
              <w:rPr>
                <w:webHidden/>
              </w:rPr>
              <w:t>75</w:t>
            </w:r>
            <w:r w:rsidR="00D075DC">
              <w:rPr>
                <w:webHidden/>
              </w:rPr>
              <w:fldChar w:fldCharType="end"/>
            </w:r>
          </w:hyperlink>
        </w:p>
        <w:p w14:paraId="008EAC52" w14:textId="77777777" w:rsidR="00D075DC" w:rsidRDefault="00930BE5">
          <w:pPr>
            <w:pStyle w:val="Spistreci2"/>
            <w:rPr>
              <w:rFonts w:asciiTheme="minorHAnsi" w:eastAsiaTheme="minorEastAsia" w:hAnsiTheme="minorHAnsi" w:cstheme="minorBidi"/>
              <w:lang w:eastAsia="pl-PL"/>
            </w:rPr>
          </w:pPr>
          <w:hyperlink w:anchor="_Toc97811564" w:history="1">
            <w:r w:rsidR="00D075DC" w:rsidRPr="00C467B1">
              <w:rPr>
                <w:rStyle w:val="Hipercze"/>
              </w:rPr>
              <w:t>8.3.</w:t>
            </w:r>
            <w:r w:rsidR="00D075DC">
              <w:rPr>
                <w:rFonts w:asciiTheme="minorHAnsi" w:eastAsiaTheme="minorEastAsia" w:hAnsiTheme="minorHAnsi" w:cstheme="minorBidi"/>
                <w:lang w:eastAsia="pl-PL"/>
              </w:rPr>
              <w:tab/>
            </w:r>
            <w:r w:rsidR="00D075DC" w:rsidRPr="00C467B1">
              <w:rPr>
                <w:rStyle w:val="Hipercze"/>
              </w:rPr>
              <w:t>System monitoringu i oceny</w:t>
            </w:r>
            <w:r w:rsidR="00D075DC">
              <w:rPr>
                <w:webHidden/>
              </w:rPr>
              <w:tab/>
            </w:r>
            <w:r w:rsidR="00D075DC">
              <w:rPr>
                <w:webHidden/>
              </w:rPr>
              <w:fldChar w:fldCharType="begin"/>
            </w:r>
            <w:r w:rsidR="00D075DC">
              <w:rPr>
                <w:webHidden/>
              </w:rPr>
              <w:instrText xml:space="preserve"> PAGEREF _Toc97811564 \h </w:instrText>
            </w:r>
            <w:r w:rsidR="00D075DC">
              <w:rPr>
                <w:webHidden/>
              </w:rPr>
            </w:r>
            <w:r w:rsidR="00D075DC">
              <w:rPr>
                <w:webHidden/>
              </w:rPr>
              <w:fldChar w:fldCharType="separate"/>
            </w:r>
            <w:r w:rsidR="00BD1D44">
              <w:rPr>
                <w:webHidden/>
              </w:rPr>
              <w:t>78</w:t>
            </w:r>
            <w:r w:rsidR="00D075DC">
              <w:rPr>
                <w:webHidden/>
              </w:rPr>
              <w:fldChar w:fldCharType="end"/>
            </w:r>
          </w:hyperlink>
        </w:p>
        <w:p w14:paraId="7C757810" w14:textId="77777777" w:rsidR="00D075DC" w:rsidRDefault="00930BE5">
          <w:pPr>
            <w:pStyle w:val="Spistreci1"/>
            <w:rPr>
              <w:rFonts w:asciiTheme="minorHAnsi" w:eastAsiaTheme="minorEastAsia" w:hAnsiTheme="minorHAnsi" w:cstheme="minorBidi"/>
              <w:b w:val="0"/>
              <w:sz w:val="22"/>
              <w:szCs w:val="22"/>
            </w:rPr>
          </w:pPr>
          <w:hyperlink w:anchor="_Toc97811565" w:history="1">
            <w:r w:rsidR="00D075DC" w:rsidRPr="00C467B1">
              <w:rPr>
                <w:rStyle w:val="Hipercze"/>
                <w:rFonts w:cs="Calibri"/>
              </w:rPr>
              <w:t>9.</w:t>
            </w:r>
            <w:r w:rsidR="00D075DC">
              <w:rPr>
                <w:rFonts w:asciiTheme="minorHAnsi" w:eastAsiaTheme="minorEastAsia" w:hAnsiTheme="minorHAnsi" w:cstheme="minorBidi"/>
                <w:b w:val="0"/>
                <w:sz w:val="22"/>
                <w:szCs w:val="22"/>
              </w:rPr>
              <w:tab/>
            </w:r>
            <w:r w:rsidR="00D075DC" w:rsidRPr="00C467B1">
              <w:rPr>
                <w:rStyle w:val="Hipercze"/>
              </w:rPr>
              <w:t>Podsumowanie</w:t>
            </w:r>
            <w:r w:rsidR="00D075DC">
              <w:rPr>
                <w:webHidden/>
              </w:rPr>
              <w:tab/>
            </w:r>
            <w:r w:rsidR="00D075DC">
              <w:rPr>
                <w:webHidden/>
              </w:rPr>
              <w:fldChar w:fldCharType="begin"/>
            </w:r>
            <w:r w:rsidR="00D075DC">
              <w:rPr>
                <w:webHidden/>
              </w:rPr>
              <w:instrText xml:space="preserve"> PAGEREF _Toc97811565 \h </w:instrText>
            </w:r>
            <w:r w:rsidR="00D075DC">
              <w:rPr>
                <w:webHidden/>
              </w:rPr>
            </w:r>
            <w:r w:rsidR="00D075DC">
              <w:rPr>
                <w:webHidden/>
              </w:rPr>
              <w:fldChar w:fldCharType="separate"/>
            </w:r>
            <w:r w:rsidR="00BD1D44">
              <w:rPr>
                <w:webHidden/>
              </w:rPr>
              <w:t>83</w:t>
            </w:r>
            <w:r w:rsidR="00D075DC">
              <w:rPr>
                <w:webHidden/>
              </w:rPr>
              <w:fldChar w:fldCharType="end"/>
            </w:r>
          </w:hyperlink>
        </w:p>
        <w:p w14:paraId="418BF972" w14:textId="77777777" w:rsidR="00D075DC" w:rsidRDefault="00930BE5">
          <w:pPr>
            <w:pStyle w:val="Spistreci1"/>
            <w:rPr>
              <w:rFonts w:asciiTheme="minorHAnsi" w:eastAsiaTheme="minorEastAsia" w:hAnsiTheme="minorHAnsi" w:cstheme="minorBidi"/>
              <w:b w:val="0"/>
              <w:sz w:val="22"/>
              <w:szCs w:val="22"/>
            </w:rPr>
          </w:pPr>
          <w:hyperlink w:anchor="_Toc97811566" w:history="1">
            <w:r w:rsidR="00D075DC" w:rsidRPr="00C467B1">
              <w:rPr>
                <w:rStyle w:val="Hipercze"/>
                <w:rFonts w:cs="Calibri"/>
              </w:rPr>
              <w:t>10.</w:t>
            </w:r>
            <w:r w:rsidR="00D075DC">
              <w:rPr>
                <w:rFonts w:asciiTheme="minorHAnsi" w:eastAsiaTheme="minorEastAsia" w:hAnsiTheme="minorHAnsi" w:cstheme="minorBidi"/>
                <w:b w:val="0"/>
                <w:sz w:val="22"/>
                <w:szCs w:val="22"/>
              </w:rPr>
              <w:tab/>
            </w:r>
            <w:r w:rsidR="00D075DC" w:rsidRPr="00C467B1">
              <w:rPr>
                <w:rStyle w:val="Hipercze"/>
              </w:rPr>
              <w:t>Streszczenie</w:t>
            </w:r>
            <w:r w:rsidR="00D075DC">
              <w:rPr>
                <w:webHidden/>
              </w:rPr>
              <w:tab/>
            </w:r>
            <w:r w:rsidR="00D075DC">
              <w:rPr>
                <w:webHidden/>
              </w:rPr>
              <w:fldChar w:fldCharType="begin"/>
            </w:r>
            <w:r w:rsidR="00D075DC">
              <w:rPr>
                <w:webHidden/>
              </w:rPr>
              <w:instrText xml:space="preserve"> PAGEREF _Toc97811566 \h </w:instrText>
            </w:r>
            <w:r w:rsidR="00D075DC">
              <w:rPr>
                <w:webHidden/>
              </w:rPr>
            </w:r>
            <w:r w:rsidR="00D075DC">
              <w:rPr>
                <w:webHidden/>
              </w:rPr>
              <w:fldChar w:fldCharType="separate"/>
            </w:r>
            <w:r w:rsidR="00BD1D44">
              <w:rPr>
                <w:webHidden/>
              </w:rPr>
              <w:t>85</w:t>
            </w:r>
            <w:r w:rsidR="00D075DC">
              <w:rPr>
                <w:webHidden/>
              </w:rPr>
              <w:fldChar w:fldCharType="end"/>
            </w:r>
          </w:hyperlink>
        </w:p>
        <w:p w14:paraId="31ED648E" w14:textId="77777777" w:rsidR="00D075DC" w:rsidRDefault="00930BE5">
          <w:pPr>
            <w:pStyle w:val="Spistreci1"/>
            <w:rPr>
              <w:rFonts w:asciiTheme="minorHAnsi" w:eastAsiaTheme="minorEastAsia" w:hAnsiTheme="minorHAnsi" w:cstheme="minorBidi"/>
              <w:b w:val="0"/>
              <w:sz w:val="22"/>
              <w:szCs w:val="22"/>
            </w:rPr>
          </w:pPr>
          <w:hyperlink w:anchor="_Toc97811567" w:history="1">
            <w:r w:rsidR="00D075DC" w:rsidRPr="00C467B1">
              <w:rPr>
                <w:rStyle w:val="Hipercze"/>
                <w:rFonts w:cs="Calibri"/>
              </w:rPr>
              <w:t>11.</w:t>
            </w:r>
            <w:r w:rsidR="00D075DC">
              <w:rPr>
                <w:rFonts w:asciiTheme="minorHAnsi" w:eastAsiaTheme="minorEastAsia" w:hAnsiTheme="minorHAnsi" w:cstheme="minorBidi"/>
                <w:b w:val="0"/>
                <w:sz w:val="22"/>
                <w:szCs w:val="22"/>
              </w:rPr>
              <w:tab/>
            </w:r>
            <w:r w:rsidR="00D075DC" w:rsidRPr="00C467B1">
              <w:rPr>
                <w:rStyle w:val="Hipercze"/>
              </w:rPr>
              <w:t>Załącznik I – wykaz dokumentów źródłowych</w:t>
            </w:r>
            <w:r w:rsidR="00D075DC">
              <w:rPr>
                <w:webHidden/>
              </w:rPr>
              <w:tab/>
            </w:r>
            <w:r w:rsidR="00D075DC">
              <w:rPr>
                <w:webHidden/>
              </w:rPr>
              <w:fldChar w:fldCharType="begin"/>
            </w:r>
            <w:r w:rsidR="00D075DC">
              <w:rPr>
                <w:webHidden/>
              </w:rPr>
              <w:instrText xml:space="preserve"> PAGEREF _Toc97811567 \h </w:instrText>
            </w:r>
            <w:r w:rsidR="00D075DC">
              <w:rPr>
                <w:webHidden/>
              </w:rPr>
            </w:r>
            <w:r w:rsidR="00D075DC">
              <w:rPr>
                <w:webHidden/>
              </w:rPr>
              <w:fldChar w:fldCharType="separate"/>
            </w:r>
            <w:r w:rsidR="00BD1D44">
              <w:rPr>
                <w:webHidden/>
              </w:rPr>
              <w:t>86</w:t>
            </w:r>
            <w:r w:rsidR="00D075DC">
              <w:rPr>
                <w:webHidden/>
              </w:rPr>
              <w:fldChar w:fldCharType="end"/>
            </w:r>
          </w:hyperlink>
        </w:p>
        <w:p w14:paraId="7B3762C4" w14:textId="77777777" w:rsidR="00D075DC" w:rsidRDefault="00930BE5">
          <w:pPr>
            <w:pStyle w:val="Spistreci1"/>
            <w:rPr>
              <w:rFonts w:asciiTheme="minorHAnsi" w:eastAsiaTheme="minorEastAsia" w:hAnsiTheme="minorHAnsi" w:cstheme="minorBidi"/>
              <w:b w:val="0"/>
              <w:sz w:val="22"/>
              <w:szCs w:val="22"/>
            </w:rPr>
          </w:pPr>
          <w:hyperlink w:anchor="_Toc97811568" w:history="1">
            <w:r w:rsidR="00D075DC" w:rsidRPr="00C467B1">
              <w:rPr>
                <w:rStyle w:val="Hipercze"/>
                <w:rFonts w:cs="Calibri"/>
              </w:rPr>
              <w:t>12.</w:t>
            </w:r>
            <w:r w:rsidR="00D075DC">
              <w:rPr>
                <w:rFonts w:asciiTheme="minorHAnsi" w:eastAsiaTheme="minorEastAsia" w:hAnsiTheme="minorHAnsi" w:cstheme="minorBidi"/>
                <w:b w:val="0"/>
                <w:sz w:val="22"/>
                <w:szCs w:val="22"/>
              </w:rPr>
              <w:tab/>
            </w:r>
            <w:r w:rsidR="00D075DC" w:rsidRPr="00C467B1">
              <w:rPr>
                <w:rStyle w:val="Hipercze"/>
              </w:rPr>
              <w:t>Spis Tabel</w:t>
            </w:r>
            <w:r w:rsidR="00D075DC">
              <w:rPr>
                <w:webHidden/>
              </w:rPr>
              <w:tab/>
            </w:r>
            <w:r w:rsidR="00D075DC">
              <w:rPr>
                <w:webHidden/>
              </w:rPr>
              <w:fldChar w:fldCharType="begin"/>
            </w:r>
            <w:r w:rsidR="00D075DC">
              <w:rPr>
                <w:webHidden/>
              </w:rPr>
              <w:instrText xml:space="preserve"> PAGEREF _Toc97811568 \h </w:instrText>
            </w:r>
            <w:r w:rsidR="00D075DC">
              <w:rPr>
                <w:webHidden/>
              </w:rPr>
            </w:r>
            <w:r w:rsidR="00D075DC">
              <w:rPr>
                <w:webHidden/>
              </w:rPr>
              <w:fldChar w:fldCharType="separate"/>
            </w:r>
            <w:r w:rsidR="00BD1D44">
              <w:rPr>
                <w:webHidden/>
              </w:rPr>
              <w:t>87</w:t>
            </w:r>
            <w:r w:rsidR="00D075DC">
              <w:rPr>
                <w:webHidden/>
              </w:rPr>
              <w:fldChar w:fldCharType="end"/>
            </w:r>
          </w:hyperlink>
        </w:p>
        <w:p w14:paraId="16D4E879" w14:textId="77777777" w:rsidR="00D075DC" w:rsidRDefault="00930BE5">
          <w:pPr>
            <w:pStyle w:val="Spistreci1"/>
            <w:rPr>
              <w:rFonts w:asciiTheme="minorHAnsi" w:eastAsiaTheme="minorEastAsia" w:hAnsiTheme="minorHAnsi" w:cstheme="minorBidi"/>
              <w:b w:val="0"/>
              <w:sz w:val="22"/>
              <w:szCs w:val="22"/>
            </w:rPr>
          </w:pPr>
          <w:hyperlink w:anchor="_Toc97811569" w:history="1">
            <w:r w:rsidR="00D075DC" w:rsidRPr="00C467B1">
              <w:rPr>
                <w:rStyle w:val="Hipercze"/>
                <w:rFonts w:cs="Calibri"/>
              </w:rPr>
              <w:t>13.</w:t>
            </w:r>
            <w:r w:rsidR="00D075DC">
              <w:rPr>
                <w:rFonts w:asciiTheme="minorHAnsi" w:eastAsiaTheme="minorEastAsia" w:hAnsiTheme="minorHAnsi" w:cstheme="minorBidi"/>
                <w:b w:val="0"/>
                <w:sz w:val="22"/>
                <w:szCs w:val="22"/>
              </w:rPr>
              <w:tab/>
            </w:r>
            <w:r w:rsidR="00D075DC" w:rsidRPr="00C467B1">
              <w:rPr>
                <w:rStyle w:val="Hipercze"/>
              </w:rPr>
              <w:t>Spis map</w:t>
            </w:r>
            <w:r w:rsidR="00D075DC">
              <w:rPr>
                <w:webHidden/>
              </w:rPr>
              <w:tab/>
            </w:r>
            <w:r w:rsidR="00D075DC">
              <w:rPr>
                <w:webHidden/>
              </w:rPr>
              <w:fldChar w:fldCharType="begin"/>
            </w:r>
            <w:r w:rsidR="00D075DC">
              <w:rPr>
                <w:webHidden/>
              </w:rPr>
              <w:instrText xml:space="preserve"> PAGEREF _Toc97811569 \h </w:instrText>
            </w:r>
            <w:r w:rsidR="00D075DC">
              <w:rPr>
                <w:webHidden/>
              </w:rPr>
            </w:r>
            <w:r w:rsidR="00D075DC">
              <w:rPr>
                <w:webHidden/>
              </w:rPr>
              <w:fldChar w:fldCharType="separate"/>
            </w:r>
            <w:r w:rsidR="00BD1D44">
              <w:rPr>
                <w:webHidden/>
              </w:rPr>
              <w:t>89</w:t>
            </w:r>
            <w:r w:rsidR="00D075DC">
              <w:rPr>
                <w:webHidden/>
              </w:rPr>
              <w:fldChar w:fldCharType="end"/>
            </w:r>
          </w:hyperlink>
        </w:p>
        <w:p w14:paraId="00E739C3" w14:textId="77777777" w:rsidR="00D075DC" w:rsidRDefault="00930BE5">
          <w:pPr>
            <w:pStyle w:val="Spistreci1"/>
            <w:rPr>
              <w:rFonts w:asciiTheme="minorHAnsi" w:eastAsiaTheme="minorEastAsia" w:hAnsiTheme="minorHAnsi" w:cstheme="minorBidi"/>
              <w:b w:val="0"/>
              <w:sz w:val="22"/>
              <w:szCs w:val="22"/>
            </w:rPr>
          </w:pPr>
          <w:hyperlink w:anchor="_Toc97811570" w:history="1">
            <w:r w:rsidR="00D075DC" w:rsidRPr="00C467B1">
              <w:rPr>
                <w:rStyle w:val="Hipercze"/>
                <w:rFonts w:cs="Calibri"/>
              </w:rPr>
              <w:t>14.</w:t>
            </w:r>
            <w:r w:rsidR="00D075DC">
              <w:rPr>
                <w:rFonts w:asciiTheme="minorHAnsi" w:eastAsiaTheme="minorEastAsia" w:hAnsiTheme="minorHAnsi" w:cstheme="minorBidi"/>
                <w:b w:val="0"/>
                <w:sz w:val="22"/>
                <w:szCs w:val="22"/>
              </w:rPr>
              <w:tab/>
            </w:r>
            <w:r w:rsidR="00D075DC" w:rsidRPr="00C467B1">
              <w:rPr>
                <w:rStyle w:val="Hipercze"/>
              </w:rPr>
              <w:t>Spis wykresów</w:t>
            </w:r>
            <w:r w:rsidR="00D075DC">
              <w:rPr>
                <w:webHidden/>
              </w:rPr>
              <w:tab/>
            </w:r>
            <w:r w:rsidR="00D075DC">
              <w:rPr>
                <w:webHidden/>
              </w:rPr>
              <w:fldChar w:fldCharType="begin"/>
            </w:r>
            <w:r w:rsidR="00D075DC">
              <w:rPr>
                <w:webHidden/>
              </w:rPr>
              <w:instrText xml:space="preserve"> PAGEREF _Toc97811570 \h </w:instrText>
            </w:r>
            <w:r w:rsidR="00D075DC">
              <w:rPr>
                <w:webHidden/>
              </w:rPr>
            </w:r>
            <w:r w:rsidR="00D075DC">
              <w:rPr>
                <w:webHidden/>
              </w:rPr>
              <w:fldChar w:fldCharType="separate"/>
            </w:r>
            <w:r w:rsidR="00BD1D44">
              <w:rPr>
                <w:webHidden/>
              </w:rPr>
              <w:t>90</w:t>
            </w:r>
            <w:r w:rsidR="00D075DC">
              <w:rPr>
                <w:webHidden/>
              </w:rPr>
              <w:fldChar w:fldCharType="end"/>
            </w:r>
          </w:hyperlink>
        </w:p>
        <w:p w14:paraId="6DB77A89" w14:textId="74D8C5C2" w:rsidR="00CA6A00" w:rsidRDefault="00CA6A00">
          <w:r>
            <w:rPr>
              <w:b/>
              <w:bCs/>
            </w:rPr>
            <w:fldChar w:fldCharType="end"/>
          </w:r>
        </w:p>
      </w:sdtContent>
    </w:sdt>
    <w:p w14:paraId="2BD74223" w14:textId="7C1104FD" w:rsidR="00CA6A00" w:rsidRDefault="00CA6A00">
      <w:pPr>
        <w:spacing w:after="160" w:line="259" w:lineRule="auto"/>
        <w:rPr>
          <w:rFonts w:eastAsia="Times New Roman" w:cs="Arial"/>
          <w:b/>
          <w:bCs/>
          <w:color w:val="000000"/>
          <w:sz w:val="28"/>
          <w:szCs w:val="24"/>
        </w:rPr>
      </w:pPr>
    </w:p>
    <w:p w14:paraId="33F95AAB" w14:textId="77777777" w:rsidR="00CA6A00" w:rsidRDefault="00CA6A00">
      <w:pPr>
        <w:spacing w:after="160" w:line="259" w:lineRule="auto"/>
        <w:rPr>
          <w:rFonts w:eastAsia="Times New Roman" w:cs="Arial"/>
          <w:b/>
          <w:bCs/>
          <w:color w:val="000000"/>
          <w:sz w:val="28"/>
          <w:szCs w:val="24"/>
        </w:rPr>
      </w:pPr>
    </w:p>
    <w:p w14:paraId="0018163C" w14:textId="77777777" w:rsidR="00CA6A00" w:rsidRDefault="00CA6A00">
      <w:pPr>
        <w:spacing w:after="160" w:line="259" w:lineRule="auto"/>
        <w:rPr>
          <w:rFonts w:eastAsia="Times New Roman" w:cs="Arial"/>
          <w:b/>
          <w:bCs/>
          <w:color w:val="000000"/>
          <w:sz w:val="28"/>
          <w:szCs w:val="24"/>
        </w:rPr>
      </w:pPr>
    </w:p>
    <w:p w14:paraId="3719B38B" w14:textId="77777777" w:rsidR="00CA6A00" w:rsidRDefault="00CA6A00">
      <w:pPr>
        <w:spacing w:after="160" w:line="259" w:lineRule="auto"/>
        <w:rPr>
          <w:rFonts w:eastAsia="Times New Roman" w:cs="Arial"/>
          <w:b/>
          <w:bCs/>
          <w:color w:val="000000"/>
          <w:sz w:val="28"/>
          <w:szCs w:val="24"/>
        </w:rPr>
      </w:pPr>
    </w:p>
    <w:p w14:paraId="7009BABB" w14:textId="77777777" w:rsidR="00CA6A00" w:rsidRDefault="00CA6A00">
      <w:pPr>
        <w:spacing w:after="160" w:line="259" w:lineRule="auto"/>
        <w:rPr>
          <w:rFonts w:eastAsia="Times New Roman" w:cs="Arial"/>
          <w:b/>
          <w:bCs/>
          <w:color w:val="000000"/>
          <w:sz w:val="28"/>
          <w:szCs w:val="24"/>
        </w:rPr>
      </w:pPr>
    </w:p>
    <w:p w14:paraId="404D7A3D" w14:textId="77777777" w:rsidR="00CA6A00" w:rsidRDefault="00CA6A00">
      <w:pPr>
        <w:spacing w:after="160" w:line="259" w:lineRule="auto"/>
        <w:rPr>
          <w:rFonts w:eastAsia="Times New Roman" w:cs="Arial"/>
          <w:b/>
          <w:bCs/>
          <w:color w:val="000000"/>
          <w:sz w:val="28"/>
          <w:szCs w:val="24"/>
        </w:rPr>
      </w:pPr>
    </w:p>
    <w:p w14:paraId="77575BFC" w14:textId="77777777" w:rsidR="00CA6A00" w:rsidRDefault="00CA6A00">
      <w:pPr>
        <w:spacing w:after="160" w:line="259" w:lineRule="auto"/>
        <w:rPr>
          <w:rFonts w:eastAsia="Times New Roman" w:cs="Arial"/>
          <w:b/>
          <w:bCs/>
          <w:color w:val="000000"/>
          <w:sz w:val="28"/>
          <w:szCs w:val="24"/>
        </w:rPr>
      </w:pPr>
    </w:p>
    <w:p w14:paraId="6D70CCFA" w14:textId="77777777" w:rsidR="00CA6A00" w:rsidRDefault="00CA6A00">
      <w:pPr>
        <w:spacing w:after="160" w:line="259" w:lineRule="auto"/>
        <w:rPr>
          <w:rFonts w:eastAsia="Times New Roman" w:cs="Arial"/>
          <w:b/>
          <w:bCs/>
          <w:color w:val="000000"/>
          <w:sz w:val="28"/>
          <w:szCs w:val="24"/>
        </w:rPr>
      </w:pPr>
    </w:p>
    <w:p w14:paraId="1B748B88" w14:textId="77777777" w:rsidR="00CA6A00" w:rsidRDefault="00CA6A00">
      <w:pPr>
        <w:spacing w:after="160" w:line="259" w:lineRule="auto"/>
        <w:rPr>
          <w:rFonts w:eastAsia="Times New Roman" w:cs="Arial"/>
          <w:b/>
          <w:bCs/>
          <w:color w:val="000000"/>
          <w:sz w:val="28"/>
          <w:szCs w:val="24"/>
        </w:rPr>
      </w:pPr>
    </w:p>
    <w:p w14:paraId="6119ABDB" w14:textId="77777777" w:rsidR="00CA6A00" w:rsidRDefault="00CA6A00">
      <w:pPr>
        <w:spacing w:after="160" w:line="259" w:lineRule="auto"/>
        <w:rPr>
          <w:rFonts w:eastAsia="Times New Roman" w:cs="Arial"/>
          <w:b/>
          <w:bCs/>
          <w:color w:val="000000"/>
          <w:sz w:val="28"/>
          <w:szCs w:val="24"/>
        </w:rPr>
      </w:pPr>
    </w:p>
    <w:p w14:paraId="30E2ED64" w14:textId="77777777" w:rsidR="00CA6A00" w:rsidRDefault="00CA6A00">
      <w:pPr>
        <w:spacing w:after="160" w:line="259" w:lineRule="auto"/>
        <w:rPr>
          <w:rFonts w:eastAsia="Times New Roman" w:cs="Arial"/>
          <w:b/>
          <w:bCs/>
          <w:color w:val="000000"/>
          <w:sz w:val="28"/>
          <w:szCs w:val="24"/>
        </w:rPr>
      </w:pPr>
    </w:p>
    <w:p w14:paraId="6F690C24" w14:textId="77777777" w:rsidR="009F1876" w:rsidRDefault="009F1876">
      <w:pPr>
        <w:spacing w:after="160" w:line="259" w:lineRule="auto"/>
        <w:rPr>
          <w:rFonts w:eastAsia="Times New Roman" w:cs="Arial"/>
          <w:b/>
          <w:bCs/>
          <w:color w:val="000000"/>
          <w:sz w:val="28"/>
          <w:szCs w:val="24"/>
        </w:rPr>
      </w:pPr>
    </w:p>
    <w:p w14:paraId="2559D92A" w14:textId="77777777" w:rsidR="009F1876" w:rsidRDefault="009F1876">
      <w:pPr>
        <w:spacing w:after="160" w:line="259" w:lineRule="auto"/>
        <w:rPr>
          <w:rFonts w:eastAsia="Times New Roman" w:cs="Arial"/>
          <w:b/>
          <w:bCs/>
          <w:color w:val="000000"/>
          <w:sz w:val="28"/>
          <w:szCs w:val="24"/>
        </w:rPr>
      </w:pPr>
    </w:p>
    <w:p w14:paraId="5F9905A0" w14:textId="073327F5" w:rsidR="009F1876" w:rsidRDefault="009F1876" w:rsidP="00E21B35">
      <w:pPr>
        <w:pStyle w:val="Nagwek1"/>
        <w:numPr>
          <w:ilvl w:val="0"/>
          <w:numId w:val="43"/>
        </w:numPr>
      </w:pPr>
      <w:bookmarkStart w:id="0" w:name="_Toc97811528"/>
      <w:r>
        <w:lastRenderedPageBreak/>
        <w:t>Podstawa opracowania</w:t>
      </w:r>
      <w:bookmarkEnd w:id="0"/>
    </w:p>
    <w:p w14:paraId="5C58350C" w14:textId="589A1F4B" w:rsidR="009F1876" w:rsidRDefault="009F1876" w:rsidP="00140E97">
      <w:pPr>
        <w:spacing w:line="360" w:lineRule="auto"/>
        <w:ind w:firstLine="708"/>
      </w:pPr>
      <w:r>
        <w:t>Niniejszy dokument został opracowany zgodnie z obowiązującymi przepisami i zasadami wiedzy technicznej, a także w oparciu o dokumenty o charakterze krajowym i regionalnym:</w:t>
      </w:r>
    </w:p>
    <w:p w14:paraId="2BAF6793" w14:textId="45F0FA77" w:rsidR="009F1876" w:rsidRDefault="009F1876" w:rsidP="00140E97">
      <w:pPr>
        <w:spacing w:line="360" w:lineRule="auto"/>
        <w:rPr>
          <w:b/>
          <w:u w:val="single"/>
        </w:rPr>
      </w:pPr>
      <w:r w:rsidRPr="009F1876">
        <w:rPr>
          <w:b/>
          <w:u w:val="single"/>
        </w:rPr>
        <w:t>Dokumenty krajowe</w:t>
      </w:r>
    </w:p>
    <w:p w14:paraId="62548798" w14:textId="0C52B96E" w:rsidR="009F1876" w:rsidRDefault="009F1876" w:rsidP="00A35D91">
      <w:pPr>
        <w:pStyle w:val="Akapitzlist"/>
        <w:numPr>
          <w:ilvl w:val="0"/>
          <w:numId w:val="44"/>
        </w:numPr>
        <w:spacing w:line="360" w:lineRule="auto"/>
      </w:pPr>
      <w:r>
        <w:t>ustawa z dnia 8 marca 1990 r. o samorządzie gminnym (</w:t>
      </w:r>
      <w:r w:rsidR="00A35D91" w:rsidRPr="00A35D91">
        <w:t xml:space="preserve">Dz.U.2021.1372 </w:t>
      </w:r>
      <w:proofErr w:type="spellStart"/>
      <w:r w:rsidR="00A35D91" w:rsidRPr="00A35D91">
        <w:t>t.j</w:t>
      </w:r>
      <w:proofErr w:type="spellEnd"/>
      <w:r w:rsidR="00A35D91" w:rsidRPr="00A35D91">
        <w:t>.</w:t>
      </w:r>
      <w:r>
        <w:t>),</w:t>
      </w:r>
    </w:p>
    <w:p w14:paraId="5FE2B6D9" w14:textId="56F385F2" w:rsidR="009F1876" w:rsidRDefault="009F1876" w:rsidP="00140E97">
      <w:pPr>
        <w:pStyle w:val="Akapitzlist"/>
        <w:numPr>
          <w:ilvl w:val="0"/>
          <w:numId w:val="44"/>
        </w:numPr>
        <w:spacing w:line="360" w:lineRule="auto"/>
      </w:pPr>
      <w:r>
        <w:t>ustawa z dnia 5 czerwca 1998 r. o samorzą</w:t>
      </w:r>
      <w:r w:rsidR="00A35D91">
        <w:t>dzie powiatowym (Dz.U. 2020.</w:t>
      </w:r>
      <w:r>
        <w:t>920</w:t>
      </w:r>
      <w:r w:rsidR="00A35D91">
        <w:t xml:space="preserve"> </w:t>
      </w:r>
      <w:proofErr w:type="spellStart"/>
      <w:r w:rsidR="00A35D91">
        <w:t>t.j</w:t>
      </w:r>
      <w:proofErr w:type="spellEnd"/>
      <w:r w:rsidR="00A35D91">
        <w:t>.</w:t>
      </w:r>
      <w:r>
        <w:t>),</w:t>
      </w:r>
    </w:p>
    <w:p w14:paraId="178D7A80" w14:textId="25136F14" w:rsidR="009F1876" w:rsidRDefault="009F1876" w:rsidP="00A35D91">
      <w:pPr>
        <w:pStyle w:val="Akapitzlist"/>
        <w:numPr>
          <w:ilvl w:val="0"/>
          <w:numId w:val="44"/>
        </w:numPr>
        <w:spacing w:line="360" w:lineRule="auto"/>
      </w:pPr>
      <w:r>
        <w:t>ustawa z dnia 27 kwietnia 2001 r. Prawo ochrony środowiska (</w:t>
      </w:r>
      <w:r w:rsidR="00A35D91" w:rsidRPr="00A35D91">
        <w:t xml:space="preserve">Dz.U.2021.1973 </w:t>
      </w:r>
      <w:proofErr w:type="spellStart"/>
      <w:r w:rsidR="00A35D91" w:rsidRPr="00A35D91">
        <w:t>t.j</w:t>
      </w:r>
      <w:proofErr w:type="spellEnd"/>
      <w:r w:rsidR="00A35D91" w:rsidRPr="00A35D91">
        <w:t>.</w:t>
      </w:r>
      <w:r>
        <w:t>).</w:t>
      </w:r>
    </w:p>
    <w:p w14:paraId="29A147E9" w14:textId="77777777" w:rsidR="009F1876" w:rsidRDefault="009F1876" w:rsidP="00140E97">
      <w:pPr>
        <w:pStyle w:val="Akapitzlist"/>
        <w:numPr>
          <w:ilvl w:val="0"/>
          <w:numId w:val="44"/>
        </w:numPr>
        <w:spacing w:line="360" w:lineRule="auto"/>
      </w:pPr>
      <w:r>
        <w:t>ustawa z dnia 3 października 2008 r. o udostępnianiu informacji o środowisku i jego ochronie,</w:t>
      </w:r>
    </w:p>
    <w:p w14:paraId="2B506D18" w14:textId="77777777" w:rsidR="009F1876" w:rsidRDefault="009F1876" w:rsidP="00A35D91">
      <w:pPr>
        <w:pStyle w:val="Akapitzlist"/>
        <w:spacing w:line="360" w:lineRule="auto"/>
      </w:pPr>
      <w:r>
        <w:t>udziale społeczeństwa w ochronie środowiska oraz o ocenach oddziaływania na środowisko</w:t>
      </w:r>
    </w:p>
    <w:p w14:paraId="4775F514" w14:textId="53266872" w:rsidR="009F1876" w:rsidRDefault="009F1876" w:rsidP="00A35D91">
      <w:pPr>
        <w:pStyle w:val="Akapitzlist"/>
        <w:spacing w:line="360" w:lineRule="auto"/>
      </w:pPr>
      <w:r>
        <w:t>(</w:t>
      </w:r>
      <w:r w:rsidR="00A35D91" w:rsidRPr="00A35D91">
        <w:t xml:space="preserve">Dz.U.2021.2373 </w:t>
      </w:r>
      <w:proofErr w:type="spellStart"/>
      <w:r w:rsidR="00A35D91" w:rsidRPr="00A35D91">
        <w:t>t.j</w:t>
      </w:r>
      <w:proofErr w:type="spellEnd"/>
      <w:r w:rsidR="00A35D91" w:rsidRPr="00A35D91">
        <w:t>.</w:t>
      </w:r>
      <w:r>
        <w:t>),</w:t>
      </w:r>
    </w:p>
    <w:p w14:paraId="48391BF4" w14:textId="69B4D8B8" w:rsidR="009F1876" w:rsidRDefault="009F1876" w:rsidP="00A35D91">
      <w:pPr>
        <w:pStyle w:val="Akapitzlist"/>
        <w:numPr>
          <w:ilvl w:val="0"/>
          <w:numId w:val="44"/>
        </w:numPr>
        <w:spacing w:line="360" w:lineRule="auto"/>
      </w:pPr>
      <w:r>
        <w:t>ustawa z dnia 27 marca 2003 r. o planowaniu i zagospodarowaniu przestrzennym (</w:t>
      </w:r>
      <w:r w:rsidR="00A35D91" w:rsidRPr="00A35D91">
        <w:t xml:space="preserve">Dz.U.2022.503 </w:t>
      </w:r>
      <w:proofErr w:type="spellStart"/>
      <w:r w:rsidR="00A35D91" w:rsidRPr="00A35D91">
        <w:t>t.j</w:t>
      </w:r>
      <w:proofErr w:type="spellEnd"/>
      <w:r w:rsidR="00A35D91" w:rsidRPr="00A35D91">
        <w:t>.</w:t>
      </w:r>
      <w:r>
        <w:t>),</w:t>
      </w:r>
    </w:p>
    <w:p w14:paraId="51F23090" w14:textId="3D14B846" w:rsidR="009F1876" w:rsidRDefault="009F1876" w:rsidP="00A35D91">
      <w:pPr>
        <w:pStyle w:val="Akapitzlist"/>
        <w:numPr>
          <w:ilvl w:val="0"/>
          <w:numId w:val="44"/>
        </w:numPr>
        <w:spacing w:line="360" w:lineRule="auto"/>
      </w:pPr>
      <w:r>
        <w:t xml:space="preserve">ustawa z dnia 7 lipca 1994 r. Prawo budowlane </w:t>
      </w:r>
      <w:r w:rsidR="00A35D91">
        <w:t>(</w:t>
      </w:r>
      <w:r w:rsidR="00A35D91" w:rsidRPr="00A35D91">
        <w:t xml:space="preserve">Dz.U.2021.2351 </w:t>
      </w:r>
      <w:proofErr w:type="spellStart"/>
      <w:r w:rsidR="00A35D91" w:rsidRPr="00A35D91">
        <w:t>t.j</w:t>
      </w:r>
      <w:proofErr w:type="spellEnd"/>
      <w:r w:rsidR="00A35D91" w:rsidRPr="00A35D91">
        <w:t>.</w:t>
      </w:r>
      <w:r>
        <w:t>),</w:t>
      </w:r>
    </w:p>
    <w:p w14:paraId="533DE4BF" w14:textId="4B7C8D07" w:rsidR="009F1876" w:rsidRDefault="009F1876" w:rsidP="00A35D91">
      <w:pPr>
        <w:pStyle w:val="Akapitzlist"/>
        <w:numPr>
          <w:ilvl w:val="0"/>
          <w:numId w:val="44"/>
        </w:numPr>
        <w:spacing w:line="360" w:lineRule="auto"/>
      </w:pPr>
      <w:r>
        <w:t>ustawa z dnia 20 maja 2016 r. o efektywności energetycznej (</w:t>
      </w:r>
      <w:r w:rsidR="00A35D91" w:rsidRPr="00A35D91">
        <w:t xml:space="preserve">Dz.U.2021.2166 </w:t>
      </w:r>
      <w:proofErr w:type="spellStart"/>
      <w:r w:rsidR="00A35D91" w:rsidRPr="00A35D91">
        <w:t>t.j</w:t>
      </w:r>
      <w:proofErr w:type="spellEnd"/>
      <w:r w:rsidR="00A35D91" w:rsidRPr="00A35D91">
        <w:t>.</w:t>
      </w:r>
      <w:r>
        <w:t>),</w:t>
      </w:r>
    </w:p>
    <w:p w14:paraId="087D4476" w14:textId="3558749D" w:rsidR="009F1876" w:rsidRDefault="009F1876" w:rsidP="00A35D91">
      <w:pPr>
        <w:pStyle w:val="Akapitzlist"/>
        <w:numPr>
          <w:ilvl w:val="0"/>
          <w:numId w:val="44"/>
        </w:numPr>
        <w:spacing w:line="360" w:lineRule="auto"/>
      </w:pPr>
      <w:r>
        <w:t>ustawa z dnia 10 kwietnia 1997 r. Prawo energetyczne (</w:t>
      </w:r>
      <w:r w:rsidR="00A35D91" w:rsidRPr="00A35D91">
        <w:t xml:space="preserve">Dz.U.2021.716 </w:t>
      </w:r>
      <w:proofErr w:type="spellStart"/>
      <w:r w:rsidR="00A35D91" w:rsidRPr="00A35D91">
        <w:t>t.j</w:t>
      </w:r>
      <w:proofErr w:type="spellEnd"/>
      <w:r w:rsidR="00A35D91" w:rsidRPr="00A35D91">
        <w:t>.</w:t>
      </w:r>
      <w:r>
        <w:t>),</w:t>
      </w:r>
    </w:p>
    <w:p w14:paraId="48B82AE0" w14:textId="77777777" w:rsidR="009F1876" w:rsidRDefault="009F1876" w:rsidP="00140E97">
      <w:pPr>
        <w:pStyle w:val="Akapitzlist"/>
        <w:numPr>
          <w:ilvl w:val="0"/>
          <w:numId w:val="44"/>
        </w:numPr>
        <w:spacing w:line="360" w:lineRule="auto"/>
      </w:pPr>
      <w:r>
        <w:t>załącznik nr 9 do Regulaminu Konkursu nr 2/</w:t>
      </w:r>
      <w:proofErr w:type="spellStart"/>
      <w:r>
        <w:t>POIiŚ</w:t>
      </w:r>
      <w:proofErr w:type="spellEnd"/>
      <w:r>
        <w:t>/9.3/2013 – Szczegółowe zalecenia dotyczące</w:t>
      </w:r>
    </w:p>
    <w:p w14:paraId="5C519C34" w14:textId="77777777" w:rsidR="009F1876" w:rsidRDefault="009F1876" w:rsidP="00A35D91">
      <w:pPr>
        <w:pStyle w:val="Akapitzlist"/>
        <w:spacing w:line="360" w:lineRule="auto"/>
      </w:pPr>
      <w:r>
        <w:t>struktury planu gospodarki niskoemisyjnej,</w:t>
      </w:r>
    </w:p>
    <w:p w14:paraId="41E26602" w14:textId="77777777" w:rsidR="009F1876" w:rsidRDefault="009F1876" w:rsidP="00140E97">
      <w:pPr>
        <w:pStyle w:val="Akapitzlist"/>
        <w:numPr>
          <w:ilvl w:val="0"/>
          <w:numId w:val="44"/>
        </w:numPr>
        <w:spacing w:line="360" w:lineRule="auto"/>
      </w:pPr>
      <w:r>
        <w:t>poradnik Jak opracować plan działań na rzecz zrównoważonej energii (SEAP),</w:t>
      </w:r>
    </w:p>
    <w:p w14:paraId="257042E1" w14:textId="77777777" w:rsidR="009F1876" w:rsidRDefault="009F1876" w:rsidP="00140E97">
      <w:pPr>
        <w:pStyle w:val="Akapitzlist"/>
        <w:numPr>
          <w:ilvl w:val="0"/>
          <w:numId w:val="44"/>
        </w:numPr>
        <w:spacing w:line="360" w:lineRule="auto"/>
      </w:pPr>
      <w:r>
        <w:t>Krajowy Plan Działań Dotyczący Efektywności Energetycznej (EEAP),</w:t>
      </w:r>
    </w:p>
    <w:p w14:paraId="48C59288" w14:textId="5EC277A5" w:rsidR="009F1876" w:rsidRDefault="009F1876" w:rsidP="00140E97">
      <w:pPr>
        <w:pStyle w:val="Akapitzlist"/>
        <w:numPr>
          <w:ilvl w:val="0"/>
          <w:numId w:val="44"/>
        </w:numPr>
        <w:spacing w:line="360" w:lineRule="auto"/>
      </w:pPr>
      <w:r>
        <w:t>Krajowy Plan Działań w zakresie energii ze źródeł odnawialnych,</w:t>
      </w:r>
    </w:p>
    <w:p w14:paraId="55CA7C14" w14:textId="77777777" w:rsidR="009F1876" w:rsidRDefault="009F1876" w:rsidP="00140E97">
      <w:pPr>
        <w:pStyle w:val="Akapitzlist"/>
        <w:numPr>
          <w:ilvl w:val="0"/>
          <w:numId w:val="44"/>
        </w:numPr>
        <w:spacing w:line="360" w:lineRule="auto"/>
      </w:pPr>
      <w:r>
        <w:t>Polityka Energetyczna Państwa do 2030 roku,</w:t>
      </w:r>
    </w:p>
    <w:p w14:paraId="5406E494" w14:textId="77777777" w:rsidR="009F1876" w:rsidRDefault="009F1876" w:rsidP="00140E97">
      <w:pPr>
        <w:pStyle w:val="Akapitzlist"/>
        <w:numPr>
          <w:ilvl w:val="0"/>
          <w:numId w:val="44"/>
        </w:numPr>
        <w:spacing w:line="360" w:lineRule="auto"/>
      </w:pPr>
      <w:r>
        <w:t>Strategia rozwoju energetyki odnawialnej,</w:t>
      </w:r>
    </w:p>
    <w:p w14:paraId="277BEF63" w14:textId="77777777" w:rsidR="009F1876" w:rsidRDefault="009F1876" w:rsidP="00140E97">
      <w:pPr>
        <w:pStyle w:val="Akapitzlist"/>
        <w:numPr>
          <w:ilvl w:val="0"/>
          <w:numId w:val="44"/>
        </w:numPr>
        <w:spacing w:line="360" w:lineRule="auto"/>
      </w:pPr>
      <w:r>
        <w:t>Polityka Klimatyczna Polski,</w:t>
      </w:r>
    </w:p>
    <w:p w14:paraId="589B78D6" w14:textId="77777777" w:rsidR="009F1876" w:rsidRDefault="009F1876" w:rsidP="00140E97">
      <w:pPr>
        <w:pStyle w:val="Akapitzlist"/>
        <w:numPr>
          <w:ilvl w:val="0"/>
          <w:numId w:val="44"/>
        </w:numPr>
        <w:spacing w:line="360" w:lineRule="auto"/>
      </w:pPr>
      <w:r>
        <w:t>Krajowa Polityka Miejska,</w:t>
      </w:r>
    </w:p>
    <w:p w14:paraId="5F779BB5" w14:textId="77777777" w:rsidR="009F1876" w:rsidRDefault="009F1876" w:rsidP="00140E97">
      <w:pPr>
        <w:pStyle w:val="Akapitzlist"/>
        <w:numPr>
          <w:ilvl w:val="0"/>
          <w:numId w:val="44"/>
        </w:numPr>
        <w:spacing w:line="360" w:lineRule="auto"/>
      </w:pPr>
      <w:r>
        <w:t>Polityka ekologiczna państwa 2030 – strategia rozwoju w obszarze środowiska i gospodarki wodnej,</w:t>
      </w:r>
    </w:p>
    <w:p w14:paraId="0A9D5329" w14:textId="6F1730AB" w:rsidR="009F1876" w:rsidRDefault="009F1876" w:rsidP="00140E97">
      <w:pPr>
        <w:pStyle w:val="Akapitzlist"/>
        <w:numPr>
          <w:ilvl w:val="0"/>
          <w:numId w:val="44"/>
        </w:numPr>
        <w:spacing w:line="360" w:lineRule="auto"/>
      </w:pPr>
      <w:r>
        <w:t>Polityka energetyczna Polski do 2040 r.,</w:t>
      </w:r>
    </w:p>
    <w:p w14:paraId="224BE7B4" w14:textId="77777777" w:rsidR="00F61EDC" w:rsidRDefault="00F61EDC" w:rsidP="00F61EDC">
      <w:pPr>
        <w:pStyle w:val="Akapitzlist"/>
        <w:numPr>
          <w:ilvl w:val="0"/>
          <w:numId w:val="44"/>
        </w:numPr>
        <w:spacing w:line="360" w:lineRule="auto"/>
      </w:pPr>
      <w:r>
        <w:t>Strategia Rozwoju Województwa – Podkarpackie 2030,</w:t>
      </w:r>
    </w:p>
    <w:p w14:paraId="325D8BEC" w14:textId="6933E5CC" w:rsidR="009F1876" w:rsidRDefault="009F1876" w:rsidP="00140E97">
      <w:pPr>
        <w:pStyle w:val="Akapitzlist"/>
        <w:numPr>
          <w:ilvl w:val="0"/>
          <w:numId w:val="44"/>
        </w:numPr>
        <w:spacing w:line="360" w:lineRule="auto"/>
      </w:pPr>
      <w:r>
        <w:t>Krajowy plan na rzecz energii i klimatu na lata 2021 – 2030.</w:t>
      </w:r>
    </w:p>
    <w:p w14:paraId="07E1A017" w14:textId="77777777" w:rsidR="00E21B35" w:rsidRDefault="00E21B35" w:rsidP="00E21B35">
      <w:pPr>
        <w:spacing w:line="360" w:lineRule="auto"/>
      </w:pPr>
    </w:p>
    <w:p w14:paraId="3D23CE41" w14:textId="77777777" w:rsidR="00E21B35" w:rsidRDefault="00E21B35" w:rsidP="00E21B35">
      <w:pPr>
        <w:spacing w:line="360" w:lineRule="auto"/>
      </w:pPr>
    </w:p>
    <w:p w14:paraId="70C81502" w14:textId="53C46790" w:rsidR="005419FF" w:rsidRDefault="00722073" w:rsidP="00140E97">
      <w:pPr>
        <w:spacing w:line="360" w:lineRule="auto"/>
        <w:rPr>
          <w:b/>
          <w:u w:val="single"/>
        </w:rPr>
      </w:pPr>
      <w:r>
        <w:rPr>
          <w:b/>
          <w:u w:val="single"/>
        </w:rPr>
        <w:lastRenderedPageBreak/>
        <w:t>Dokumenty regionalne</w:t>
      </w:r>
    </w:p>
    <w:p w14:paraId="2DD80855" w14:textId="054FF736" w:rsidR="00722073" w:rsidRDefault="00722073" w:rsidP="00140E97">
      <w:pPr>
        <w:pStyle w:val="Akapitzlist"/>
        <w:numPr>
          <w:ilvl w:val="0"/>
          <w:numId w:val="45"/>
        </w:numPr>
        <w:spacing w:line="360" w:lineRule="auto"/>
      </w:pPr>
      <w:r>
        <w:t>Powiatowy Program Ochrony Środowiska na lata 2019-2022 z perspektywą do 2006,</w:t>
      </w:r>
    </w:p>
    <w:p w14:paraId="76250579" w14:textId="3F684E91" w:rsidR="00722073" w:rsidRDefault="00722073" w:rsidP="00140E97">
      <w:pPr>
        <w:pStyle w:val="Akapitzlist"/>
        <w:numPr>
          <w:ilvl w:val="0"/>
          <w:numId w:val="45"/>
        </w:numPr>
        <w:spacing w:line="360" w:lineRule="auto"/>
      </w:pPr>
      <w:r>
        <w:t>Program Ochrony Środowiska dla Gminy Medyka na lata 2021-2024 z perspektywą na lata 2025-2028,</w:t>
      </w:r>
    </w:p>
    <w:p w14:paraId="340BAFE9" w14:textId="5DA0C1E8" w:rsidR="00722073" w:rsidRDefault="00722073" w:rsidP="00140E97">
      <w:pPr>
        <w:pStyle w:val="Akapitzlist"/>
        <w:numPr>
          <w:ilvl w:val="0"/>
          <w:numId w:val="45"/>
        </w:numPr>
        <w:spacing w:line="360" w:lineRule="auto"/>
      </w:pPr>
      <w:r>
        <w:t>Program ochrony powietrza dla strefy podkarpackiej,</w:t>
      </w:r>
    </w:p>
    <w:p w14:paraId="4CD9E130" w14:textId="1BFB5444" w:rsidR="00722073" w:rsidRDefault="00722073" w:rsidP="00140E97">
      <w:pPr>
        <w:pStyle w:val="Akapitzlist"/>
        <w:numPr>
          <w:ilvl w:val="0"/>
          <w:numId w:val="45"/>
        </w:numPr>
        <w:spacing w:line="360" w:lineRule="auto"/>
      </w:pPr>
      <w:r>
        <w:t>Studium uwarunkowań i kierunków zagospodarowania przestrzennego gminy Medyka.</w:t>
      </w:r>
    </w:p>
    <w:p w14:paraId="3D7EA16B" w14:textId="77777777" w:rsidR="0005776D" w:rsidRDefault="0005776D" w:rsidP="0005776D">
      <w:pPr>
        <w:spacing w:line="360" w:lineRule="auto"/>
      </w:pPr>
    </w:p>
    <w:p w14:paraId="37C70A76" w14:textId="77777777" w:rsidR="0005776D" w:rsidRDefault="0005776D" w:rsidP="0005776D">
      <w:pPr>
        <w:spacing w:line="360" w:lineRule="auto"/>
      </w:pPr>
    </w:p>
    <w:p w14:paraId="51852CB4" w14:textId="77777777" w:rsidR="0005776D" w:rsidRDefault="0005776D" w:rsidP="0005776D">
      <w:pPr>
        <w:spacing w:line="360" w:lineRule="auto"/>
      </w:pPr>
    </w:p>
    <w:p w14:paraId="7D10C543" w14:textId="77777777" w:rsidR="0005776D" w:rsidRDefault="0005776D" w:rsidP="0005776D">
      <w:pPr>
        <w:spacing w:line="360" w:lineRule="auto"/>
      </w:pPr>
    </w:p>
    <w:p w14:paraId="076C8D4F" w14:textId="77777777" w:rsidR="0005776D" w:rsidRDefault="0005776D" w:rsidP="0005776D">
      <w:pPr>
        <w:spacing w:line="360" w:lineRule="auto"/>
      </w:pPr>
    </w:p>
    <w:p w14:paraId="6A75CDD0" w14:textId="77777777" w:rsidR="0005776D" w:rsidRDefault="0005776D" w:rsidP="0005776D">
      <w:pPr>
        <w:spacing w:line="360" w:lineRule="auto"/>
      </w:pPr>
    </w:p>
    <w:p w14:paraId="446594A8" w14:textId="77777777" w:rsidR="0005776D" w:rsidRDefault="0005776D" w:rsidP="0005776D">
      <w:pPr>
        <w:spacing w:line="360" w:lineRule="auto"/>
      </w:pPr>
    </w:p>
    <w:p w14:paraId="0804C0AF" w14:textId="77777777" w:rsidR="0005776D" w:rsidRDefault="0005776D" w:rsidP="0005776D">
      <w:pPr>
        <w:spacing w:line="360" w:lineRule="auto"/>
      </w:pPr>
    </w:p>
    <w:p w14:paraId="3960B046" w14:textId="77777777" w:rsidR="0005776D" w:rsidRDefault="0005776D" w:rsidP="0005776D">
      <w:pPr>
        <w:spacing w:line="360" w:lineRule="auto"/>
      </w:pPr>
    </w:p>
    <w:p w14:paraId="4D5737D5" w14:textId="77777777" w:rsidR="0005776D" w:rsidRDefault="0005776D" w:rsidP="0005776D">
      <w:pPr>
        <w:spacing w:line="360" w:lineRule="auto"/>
      </w:pPr>
    </w:p>
    <w:p w14:paraId="2605CE62" w14:textId="77777777" w:rsidR="0005776D" w:rsidRDefault="0005776D" w:rsidP="0005776D">
      <w:pPr>
        <w:spacing w:line="360" w:lineRule="auto"/>
      </w:pPr>
    </w:p>
    <w:p w14:paraId="47CB3D93" w14:textId="77777777" w:rsidR="0005776D" w:rsidRDefault="0005776D" w:rsidP="0005776D">
      <w:pPr>
        <w:spacing w:line="360" w:lineRule="auto"/>
      </w:pPr>
    </w:p>
    <w:p w14:paraId="5B05FE2D" w14:textId="77777777" w:rsidR="0005776D" w:rsidRDefault="0005776D" w:rsidP="0005776D">
      <w:pPr>
        <w:spacing w:line="360" w:lineRule="auto"/>
      </w:pPr>
    </w:p>
    <w:p w14:paraId="0FF4F305" w14:textId="77777777" w:rsidR="0005776D" w:rsidRDefault="0005776D" w:rsidP="0005776D">
      <w:pPr>
        <w:spacing w:line="360" w:lineRule="auto"/>
      </w:pPr>
    </w:p>
    <w:p w14:paraId="69FA2AE8" w14:textId="77777777" w:rsidR="0005776D" w:rsidRDefault="0005776D" w:rsidP="0005776D">
      <w:pPr>
        <w:spacing w:line="360" w:lineRule="auto"/>
      </w:pPr>
    </w:p>
    <w:p w14:paraId="3D4CE477" w14:textId="77777777" w:rsidR="0005776D" w:rsidRDefault="0005776D" w:rsidP="0005776D">
      <w:pPr>
        <w:spacing w:line="360" w:lineRule="auto"/>
      </w:pPr>
    </w:p>
    <w:p w14:paraId="13DC62F0" w14:textId="4E502EC8" w:rsidR="00722073" w:rsidRPr="00722073" w:rsidRDefault="00722073" w:rsidP="00E21B35">
      <w:pPr>
        <w:pStyle w:val="Nagwek1"/>
        <w:numPr>
          <w:ilvl w:val="0"/>
          <w:numId w:val="43"/>
        </w:numPr>
      </w:pPr>
      <w:bookmarkStart w:id="1" w:name="_Toc97811529"/>
      <w:r>
        <w:lastRenderedPageBreak/>
        <w:t>Polityka energetyczna</w:t>
      </w:r>
      <w:bookmarkEnd w:id="1"/>
    </w:p>
    <w:p w14:paraId="6D5106A7" w14:textId="18E35A98" w:rsidR="009F1876" w:rsidRDefault="00722073" w:rsidP="00140E97">
      <w:pPr>
        <w:spacing w:line="360" w:lineRule="auto"/>
        <w:ind w:firstLine="708"/>
        <w:jc w:val="both"/>
      </w:pPr>
      <w:r w:rsidRPr="00722073">
        <w:t xml:space="preserve">Istotny wpływ na kształtowanie krajowej strategii energetycznej ma polityka klimatyczno-energetyczna Unii Europejskiej (UE), w tym jej długoterminowa wizja dążenia do neutralności klimatycznej UE do 2050 r. oraz mechanizmy regulacyjne stymulujące osiąganie efektów w najbliższych dziesięcioleciach. Realizacja w UE celów klimatyczno-energetycznych na 2020 r. oraz 2030 r. jest kluczowa dla niskoemisyjnej transformacji energetycznej. W związku z realizacją ambicji dekarbonizacji UE, w  grudniu 2020 r. Rada Europejska zatwierdziła wiążący unijny cel zakładający ograniczenie emisji netto gazów cieplarnianych do roku 2030 o co najmniej 55% w porównaniu z poziomem z roku 1990. Zwiększono tym samym dotychczas obowiązujący 40% cel redukcyjny. Nowa unijna ambicja została określona jako kolektywny cel dla całej Unii tj. realizowany na podstawie kontrybucji państw członkowskich, przy uwzględnieniu uwarunkowań krajowych, specyficznych punktów startowych, potencjału redukcyjnego, zasady suwerenności w kształtowaniu krajowego </w:t>
      </w:r>
      <w:proofErr w:type="spellStart"/>
      <w:r w:rsidRPr="00722073">
        <w:t>miksu</w:t>
      </w:r>
      <w:proofErr w:type="spellEnd"/>
      <w:r w:rsidRPr="00722073">
        <w:t xml:space="preserve"> energetycznego, konieczności zagwarantowania bezpieczeństwa energetycznego; w sposób możliwie najbardziej racjonalny pod względem kosztów celem zachowania przystępnych cen energii dla gospodarstw domowych oraz konkurencyjności UE, jak również uwzględniając zasadę sprawiedliwości </w:t>
      </w:r>
      <w:r>
        <w:br/>
      </w:r>
      <w:r w:rsidRPr="00722073">
        <w:t>i solidarności. Podążanie za dynamicznie przyspieszającymi trendami klimatyczno-energetycznymi UE będzie stanowić dla Polski znaczące wyzwanie transformacyjne.</w:t>
      </w:r>
    </w:p>
    <w:p w14:paraId="2DE5334F" w14:textId="608018F3" w:rsidR="00722073" w:rsidRDefault="00722073" w:rsidP="00140E97">
      <w:pPr>
        <w:spacing w:line="360" w:lineRule="auto"/>
      </w:pPr>
      <w:r>
        <w:t xml:space="preserve">W 2009 r. przyjęto pakiet regulacji wyznaczający trzy zasadnicze cele przeciwdziałania zmianom klimatu do 2020 r. (tzw. pakiet 3 x 20%), przy czym państwa członkowskie zobowiązują się do działań stosownie do swoich możliwości, a Polska zobowiązana jest do: </w:t>
      </w:r>
    </w:p>
    <w:p w14:paraId="679694AB" w14:textId="055AF576" w:rsidR="00722073" w:rsidRDefault="00722073" w:rsidP="00140E97">
      <w:pPr>
        <w:pStyle w:val="Akapitzlist"/>
        <w:numPr>
          <w:ilvl w:val="0"/>
          <w:numId w:val="46"/>
        </w:numPr>
        <w:spacing w:line="360" w:lineRule="auto"/>
      </w:pPr>
      <w:r>
        <w:t xml:space="preserve">zwiększenia efektywności energetycznej, poprzez oszczędność zużycia energii pierwotnej o 13,6 </w:t>
      </w:r>
      <w:proofErr w:type="spellStart"/>
      <w:r>
        <w:t>Mtoe</w:t>
      </w:r>
      <w:proofErr w:type="spellEnd"/>
      <w:r>
        <w:t xml:space="preserve"> w latach 2010–2020 w porównaniu do prognozy zapotrzebowani</w:t>
      </w:r>
      <w:r w:rsidR="00D17E51">
        <w:t>a na paliwa i energię z 2007 r.,</w:t>
      </w:r>
    </w:p>
    <w:p w14:paraId="16D25018" w14:textId="1FBE4457" w:rsidR="00722073" w:rsidRDefault="00722073" w:rsidP="00140E97">
      <w:pPr>
        <w:pStyle w:val="Akapitzlist"/>
        <w:numPr>
          <w:ilvl w:val="0"/>
          <w:numId w:val="46"/>
        </w:numPr>
        <w:spacing w:line="360" w:lineRule="auto"/>
      </w:pPr>
      <w:r>
        <w:t>zwiększenia do 15% udziału energii z OZE w końcowym zu</w:t>
      </w:r>
      <w:r w:rsidR="00D17E51">
        <w:t>życiu energii brutto do 2020 r.,</w:t>
      </w:r>
    </w:p>
    <w:p w14:paraId="39422AF9" w14:textId="08E28737" w:rsidR="009F1876" w:rsidRDefault="00722073" w:rsidP="00140E97">
      <w:pPr>
        <w:pStyle w:val="Akapitzlist"/>
        <w:numPr>
          <w:ilvl w:val="0"/>
          <w:numId w:val="46"/>
        </w:numPr>
        <w:spacing w:line="360" w:lineRule="auto"/>
      </w:pPr>
      <w:r>
        <w:t xml:space="preserve">kontrybucji w </w:t>
      </w:r>
      <w:proofErr w:type="spellStart"/>
      <w:r>
        <w:t>ogólnounijnej</w:t>
      </w:r>
      <w:proofErr w:type="spellEnd"/>
      <w:r>
        <w:t xml:space="preserve"> redukcji emisji gazów cieplarnianych o 20% (w porównaniu do 1990 r.) do 2020 r. (w przeliczeniu na poziomy z 2005 r.: -21% w sektorach EU ETS i -10% w non-ETS).</w:t>
      </w:r>
    </w:p>
    <w:p w14:paraId="5C4C0A2B" w14:textId="0202E8D4" w:rsidR="00D17E51" w:rsidRDefault="00D17E51" w:rsidP="00140E97">
      <w:pPr>
        <w:spacing w:line="360" w:lineRule="auto"/>
      </w:pPr>
      <w:r>
        <w:t xml:space="preserve">W 2014 r. Rada Europejska utrzymała kierunek przeciwdziałania zmianom klimatu i zatwierdziła cztery cele </w:t>
      </w:r>
      <w:r w:rsidR="00F61EDC">
        <w:br/>
      </w:r>
      <w:r>
        <w:t>w perspektywie 2030 r. dla całej UE, które po rewizji w 2018 r. i w 2020 r. mają następujący kształt:</w:t>
      </w:r>
    </w:p>
    <w:p w14:paraId="6C2EF780" w14:textId="59114C10" w:rsidR="00D17E51" w:rsidRDefault="00D17E51" w:rsidP="00140E97">
      <w:pPr>
        <w:pStyle w:val="Akapitzlist"/>
        <w:numPr>
          <w:ilvl w:val="0"/>
          <w:numId w:val="47"/>
        </w:numPr>
        <w:spacing w:line="360" w:lineRule="auto"/>
      </w:pPr>
      <w:r>
        <w:t xml:space="preserve">zmniejszenie emisji gazów cieplarnianych (GHG, ang. </w:t>
      </w:r>
      <w:proofErr w:type="spellStart"/>
      <w:r>
        <w:t>greenhouse</w:t>
      </w:r>
      <w:proofErr w:type="spellEnd"/>
      <w:r>
        <w:t xml:space="preserve"> </w:t>
      </w:r>
      <w:proofErr w:type="spellStart"/>
      <w:r>
        <w:t>gases</w:t>
      </w:r>
      <w:proofErr w:type="spellEnd"/>
      <w:r>
        <w:t>) o co najmniej 55% w porównaniu z emisją z 1990 r.,</w:t>
      </w:r>
    </w:p>
    <w:p w14:paraId="60D9C835" w14:textId="1AFC845E" w:rsidR="00D17E51" w:rsidRDefault="00D17E51" w:rsidP="00140E97">
      <w:pPr>
        <w:pStyle w:val="Akapitzlist"/>
        <w:numPr>
          <w:ilvl w:val="0"/>
          <w:numId w:val="47"/>
        </w:numPr>
        <w:spacing w:line="360" w:lineRule="auto"/>
      </w:pPr>
      <w:r>
        <w:t>co najmniej 32% udział źródeł odnawialnych w zużyciu finalnym energii brutto,</w:t>
      </w:r>
    </w:p>
    <w:p w14:paraId="1DE289E0" w14:textId="0A673287" w:rsidR="00D17E51" w:rsidRDefault="00D17E51" w:rsidP="00140E97">
      <w:pPr>
        <w:pStyle w:val="Akapitzlist"/>
        <w:numPr>
          <w:ilvl w:val="0"/>
          <w:numId w:val="47"/>
        </w:numPr>
        <w:spacing w:line="360" w:lineRule="auto"/>
      </w:pPr>
      <w:r>
        <w:t>wzrost efektywności energetycznej o 32,5%,</w:t>
      </w:r>
    </w:p>
    <w:p w14:paraId="4682506F" w14:textId="6B1197EB" w:rsidR="00D17E51" w:rsidRDefault="00D17E51" w:rsidP="00140E97">
      <w:pPr>
        <w:pStyle w:val="Akapitzlist"/>
        <w:numPr>
          <w:ilvl w:val="0"/>
          <w:numId w:val="47"/>
        </w:numPr>
        <w:spacing w:line="360" w:lineRule="auto"/>
      </w:pPr>
      <w:r>
        <w:lastRenderedPageBreak/>
        <w:t xml:space="preserve">ukończenie budowy wewnętrznego rynku energii UE.  </w:t>
      </w:r>
    </w:p>
    <w:p w14:paraId="615075CD" w14:textId="42C809C5" w:rsidR="00D17E51" w:rsidRDefault="00D17E51" w:rsidP="00140E97">
      <w:pPr>
        <w:spacing w:line="360" w:lineRule="auto"/>
        <w:jc w:val="both"/>
      </w:pPr>
      <w:r w:rsidRPr="00D17E51">
        <w:t xml:space="preserve">Powyższe cele są wkładem UE w realizację porozumień klimatycznych. Kluczowe znaczenie dla aktualnej polityki i działań ma zawarte w grudniu 2015 r. podczas 21. konferencji stron Ramowej konwencji Organizacji Narodów Zjednoczonych w sprawie zmian klimatu (COP21), tzw. porozumienie paryskie. Wynika z niego konieczność zatrzymania wzrostu średniej globalnej temperatury na poziomie poniżej 2°C w stosunku do poziomów sprzed epoki przemysłowej, a starać się należy, by było to nie więcej niż 1,5°C. W czasie 24. konferencji (COP24) w grudniu 2018 r. podczas polskiej prezydencji, został podpisany tzw. Katowicki pakiet klimatyczny wdrażający porozumienie paryskie. Szczególnej uwadze zostało poddane to, że wynikająca </w:t>
      </w:r>
      <w:r>
        <w:br/>
      </w:r>
      <w:r w:rsidRPr="00D17E51">
        <w:t>z porozumienia paryskiego transformacja musi przebiegać w sposób sprawiedliwy i solidarny.</w:t>
      </w:r>
    </w:p>
    <w:p w14:paraId="153A3DCA" w14:textId="20BBD38A" w:rsidR="00D17E51" w:rsidRDefault="00D17E51" w:rsidP="00140E97">
      <w:pPr>
        <w:spacing w:line="360" w:lineRule="auto"/>
        <w:jc w:val="both"/>
      </w:pPr>
      <w:r>
        <w:t xml:space="preserve">Obecnie dla stref podkarpackiej obowiązuje Program ochrony powietrza dla strefy podkarpackiej z uwagi na stwierdzone przekroczenia poziomu dopuszczalnego pyłu zawieszonego PM10, poziomu dopuszczalnego pyłu zawieszonego PM 2,5 oraz poziomu docelowego </w:t>
      </w:r>
      <w:proofErr w:type="spellStart"/>
      <w:r>
        <w:t>benzo</w:t>
      </w:r>
      <w:proofErr w:type="spellEnd"/>
      <w:r>
        <w:t>(a)</w:t>
      </w:r>
      <w:proofErr w:type="spellStart"/>
      <w:r>
        <w:t>pirenu</w:t>
      </w:r>
      <w:proofErr w:type="spellEnd"/>
      <w:r>
        <w:t xml:space="preserve">” wraz z Planem Działań Krótkoterminowych” przyjęta uchwałą Sejmiku Województwa Nr LII/870/18 z dnia 23 kwietnia 2018r. zmieniającą uchwałę </w:t>
      </w:r>
      <w:r>
        <w:br/>
        <w:t xml:space="preserve">w sprawie określenia „Programu ochrony powietrza dla strefy podkarpackiej z uwagi na stwierdzone przekroczenia poziomu dopuszczalnego pyłu zawieszonego PM10, poziomu dopuszczalnego pyłu zawieszonego PM2,5 oraz poziomu docelowego </w:t>
      </w:r>
      <w:proofErr w:type="spellStart"/>
      <w:r>
        <w:t>benzo</w:t>
      </w:r>
      <w:proofErr w:type="spellEnd"/>
      <w:r>
        <w:t>(a)</w:t>
      </w:r>
      <w:proofErr w:type="spellStart"/>
      <w:r>
        <w:t>pirenu</w:t>
      </w:r>
      <w:proofErr w:type="spellEnd"/>
      <w:r>
        <w:t>” wraz z Planem Działań Krótkoterminowych, opublikowaną w Dzienniku Urzędowym Województwa Podkarpackiego w dniu 2 maja 2018r. i weszła w życie 17 maja 2018 r.</w:t>
      </w:r>
      <w:r w:rsidR="00503180">
        <w:t xml:space="preserve"> </w:t>
      </w:r>
    </w:p>
    <w:p w14:paraId="31979F02" w14:textId="6747E2B7" w:rsidR="00503180" w:rsidRDefault="00503180" w:rsidP="00140E97">
      <w:pPr>
        <w:spacing w:line="360" w:lineRule="auto"/>
        <w:jc w:val="both"/>
      </w:pPr>
      <w:r>
        <w:t xml:space="preserve">Program ochrony powietrza jest dokumentem, który wskazuje istotne powody (źródła) wystąpienia przekroczeń norm jakości powietrza w odniesieniu do ww. zanieczyszczeń w strefie podkarpackiej oraz określa skuteczne i możliwe do zrealizowania działania, których wdrożenie spowoduje poprawę jakości powietrza </w:t>
      </w:r>
      <w:r>
        <w:br/>
        <w:t>i dotrzymanie norm określonych w rozporządzeniu Ministra Środowiska z dnia 24 sierpnia 2012 r. w sprawie poziomów niektórych substancji w powietrzu (</w:t>
      </w:r>
      <w:r w:rsidR="001711DC" w:rsidRPr="001711DC">
        <w:t xml:space="preserve">Dz.U.2021.845 </w:t>
      </w:r>
      <w:proofErr w:type="spellStart"/>
      <w:r w:rsidR="001711DC" w:rsidRPr="001711DC">
        <w:t>t.j</w:t>
      </w:r>
      <w:proofErr w:type="spellEnd"/>
      <w:r w:rsidR="001711DC" w:rsidRPr="001711DC">
        <w:t>.</w:t>
      </w:r>
      <w:r>
        <w:t>). Opracowany przez zarząd województwa projekt uchwały w sprawie programu ochrony powietrza powinien określać działania naprawcze, tak aby okresy, w których nie są dotrzymane poziomy dopuszczalne lub docelowe były jak najkrótsze. Poprawa jakości powietrza jest niezbędna dla poprawy jakości życia i zdrowia mieszkańców województwa podkarpackiego</w:t>
      </w:r>
    </w:p>
    <w:p w14:paraId="22754E7E" w14:textId="77777777" w:rsidR="0005776D" w:rsidRDefault="0005776D" w:rsidP="00140E97">
      <w:pPr>
        <w:spacing w:line="360" w:lineRule="auto"/>
        <w:jc w:val="both"/>
      </w:pPr>
    </w:p>
    <w:p w14:paraId="5AB8537E" w14:textId="0F8D1B64" w:rsidR="00140E97" w:rsidRDefault="00140E97" w:rsidP="00E21B35">
      <w:pPr>
        <w:pStyle w:val="Nagwek1"/>
        <w:numPr>
          <w:ilvl w:val="0"/>
          <w:numId w:val="43"/>
        </w:numPr>
      </w:pPr>
      <w:bookmarkStart w:id="2" w:name="_Toc97811530"/>
      <w:r>
        <w:lastRenderedPageBreak/>
        <w:t>Cel i zakres opracowania</w:t>
      </w:r>
      <w:bookmarkEnd w:id="2"/>
    </w:p>
    <w:p w14:paraId="0C79A245" w14:textId="7D315318" w:rsidR="009F1876" w:rsidRDefault="00140E97" w:rsidP="00140E97">
      <w:pPr>
        <w:spacing w:line="360" w:lineRule="auto"/>
        <w:ind w:firstLine="708"/>
        <w:jc w:val="both"/>
      </w:pPr>
      <w:r>
        <w:t xml:space="preserve">Celem niniejszego dokumentu jest przedstawienie zakresu działań możliwych do realizacji w związku </w:t>
      </w:r>
      <w:r>
        <w:br/>
        <w:t>z ograniczeniem zużycia energii finalnej oraz zmniejszeniem emisji zanieczyszczeń oraz gazów cieplarnianych do atmosfery. Cel ten jest zbieżny z dotyc</w:t>
      </w:r>
      <w:r w:rsidR="00F5416E">
        <w:t>hczasową polityką energetyczną g</w:t>
      </w:r>
      <w:r>
        <w:t xml:space="preserve">miny </w:t>
      </w:r>
      <w:r w:rsidR="00F5416E">
        <w:t>Medyka</w:t>
      </w:r>
      <w:r>
        <w:t>, jego realizacja wpisuje się w dotychczasowe funkcje poszczególnych referatów Urzędu Gminy oraz jednostek  organizacyjnych gminy. Celem dokumentu jest przedstawienie wyników inwentaryzacji emisji zanieczyszczeń gazów cieplarnianych oraz analiza działań proponowanych do realizacji.</w:t>
      </w:r>
    </w:p>
    <w:p w14:paraId="0B86A73E" w14:textId="0DB8A025" w:rsidR="00140E97" w:rsidRDefault="00140E97" w:rsidP="00140E97">
      <w:pPr>
        <w:spacing w:line="360" w:lineRule="auto"/>
        <w:jc w:val="both"/>
      </w:pPr>
      <w:r>
        <w:t>Niniejszy dokument jest zgodny z wytycznymi NFOŚiGW, określa stan istniejący w zakresie racjonalnej gospodarki energetycznej, wyznacza cel w postaci redukcji emisj</w:t>
      </w:r>
      <w:r w:rsidR="00277EB4">
        <w:t xml:space="preserve">i możliwej do osiągnięcia w </w:t>
      </w:r>
      <w:r w:rsidR="00D075DC">
        <w:t>2028</w:t>
      </w:r>
      <w:r>
        <w:t xml:space="preserve"> roku, wyznacza poszczególne działania pozwalające na osiągnięcie zakładanego celu oraz jego efektów środowiskowych i społecznych.</w:t>
      </w:r>
    </w:p>
    <w:p w14:paraId="16F2CEE9" w14:textId="77777777" w:rsidR="0005776D" w:rsidRDefault="0005776D" w:rsidP="00140E97">
      <w:pPr>
        <w:spacing w:line="360" w:lineRule="auto"/>
        <w:jc w:val="both"/>
      </w:pPr>
    </w:p>
    <w:p w14:paraId="3B9F3B57" w14:textId="77777777" w:rsidR="0005776D" w:rsidRDefault="0005776D" w:rsidP="00140E97">
      <w:pPr>
        <w:spacing w:line="360" w:lineRule="auto"/>
        <w:jc w:val="both"/>
      </w:pPr>
    </w:p>
    <w:p w14:paraId="66B459B6" w14:textId="77777777" w:rsidR="0005776D" w:rsidRDefault="0005776D" w:rsidP="00140E97">
      <w:pPr>
        <w:spacing w:line="360" w:lineRule="auto"/>
        <w:jc w:val="both"/>
      </w:pPr>
    </w:p>
    <w:p w14:paraId="2FE2848B" w14:textId="77777777" w:rsidR="0005776D" w:rsidRDefault="0005776D" w:rsidP="00140E97">
      <w:pPr>
        <w:spacing w:line="360" w:lineRule="auto"/>
        <w:jc w:val="both"/>
      </w:pPr>
    </w:p>
    <w:p w14:paraId="200391C7" w14:textId="77777777" w:rsidR="0005776D" w:rsidRDefault="0005776D" w:rsidP="00140E97">
      <w:pPr>
        <w:spacing w:line="360" w:lineRule="auto"/>
        <w:jc w:val="both"/>
      </w:pPr>
    </w:p>
    <w:p w14:paraId="43FC4B7F" w14:textId="77777777" w:rsidR="0005776D" w:rsidRDefault="0005776D" w:rsidP="00140E97">
      <w:pPr>
        <w:spacing w:line="360" w:lineRule="auto"/>
        <w:jc w:val="both"/>
      </w:pPr>
    </w:p>
    <w:p w14:paraId="40E91690" w14:textId="77777777" w:rsidR="0005776D" w:rsidRDefault="0005776D" w:rsidP="00140E97">
      <w:pPr>
        <w:spacing w:line="360" w:lineRule="auto"/>
        <w:jc w:val="both"/>
      </w:pPr>
    </w:p>
    <w:p w14:paraId="49135A78" w14:textId="77777777" w:rsidR="0005776D" w:rsidRDefault="0005776D" w:rsidP="00140E97">
      <w:pPr>
        <w:spacing w:line="360" w:lineRule="auto"/>
        <w:jc w:val="both"/>
      </w:pPr>
    </w:p>
    <w:p w14:paraId="0682845D" w14:textId="77777777" w:rsidR="0005776D" w:rsidRDefault="0005776D" w:rsidP="00140E97">
      <w:pPr>
        <w:spacing w:line="360" w:lineRule="auto"/>
        <w:jc w:val="both"/>
      </w:pPr>
    </w:p>
    <w:p w14:paraId="581CA44C" w14:textId="77777777" w:rsidR="0005776D" w:rsidRDefault="0005776D" w:rsidP="00140E97">
      <w:pPr>
        <w:spacing w:line="360" w:lineRule="auto"/>
        <w:jc w:val="both"/>
      </w:pPr>
    </w:p>
    <w:p w14:paraId="73000B30" w14:textId="77777777" w:rsidR="0005776D" w:rsidRDefault="0005776D" w:rsidP="00140E97">
      <w:pPr>
        <w:spacing w:line="360" w:lineRule="auto"/>
        <w:jc w:val="both"/>
      </w:pPr>
    </w:p>
    <w:p w14:paraId="63BA239A" w14:textId="77777777" w:rsidR="0005776D" w:rsidRPr="00140E97" w:rsidRDefault="0005776D" w:rsidP="00140E97">
      <w:pPr>
        <w:spacing w:line="360" w:lineRule="auto"/>
        <w:jc w:val="both"/>
      </w:pPr>
    </w:p>
    <w:p w14:paraId="6D75987F" w14:textId="5335FB8F" w:rsidR="00C01534" w:rsidRPr="00E21B35" w:rsidRDefault="003215AE" w:rsidP="00E21B35">
      <w:pPr>
        <w:pStyle w:val="Nagwek1"/>
      </w:pPr>
      <w:bookmarkStart w:id="3" w:name="_Toc97811531"/>
      <w:r w:rsidRPr="00E21B35">
        <w:lastRenderedPageBreak/>
        <w:t>Stan obecny</w:t>
      </w:r>
      <w:bookmarkEnd w:id="3"/>
    </w:p>
    <w:p w14:paraId="53682B5C" w14:textId="3B45D3DA" w:rsidR="00C01534" w:rsidRPr="00F61EDC" w:rsidRDefault="00C01534" w:rsidP="0058280A">
      <w:pPr>
        <w:pStyle w:val="Nagwek2"/>
        <w:numPr>
          <w:ilvl w:val="1"/>
          <w:numId w:val="1"/>
        </w:numPr>
        <w:spacing w:before="0" w:after="200" w:line="360" w:lineRule="auto"/>
        <w:ind w:left="0" w:firstLine="0"/>
        <w:jc w:val="both"/>
        <w:rPr>
          <w:rFonts w:cs="Calibri"/>
          <w:szCs w:val="22"/>
        </w:rPr>
      </w:pPr>
      <w:bookmarkStart w:id="4" w:name="_Toc79961609"/>
      <w:bookmarkStart w:id="5" w:name="_Toc97811532"/>
      <w:r w:rsidRPr="00F61EDC">
        <w:rPr>
          <w:rFonts w:cs="Calibri"/>
          <w:szCs w:val="22"/>
        </w:rPr>
        <w:t>Ogólna charakterystyka obszaru gminy</w:t>
      </w:r>
      <w:bookmarkEnd w:id="4"/>
      <w:bookmarkEnd w:id="5"/>
      <w:r w:rsidRPr="00F61EDC">
        <w:rPr>
          <w:rFonts w:cs="Calibri"/>
          <w:szCs w:val="22"/>
        </w:rPr>
        <w:t xml:space="preserve"> </w:t>
      </w:r>
    </w:p>
    <w:p w14:paraId="01D93F1D" w14:textId="710ACA7A" w:rsidR="00F073DB" w:rsidRPr="0005776D" w:rsidRDefault="00C01534" w:rsidP="0005776D">
      <w:pPr>
        <w:spacing w:line="360" w:lineRule="auto"/>
        <w:ind w:firstLine="426"/>
        <w:jc w:val="both"/>
      </w:pPr>
      <w:r w:rsidRPr="00717C1A">
        <w:rPr>
          <w:rFonts w:cs="Calibri"/>
        </w:rPr>
        <w:t xml:space="preserve">Gmina Medyka położona jest w województwie podkarpackim we wschodniej części powiatu przemyskiego. Obszar </w:t>
      </w:r>
      <w:r>
        <w:rPr>
          <w:rFonts w:cs="Calibri"/>
        </w:rPr>
        <w:t>gminy zajmuje powierzchnię 60,61</w:t>
      </w:r>
      <w:r w:rsidRPr="00717C1A">
        <w:rPr>
          <w:rFonts w:cs="Calibri"/>
        </w:rPr>
        <w:t xml:space="preserve"> km</w:t>
      </w:r>
      <w:r>
        <w:rPr>
          <w:rFonts w:cs="Calibri"/>
        </w:rPr>
        <w:t>2,</w:t>
      </w:r>
      <w:r w:rsidRPr="00717C1A">
        <w:rPr>
          <w:rFonts w:cs="Calibri"/>
        </w:rPr>
        <w:t xml:space="preserve">   co stanowi 5 % powierzchni powiatu przemyskiego. Gmina Medyka sąsiaduje od półn</w:t>
      </w:r>
      <w:r>
        <w:rPr>
          <w:rFonts w:cs="Calibri"/>
        </w:rPr>
        <w:t xml:space="preserve">ocy z gminą Stubno, od południa </w:t>
      </w:r>
      <w:r>
        <w:rPr>
          <w:rFonts w:cs="Calibri"/>
        </w:rPr>
        <w:br/>
      </w:r>
      <w:r w:rsidRPr="00717C1A">
        <w:rPr>
          <w:rFonts w:cs="Calibri"/>
        </w:rPr>
        <w:t xml:space="preserve">z </w:t>
      </w:r>
      <w:r>
        <w:rPr>
          <w:rFonts w:cs="Calibri"/>
        </w:rPr>
        <w:t>g</w:t>
      </w:r>
      <w:r w:rsidRPr="00717C1A">
        <w:rPr>
          <w:rFonts w:cs="Calibri"/>
        </w:rPr>
        <w:t xml:space="preserve">miną </w:t>
      </w:r>
      <w:r>
        <w:rPr>
          <w:rFonts w:cs="Calibri"/>
        </w:rPr>
        <w:t xml:space="preserve">wiejską </w:t>
      </w:r>
      <w:r w:rsidRPr="00717C1A">
        <w:rPr>
          <w:rFonts w:cs="Calibri"/>
        </w:rPr>
        <w:t>Przemyśl, od zachodu z </w:t>
      </w:r>
      <w:r>
        <w:rPr>
          <w:rFonts w:cs="Calibri"/>
        </w:rPr>
        <w:t>g</w:t>
      </w:r>
      <w:r w:rsidRPr="00717C1A">
        <w:rPr>
          <w:rFonts w:cs="Calibri"/>
        </w:rPr>
        <w:t xml:space="preserve">miną Żurawica </w:t>
      </w:r>
      <w:r>
        <w:rPr>
          <w:rFonts w:cs="Calibri"/>
        </w:rPr>
        <w:t xml:space="preserve">oraz miastem Przemyśl </w:t>
      </w:r>
      <w:r w:rsidRPr="00717C1A">
        <w:rPr>
          <w:rFonts w:cs="Calibri"/>
        </w:rPr>
        <w:t>natomiast od wschodu granicę gminy wyznacz</w:t>
      </w:r>
      <w:r>
        <w:rPr>
          <w:rFonts w:cs="Calibri"/>
        </w:rPr>
        <w:t>a</w:t>
      </w:r>
      <w:r w:rsidRPr="00717C1A">
        <w:rPr>
          <w:rFonts w:cs="Calibri"/>
        </w:rPr>
        <w:t xml:space="preserve"> Granica Państwa z Ukrainą. Na terenie gminy zlokalizowane </w:t>
      </w:r>
      <w:r>
        <w:rPr>
          <w:rFonts w:cs="Calibri"/>
        </w:rPr>
        <w:t xml:space="preserve">jest </w:t>
      </w:r>
      <w:r w:rsidRPr="00717C1A">
        <w:rPr>
          <w:rFonts w:cs="Calibri"/>
        </w:rPr>
        <w:t>przejście graniczne pomiędzy Polską a Ukrainą, które</w:t>
      </w:r>
      <w:r w:rsidRPr="00A91494">
        <w:t xml:space="preserve"> obsługuje ruch drogowy, towarowy, osobowy oraz pieszy.</w:t>
      </w:r>
      <w:bookmarkStart w:id="6" w:name="_Toc79961535"/>
    </w:p>
    <w:p w14:paraId="61175AAA" w14:textId="77777777" w:rsidR="00C01534" w:rsidRPr="00BD1FA6" w:rsidRDefault="00C01534" w:rsidP="0058280A">
      <w:pPr>
        <w:pStyle w:val="Legenda"/>
        <w:spacing w:line="360" w:lineRule="auto"/>
        <w:jc w:val="both"/>
        <w:rPr>
          <w:rFonts w:eastAsia="CenturyGothic" w:cs="Calibri"/>
          <w:color w:val="000000"/>
        </w:rPr>
      </w:pPr>
      <w:bookmarkStart w:id="7" w:name="_Toc97205076"/>
      <w:r w:rsidRPr="00BB0BC1">
        <w:rPr>
          <w:rFonts w:cs="Calibri"/>
        </w:rPr>
        <w:t xml:space="preserve">Mapa </w:t>
      </w:r>
      <w:r w:rsidRPr="00BB0BC1">
        <w:rPr>
          <w:rFonts w:cs="Calibri"/>
        </w:rPr>
        <w:fldChar w:fldCharType="begin"/>
      </w:r>
      <w:r w:rsidRPr="00BB0BC1">
        <w:rPr>
          <w:rFonts w:cs="Calibri"/>
        </w:rPr>
        <w:instrText xml:space="preserve"> SEQ Mapa \* ARABIC </w:instrText>
      </w:r>
      <w:r w:rsidRPr="00BB0BC1">
        <w:rPr>
          <w:rFonts w:cs="Calibri"/>
        </w:rPr>
        <w:fldChar w:fldCharType="separate"/>
      </w:r>
      <w:r w:rsidR="00BD1D44">
        <w:rPr>
          <w:rFonts w:cs="Calibri"/>
          <w:noProof/>
        </w:rPr>
        <w:t>1</w:t>
      </w:r>
      <w:r w:rsidRPr="00BB0BC1">
        <w:rPr>
          <w:rFonts w:cs="Calibri"/>
        </w:rPr>
        <w:fldChar w:fldCharType="end"/>
      </w:r>
      <w:r w:rsidRPr="00BB0BC1">
        <w:rPr>
          <w:rFonts w:cs="Calibri"/>
        </w:rPr>
        <w:t xml:space="preserve"> Położenie </w:t>
      </w:r>
      <w:r>
        <w:rPr>
          <w:rFonts w:cs="Calibri"/>
        </w:rPr>
        <w:t>g</w:t>
      </w:r>
      <w:r w:rsidRPr="00BB0BC1">
        <w:rPr>
          <w:rFonts w:cs="Calibri"/>
        </w:rPr>
        <w:t>miny Medyka na tle województwa podkarpackiego i powiatu przemyskiego.</w:t>
      </w:r>
      <w:bookmarkEnd w:id="6"/>
      <w:bookmarkEnd w:id="7"/>
    </w:p>
    <w:p w14:paraId="57FE266A" w14:textId="77777777" w:rsidR="00C01534" w:rsidRPr="00717C1A" w:rsidRDefault="00C01534" w:rsidP="0058280A">
      <w:pPr>
        <w:autoSpaceDE w:val="0"/>
        <w:autoSpaceDN w:val="0"/>
        <w:adjustRightInd w:val="0"/>
        <w:spacing w:after="0" w:line="360" w:lineRule="auto"/>
        <w:rPr>
          <w:rFonts w:eastAsia="CenturyGothic" w:cs="Calibri"/>
          <w:color w:val="000000"/>
        </w:rPr>
      </w:pPr>
      <w:r>
        <w:rPr>
          <w:noProof/>
          <w:lang w:eastAsia="pl-PL"/>
        </w:rPr>
        <w:drawing>
          <wp:anchor distT="0" distB="0" distL="114300" distR="114300" simplePos="0" relativeHeight="251659264" behindDoc="1" locked="0" layoutInCell="1" allowOverlap="1" wp14:anchorId="00DEE3E6" wp14:editId="01D9A09D">
            <wp:simplePos x="0" y="0"/>
            <wp:positionH relativeFrom="column">
              <wp:posOffset>-297815</wp:posOffset>
            </wp:positionH>
            <wp:positionV relativeFrom="paragraph">
              <wp:posOffset>163195</wp:posOffset>
            </wp:positionV>
            <wp:extent cx="2600325" cy="3095625"/>
            <wp:effectExtent l="0" t="0" r="9525" b="9525"/>
            <wp:wrapTight wrapText="bothSides">
              <wp:wrapPolygon edited="0">
                <wp:start x="0" y="0"/>
                <wp:lineTo x="0" y="21534"/>
                <wp:lineTo x="21521" y="21534"/>
                <wp:lineTo x="21521" y="0"/>
                <wp:lineTo x="0" y="0"/>
              </wp:wrapPolygon>
            </wp:wrapTight>
            <wp:docPr id="67" name="Obraz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00325" cy="3095625"/>
                    </a:xfrm>
                    <a:prstGeom prst="rect">
                      <a:avLst/>
                    </a:prstGeom>
                    <a:noFill/>
                  </pic:spPr>
                </pic:pic>
              </a:graphicData>
            </a:graphic>
            <wp14:sizeRelH relativeFrom="page">
              <wp14:pctWidth>0</wp14:pctWidth>
            </wp14:sizeRelH>
            <wp14:sizeRelV relativeFrom="page">
              <wp14:pctHeight>0</wp14:pctHeight>
            </wp14:sizeRelV>
          </wp:anchor>
        </w:drawing>
      </w:r>
      <w:r>
        <w:rPr>
          <w:rFonts w:eastAsia="CenturyGothic" w:cs="Calibri"/>
          <w:noProof/>
          <w:color w:val="000000"/>
          <w:lang w:eastAsia="pl-PL"/>
        </w:rPr>
        <w:drawing>
          <wp:inline distT="0" distB="0" distL="0" distR="0" wp14:anchorId="14F35809" wp14:editId="5685100B">
            <wp:extent cx="3045460" cy="2449195"/>
            <wp:effectExtent l="0" t="0" r="2540" b="8255"/>
            <wp:docPr id="27"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t="-10275"/>
                    <a:stretch>
                      <a:fillRect/>
                    </a:stretch>
                  </pic:blipFill>
                  <pic:spPr bwMode="auto">
                    <a:xfrm>
                      <a:off x="0" y="0"/>
                      <a:ext cx="3045460" cy="2449195"/>
                    </a:xfrm>
                    <a:prstGeom prst="rect">
                      <a:avLst/>
                    </a:prstGeom>
                    <a:noFill/>
                    <a:ln>
                      <a:noFill/>
                    </a:ln>
                  </pic:spPr>
                </pic:pic>
              </a:graphicData>
            </a:graphic>
          </wp:inline>
        </w:drawing>
      </w:r>
    </w:p>
    <w:p w14:paraId="4C14979C" w14:textId="77777777" w:rsidR="00C01534" w:rsidRDefault="00C01534" w:rsidP="0058280A">
      <w:pPr>
        <w:spacing w:line="360" w:lineRule="auto"/>
        <w:rPr>
          <w:rFonts w:eastAsia="CenturyGothic" w:cs="Calibri"/>
          <w:i/>
          <w:color w:val="000000"/>
          <w:sz w:val="20"/>
        </w:rPr>
      </w:pPr>
    </w:p>
    <w:p w14:paraId="4D09131D" w14:textId="77777777" w:rsidR="00C01534" w:rsidRDefault="00C01534" w:rsidP="0058280A">
      <w:pPr>
        <w:spacing w:line="360" w:lineRule="auto"/>
        <w:rPr>
          <w:rFonts w:eastAsia="CenturyGothic" w:cs="Calibri"/>
          <w:i/>
          <w:color w:val="000000"/>
          <w:sz w:val="20"/>
        </w:rPr>
      </w:pPr>
    </w:p>
    <w:p w14:paraId="702F1866" w14:textId="77777777" w:rsidR="00C01534" w:rsidRDefault="00C01534" w:rsidP="0058280A">
      <w:pPr>
        <w:spacing w:line="360" w:lineRule="auto"/>
        <w:rPr>
          <w:rFonts w:eastAsia="CenturyGothic" w:cs="Calibri"/>
          <w:i/>
          <w:color w:val="000000"/>
          <w:sz w:val="20"/>
        </w:rPr>
      </w:pPr>
    </w:p>
    <w:p w14:paraId="59C7EB3A" w14:textId="77777777" w:rsidR="00C01534" w:rsidRPr="00011BAB" w:rsidRDefault="00C01534" w:rsidP="0058280A">
      <w:pPr>
        <w:spacing w:line="360" w:lineRule="auto"/>
        <w:rPr>
          <w:rFonts w:eastAsia="CenturyGothic" w:cs="Calibri"/>
          <w:i/>
          <w:color w:val="000000"/>
          <w:sz w:val="20"/>
        </w:rPr>
      </w:pPr>
      <w:r w:rsidRPr="00717C1A">
        <w:rPr>
          <w:rFonts w:eastAsia="CenturyGothic" w:cs="Calibri"/>
          <w:i/>
          <w:color w:val="000000"/>
          <w:sz w:val="20"/>
        </w:rPr>
        <w:t>Źródło: Opracowanie własne</w:t>
      </w:r>
    </w:p>
    <w:p w14:paraId="6597F8BE" w14:textId="77777777" w:rsidR="00C01534" w:rsidRPr="00717C1A" w:rsidRDefault="00C01534" w:rsidP="0058280A">
      <w:pPr>
        <w:autoSpaceDE w:val="0"/>
        <w:autoSpaceDN w:val="0"/>
        <w:adjustRightInd w:val="0"/>
        <w:spacing w:line="360" w:lineRule="auto"/>
        <w:ind w:firstLine="426"/>
        <w:jc w:val="both"/>
        <w:rPr>
          <w:rFonts w:cs="Calibri"/>
        </w:rPr>
      </w:pPr>
      <w:r w:rsidRPr="00717C1A">
        <w:rPr>
          <w:rFonts w:cs="Calibri"/>
        </w:rPr>
        <w:t xml:space="preserve">Na terenie </w:t>
      </w:r>
      <w:r>
        <w:rPr>
          <w:rFonts w:cs="Calibri"/>
        </w:rPr>
        <w:t>g</w:t>
      </w:r>
      <w:r w:rsidRPr="00717C1A">
        <w:rPr>
          <w:rFonts w:cs="Calibri"/>
        </w:rPr>
        <w:t>miny Medyka zlokalizowane są instytucje zaspokajające potrzeby znacznej części mieszkańców gminy w zakresie szkolnictwa podstawowego, opieki zdrowotnej, opieki społecznej oraz usług kulturalnych. Miejscowość Medyka, jako siedziba władz gminnych, pełni funkcję głównego szlaku komunikacyjnego.</w:t>
      </w:r>
    </w:p>
    <w:p w14:paraId="122E87B7" w14:textId="12D2CC19" w:rsidR="00C01534" w:rsidRPr="00717C1A" w:rsidRDefault="00C01534" w:rsidP="0058280A">
      <w:pPr>
        <w:autoSpaceDE w:val="0"/>
        <w:autoSpaceDN w:val="0"/>
        <w:adjustRightInd w:val="0"/>
        <w:spacing w:line="360" w:lineRule="auto"/>
        <w:ind w:firstLine="426"/>
        <w:jc w:val="both"/>
        <w:rPr>
          <w:rFonts w:cs="Calibri"/>
        </w:rPr>
      </w:pPr>
      <w:r w:rsidRPr="00717C1A">
        <w:rPr>
          <w:rFonts w:cs="Calibri"/>
        </w:rPr>
        <w:lastRenderedPageBreak/>
        <w:t>Gmina Medyka posiada bezpośredni kontakt z Ukrainą oraz Przemyślem</w:t>
      </w:r>
      <w:r>
        <w:rPr>
          <w:rFonts w:cs="Calibri"/>
        </w:rPr>
        <w:t>,</w:t>
      </w:r>
      <w:r w:rsidRPr="00717C1A">
        <w:rPr>
          <w:rFonts w:cs="Calibri"/>
        </w:rPr>
        <w:t xml:space="preserve"> a dzięki korzystnemu położeniu, dogodnemu system</w:t>
      </w:r>
      <w:r>
        <w:rPr>
          <w:rFonts w:cs="Calibri"/>
        </w:rPr>
        <w:t>owi</w:t>
      </w:r>
      <w:r w:rsidRPr="00717C1A">
        <w:rPr>
          <w:rFonts w:cs="Calibri"/>
        </w:rPr>
        <w:t xml:space="preserve"> dróg oraz niewielkim odległościom</w:t>
      </w:r>
      <w:r>
        <w:rPr>
          <w:rFonts w:cs="Calibri"/>
        </w:rPr>
        <w:t>,</w:t>
      </w:r>
      <w:r w:rsidRPr="00717C1A">
        <w:rPr>
          <w:rFonts w:cs="Calibri"/>
        </w:rPr>
        <w:t xml:space="preserve"> </w:t>
      </w:r>
      <w:r>
        <w:rPr>
          <w:rFonts w:cs="Calibri"/>
        </w:rPr>
        <w:t xml:space="preserve">również </w:t>
      </w:r>
      <w:r w:rsidRPr="00717C1A">
        <w:rPr>
          <w:rFonts w:cs="Calibri"/>
        </w:rPr>
        <w:t xml:space="preserve">z Rzeszowem i </w:t>
      </w:r>
      <w:r>
        <w:rPr>
          <w:rFonts w:cs="Calibri"/>
        </w:rPr>
        <w:t>Przejściem G</w:t>
      </w:r>
      <w:r w:rsidRPr="00717C1A">
        <w:rPr>
          <w:rFonts w:cs="Calibri"/>
        </w:rPr>
        <w:t xml:space="preserve">ranicznym </w:t>
      </w:r>
      <w:r w:rsidR="00F61EDC">
        <w:rPr>
          <w:rFonts w:cs="Calibri"/>
        </w:rPr>
        <w:br/>
      </w:r>
      <w:r w:rsidRPr="00717C1A">
        <w:rPr>
          <w:rFonts w:cs="Calibri"/>
        </w:rPr>
        <w:t xml:space="preserve">w Korczowej. </w:t>
      </w:r>
    </w:p>
    <w:p w14:paraId="1E19202B" w14:textId="73D28779" w:rsidR="00C01534" w:rsidRPr="00717C1A" w:rsidRDefault="00C01534" w:rsidP="0058280A">
      <w:pPr>
        <w:autoSpaceDE w:val="0"/>
        <w:autoSpaceDN w:val="0"/>
        <w:adjustRightInd w:val="0"/>
        <w:spacing w:line="360" w:lineRule="auto"/>
        <w:ind w:firstLine="426"/>
        <w:jc w:val="both"/>
        <w:rPr>
          <w:rFonts w:cs="Calibri"/>
        </w:rPr>
      </w:pPr>
      <w:r w:rsidRPr="00717C1A">
        <w:rPr>
          <w:rFonts w:cs="Calibri"/>
        </w:rPr>
        <w:t>Przez obszar gminy przebiega ponad 7 kilometrowy odcinek drogi krajowej nr 28. Geometria sieci drogowej zapewnia powiązania miejscowości zar</w:t>
      </w:r>
      <w:r w:rsidR="0005776D">
        <w:rPr>
          <w:rFonts w:cs="Calibri"/>
        </w:rPr>
        <w:t xml:space="preserve">ówno w układzie wewnętrznym, </w:t>
      </w:r>
      <w:r>
        <w:rPr>
          <w:rFonts w:cs="Calibri"/>
        </w:rPr>
        <w:t xml:space="preserve">jak </w:t>
      </w:r>
      <w:r w:rsidRPr="00717C1A">
        <w:rPr>
          <w:rFonts w:cs="Calibri"/>
        </w:rPr>
        <w:t xml:space="preserve">i zabezpiecza połączenie z krajowym układem drogowym. </w:t>
      </w:r>
      <w:r w:rsidR="0005776D">
        <w:t xml:space="preserve">Potrzeby mieszkańców gminy </w:t>
      </w:r>
      <w:r w:rsidRPr="00653B0B">
        <w:t>w zakresie komunikacji zbiorowej zabezpieczają przewoźnicy prywatni. Gmina nie posiada dworca autobusowego</w:t>
      </w:r>
      <w:r>
        <w:t>.</w:t>
      </w:r>
    </w:p>
    <w:p w14:paraId="44F3DD4C" w14:textId="3BEC94B4" w:rsidR="00C01534" w:rsidRPr="00717C1A" w:rsidRDefault="00C01534" w:rsidP="0058280A">
      <w:pPr>
        <w:autoSpaceDE w:val="0"/>
        <w:autoSpaceDN w:val="0"/>
        <w:adjustRightInd w:val="0"/>
        <w:spacing w:line="360" w:lineRule="auto"/>
        <w:ind w:firstLine="426"/>
        <w:jc w:val="both"/>
        <w:rPr>
          <w:rFonts w:cs="Calibri"/>
        </w:rPr>
      </w:pPr>
      <w:r w:rsidRPr="00717C1A">
        <w:rPr>
          <w:rFonts w:cs="Calibri"/>
        </w:rPr>
        <w:t xml:space="preserve">Przez gminę przebiega jedna z głównych linii kolejowych naszego kraju, łącząca </w:t>
      </w:r>
      <w:r>
        <w:rPr>
          <w:rFonts w:cs="Calibri"/>
        </w:rPr>
        <w:t xml:space="preserve">przejście graniczne </w:t>
      </w:r>
      <w:r w:rsidR="00F61EDC">
        <w:rPr>
          <w:rFonts w:cs="Calibri"/>
        </w:rPr>
        <w:br/>
      </w:r>
      <w:r w:rsidRPr="00717C1A">
        <w:rPr>
          <w:rFonts w:cs="Calibri"/>
        </w:rPr>
        <w:t>z Ukrainą i Przemyśl z największymi miastami jak Kraków, Wrocław czy Warszawa.</w:t>
      </w:r>
    </w:p>
    <w:p w14:paraId="5A7D97FB" w14:textId="77777777" w:rsidR="00C01534" w:rsidRPr="00717C1A" w:rsidRDefault="00C01534" w:rsidP="0058280A">
      <w:pPr>
        <w:autoSpaceDE w:val="0"/>
        <w:autoSpaceDN w:val="0"/>
        <w:adjustRightInd w:val="0"/>
        <w:spacing w:line="360" w:lineRule="auto"/>
        <w:ind w:firstLine="426"/>
        <w:jc w:val="both"/>
        <w:rPr>
          <w:rFonts w:cs="Calibri"/>
        </w:rPr>
      </w:pPr>
      <w:r w:rsidRPr="00717C1A">
        <w:rPr>
          <w:rFonts w:cs="Calibri"/>
        </w:rPr>
        <w:t xml:space="preserve">Na terenie </w:t>
      </w:r>
      <w:r>
        <w:rPr>
          <w:rFonts w:cs="Calibri"/>
        </w:rPr>
        <w:t>g</w:t>
      </w:r>
      <w:r w:rsidRPr="00717C1A">
        <w:rPr>
          <w:rFonts w:cs="Calibri"/>
        </w:rPr>
        <w:t xml:space="preserve">miny Medyka nie rozwinął się zaawansowany przemysł. Na jej obszarze funkcjonują głównie małe firmy rodzinne, zajmujące się </w:t>
      </w:r>
      <w:r>
        <w:rPr>
          <w:rFonts w:cs="Calibri"/>
        </w:rPr>
        <w:t xml:space="preserve">budownictwem, </w:t>
      </w:r>
      <w:r w:rsidRPr="00717C1A">
        <w:rPr>
          <w:rFonts w:cs="Calibri"/>
        </w:rPr>
        <w:t>działalnością usługową i</w:t>
      </w:r>
      <w:r>
        <w:rPr>
          <w:rFonts w:cs="Calibri"/>
        </w:rPr>
        <w:t> </w:t>
      </w:r>
      <w:r w:rsidRPr="00717C1A">
        <w:rPr>
          <w:rFonts w:cs="Calibri"/>
        </w:rPr>
        <w:t xml:space="preserve">handlową oraz zaopatrujące mieszkańców w produkty codziennego użytku m.in. w produkty spożywcze. Rozwój i konkurencyjność gminy opiera się na przygranicznym położeniu. </w:t>
      </w:r>
    </w:p>
    <w:p w14:paraId="1F3C5D30" w14:textId="020EF931" w:rsidR="00C01534" w:rsidRPr="00717C1A" w:rsidRDefault="00C01534" w:rsidP="0058280A">
      <w:pPr>
        <w:spacing w:line="360" w:lineRule="auto"/>
        <w:ind w:firstLine="426"/>
        <w:jc w:val="both"/>
        <w:rPr>
          <w:rFonts w:cs="Calibri"/>
          <w:lang w:eastAsia="ar-SA"/>
        </w:rPr>
      </w:pPr>
      <w:r w:rsidRPr="00717C1A">
        <w:rPr>
          <w:rFonts w:cs="Calibri"/>
        </w:rPr>
        <w:t xml:space="preserve">Pod względem fizyczno-geograficznym obszar gminy </w:t>
      </w:r>
      <w:r w:rsidRPr="00717C1A">
        <w:rPr>
          <w:rFonts w:cs="Calibri"/>
          <w:lang w:eastAsia="ar-SA"/>
        </w:rPr>
        <w:t>położony jest w Dolinie Dolnego Sanu, który rozciąga się od Przemyśla aż po ujście Sanu do Wisły poniżej Sandomierza. Dolina Dolnego Sanu jest szeroką bruzdą erozyjną o długości ponad</w:t>
      </w:r>
      <w:r>
        <w:rPr>
          <w:rFonts w:cs="Calibri"/>
          <w:lang w:eastAsia="ar-SA"/>
        </w:rPr>
        <w:t xml:space="preserve"> 130 km, szerokości około 10 km </w:t>
      </w:r>
      <w:r w:rsidRPr="00717C1A">
        <w:rPr>
          <w:rFonts w:cs="Calibri"/>
          <w:lang w:eastAsia="ar-SA"/>
        </w:rPr>
        <w:t>i powierzchni około 1 320 km</w:t>
      </w:r>
      <w:r w:rsidRPr="00717C1A">
        <w:rPr>
          <w:rFonts w:cs="Calibri"/>
          <w:vertAlign w:val="superscript"/>
          <w:lang w:eastAsia="ar-SA"/>
        </w:rPr>
        <w:t>2</w:t>
      </w:r>
      <w:r w:rsidRPr="00717C1A">
        <w:rPr>
          <w:rFonts w:cs="Calibri"/>
          <w:lang w:eastAsia="ar-SA"/>
        </w:rPr>
        <w:t>. Wzdłuż doliny Sanu bi</w:t>
      </w:r>
      <w:r>
        <w:rPr>
          <w:rFonts w:cs="Calibri"/>
          <w:lang w:eastAsia="ar-SA"/>
        </w:rPr>
        <w:t xml:space="preserve">egnie ważny szlak komunikacyjny </w:t>
      </w:r>
      <w:r w:rsidRPr="00717C1A">
        <w:rPr>
          <w:rFonts w:cs="Calibri"/>
          <w:lang w:eastAsia="ar-SA"/>
        </w:rPr>
        <w:t xml:space="preserve">z Sandomierza do Przemyśla. Na północ od Medyki rozpościera się Płaskowyż Tarnogrodzki, od południa Płaskowyż </w:t>
      </w:r>
      <w:proofErr w:type="spellStart"/>
      <w:r w:rsidRPr="00717C1A">
        <w:rPr>
          <w:rFonts w:cs="Calibri"/>
          <w:lang w:eastAsia="ar-SA"/>
        </w:rPr>
        <w:t>Sańsko</w:t>
      </w:r>
      <w:proofErr w:type="spellEnd"/>
      <w:r w:rsidRPr="00717C1A">
        <w:rPr>
          <w:rFonts w:cs="Calibri"/>
          <w:lang w:eastAsia="ar-SA"/>
        </w:rPr>
        <w:t xml:space="preserve"> - Dniestrzański, którego fragment znajduje się na terytorium Polski</w:t>
      </w:r>
      <w:r>
        <w:rPr>
          <w:rFonts w:cs="Calibri"/>
          <w:lang w:eastAsia="ar-SA"/>
        </w:rPr>
        <w:t>,</w:t>
      </w:r>
      <w:r w:rsidRPr="00717C1A">
        <w:rPr>
          <w:rFonts w:cs="Calibri"/>
          <w:lang w:eastAsia="ar-SA"/>
        </w:rPr>
        <w:t xml:space="preserve"> natomiast w kierunku południowo - zachodnim leżące między dolinami Sanu i </w:t>
      </w:r>
      <w:proofErr w:type="spellStart"/>
      <w:r w:rsidRPr="00717C1A">
        <w:rPr>
          <w:rFonts w:cs="Calibri"/>
          <w:lang w:eastAsia="ar-SA"/>
        </w:rPr>
        <w:t>Wiaru</w:t>
      </w:r>
      <w:proofErr w:type="spellEnd"/>
      <w:r w:rsidRPr="00717C1A">
        <w:rPr>
          <w:rFonts w:cs="Calibri"/>
          <w:lang w:eastAsia="ar-SA"/>
        </w:rPr>
        <w:t xml:space="preserve"> - Pogórze Przemyskie. W gminie Medyka dominuje równinna rzeźba terenu, z lekko pagórkowatymi obszarami we wsiach Jaksmanice i Siedliska. </w:t>
      </w:r>
    </w:p>
    <w:p w14:paraId="69CFCE94" w14:textId="77777777" w:rsidR="00C01534" w:rsidRPr="0030471B" w:rsidRDefault="00C01534" w:rsidP="0058280A">
      <w:pPr>
        <w:pStyle w:val="Tekstpodstawowy31"/>
        <w:suppressAutoHyphens w:val="0"/>
        <w:spacing w:after="200"/>
        <w:ind w:firstLine="426"/>
        <w:rPr>
          <w:rFonts w:ascii="Calibri" w:hAnsi="Calibri" w:cs="Calibri"/>
          <w:szCs w:val="22"/>
        </w:rPr>
      </w:pPr>
      <w:r w:rsidRPr="00717C1A">
        <w:rPr>
          <w:rFonts w:ascii="Calibri" w:hAnsi="Calibri" w:cs="Calibri"/>
        </w:rPr>
        <w:t xml:space="preserve">Warunki naturalne w powiecie przemyskim - obejmujące zarówno gleby, jak i klimat - sprzyjają rozwojowi rolnictwa w północnych i wschodnich gminach powiatu m.in. w </w:t>
      </w:r>
      <w:r>
        <w:rPr>
          <w:rFonts w:ascii="Calibri" w:hAnsi="Calibri" w:cs="Calibri"/>
        </w:rPr>
        <w:t>g</w:t>
      </w:r>
      <w:r w:rsidRPr="00717C1A">
        <w:rPr>
          <w:rFonts w:ascii="Calibri" w:hAnsi="Calibri" w:cs="Calibri"/>
        </w:rPr>
        <w:t xml:space="preserve">minie Medyka. Pod względem bonitacyjnym na terenie </w:t>
      </w:r>
      <w:r>
        <w:rPr>
          <w:rFonts w:ascii="Calibri" w:hAnsi="Calibri" w:cs="Calibri"/>
        </w:rPr>
        <w:t>g</w:t>
      </w:r>
      <w:r w:rsidRPr="00717C1A">
        <w:rPr>
          <w:rFonts w:ascii="Calibri" w:hAnsi="Calibri" w:cs="Calibri"/>
        </w:rPr>
        <w:t xml:space="preserve">miny dominują gleby klasy II i III, z niewielkim udziałem gleb klasy I. Na terenie </w:t>
      </w:r>
      <w:r>
        <w:rPr>
          <w:rFonts w:ascii="Calibri" w:hAnsi="Calibri" w:cs="Calibri"/>
        </w:rPr>
        <w:t>g</w:t>
      </w:r>
      <w:r w:rsidRPr="00717C1A">
        <w:rPr>
          <w:rFonts w:ascii="Calibri" w:hAnsi="Calibri" w:cs="Calibri"/>
        </w:rPr>
        <w:t xml:space="preserve">miny Medyka przeważają kompleksy pszenne dobre i bardzo dobre o glebach </w:t>
      </w:r>
      <w:r w:rsidRPr="00717C1A">
        <w:rPr>
          <w:rFonts w:ascii="Calibri" w:hAnsi="Calibri" w:cs="Calibri"/>
          <w:szCs w:val="22"/>
        </w:rPr>
        <w:t xml:space="preserve">brunatnych i brunatno-kwaśnych. Miejscowość Medyka z racji swego położenia nad Sanem, zaliczona jest do czwartej klasy bonitacyjnej. </w:t>
      </w:r>
    </w:p>
    <w:p w14:paraId="6435034B" w14:textId="461ED77F" w:rsidR="00C01534" w:rsidRPr="00F61EDC" w:rsidRDefault="00C01534" w:rsidP="0058280A">
      <w:pPr>
        <w:pStyle w:val="Nagwek2"/>
        <w:numPr>
          <w:ilvl w:val="1"/>
          <w:numId w:val="1"/>
        </w:numPr>
        <w:spacing w:before="0" w:after="200" w:line="360" w:lineRule="auto"/>
        <w:ind w:left="0" w:firstLine="0"/>
        <w:jc w:val="both"/>
        <w:rPr>
          <w:rFonts w:cs="Calibri"/>
          <w:szCs w:val="24"/>
        </w:rPr>
      </w:pPr>
      <w:bookmarkStart w:id="8" w:name="_Toc79961610"/>
      <w:bookmarkStart w:id="9" w:name="_Toc97811533"/>
      <w:r w:rsidRPr="00F61EDC">
        <w:rPr>
          <w:rFonts w:cs="Calibri"/>
          <w:szCs w:val="24"/>
        </w:rPr>
        <w:t>Demografia</w:t>
      </w:r>
      <w:bookmarkEnd w:id="8"/>
      <w:bookmarkEnd w:id="9"/>
    </w:p>
    <w:p w14:paraId="60CC33EE" w14:textId="6AF29284" w:rsidR="00C01534" w:rsidRPr="00717C1A" w:rsidRDefault="00C01534" w:rsidP="0058280A">
      <w:pPr>
        <w:spacing w:line="360" w:lineRule="auto"/>
        <w:ind w:firstLine="426"/>
        <w:jc w:val="both"/>
        <w:rPr>
          <w:rFonts w:cs="Calibri"/>
          <w:highlight w:val="yellow"/>
        </w:rPr>
      </w:pPr>
      <w:r w:rsidRPr="00717C1A">
        <w:rPr>
          <w:rFonts w:cs="Calibri"/>
        </w:rPr>
        <w:t xml:space="preserve">Jedną z głównych składowych kształtujących procesy rozwojowe w gminie są jej mieszkańcy. Potencjał demograficzny </w:t>
      </w:r>
      <w:r>
        <w:rPr>
          <w:rFonts w:cs="Calibri"/>
        </w:rPr>
        <w:t>g</w:t>
      </w:r>
      <w:r w:rsidRPr="00717C1A">
        <w:rPr>
          <w:rFonts w:cs="Calibri"/>
        </w:rPr>
        <w:t xml:space="preserve">miny Medyka </w:t>
      </w:r>
      <w:r w:rsidR="001711DC">
        <w:rPr>
          <w:rFonts w:cs="Calibri"/>
        </w:rPr>
        <w:t>według danych GUS na koniec 2020</w:t>
      </w:r>
      <w:r w:rsidRPr="00717C1A">
        <w:rPr>
          <w:rFonts w:cs="Calibri"/>
        </w:rPr>
        <w:t xml:space="preserve"> roku to </w:t>
      </w:r>
      <w:r w:rsidRPr="000F6BAE">
        <w:rPr>
          <w:rFonts w:cs="Arial"/>
          <w:szCs w:val="20"/>
        </w:rPr>
        <w:t>6</w:t>
      </w:r>
      <w:r>
        <w:rPr>
          <w:rFonts w:cs="Arial"/>
          <w:szCs w:val="20"/>
        </w:rPr>
        <w:t> </w:t>
      </w:r>
      <w:r w:rsidR="001711DC">
        <w:rPr>
          <w:rFonts w:cs="Arial"/>
          <w:szCs w:val="20"/>
        </w:rPr>
        <w:t>559</w:t>
      </w:r>
      <w:r>
        <w:rPr>
          <w:rFonts w:cs="Arial"/>
          <w:szCs w:val="20"/>
        </w:rPr>
        <w:t xml:space="preserve"> </w:t>
      </w:r>
      <w:r w:rsidRPr="00717C1A">
        <w:rPr>
          <w:rFonts w:cs="Calibri"/>
        </w:rPr>
        <w:t xml:space="preserve">osoby, w tym </w:t>
      </w:r>
      <w:r>
        <w:rPr>
          <w:rFonts w:cs="Arial"/>
          <w:szCs w:val="20"/>
        </w:rPr>
        <w:t>3 </w:t>
      </w:r>
      <w:r w:rsidR="001711DC">
        <w:rPr>
          <w:rFonts w:cs="Arial"/>
          <w:szCs w:val="20"/>
        </w:rPr>
        <w:t>309</w:t>
      </w:r>
      <w:r w:rsidRPr="00BA5A11">
        <w:rPr>
          <w:rFonts w:cs="Arial"/>
          <w:szCs w:val="20"/>
        </w:rPr>
        <w:t xml:space="preserve"> </w:t>
      </w:r>
      <w:r w:rsidRPr="00717C1A">
        <w:rPr>
          <w:rFonts w:cs="Calibri"/>
        </w:rPr>
        <w:t>ko</w:t>
      </w:r>
      <w:r w:rsidR="001711DC">
        <w:rPr>
          <w:rFonts w:cs="Calibri"/>
        </w:rPr>
        <w:t xml:space="preserve">biet </w:t>
      </w:r>
      <w:r w:rsidR="001711DC">
        <w:rPr>
          <w:rFonts w:cs="Calibri"/>
        </w:rPr>
        <w:lastRenderedPageBreak/>
        <w:t>(49,6% mieszkańców) i 3 250 mężczyzn (50,4</w:t>
      </w:r>
      <w:r w:rsidRPr="00717C1A">
        <w:rPr>
          <w:rFonts w:cs="Calibri"/>
        </w:rPr>
        <w:t>% mieszka</w:t>
      </w:r>
      <w:r>
        <w:rPr>
          <w:rFonts w:cs="Calibri"/>
        </w:rPr>
        <w:t>ńców),</w:t>
      </w:r>
      <w:r w:rsidR="00E73EDE">
        <w:rPr>
          <w:rFonts w:cs="Calibri"/>
        </w:rPr>
        <w:t xml:space="preserve"> </w:t>
      </w:r>
      <w:r w:rsidRPr="00717C1A">
        <w:rPr>
          <w:rFonts w:cs="Calibri"/>
        </w:rPr>
        <w:t xml:space="preserve">co stanowi 8,83% ludności powiatu przemyskiego. Gmina Medyka jest jedną z pięciu gmin powiatu, w której liczba mieszkańców w ostatnich latach uległa zwiększeniu. Zanotowany wzrost to 44 osoby - w 2014 roku gmina liczyła </w:t>
      </w:r>
      <w:r w:rsidRPr="009B42AF">
        <w:rPr>
          <w:rFonts w:cs="Arial"/>
          <w:szCs w:val="20"/>
        </w:rPr>
        <w:t>6</w:t>
      </w:r>
      <w:r>
        <w:rPr>
          <w:rFonts w:cs="Arial"/>
          <w:szCs w:val="20"/>
        </w:rPr>
        <w:t> </w:t>
      </w:r>
      <w:r w:rsidRPr="009B42AF">
        <w:rPr>
          <w:rFonts w:cs="Arial"/>
          <w:szCs w:val="20"/>
        </w:rPr>
        <w:t>498</w:t>
      </w:r>
      <w:r>
        <w:rPr>
          <w:rFonts w:cs="Arial"/>
          <w:szCs w:val="20"/>
        </w:rPr>
        <w:t xml:space="preserve"> </w:t>
      </w:r>
      <w:r w:rsidRPr="00717C1A">
        <w:rPr>
          <w:rFonts w:cs="Calibri"/>
        </w:rPr>
        <w:t xml:space="preserve">mieszkańców, w tym </w:t>
      </w:r>
      <w:r w:rsidRPr="009B42AF">
        <w:rPr>
          <w:rFonts w:cs="Arial"/>
          <w:szCs w:val="20"/>
        </w:rPr>
        <w:t>3</w:t>
      </w:r>
      <w:r>
        <w:rPr>
          <w:rFonts w:cs="Arial"/>
          <w:szCs w:val="20"/>
        </w:rPr>
        <w:t> </w:t>
      </w:r>
      <w:r w:rsidRPr="009B42AF">
        <w:rPr>
          <w:rFonts w:cs="Arial"/>
          <w:szCs w:val="20"/>
        </w:rPr>
        <w:t>237</w:t>
      </w:r>
      <w:r>
        <w:rPr>
          <w:rFonts w:cs="Arial"/>
          <w:szCs w:val="20"/>
        </w:rPr>
        <w:t xml:space="preserve"> </w:t>
      </w:r>
      <w:r w:rsidRPr="00717C1A">
        <w:rPr>
          <w:rFonts w:cs="Calibri"/>
        </w:rPr>
        <w:t>kobiet oraz 3 261 mężczyzn. W analogicznym okresie liczba ludności w powiecie przemyskim w zasadzie nie uległa zmianie. Średnia gęstość zaludnienia na terenie gminy wynosi 108 osób/km².</w:t>
      </w:r>
    </w:p>
    <w:p w14:paraId="30F0EFB3" w14:textId="6EA43121" w:rsidR="00F073DB" w:rsidRDefault="00C01534" w:rsidP="0005776D">
      <w:pPr>
        <w:spacing w:line="360" w:lineRule="auto"/>
        <w:ind w:firstLine="426"/>
        <w:jc w:val="both"/>
        <w:rPr>
          <w:rFonts w:cs="Calibri"/>
        </w:rPr>
      </w:pPr>
      <w:r w:rsidRPr="00717C1A">
        <w:rPr>
          <w:rFonts w:cs="Calibri"/>
        </w:rPr>
        <w:t xml:space="preserve">Poniższa tabela przedstawia stan ludności </w:t>
      </w:r>
      <w:r>
        <w:rPr>
          <w:rFonts w:cs="Calibri"/>
        </w:rPr>
        <w:t>g</w:t>
      </w:r>
      <w:r w:rsidRPr="00717C1A">
        <w:rPr>
          <w:rFonts w:cs="Calibri"/>
        </w:rPr>
        <w:t>miny Medyka na tle pozostałych gmin wiejskich powiatu przemyskiego. Powierzchnia powiatu oraz poszczególnych gmin w ostatnich latach nie uległa zmianie.</w:t>
      </w:r>
    </w:p>
    <w:p w14:paraId="7E093D9E" w14:textId="665A2D2A" w:rsidR="00C01534" w:rsidRPr="0098647B" w:rsidRDefault="009F5A3B" w:rsidP="009F5A3B">
      <w:pPr>
        <w:pStyle w:val="Legenda"/>
        <w:rPr>
          <w:rFonts w:cs="Calibri"/>
          <w:b w:val="0"/>
          <w:sz w:val="24"/>
          <w:szCs w:val="22"/>
        </w:rPr>
      </w:pPr>
      <w:bookmarkStart w:id="10" w:name="_Toc441563662"/>
      <w:bookmarkStart w:id="11" w:name="_Toc82109342"/>
      <w:bookmarkStart w:id="12" w:name="_Toc97811160"/>
      <w:r>
        <w:t xml:space="preserve">Tabela </w:t>
      </w:r>
      <w:r w:rsidR="006D2B47">
        <w:rPr>
          <w:noProof/>
        </w:rPr>
        <w:fldChar w:fldCharType="begin"/>
      </w:r>
      <w:r w:rsidR="006D2B47">
        <w:rPr>
          <w:noProof/>
        </w:rPr>
        <w:instrText xml:space="preserve"> SEQ Tabela \* ARABIC </w:instrText>
      </w:r>
      <w:r w:rsidR="006D2B47">
        <w:rPr>
          <w:noProof/>
        </w:rPr>
        <w:fldChar w:fldCharType="separate"/>
      </w:r>
      <w:r w:rsidR="00BD1D44">
        <w:rPr>
          <w:noProof/>
        </w:rPr>
        <w:t>1</w:t>
      </w:r>
      <w:r w:rsidR="006D2B47">
        <w:rPr>
          <w:noProof/>
        </w:rPr>
        <w:fldChar w:fldCharType="end"/>
      </w:r>
      <w:r w:rsidR="00C01534" w:rsidRPr="0098647B">
        <w:rPr>
          <w:rFonts w:cs="Calibri"/>
        </w:rPr>
        <w:t xml:space="preserve"> Ludność, średnia gęstość zaludnienia oraz powierzchnia gmin powiatu przemyskiego</w:t>
      </w:r>
      <w:bookmarkEnd w:id="10"/>
      <w:bookmarkEnd w:id="11"/>
      <w:bookmarkEnd w:id="12"/>
    </w:p>
    <w:tbl>
      <w:tblPr>
        <w:tblW w:w="0" w:type="auto"/>
        <w:jc w:val="center"/>
        <w:tblBorders>
          <w:top w:val="triple" w:sz="4" w:space="0" w:color="FFFFFF"/>
          <w:left w:val="triple" w:sz="4" w:space="0" w:color="FFFFFF"/>
          <w:bottom w:val="triple" w:sz="4" w:space="0" w:color="FFFFFF"/>
          <w:right w:val="triple" w:sz="4" w:space="0" w:color="FFFFFF"/>
          <w:insideH w:val="triple" w:sz="4" w:space="0" w:color="FFFFFF"/>
          <w:insideV w:val="triple" w:sz="4" w:space="0" w:color="FFFFFF"/>
        </w:tblBorders>
        <w:tblLook w:val="04A0" w:firstRow="1" w:lastRow="0" w:firstColumn="1" w:lastColumn="0" w:noHBand="0" w:noVBand="1"/>
      </w:tblPr>
      <w:tblGrid>
        <w:gridCol w:w="2109"/>
        <w:gridCol w:w="813"/>
        <w:gridCol w:w="1321"/>
        <w:gridCol w:w="1063"/>
        <w:gridCol w:w="813"/>
        <w:gridCol w:w="1321"/>
        <w:gridCol w:w="1063"/>
        <w:gridCol w:w="1160"/>
      </w:tblGrid>
      <w:tr w:rsidR="00C01534" w:rsidRPr="008E6D13" w14:paraId="43480F9E" w14:textId="77777777" w:rsidTr="00C01534">
        <w:trPr>
          <w:trHeight w:val="397"/>
          <w:jc w:val="center"/>
        </w:trPr>
        <w:tc>
          <w:tcPr>
            <w:tcW w:w="0" w:type="auto"/>
            <w:vMerge w:val="restart"/>
            <w:shd w:val="clear" w:color="auto" w:fill="538135"/>
            <w:vAlign w:val="center"/>
          </w:tcPr>
          <w:p w14:paraId="438DC1D9" w14:textId="77777777" w:rsidR="00C01534" w:rsidRPr="008E6D13" w:rsidRDefault="00C01534" w:rsidP="00F61EDC">
            <w:pPr>
              <w:spacing w:before="80" w:after="0" w:line="360" w:lineRule="auto"/>
              <w:ind w:left="-57" w:right="-57"/>
              <w:jc w:val="center"/>
              <w:rPr>
                <w:rFonts w:cs="Arial"/>
                <w:b/>
                <w:color w:val="FFFFFF"/>
                <w:sz w:val="18"/>
                <w:szCs w:val="20"/>
              </w:rPr>
            </w:pPr>
            <w:r w:rsidRPr="008E6D13">
              <w:rPr>
                <w:rFonts w:cs="Arial"/>
                <w:b/>
                <w:color w:val="FFFFFF"/>
                <w:sz w:val="18"/>
                <w:szCs w:val="20"/>
              </w:rPr>
              <w:t>Jednostka terytorialna</w:t>
            </w:r>
          </w:p>
        </w:tc>
        <w:tc>
          <w:tcPr>
            <w:tcW w:w="0" w:type="auto"/>
            <w:gridSpan w:val="6"/>
            <w:shd w:val="clear" w:color="auto" w:fill="538135"/>
            <w:vAlign w:val="center"/>
          </w:tcPr>
          <w:p w14:paraId="30526797" w14:textId="77777777" w:rsidR="00C01534" w:rsidRPr="008E6D13" w:rsidRDefault="00C01534" w:rsidP="00F61EDC">
            <w:pPr>
              <w:spacing w:before="80" w:after="0" w:line="360" w:lineRule="auto"/>
              <w:ind w:left="-57" w:right="-57"/>
              <w:jc w:val="center"/>
              <w:rPr>
                <w:rFonts w:cs="Arial"/>
                <w:b/>
                <w:color w:val="FFFFFF"/>
                <w:sz w:val="18"/>
                <w:szCs w:val="20"/>
              </w:rPr>
            </w:pPr>
            <w:r w:rsidRPr="008E6D13">
              <w:rPr>
                <w:rFonts w:cs="Arial"/>
                <w:b/>
                <w:color w:val="FFFFFF"/>
                <w:sz w:val="18"/>
                <w:szCs w:val="20"/>
              </w:rPr>
              <w:t>Ludność</w:t>
            </w:r>
          </w:p>
        </w:tc>
        <w:tc>
          <w:tcPr>
            <w:tcW w:w="0" w:type="auto"/>
            <w:vMerge w:val="restart"/>
            <w:shd w:val="clear" w:color="auto" w:fill="538135"/>
            <w:vAlign w:val="center"/>
          </w:tcPr>
          <w:p w14:paraId="645CE9D0" w14:textId="77777777" w:rsidR="00C01534" w:rsidRPr="008E6D13" w:rsidRDefault="00C01534" w:rsidP="00F61EDC">
            <w:pPr>
              <w:spacing w:before="80" w:after="0" w:line="360" w:lineRule="auto"/>
              <w:ind w:left="-57" w:right="-57"/>
              <w:jc w:val="center"/>
              <w:rPr>
                <w:rFonts w:cs="Arial"/>
                <w:b/>
                <w:color w:val="FFFFFF"/>
                <w:sz w:val="18"/>
                <w:szCs w:val="20"/>
              </w:rPr>
            </w:pPr>
            <w:r w:rsidRPr="008E6D13">
              <w:rPr>
                <w:rFonts w:cs="Arial"/>
                <w:b/>
                <w:color w:val="FFFFFF"/>
                <w:sz w:val="18"/>
                <w:szCs w:val="20"/>
              </w:rPr>
              <w:t>Powierz</w:t>
            </w:r>
          </w:p>
          <w:p w14:paraId="5B82C839" w14:textId="30CCE9F1" w:rsidR="00C01534" w:rsidRPr="008E6D13" w:rsidRDefault="006C21D9" w:rsidP="00F61EDC">
            <w:pPr>
              <w:spacing w:before="80" w:after="0" w:line="360" w:lineRule="auto"/>
              <w:ind w:left="-57" w:right="-57"/>
              <w:jc w:val="center"/>
              <w:rPr>
                <w:rFonts w:cs="Arial"/>
                <w:b/>
                <w:sz w:val="18"/>
                <w:szCs w:val="20"/>
              </w:rPr>
            </w:pPr>
            <w:proofErr w:type="spellStart"/>
            <w:r>
              <w:rPr>
                <w:rFonts w:cs="Arial"/>
                <w:b/>
                <w:color w:val="FFFFFF"/>
                <w:sz w:val="18"/>
                <w:szCs w:val="20"/>
              </w:rPr>
              <w:t>chnia</w:t>
            </w:r>
            <w:proofErr w:type="spellEnd"/>
            <w:r w:rsidR="00C01534" w:rsidRPr="008E6D13">
              <w:rPr>
                <w:rFonts w:cs="Arial"/>
                <w:b/>
                <w:color w:val="FFFFFF"/>
                <w:sz w:val="18"/>
                <w:szCs w:val="20"/>
              </w:rPr>
              <w:t xml:space="preserve"> w km²</w:t>
            </w:r>
          </w:p>
        </w:tc>
      </w:tr>
      <w:tr w:rsidR="00C01534" w:rsidRPr="008E6D13" w14:paraId="3BCF19C7" w14:textId="77777777" w:rsidTr="00C01534">
        <w:trPr>
          <w:trHeight w:val="397"/>
          <w:jc w:val="center"/>
        </w:trPr>
        <w:tc>
          <w:tcPr>
            <w:tcW w:w="0" w:type="auto"/>
            <w:vMerge/>
            <w:shd w:val="clear" w:color="auto" w:fill="538135"/>
            <w:vAlign w:val="center"/>
          </w:tcPr>
          <w:p w14:paraId="3E8C033B" w14:textId="77777777" w:rsidR="00C01534" w:rsidRPr="008E6D13" w:rsidRDefault="00C01534" w:rsidP="00F61EDC">
            <w:pPr>
              <w:spacing w:before="80" w:after="0" w:line="360" w:lineRule="auto"/>
              <w:ind w:left="-57" w:right="-57"/>
              <w:jc w:val="center"/>
              <w:rPr>
                <w:rFonts w:cs="Arial"/>
                <w:b/>
                <w:sz w:val="18"/>
                <w:szCs w:val="20"/>
              </w:rPr>
            </w:pPr>
          </w:p>
        </w:tc>
        <w:tc>
          <w:tcPr>
            <w:tcW w:w="0" w:type="auto"/>
            <w:gridSpan w:val="3"/>
            <w:shd w:val="clear" w:color="auto" w:fill="538135"/>
            <w:vAlign w:val="center"/>
          </w:tcPr>
          <w:p w14:paraId="1C64B851" w14:textId="77777777" w:rsidR="00C01534" w:rsidRPr="008E6D13" w:rsidRDefault="00C01534" w:rsidP="00F61EDC">
            <w:pPr>
              <w:spacing w:before="80" w:after="0" w:line="360" w:lineRule="auto"/>
              <w:ind w:left="-57" w:right="-57"/>
              <w:jc w:val="center"/>
              <w:rPr>
                <w:rFonts w:cs="Arial"/>
                <w:b/>
                <w:color w:val="FFFFFF"/>
                <w:sz w:val="18"/>
                <w:szCs w:val="20"/>
              </w:rPr>
            </w:pPr>
            <w:r w:rsidRPr="008E6D13">
              <w:rPr>
                <w:rFonts w:cs="Arial"/>
                <w:b/>
                <w:color w:val="FFFFFF"/>
                <w:sz w:val="18"/>
                <w:szCs w:val="20"/>
              </w:rPr>
              <w:t>2014</w:t>
            </w:r>
          </w:p>
        </w:tc>
        <w:tc>
          <w:tcPr>
            <w:tcW w:w="0" w:type="auto"/>
            <w:gridSpan w:val="3"/>
            <w:shd w:val="clear" w:color="auto" w:fill="538135"/>
            <w:vAlign w:val="center"/>
          </w:tcPr>
          <w:p w14:paraId="5EFFB2A5" w14:textId="3287A7F9" w:rsidR="00C01534" w:rsidRPr="008E6D13" w:rsidRDefault="006C21D9" w:rsidP="00F61EDC">
            <w:pPr>
              <w:spacing w:before="80" w:after="0" w:line="360" w:lineRule="auto"/>
              <w:ind w:left="-57" w:right="-57"/>
              <w:jc w:val="center"/>
              <w:rPr>
                <w:rFonts w:cs="Arial"/>
                <w:b/>
                <w:color w:val="FFFFFF"/>
                <w:sz w:val="18"/>
                <w:szCs w:val="20"/>
              </w:rPr>
            </w:pPr>
            <w:r>
              <w:rPr>
                <w:rFonts w:cs="Arial"/>
                <w:b/>
                <w:color w:val="FFFFFF"/>
                <w:sz w:val="18"/>
                <w:szCs w:val="20"/>
              </w:rPr>
              <w:t>2020</w:t>
            </w:r>
          </w:p>
        </w:tc>
        <w:tc>
          <w:tcPr>
            <w:tcW w:w="0" w:type="auto"/>
            <w:vMerge/>
            <w:shd w:val="clear" w:color="auto" w:fill="538135"/>
            <w:vAlign w:val="center"/>
          </w:tcPr>
          <w:p w14:paraId="12755F20" w14:textId="77777777" w:rsidR="00C01534" w:rsidRPr="008E6D13" w:rsidRDefault="00C01534" w:rsidP="00F61EDC">
            <w:pPr>
              <w:spacing w:before="80" w:after="0" w:line="360" w:lineRule="auto"/>
              <w:ind w:left="-57" w:right="-57"/>
              <w:jc w:val="center"/>
              <w:rPr>
                <w:rFonts w:cs="Arial"/>
                <w:sz w:val="18"/>
                <w:szCs w:val="20"/>
              </w:rPr>
            </w:pPr>
          </w:p>
        </w:tc>
      </w:tr>
      <w:tr w:rsidR="00C01534" w:rsidRPr="008E6D13" w14:paraId="0360319B" w14:textId="77777777" w:rsidTr="00C01534">
        <w:trPr>
          <w:jc w:val="center"/>
        </w:trPr>
        <w:tc>
          <w:tcPr>
            <w:tcW w:w="0" w:type="auto"/>
            <w:vMerge/>
            <w:shd w:val="clear" w:color="auto" w:fill="538135"/>
            <w:vAlign w:val="center"/>
          </w:tcPr>
          <w:p w14:paraId="131CC841" w14:textId="77777777" w:rsidR="00C01534" w:rsidRPr="008E6D13" w:rsidRDefault="00C01534" w:rsidP="00F61EDC">
            <w:pPr>
              <w:spacing w:before="80" w:after="0" w:line="360" w:lineRule="auto"/>
              <w:ind w:left="-57" w:right="-57"/>
              <w:jc w:val="center"/>
              <w:rPr>
                <w:rFonts w:cs="Arial"/>
                <w:sz w:val="18"/>
                <w:szCs w:val="20"/>
              </w:rPr>
            </w:pPr>
          </w:p>
        </w:tc>
        <w:tc>
          <w:tcPr>
            <w:tcW w:w="0" w:type="auto"/>
            <w:shd w:val="clear" w:color="auto" w:fill="538135"/>
            <w:vAlign w:val="center"/>
          </w:tcPr>
          <w:p w14:paraId="523B1ABD" w14:textId="77777777" w:rsidR="00C01534" w:rsidRPr="008E6D13" w:rsidRDefault="00C01534" w:rsidP="00F61EDC">
            <w:pPr>
              <w:spacing w:before="80" w:after="0" w:line="360" w:lineRule="auto"/>
              <w:ind w:left="-57" w:right="-57"/>
              <w:jc w:val="center"/>
              <w:rPr>
                <w:rFonts w:cs="Arial"/>
                <w:b/>
                <w:color w:val="FFFFFF"/>
                <w:sz w:val="18"/>
                <w:szCs w:val="20"/>
              </w:rPr>
            </w:pPr>
            <w:r w:rsidRPr="008E6D13">
              <w:rPr>
                <w:rFonts w:cs="Arial"/>
                <w:b/>
                <w:color w:val="FFFFFF"/>
                <w:sz w:val="18"/>
                <w:szCs w:val="20"/>
              </w:rPr>
              <w:t>ogółem</w:t>
            </w:r>
          </w:p>
        </w:tc>
        <w:tc>
          <w:tcPr>
            <w:tcW w:w="0" w:type="auto"/>
            <w:shd w:val="clear" w:color="auto" w:fill="538135"/>
            <w:vAlign w:val="center"/>
          </w:tcPr>
          <w:p w14:paraId="407D962F" w14:textId="77777777" w:rsidR="00C01534" w:rsidRPr="008E6D13" w:rsidRDefault="00C01534" w:rsidP="00F61EDC">
            <w:pPr>
              <w:spacing w:before="80" w:after="0" w:line="360" w:lineRule="auto"/>
              <w:ind w:left="-57" w:right="-57"/>
              <w:jc w:val="center"/>
              <w:rPr>
                <w:rFonts w:cs="Arial"/>
                <w:b/>
                <w:color w:val="FFFFFF"/>
                <w:sz w:val="18"/>
                <w:szCs w:val="20"/>
              </w:rPr>
            </w:pPr>
            <w:r w:rsidRPr="008E6D13">
              <w:rPr>
                <w:rFonts w:cs="Arial"/>
                <w:b/>
                <w:color w:val="FFFFFF"/>
                <w:sz w:val="18"/>
                <w:szCs w:val="20"/>
              </w:rPr>
              <w:t>w tym kobiety</w:t>
            </w:r>
          </w:p>
        </w:tc>
        <w:tc>
          <w:tcPr>
            <w:tcW w:w="0" w:type="auto"/>
            <w:shd w:val="clear" w:color="auto" w:fill="538135"/>
            <w:vAlign w:val="center"/>
          </w:tcPr>
          <w:p w14:paraId="2CF75487" w14:textId="77777777" w:rsidR="00C01534" w:rsidRPr="008E6D13" w:rsidRDefault="00C01534" w:rsidP="00F61EDC">
            <w:pPr>
              <w:spacing w:before="80" w:after="0" w:line="360" w:lineRule="auto"/>
              <w:ind w:left="-57" w:right="-57"/>
              <w:jc w:val="center"/>
              <w:rPr>
                <w:rFonts w:cs="Arial"/>
                <w:b/>
                <w:color w:val="FFFFFF"/>
                <w:sz w:val="18"/>
                <w:szCs w:val="20"/>
              </w:rPr>
            </w:pPr>
            <w:r w:rsidRPr="008E6D13">
              <w:rPr>
                <w:rFonts w:cs="Arial"/>
                <w:b/>
                <w:color w:val="FFFFFF"/>
                <w:sz w:val="18"/>
                <w:szCs w:val="20"/>
              </w:rPr>
              <w:t>osób / km²</w:t>
            </w:r>
          </w:p>
        </w:tc>
        <w:tc>
          <w:tcPr>
            <w:tcW w:w="0" w:type="auto"/>
            <w:shd w:val="clear" w:color="auto" w:fill="538135"/>
            <w:vAlign w:val="center"/>
          </w:tcPr>
          <w:p w14:paraId="27729583" w14:textId="77777777" w:rsidR="00C01534" w:rsidRPr="008E6D13" w:rsidRDefault="00C01534" w:rsidP="00F61EDC">
            <w:pPr>
              <w:spacing w:before="80" w:after="0" w:line="360" w:lineRule="auto"/>
              <w:ind w:left="-57" w:right="-57"/>
              <w:jc w:val="center"/>
              <w:rPr>
                <w:rFonts w:cs="Arial"/>
                <w:b/>
                <w:color w:val="FFFFFF"/>
                <w:sz w:val="18"/>
                <w:szCs w:val="20"/>
              </w:rPr>
            </w:pPr>
            <w:r w:rsidRPr="008E6D13">
              <w:rPr>
                <w:rFonts w:cs="Arial"/>
                <w:b/>
                <w:color w:val="FFFFFF"/>
                <w:sz w:val="18"/>
                <w:szCs w:val="20"/>
              </w:rPr>
              <w:t>ogółem</w:t>
            </w:r>
          </w:p>
        </w:tc>
        <w:tc>
          <w:tcPr>
            <w:tcW w:w="0" w:type="auto"/>
            <w:shd w:val="clear" w:color="auto" w:fill="538135"/>
            <w:vAlign w:val="center"/>
          </w:tcPr>
          <w:p w14:paraId="71DE8D97" w14:textId="77777777" w:rsidR="00C01534" w:rsidRPr="008E6D13" w:rsidRDefault="00C01534" w:rsidP="00F61EDC">
            <w:pPr>
              <w:spacing w:before="80" w:after="0" w:line="360" w:lineRule="auto"/>
              <w:ind w:left="-57" w:right="-57"/>
              <w:jc w:val="center"/>
              <w:rPr>
                <w:rFonts w:cs="Arial"/>
                <w:b/>
                <w:color w:val="FFFFFF"/>
                <w:sz w:val="18"/>
                <w:szCs w:val="20"/>
              </w:rPr>
            </w:pPr>
            <w:r w:rsidRPr="008E6D13">
              <w:rPr>
                <w:rFonts w:cs="Arial"/>
                <w:b/>
                <w:color w:val="FFFFFF"/>
                <w:sz w:val="18"/>
                <w:szCs w:val="20"/>
              </w:rPr>
              <w:t>w tym kobiety</w:t>
            </w:r>
          </w:p>
        </w:tc>
        <w:tc>
          <w:tcPr>
            <w:tcW w:w="0" w:type="auto"/>
            <w:shd w:val="clear" w:color="auto" w:fill="538135"/>
            <w:vAlign w:val="center"/>
          </w:tcPr>
          <w:p w14:paraId="01EAD33E" w14:textId="77777777" w:rsidR="00C01534" w:rsidRPr="008E6D13" w:rsidRDefault="00C01534" w:rsidP="00F61EDC">
            <w:pPr>
              <w:spacing w:before="80" w:after="0" w:line="360" w:lineRule="auto"/>
              <w:ind w:left="-57" w:right="-57"/>
              <w:jc w:val="center"/>
              <w:rPr>
                <w:rFonts w:cs="Arial"/>
                <w:b/>
                <w:color w:val="FFFFFF"/>
                <w:sz w:val="18"/>
                <w:szCs w:val="20"/>
              </w:rPr>
            </w:pPr>
            <w:r w:rsidRPr="008E6D13">
              <w:rPr>
                <w:rFonts w:cs="Arial"/>
                <w:b/>
                <w:color w:val="FFFFFF"/>
                <w:sz w:val="18"/>
                <w:szCs w:val="20"/>
              </w:rPr>
              <w:t>osób / km²</w:t>
            </w:r>
          </w:p>
        </w:tc>
        <w:tc>
          <w:tcPr>
            <w:tcW w:w="0" w:type="auto"/>
            <w:vMerge/>
            <w:shd w:val="clear" w:color="auto" w:fill="538135"/>
            <w:vAlign w:val="center"/>
          </w:tcPr>
          <w:p w14:paraId="28B6AEE4" w14:textId="77777777" w:rsidR="00C01534" w:rsidRPr="008E6D13" w:rsidRDefault="00C01534" w:rsidP="00F61EDC">
            <w:pPr>
              <w:spacing w:before="80" w:after="0" w:line="360" w:lineRule="auto"/>
              <w:ind w:left="-57" w:right="-57"/>
              <w:jc w:val="center"/>
              <w:rPr>
                <w:rFonts w:cs="Arial"/>
                <w:sz w:val="18"/>
                <w:szCs w:val="20"/>
              </w:rPr>
            </w:pPr>
          </w:p>
        </w:tc>
      </w:tr>
      <w:tr w:rsidR="00C01534" w:rsidRPr="008E6D13" w14:paraId="540D7094" w14:textId="77777777" w:rsidTr="00C01534">
        <w:trPr>
          <w:trHeight w:val="397"/>
          <w:jc w:val="center"/>
        </w:trPr>
        <w:tc>
          <w:tcPr>
            <w:tcW w:w="0" w:type="auto"/>
            <w:shd w:val="clear" w:color="auto" w:fill="E2EFD9" w:themeFill="accent6" w:themeFillTint="33"/>
            <w:vAlign w:val="center"/>
          </w:tcPr>
          <w:p w14:paraId="1C5BCA72" w14:textId="77777777" w:rsidR="00C01534" w:rsidRPr="008E6D13" w:rsidRDefault="00C01534" w:rsidP="0058280A">
            <w:pPr>
              <w:spacing w:before="80" w:after="80" w:line="360" w:lineRule="auto"/>
              <w:ind w:left="-57" w:right="-57"/>
              <w:rPr>
                <w:rFonts w:cs="Arial"/>
                <w:sz w:val="18"/>
                <w:szCs w:val="20"/>
              </w:rPr>
            </w:pPr>
            <w:r w:rsidRPr="008E6D13">
              <w:rPr>
                <w:rFonts w:cs="Arial"/>
                <w:sz w:val="18"/>
                <w:szCs w:val="20"/>
              </w:rPr>
              <w:t>Gmina Bircza</w:t>
            </w:r>
          </w:p>
        </w:tc>
        <w:tc>
          <w:tcPr>
            <w:tcW w:w="0" w:type="auto"/>
            <w:shd w:val="clear" w:color="auto" w:fill="E2EFD9" w:themeFill="accent6" w:themeFillTint="33"/>
            <w:vAlign w:val="center"/>
          </w:tcPr>
          <w:p w14:paraId="087247AA" w14:textId="77777777" w:rsidR="00C01534" w:rsidRPr="008E6D13" w:rsidRDefault="00C01534" w:rsidP="0058280A">
            <w:pPr>
              <w:spacing w:before="80" w:after="80" w:line="360" w:lineRule="auto"/>
              <w:ind w:left="-57" w:right="-57"/>
              <w:jc w:val="center"/>
              <w:rPr>
                <w:rFonts w:cs="Arial"/>
                <w:sz w:val="18"/>
                <w:szCs w:val="20"/>
              </w:rPr>
            </w:pPr>
            <w:r w:rsidRPr="008E6D13">
              <w:rPr>
                <w:rFonts w:cs="Arial"/>
                <w:sz w:val="18"/>
                <w:szCs w:val="20"/>
              </w:rPr>
              <w:t>6 708</w:t>
            </w:r>
          </w:p>
        </w:tc>
        <w:tc>
          <w:tcPr>
            <w:tcW w:w="0" w:type="auto"/>
            <w:shd w:val="clear" w:color="auto" w:fill="E2EFD9" w:themeFill="accent6" w:themeFillTint="33"/>
            <w:vAlign w:val="center"/>
          </w:tcPr>
          <w:p w14:paraId="23340CD7" w14:textId="77777777" w:rsidR="00C01534" w:rsidRPr="008E6D13" w:rsidRDefault="00C01534" w:rsidP="0058280A">
            <w:pPr>
              <w:spacing w:before="80" w:after="80" w:line="360" w:lineRule="auto"/>
              <w:ind w:left="-57" w:right="-57"/>
              <w:jc w:val="center"/>
              <w:rPr>
                <w:rFonts w:cs="Arial"/>
                <w:sz w:val="18"/>
                <w:szCs w:val="20"/>
              </w:rPr>
            </w:pPr>
            <w:r w:rsidRPr="008E6D13">
              <w:rPr>
                <w:rFonts w:cs="Arial"/>
                <w:sz w:val="18"/>
                <w:szCs w:val="20"/>
              </w:rPr>
              <w:t>3 266</w:t>
            </w:r>
          </w:p>
        </w:tc>
        <w:tc>
          <w:tcPr>
            <w:tcW w:w="0" w:type="auto"/>
            <w:shd w:val="clear" w:color="auto" w:fill="E2EFD9" w:themeFill="accent6" w:themeFillTint="33"/>
            <w:vAlign w:val="center"/>
          </w:tcPr>
          <w:p w14:paraId="1EDD63E8" w14:textId="77777777" w:rsidR="00C01534" w:rsidRPr="008E6D13" w:rsidRDefault="00C01534" w:rsidP="0058280A">
            <w:pPr>
              <w:spacing w:before="80" w:after="80" w:line="360" w:lineRule="auto"/>
              <w:ind w:left="-57" w:right="-57"/>
              <w:jc w:val="center"/>
              <w:rPr>
                <w:rFonts w:cs="Arial"/>
                <w:sz w:val="18"/>
                <w:szCs w:val="20"/>
              </w:rPr>
            </w:pPr>
            <w:r w:rsidRPr="008E6D13">
              <w:rPr>
                <w:rFonts w:cs="Arial"/>
                <w:sz w:val="18"/>
                <w:szCs w:val="20"/>
              </w:rPr>
              <w:t>26</w:t>
            </w:r>
          </w:p>
        </w:tc>
        <w:tc>
          <w:tcPr>
            <w:tcW w:w="0" w:type="auto"/>
            <w:shd w:val="clear" w:color="auto" w:fill="E2EFD9" w:themeFill="accent6" w:themeFillTint="33"/>
            <w:vAlign w:val="center"/>
          </w:tcPr>
          <w:p w14:paraId="2E4E7FEB" w14:textId="3BFD0D3B" w:rsidR="00C01534" w:rsidRPr="008E6D13" w:rsidRDefault="006C21D9" w:rsidP="0058280A">
            <w:pPr>
              <w:spacing w:before="80" w:after="80" w:line="360" w:lineRule="auto"/>
              <w:ind w:left="-57" w:right="-57"/>
              <w:jc w:val="center"/>
              <w:rPr>
                <w:rFonts w:cs="Arial"/>
                <w:sz w:val="18"/>
                <w:szCs w:val="20"/>
              </w:rPr>
            </w:pPr>
            <w:r>
              <w:rPr>
                <w:rFonts w:cs="Arial"/>
                <w:sz w:val="18"/>
                <w:szCs w:val="20"/>
              </w:rPr>
              <w:t>6 470</w:t>
            </w:r>
          </w:p>
        </w:tc>
        <w:tc>
          <w:tcPr>
            <w:tcW w:w="0" w:type="auto"/>
            <w:shd w:val="clear" w:color="auto" w:fill="E2EFD9" w:themeFill="accent6" w:themeFillTint="33"/>
            <w:vAlign w:val="center"/>
          </w:tcPr>
          <w:p w14:paraId="148E1C89" w14:textId="13E464D5" w:rsidR="00C01534" w:rsidRPr="008E6D13" w:rsidRDefault="006C21D9" w:rsidP="0058280A">
            <w:pPr>
              <w:spacing w:before="80" w:after="80" w:line="360" w:lineRule="auto"/>
              <w:ind w:left="-57" w:right="-57"/>
              <w:jc w:val="center"/>
              <w:rPr>
                <w:rFonts w:cs="Arial"/>
                <w:sz w:val="18"/>
                <w:szCs w:val="20"/>
              </w:rPr>
            </w:pPr>
            <w:r>
              <w:rPr>
                <w:rFonts w:cs="Arial"/>
                <w:sz w:val="18"/>
                <w:szCs w:val="20"/>
              </w:rPr>
              <w:t>3 149</w:t>
            </w:r>
          </w:p>
        </w:tc>
        <w:tc>
          <w:tcPr>
            <w:tcW w:w="0" w:type="auto"/>
            <w:shd w:val="clear" w:color="auto" w:fill="E2EFD9" w:themeFill="accent6" w:themeFillTint="33"/>
            <w:vAlign w:val="center"/>
          </w:tcPr>
          <w:p w14:paraId="2AE97628" w14:textId="77777777" w:rsidR="00C01534" w:rsidRPr="008E6D13" w:rsidRDefault="00C01534" w:rsidP="0058280A">
            <w:pPr>
              <w:spacing w:before="80" w:after="80" w:line="360" w:lineRule="auto"/>
              <w:ind w:left="-57" w:right="-57"/>
              <w:jc w:val="center"/>
              <w:rPr>
                <w:rFonts w:cs="Arial"/>
                <w:sz w:val="18"/>
                <w:szCs w:val="20"/>
              </w:rPr>
            </w:pPr>
            <w:r w:rsidRPr="008E6D13">
              <w:rPr>
                <w:rFonts w:cs="Arial"/>
                <w:sz w:val="18"/>
                <w:szCs w:val="20"/>
              </w:rPr>
              <w:t>26</w:t>
            </w:r>
          </w:p>
        </w:tc>
        <w:tc>
          <w:tcPr>
            <w:tcW w:w="0" w:type="auto"/>
            <w:shd w:val="clear" w:color="auto" w:fill="E2EFD9" w:themeFill="accent6" w:themeFillTint="33"/>
            <w:vAlign w:val="center"/>
          </w:tcPr>
          <w:p w14:paraId="5966B3D2" w14:textId="77777777" w:rsidR="00C01534" w:rsidRPr="008E6D13" w:rsidRDefault="00C01534" w:rsidP="0058280A">
            <w:pPr>
              <w:spacing w:before="80" w:after="80" w:line="360" w:lineRule="auto"/>
              <w:ind w:left="-57" w:right="-57"/>
              <w:jc w:val="center"/>
              <w:rPr>
                <w:rFonts w:cs="Arial"/>
                <w:sz w:val="18"/>
                <w:szCs w:val="20"/>
              </w:rPr>
            </w:pPr>
            <w:r w:rsidRPr="008E6D13">
              <w:rPr>
                <w:rFonts w:cs="Arial"/>
                <w:sz w:val="18"/>
                <w:szCs w:val="20"/>
              </w:rPr>
              <w:t>254</w:t>
            </w:r>
          </w:p>
        </w:tc>
      </w:tr>
      <w:tr w:rsidR="00C01534" w:rsidRPr="008E6D13" w14:paraId="60034686" w14:textId="77777777" w:rsidTr="00C01534">
        <w:trPr>
          <w:trHeight w:val="397"/>
          <w:jc w:val="center"/>
        </w:trPr>
        <w:tc>
          <w:tcPr>
            <w:tcW w:w="0" w:type="auto"/>
            <w:shd w:val="clear" w:color="auto" w:fill="E2EFD9" w:themeFill="accent6" w:themeFillTint="33"/>
            <w:vAlign w:val="center"/>
          </w:tcPr>
          <w:p w14:paraId="22A4D02F" w14:textId="77777777" w:rsidR="00C01534" w:rsidRPr="008E6D13" w:rsidRDefault="00C01534" w:rsidP="0058280A">
            <w:pPr>
              <w:spacing w:before="80" w:after="80" w:line="360" w:lineRule="auto"/>
              <w:ind w:left="-57" w:right="-57"/>
              <w:rPr>
                <w:rFonts w:cs="Arial"/>
                <w:sz w:val="18"/>
                <w:szCs w:val="20"/>
              </w:rPr>
            </w:pPr>
            <w:r w:rsidRPr="008E6D13">
              <w:rPr>
                <w:rFonts w:cs="Arial"/>
                <w:sz w:val="18"/>
                <w:szCs w:val="20"/>
              </w:rPr>
              <w:t>Gmina Dubiecko</w:t>
            </w:r>
          </w:p>
        </w:tc>
        <w:tc>
          <w:tcPr>
            <w:tcW w:w="0" w:type="auto"/>
            <w:shd w:val="clear" w:color="auto" w:fill="E2EFD9" w:themeFill="accent6" w:themeFillTint="33"/>
            <w:vAlign w:val="center"/>
          </w:tcPr>
          <w:p w14:paraId="27D35C90" w14:textId="77777777" w:rsidR="00C01534" w:rsidRPr="008E6D13" w:rsidRDefault="00C01534" w:rsidP="0058280A">
            <w:pPr>
              <w:spacing w:before="80" w:after="80" w:line="360" w:lineRule="auto"/>
              <w:ind w:left="-57" w:right="-57"/>
              <w:jc w:val="center"/>
              <w:rPr>
                <w:rFonts w:cs="Arial"/>
                <w:sz w:val="18"/>
                <w:szCs w:val="20"/>
              </w:rPr>
            </w:pPr>
            <w:r w:rsidRPr="008E6D13">
              <w:rPr>
                <w:rFonts w:cs="Arial"/>
                <w:sz w:val="18"/>
                <w:szCs w:val="20"/>
              </w:rPr>
              <w:t>9 378</w:t>
            </w:r>
          </w:p>
        </w:tc>
        <w:tc>
          <w:tcPr>
            <w:tcW w:w="0" w:type="auto"/>
            <w:shd w:val="clear" w:color="auto" w:fill="E2EFD9" w:themeFill="accent6" w:themeFillTint="33"/>
            <w:vAlign w:val="center"/>
          </w:tcPr>
          <w:p w14:paraId="7292D0B5" w14:textId="77777777" w:rsidR="00C01534" w:rsidRPr="008E6D13" w:rsidRDefault="00C01534" w:rsidP="0058280A">
            <w:pPr>
              <w:spacing w:before="80" w:after="80" w:line="360" w:lineRule="auto"/>
              <w:ind w:left="-57" w:right="-57"/>
              <w:jc w:val="center"/>
              <w:rPr>
                <w:rFonts w:cs="Arial"/>
                <w:sz w:val="18"/>
                <w:szCs w:val="20"/>
              </w:rPr>
            </w:pPr>
            <w:r w:rsidRPr="008E6D13">
              <w:rPr>
                <w:rFonts w:cs="Arial"/>
                <w:sz w:val="18"/>
                <w:szCs w:val="20"/>
              </w:rPr>
              <w:t>4 726</w:t>
            </w:r>
          </w:p>
        </w:tc>
        <w:tc>
          <w:tcPr>
            <w:tcW w:w="0" w:type="auto"/>
            <w:shd w:val="clear" w:color="auto" w:fill="E2EFD9" w:themeFill="accent6" w:themeFillTint="33"/>
            <w:vAlign w:val="center"/>
          </w:tcPr>
          <w:p w14:paraId="055DAC24" w14:textId="77777777" w:rsidR="00C01534" w:rsidRPr="008E6D13" w:rsidRDefault="00C01534" w:rsidP="0058280A">
            <w:pPr>
              <w:spacing w:before="80" w:after="80" w:line="360" w:lineRule="auto"/>
              <w:ind w:left="-57" w:right="-57"/>
              <w:jc w:val="center"/>
              <w:rPr>
                <w:rFonts w:cs="Arial"/>
                <w:sz w:val="18"/>
                <w:szCs w:val="20"/>
              </w:rPr>
            </w:pPr>
            <w:r w:rsidRPr="008E6D13">
              <w:rPr>
                <w:rFonts w:cs="Arial"/>
                <w:sz w:val="18"/>
                <w:szCs w:val="20"/>
              </w:rPr>
              <w:t>61</w:t>
            </w:r>
          </w:p>
        </w:tc>
        <w:tc>
          <w:tcPr>
            <w:tcW w:w="0" w:type="auto"/>
            <w:shd w:val="clear" w:color="auto" w:fill="E2EFD9" w:themeFill="accent6" w:themeFillTint="33"/>
            <w:vAlign w:val="center"/>
          </w:tcPr>
          <w:p w14:paraId="75A18245" w14:textId="4D97B23F" w:rsidR="00C01534" w:rsidRPr="00F432A3" w:rsidRDefault="006C21D9" w:rsidP="0058280A">
            <w:pPr>
              <w:spacing w:before="80" w:after="80" w:line="360" w:lineRule="auto"/>
              <w:ind w:left="-57" w:right="-57"/>
              <w:jc w:val="center"/>
              <w:rPr>
                <w:rFonts w:cs="Arial"/>
                <w:sz w:val="18"/>
                <w:szCs w:val="20"/>
              </w:rPr>
            </w:pPr>
            <w:r>
              <w:rPr>
                <w:rFonts w:cs="Arial"/>
                <w:sz w:val="18"/>
                <w:szCs w:val="20"/>
              </w:rPr>
              <w:t>9 139</w:t>
            </w:r>
          </w:p>
        </w:tc>
        <w:tc>
          <w:tcPr>
            <w:tcW w:w="0" w:type="auto"/>
            <w:shd w:val="clear" w:color="auto" w:fill="E2EFD9" w:themeFill="accent6" w:themeFillTint="33"/>
            <w:vAlign w:val="center"/>
          </w:tcPr>
          <w:p w14:paraId="500F7CD0" w14:textId="7C743633" w:rsidR="00C01534" w:rsidRPr="008E6D13" w:rsidRDefault="006C21D9" w:rsidP="0058280A">
            <w:pPr>
              <w:spacing w:before="80" w:after="80" w:line="360" w:lineRule="auto"/>
              <w:ind w:left="-57" w:right="-57"/>
              <w:jc w:val="center"/>
              <w:rPr>
                <w:rFonts w:cs="Arial"/>
                <w:sz w:val="18"/>
                <w:szCs w:val="20"/>
              </w:rPr>
            </w:pPr>
            <w:r>
              <w:rPr>
                <w:rFonts w:cs="Arial"/>
                <w:sz w:val="18"/>
                <w:szCs w:val="20"/>
              </w:rPr>
              <w:t>4 610</w:t>
            </w:r>
          </w:p>
        </w:tc>
        <w:tc>
          <w:tcPr>
            <w:tcW w:w="0" w:type="auto"/>
            <w:shd w:val="clear" w:color="auto" w:fill="E2EFD9" w:themeFill="accent6" w:themeFillTint="33"/>
            <w:vAlign w:val="center"/>
          </w:tcPr>
          <w:p w14:paraId="7D341931" w14:textId="47F18356" w:rsidR="00C01534" w:rsidRPr="008E6D13" w:rsidRDefault="006C21D9" w:rsidP="0058280A">
            <w:pPr>
              <w:spacing w:before="80" w:after="80" w:line="360" w:lineRule="auto"/>
              <w:ind w:left="-57" w:right="-57"/>
              <w:jc w:val="center"/>
              <w:rPr>
                <w:rFonts w:cs="Arial"/>
                <w:sz w:val="18"/>
                <w:szCs w:val="20"/>
              </w:rPr>
            </w:pPr>
            <w:r>
              <w:rPr>
                <w:rFonts w:cs="Arial"/>
                <w:sz w:val="18"/>
                <w:szCs w:val="20"/>
              </w:rPr>
              <w:t>60</w:t>
            </w:r>
          </w:p>
        </w:tc>
        <w:tc>
          <w:tcPr>
            <w:tcW w:w="0" w:type="auto"/>
            <w:shd w:val="clear" w:color="auto" w:fill="E2EFD9" w:themeFill="accent6" w:themeFillTint="33"/>
            <w:vAlign w:val="center"/>
          </w:tcPr>
          <w:p w14:paraId="52B760A4" w14:textId="77777777" w:rsidR="00C01534" w:rsidRPr="008E6D13" w:rsidRDefault="00C01534" w:rsidP="0058280A">
            <w:pPr>
              <w:spacing w:before="80" w:after="80" w:line="360" w:lineRule="auto"/>
              <w:ind w:left="-57" w:right="-57"/>
              <w:jc w:val="center"/>
              <w:rPr>
                <w:rFonts w:cs="Arial"/>
                <w:sz w:val="18"/>
                <w:szCs w:val="20"/>
              </w:rPr>
            </w:pPr>
            <w:r w:rsidRPr="008E6D13">
              <w:rPr>
                <w:rFonts w:cs="Arial"/>
                <w:sz w:val="18"/>
                <w:szCs w:val="20"/>
              </w:rPr>
              <w:t>154</w:t>
            </w:r>
          </w:p>
        </w:tc>
      </w:tr>
      <w:tr w:rsidR="00C01534" w:rsidRPr="008E6D13" w14:paraId="54A5CE35" w14:textId="77777777" w:rsidTr="00C01534">
        <w:trPr>
          <w:trHeight w:val="397"/>
          <w:jc w:val="center"/>
        </w:trPr>
        <w:tc>
          <w:tcPr>
            <w:tcW w:w="0" w:type="auto"/>
            <w:shd w:val="clear" w:color="auto" w:fill="E2EFD9" w:themeFill="accent6" w:themeFillTint="33"/>
            <w:vAlign w:val="center"/>
          </w:tcPr>
          <w:p w14:paraId="78B55F70" w14:textId="77777777" w:rsidR="00C01534" w:rsidRPr="008E6D13" w:rsidRDefault="00C01534" w:rsidP="0058280A">
            <w:pPr>
              <w:spacing w:before="80" w:after="80" w:line="360" w:lineRule="auto"/>
              <w:ind w:left="-57" w:right="-57"/>
              <w:rPr>
                <w:rFonts w:cs="Arial"/>
                <w:sz w:val="18"/>
                <w:szCs w:val="20"/>
              </w:rPr>
            </w:pPr>
            <w:r w:rsidRPr="008E6D13">
              <w:rPr>
                <w:rFonts w:cs="Arial"/>
                <w:sz w:val="18"/>
                <w:szCs w:val="20"/>
              </w:rPr>
              <w:t>Gmina Fredropol</w:t>
            </w:r>
          </w:p>
        </w:tc>
        <w:tc>
          <w:tcPr>
            <w:tcW w:w="0" w:type="auto"/>
            <w:shd w:val="clear" w:color="auto" w:fill="E2EFD9" w:themeFill="accent6" w:themeFillTint="33"/>
            <w:vAlign w:val="center"/>
          </w:tcPr>
          <w:p w14:paraId="611B46F1" w14:textId="77777777" w:rsidR="00C01534" w:rsidRPr="008E6D13" w:rsidRDefault="00C01534" w:rsidP="0058280A">
            <w:pPr>
              <w:spacing w:before="80" w:after="80" w:line="360" w:lineRule="auto"/>
              <w:ind w:left="-57" w:right="-57"/>
              <w:jc w:val="center"/>
              <w:rPr>
                <w:rFonts w:cs="Arial"/>
                <w:sz w:val="18"/>
                <w:szCs w:val="20"/>
              </w:rPr>
            </w:pPr>
            <w:r w:rsidRPr="008E6D13">
              <w:rPr>
                <w:rFonts w:cs="Arial"/>
                <w:sz w:val="18"/>
                <w:szCs w:val="20"/>
              </w:rPr>
              <w:t>5 537</w:t>
            </w:r>
          </w:p>
        </w:tc>
        <w:tc>
          <w:tcPr>
            <w:tcW w:w="0" w:type="auto"/>
            <w:shd w:val="clear" w:color="auto" w:fill="E2EFD9" w:themeFill="accent6" w:themeFillTint="33"/>
            <w:vAlign w:val="center"/>
          </w:tcPr>
          <w:p w14:paraId="6E7D841C" w14:textId="77777777" w:rsidR="00C01534" w:rsidRPr="008E6D13" w:rsidRDefault="00C01534" w:rsidP="0058280A">
            <w:pPr>
              <w:spacing w:before="80" w:after="80" w:line="360" w:lineRule="auto"/>
              <w:ind w:left="-57" w:right="-57"/>
              <w:jc w:val="center"/>
              <w:rPr>
                <w:rFonts w:cs="Arial"/>
                <w:sz w:val="18"/>
                <w:szCs w:val="20"/>
              </w:rPr>
            </w:pPr>
            <w:r w:rsidRPr="008E6D13">
              <w:rPr>
                <w:rFonts w:cs="Arial"/>
                <w:sz w:val="18"/>
                <w:szCs w:val="20"/>
              </w:rPr>
              <w:t>2 744</w:t>
            </w:r>
          </w:p>
        </w:tc>
        <w:tc>
          <w:tcPr>
            <w:tcW w:w="0" w:type="auto"/>
            <w:shd w:val="clear" w:color="auto" w:fill="E2EFD9" w:themeFill="accent6" w:themeFillTint="33"/>
            <w:vAlign w:val="center"/>
          </w:tcPr>
          <w:p w14:paraId="604209FA" w14:textId="77777777" w:rsidR="00C01534" w:rsidRPr="008E6D13" w:rsidRDefault="00C01534" w:rsidP="0058280A">
            <w:pPr>
              <w:spacing w:before="80" w:after="80" w:line="360" w:lineRule="auto"/>
              <w:ind w:left="-57" w:right="-57"/>
              <w:jc w:val="center"/>
              <w:rPr>
                <w:rFonts w:cs="Arial"/>
                <w:sz w:val="18"/>
                <w:szCs w:val="20"/>
              </w:rPr>
            </w:pPr>
            <w:r w:rsidRPr="008E6D13">
              <w:rPr>
                <w:rFonts w:cs="Arial"/>
                <w:sz w:val="18"/>
                <w:szCs w:val="20"/>
              </w:rPr>
              <w:t>35</w:t>
            </w:r>
          </w:p>
        </w:tc>
        <w:tc>
          <w:tcPr>
            <w:tcW w:w="0" w:type="auto"/>
            <w:shd w:val="clear" w:color="auto" w:fill="E2EFD9" w:themeFill="accent6" w:themeFillTint="33"/>
            <w:vAlign w:val="center"/>
          </w:tcPr>
          <w:p w14:paraId="6085938F" w14:textId="70E140A2" w:rsidR="00C01534" w:rsidRPr="00F432A3" w:rsidRDefault="006C21D9" w:rsidP="0058280A">
            <w:pPr>
              <w:spacing w:before="80" w:after="80" w:line="360" w:lineRule="auto"/>
              <w:ind w:left="-57" w:right="-57"/>
              <w:jc w:val="center"/>
              <w:rPr>
                <w:rFonts w:cs="Arial"/>
                <w:sz w:val="18"/>
                <w:szCs w:val="20"/>
              </w:rPr>
            </w:pPr>
            <w:r>
              <w:rPr>
                <w:rFonts w:cs="Arial"/>
                <w:sz w:val="18"/>
                <w:szCs w:val="20"/>
              </w:rPr>
              <w:t>5 393</w:t>
            </w:r>
          </w:p>
        </w:tc>
        <w:tc>
          <w:tcPr>
            <w:tcW w:w="0" w:type="auto"/>
            <w:shd w:val="clear" w:color="auto" w:fill="E2EFD9" w:themeFill="accent6" w:themeFillTint="33"/>
            <w:vAlign w:val="center"/>
          </w:tcPr>
          <w:p w14:paraId="7F7AC9AF" w14:textId="2CBD9BBB" w:rsidR="00C01534" w:rsidRPr="008E6D13" w:rsidRDefault="006C21D9" w:rsidP="0058280A">
            <w:pPr>
              <w:spacing w:before="80" w:after="80" w:line="360" w:lineRule="auto"/>
              <w:ind w:left="-57" w:right="-57"/>
              <w:jc w:val="center"/>
              <w:rPr>
                <w:rFonts w:cs="Arial"/>
                <w:sz w:val="18"/>
                <w:szCs w:val="20"/>
              </w:rPr>
            </w:pPr>
            <w:r>
              <w:rPr>
                <w:rFonts w:cs="Arial"/>
                <w:sz w:val="18"/>
                <w:szCs w:val="20"/>
              </w:rPr>
              <w:t>2 702</w:t>
            </w:r>
          </w:p>
        </w:tc>
        <w:tc>
          <w:tcPr>
            <w:tcW w:w="0" w:type="auto"/>
            <w:shd w:val="clear" w:color="auto" w:fill="E2EFD9" w:themeFill="accent6" w:themeFillTint="33"/>
            <w:vAlign w:val="center"/>
          </w:tcPr>
          <w:p w14:paraId="24983EA1" w14:textId="504D83F9" w:rsidR="00C01534" w:rsidRPr="008E6D13" w:rsidRDefault="006C21D9" w:rsidP="0058280A">
            <w:pPr>
              <w:spacing w:before="80" w:after="80" w:line="360" w:lineRule="auto"/>
              <w:ind w:left="-57" w:right="-57"/>
              <w:jc w:val="center"/>
              <w:rPr>
                <w:rFonts w:cs="Arial"/>
                <w:sz w:val="18"/>
                <w:szCs w:val="20"/>
              </w:rPr>
            </w:pPr>
            <w:r>
              <w:rPr>
                <w:rFonts w:cs="Arial"/>
                <w:sz w:val="18"/>
                <w:szCs w:val="20"/>
              </w:rPr>
              <w:t>35</w:t>
            </w:r>
          </w:p>
        </w:tc>
        <w:tc>
          <w:tcPr>
            <w:tcW w:w="0" w:type="auto"/>
            <w:shd w:val="clear" w:color="auto" w:fill="E2EFD9" w:themeFill="accent6" w:themeFillTint="33"/>
            <w:vAlign w:val="center"/>
          </w:tcPr>
          <w:p w14:paraId="7FA76A4B" w14:textId="77777777" w:rsidR="00C01534" w:rsidRPr="008E6D13" w:rsidRDefault="00C01534" w:rsidP="0058280A">
            <w:pPr>
              <w:spacing w:before="80" w:after="80" w:line="360" w:lineRule="auto"/>
              <w:ind w:left="-57" w:right="-57"/>
              <w:jc w:val="center"/>
              <w:rPr>
                <w:rFonts w:cs="Arial"/>
                <w:sz w:val="18"/>
                <w:szCs w:val="20"/>
              </w:rPr>
            </w:pPr>
            <w:r w:rsidRPr="008E6D13">
              <w:rPr>
                <w:rFonts w:cs="Arial"/>
                <w:sz w:val="18"/>
                <w:szCs w:val="20"/>
              </w:rPr>
              <w:t>160</w:t>
            </w:r>
          </w:p>
        </w:tc>
      </w:tr>
      <w:tr w:rsidR="00C01534" w:rsidRPr="008E6D13" w14:paraId="698441FE" w14:textId="77777777" w:rsidTr="00C01534">
        <w:trPr>
          <w:trHeight w:val="397"/>
          <w:jc w:val="center"/>
        </w:trPr>
        <w:tc>
          <w:tcPr>
            <w:tcW w:w="0" w:type="auto"/>
            <w:shd w:val="clear" w:color="auto" w:fill="E2EFD9" w:themeFill="accent6" w:themeFillTint="33"/>
            <w:vAlign w:val="center"/>
          </w:tcPr>
          <w:p w14:paraId="77E4B6F8" w14:textId="77777777" w:rsidR="00C01534" w:rsidRPr="008E6D13" w:rsidRDefault="00C01534" w:rsidP="0058280A">
            <w:pPr>
              <w:spacing w:before="80" w:after="80" w:line="360" w:lineRule="auto"/>
              <w:ind w:left="-57" w:right="-57"/>
              <w:rPr>
                <w:rFonts w:cs="Arial"/>
                <w:sz w:val="18"/>
                <w:szCs w:val="20"/>
              </w:rPr>
            </w:pPr>
            <w:r w:rsidRPr="008E6D13">
              <w:rPr>
                <w:rFonts w:cs="Arial"/>
                <w:sz w:val="18"/>
                <w:szCs w:val="20"/>
              </w:rPr>
              <w:t>Gmina Krasiczyn</w:t>
            </w:r>
          </w:p>
        </w:tc>
        <w:tc>
          <w:tcPr>
            <w:tcW w:w="0" w:type="auto"/>
            <w:shd w:val="clear" w:color="auto" w:fill="E2EFD9" w:themeFill="accent6" w:themeFillTint="33"/>
            <w:vAlign w:val="center"/>
          </w:tcPr>
          <w:p w14:paraId="1C4C41A1" w14:textId="77777777" w:rsidR="00C01534" w:rsidRPr="008E6D13" w:rsidRDefault="00C01534" w:rsidP="0058280A">
            <w:pPr>
              <w:spacing w:before="80" w:after="80" w:line="360" w:lineRule="auto"/>
              <w:ind w:left="-57" w:right="-57"/>
              <w:jc w:val="center"/>
              <w:rPr>
                <w:rFonts w:cs="Arial"/>
                <w:sz w:val="18"/>
                <w:szCs w:val="20"/>
              </w:rPr>
            </w:pPr>
            <w:r w:rsidRPr="008E6D13">
              <w:rPr>
                <w:rFonts w:cs="Arial"/>
                <w:sz w:val="18"/>
                <w:szCs w:val="20"/>
              </w:rPr>
              <w:t>5 129</w:t>
            </w:r>
          </w:p>
        </w:tc>
        <w:tc>
          <w:tcPr>
            <w:tcW w:w="0" w:type="auto"/>
            <w:shd w:val="clear" w:color="auto" w:fill="E2EFD9" w:themeFill="accent6" w:themeFillTint="33"/>
            <w:vAlign w:val="center"/>
          </w:tcPr>
          <w:p w14:paraId="347E88F1" w14:textId="77777777" w:rsidR="00C01534" w:rsidRPr="008E6D13" w:rsidRDefault="00C01534" w:rsidP="0058280A">
            <w:pPr>
              <w:spacing w:before="80" w:after="80" w:line="360" w:lineRule="auto"/>
              <w:ind w:left="-57" w:right="-57"/>
              <w:jc w:val="center"/>
              <w:rPr>
                <w:rFonts w:cs="Arial"/>
                <w:sz w:val="18"/>
                <w:szCs w:val="20"/>
              </w:rPr>
            </w:pPr>
            <w:r w:rsidRPr="008E6D13">
              <w:rPr>
                <w:rFonts w:cs="Arial"/>
                <w:sz w:val="18"/>
                <w:szCs w:val="20"/>
              </w:rPr>
              <w:t>2 567</w:t>
            </w:r>
          </w:p>
        </w:tc>
        <w:tc>
          <w:tcPr>
            <w:tcW w:w="0" w:type="auto"/>
            <w:shd w:val="clear" w:color="auto" w:fill="E2EFD9" w:themeFill="accent6" w:themeFillTint="33"/>
            <w:vAlign w:val="center"/>
          </w:tcPr>
          <w:p w14:paraId="75585C04" w14:textId="77777777" w:rsidR="00C01534" w:rsidRPr="008E6D13" w:rsidRDefault="00C01534" w:rsidP="0058280A">
            <w:pPr>
              <w:spacing w:before="80" w:after="80" w:line="360" w:lineRule="auto"/>
              <w:ind w:left="-57" w:right="-57"/>
              <w:jc w:val="center"/>
              <w:rPr>
                <w:rFonts w:cs="Arial"/>
                <w:sz w:val="18"/>
                <w:szCs w:val="20"/>
              </w:rPr>
            </w:pPr>
            <w:r w:rsidRPr="008E6D13">
              <w:rPr>
                <w:rFonts w:cs="Arial"/>
                <w:sz w:val="18"/>
                <w:szCs w:val="20"/>
              </w:rPr>
              <w:t>41</w:t>
            </w:r>
          </w:p>
        </w:tc>
        <w:tc>
          <w:tcPr>
            <w:tcW w:w="0" w:type="auto"/>
            <w:shd w:val="clear" w:color="auto" w:fill="E2EFD9" w:themeFill="accent6" w:themeFillTint="33"/>
            <w:vAlign w:val="center"/>
          </w:tcPr>
          <w:p w14:paraId="59CEF6D2" w14:textId="46BC8988" w:rsidR="00C01534" w:rsidRPr="00F432A3" w:rsidRDefault="006C21D9" w:rsidP="0058280A">
            <w:pPr>
              <w:spacing w:before="80" w:after="80" w:line="360" w:lineRule="auto"/>
              <w:ind w:left="-57" w:right="-57"/>
              <w:jc w:val="center"/>
              <w:rPr>
                <w:rFonts w:cs="Arial"/>
                <w:sz w:val="18"/>
                <w:szCs w:val="20"/>
              </w:rPr>
            </w:pPr>
            <w:r>
              <w:rPr>
                <w:rFonts w:cs="Arial"/>
                <w:sz w:val="18"/>
                <w:szCs w:val="20"/>
              </w:rPr>
              <w:t>5 172</w:t>
            </w:r>
          </w:p>
        </w:tc>
        <w:tc>
          <w:tcPr>
            <w:tcW w:w="0" w:type="auto"/>
            <w:shd w:val="clear" w:color="auto" w:fill="E2EFD9" w:themeFill="accent6" w:themeFillTint="33"/>
            <w:vAlign w:val="center"/>
          </w:tcPr>
          <w:p w14:paraId="73DFA962" w14:textId="55D83C60" w:rsidR="00C01534" w:rsidRPr="008E6D13" w:rsidRDefault="006C21D9" w:rsidP="0058280A">
            <w:pPr>
              <w:spacing w:before="80" w:after="80" w:line="360" w:lineRule="auto"/>
              <w:ind w:left="-57" w:right="-57"/>
              <w:jc w:val="center"/>
              <w:rPr>
                <w:rFonts w:cs="Arial"/>
                <w:sz w:val="18"/>
                <w:szCs w:val="20"/>
              </w:rPr>
            </w:pPr>
            <w:r>
              <w:rPr>
                <w:rFonts w:cs="Arial"/>
                <w:sz w:val="18"/>
                <w:szCs w:val="20"/>
              </w:rPr>
              <w:t>2 619</w:t>
            </w:r>
          </w:p>
        </w:tc>
        <w:tc>
          <w:tcPr>
            <w:tcW w:w="0" w:type="auto"/>
            <w:shd w:val="clear" w:color="auto" w:fill="E2EFD9" w:themeFill="accent6" w:themeFillTint="33"/>
            <w:vAlign w:val="center"/>
          </w:tcPr>
          <w:p w14:paraId="6671FF4C" w14:textId="77777777" w:rsidR="00C01534" w:rsidRPr="008E6D13" w:rsidRDefault="00C01534" w:rsidP="0058280A">
            <w:pPr>
              <w:spacing w:before="80" w:after="80" w:line="360" w:lineRule="auto"/>
              <w:ind w:left="-57" w:right="-57"/>
              <w:jc w:val="center"/>
              <w:rPr>
                <w:rFonts w:cs="Arial"/>
                <w:sz w:val="18"/>
                <w:szCs w:val="20"/>
              </w:rPr>
            </w:pPr>
            <w:r w:rsidRPr="008E6D13">
              <w:rPr>
                <w:rFonts w:cs="Arial"/>
                <w:sz w:val="18"/>
                <w:szCs w:val="20"/>
              </w:rPr>
              <w:t>41</w:t>
            </w:r>
          </w:p>
        </w:tc>
        <w:tc>
          <w:tcPr>
            <w:tcW w:w="0" w:type="auto"/>
            <w:shd w:val="clear" w:color="auto" w:fill="E2EFD9" w:themeFill="accent6" w:themeFillTint="33"/>
            <w:vAlign w:val="center"/>
          </w:tcPr>
          <w:p w14:paraId="3E5BF9A0" w14:textId="77777777" w:rsidR="00C01534" w:rsidRPr="008E6D13" w:rsidRDefault="00C01534" w:rsidP="0058280A">
            <w:pPr>
              <w:spacing w:before="80" w:after="80" w:line="360" w:lineRule="auto"/>
              <w:ind w:left="-57" w:right="-57"/>
              <w:jc w:val="center"/>
              <w:rPr>
                <w:rFonts w:cs="Arial"/>
                <w:sz w:val="18"/>
                <w:szCs w:val="20"/>
              </w:rPr>
            </w:pPr>
            <w:r w:rsidRPr="008E6D13">
              <w:rPr>
                <w:rFonts w:cs="Arial"/>
                <w:sz w:val="18"/>
                <w:szCs w:val="20"/>
              </w:rPr>
              <w:t>124</w:t>
            </w:r>
          </w:p>
        </w:tc>
      </w:tr>
      <w:tr w:rsidR="00C01534" w:rsidRPr="008E6D13" w14:paraId="130F34F1" w14:textId="77777777" w:rsidTr="00C01534">
        <w:trPr>
          <w:trHeight w:val="397"/>
          <w:jc w:val="center"/>
        </w:trPr>
        <w:tc>
          <w:tcPr>
            <w:tcW w:w="0" w:type="auto"/>
            <w:shd w:val="clear" w:color="auto" w:fill="E2EFD9" w:themeFill="accent6" w:themeFillTint="33"/>
            <w:vAlign w:val="center"/>
          </w:tcPr>
          <w:p w14:paraId="11E4A96F" w14:textId="77777777" w:rsidR="00C01534" w:rsidRPr="008E6D13" w:rsidRDefault="00C01534" w:rsidP="0058280A">
            <w:pPr>
              <w:spacing w:before="80" w:after="80" w:line="360" w:lineRule="auto"/>
              <w:ind w:left="-57" w:right="-57"/>
              <w:rPr>
                <w:rFonts w:cs="Arial"/>
                <w:sz w:val="18"/>
                <w:szCs w:val="20"/>
              </w:rPr>
            </w:pPr>
            <w:r w:rsidRPr="008E6D13">
              <w:rPr>
                <w:rFonts w:cs="Arial"/>
                <w:sz w:val="18"/>
                <w:szCs w:val="20"/>
              </w:rPr>
              <w:t>Gmina Krzywcza</w:t>
            </w:r>
          </w:p>
        </w:tc>
        <w:tc>
          <w:tcPr>
            <w:tcW w:w="0" w:type="auto"/>
            <w:shd w:val="clear" w:color="auto" w:fill="E2EFD9" w:themeFill="accent6" w:themeFillTint="33"/>
            <w:vAlign w:val="center"/>
          </w:tcPr>
          <w:p w14:paraId="0C44B9FB" w14:textId="77777777" w:rsidR="00C01534" w:rsidRPr="008E6D13" w:rsidRDefault="00C01534" w:rsidP="0058280A">
            <w:pPr>
              <w:spacing w:before="80" w:after="80" w:line="360" w:lineRule="auto"/>
              <w:ind w:left="-57" w:right="-57"/>
              <w:jc w:val="center"/>
              <w:rPr>
                <w:rFonts w:cs="Arial"/>
                <w:sz w:val="18"/>
                <w:szCs w:val="20"/>
              </w:rPr>
            </w:pPr>
            <w:r w:rsidRPr="008E6D13">
              <w:rPr>
                <w:rFonts w:cs="Arial"/>
                <w:sz w:val="18"/>
                <w:szCs w:val="20"/>
              </w:rPr>
              <w:t>4 890</w:t>
            </w:r>
          </w:p>
        </w:tc>
        <w:tc>
          <w:tcPr>
            <w:tcW w:w="0" w:type="auto"/>
            <w:shd w:val="clear" w:color="auto" w:fill="E2EFD9" w:themeFill="accent6" w:themeFillTint="33"/>
            <w:vAlign w:val="center"/>
          </w:tcPr>
          <w:p w14:paraId="439F7D91" w14:textId="77777777" w:rsidR="00C01534" w:rsidRPr="008E6D13" w:rsidRDefault="00C01534" w:rsidP="0058280A">
            <w:pPr>
              <w:spacing w:before="80" w:after="80" w:line="360" w:lineRule="auto"/>
              <w:ind w:left="-57" w:right="-57"/>
              <w:jc w:val="center"/>
              <w:rPr>
                <w:rFonts w:cs="Arial"/>
                <w:sz w:val="18"/>
                <w:szCs w:val="20"/>
              </w:rPr>
            </w:pPr>
            <w:r w:rsidRPr="008E6D13">
              <w:rPr>
                <w:rFonts w:cs="Arial"/>
                <w:sz w:val="18"/>
                <w:szCs w:val="20"/>
              </w:rPr>
              <w:t>2 362</w:t>
            </w:r>
          </w:p>
        </w:tc>
        <w:tc>
          <w:tcPr>
            <w:tcW w:w="0" w:type="auto"/>
            <w:shd w:val="clear" w:color="auto" w:fill="E2EFD9" w:themeFill="accent6" w:themeFillTint="33"/>
            <w:vAlign w:val="center"/>
          </w:tcPr>
          <w:p w14:paraId="58A10408" w14:textId="77777777" w:rsidR="00C01534" w:rsidRPr="008E6D13" w:rsidRDefault="00C01534" w:rsidP="0058280A">
            <w:pPr>
              <w:spacing w:before="80" w:after="80" w:line="360" w:lineRule="auto"/>
              <w:ind w:left="-57" w:right="-57"/>
              <w:jc w:val="center"/>
              <w:rPr>
                <w:rFonts w:cs="Arial"/>
                <w:sz w:val="18"/>
                <w:szCs w:val="20"/>
              </w:rPr>
            </w:pPr>
            <w:r w:rsidRPr="008E6D13">
              <w:rPr>
                <w:rFonts w:cs="Arial"/>
                <w:sz w:val="18"/>
                <w:szCs w:val="20"/>
              </w:rPr>
              <w:t>52</w:t>
            </w:r>
          </w:p>
        </w:tc>
        <w:tc>
          <w:tcPr>
            <w:tcW w:w="0" w:type="auto"/>
            <w:shd w:val="clear" w:color="auto" w:fill="E2EFD9" w:themeFill="accent6" w:themeFillTint="33"/>
            <w:vAlign w:val="center"/>
          </w:tcPr>
          <w:p w14:paraId="34249760" w14:textId="2C55A998" w:rsidR="00C01534" w:rsidRPr="00F432A3" w:rsidRDefault="006C21D9" w:rsidP="0058280A">
            <w:pPr>
              <w:spacing w:before="80" w:after="80" w:line="360" w:lineRule="auto"/>
              <w:ind w:left="-57" w:right="-57"/>
              <w:jc w:val="center"/>
              <w:rPr>
                <w:rFonts w:cs="Arial"/>
                <w:sz w:val="18"/>
                <w:szCs w:val="20"/>
              </w:rPr>
            </w:pPr>
            <w:r>
              <w:rPr>
                <w:rFonts w:cs="Arial"/>
                <w:sz w:val="18"/>
                <w:szCs w:val="20"/>
              </w:rPr>
              <w:t>4 801</w:t>
            </w:r>
          </w:p>
        </w:tc>
        <w:tc>
          <w:tcPr>
            <w:tcW w:w="0" w:type="auto"/>
            <w:shd w:val="clear" w:color="auto" w:fill="E2EFD9" w:themeFill="accent6" w:themeFillTint="33"/>
            <w:vAlign w:val="center"/>
          </w:tcPr>
          <w:p w14:paraId="7AD00A00" w14:textId="622A1EEF" w:rsidR="00C01534" w:rsidRPr="008E6D13" w:rsidRDefault="006C21D9" w:rsidP="0058280A">
            <w:pPr>
              <w:spacing w:before="80" w:after="80" w:line="360" w:lineRule="auto"/>
              <w:ind w:left="-57" w:right="-57"/>
              <w:jc w:val="center"/>
              <w:rPr>
                <w:rFonts w:cs="Arial"/>
                <w:sz w:val="18"/>
                <w:szCs w:val="20"/>
              </w:rPr>
            </w:pPr>
            <w:r>
              <w:rPr>
                <w:rFonts w:cs="Arial"/>
                <w:sz w:val="18"/>
                <w:szCs w:val="20"/>
              </w:rPr>
              <w:t>2 307</w:t>
            </w:r>
          </w:p>
        </w:tc>
        <w:tc>
          <w:tcPr>
            <w:tcW w:w="0" w:type="auto"/>
            <w:shd w:val="clear" w:color="auto" w:fill="E2EFD9" w:themeFill="accent6" w:themeFillTint="33"/>
            <w:vAlign w:val="center"/>
          </w:tcPr>
          <w:p w14:paraId="1A1C90D2" w14:textId="5212F798" w:rsidR="00C01534" w:rsidRPr="008E6D13" w:rsidRDefault="006C21D9" w:rsidP="0058280A">
            <w:pPr>
              <w:spacing w:before="80" w:after="80" w:line="360" w:lineRule="auto"/>
              <w:ind w:left="-57" w:right="-57"/>
              <w:jc w:val="center"/>
              <w:rPr>
                <w:rFonts w:cs="Arial"/>
                <w:sz w:val="18"/>
                <w:szCs w:val="20"/>
              </w:rPr>
            </w:pPr>
            <w:r>
              <w:rPr>
                <w:rFonts w:cs="Arial"/>
                <w:sz w:val="18"/>
                <w:szCs w:val="20"/>
              </w:rPr>
              <w:t>52</w:t>
            </w:r>
          </w:p>
        </w:tc>
        <w:tc>
          <w:tcPr>
            <w:tcW w:w="0" w:type="auto"/>
            <w:shd w:val="clear" w:color="auto" w:fill="E2EFD9" w:themeFill="accent6" w:themeFillTint="33"/>
            <w:vAlign w:val="center"/>
          </w:tcPr>
          <w:p w14:paraId="54EC94A4" w14:textId="77777777" w:rsidR="00C01534" w:rsidRPr="008E6D13" w:rsidRDefault="00C01534" w:rsidP="0058280A">
            <w:pPr>
              <w:spacing w:before="80" w:after="80" w:line="360" w:lineRule="auto"/>
              <w:ind w:left="-57" w:right="-57"/>
              <w:jc w:val="center"/>
              <w:rPr>
                <w:rFonts w:cs="Arial"/>
                <w:sz w:val="18"/>
                <w:szCs w:val="20"/>
              </w:rPr>
            </w:pPr>
            <w:r w:rsidRPr="008E6D13">
              <w:rPr>
                <w:rFonts w:cs="Arial"/>
                <w:sz w:val="18"/>
                <w:szCs w:val="20"/>
              </w:rPr>
              <w:t>95</w:t>
            </w:r>
          </w:p>
        </w:tc>
      </w:tr>
      <w:tr w:rsidR="00C01534" w:rsidRPr="008E6D13" w14:paraId="2AA28735" w14:textId="77777777" w:rsidTr="00C01534">
        <w:trPr>
          <w:trHeight w:val="397"/>
          <w:jc w:val="center"/>
        </w:trPr>
        <w:tc>
          <w:tcPr>
            <w:tcW w:w="0" w:type="auto"/>
            <w:shd w:val="clear" w:color="auto" w:fill="E2EFD9" w:themeFill="accent6" w:themeFillTint="33"/>
            <w:vAlign w:val="center"/>
          </w:tcPr>
          <w:p w14:paraId="496EC177" w14:textId="77777777" w:rsidR="00C01534" w:rsidRPr="008E6D13" w:rsidRDefault="00C01534" w:rsidP="0058280A">
            <w:pPr>
              <w:spacing w:before="80" w:after="80" w:line="360" w:lineRule="auto"/>
              <w:ind w:left="-57" w:right="-57"/>
              <w:rPr>
                <w:rFonts w:cs="Arial"/>
                <w:b/>
                <w:sz w:val="18"/>
                <w:szCs w:val="20"/>
              </w:rPr>
            </w:pPr>
            <w:r w:rsidRPr="008E6D13">
              <w:rPr>
                <w:rFonts w:cs="Arial"/>
                <w:b/>
                <w:sz w:val="18"/>
                <w:szCs w:val="20"/>
              </w:rPr>
              <w:t>Gmina Medyka</w:t>
            </w:r>
          </w:p>
        </w:tc>
        <w:tc>
          <w:tcPr>
            <w:tcW w:w="0" w:type="auto"/>
            <w:shd w:val="clear" w:color="auto" w:fill="E2EFD9" w:themeFill="accent6" w:themeFillTint="33"/>
            <w:vAlign w:val="center"/>
          </w:tcPr>
          <w:p w14:paraId="3900C9BF" w14:textId="77777777" w:rsidR="00C01534" w:rsidRPr="008E6D13" w:rsidRDefault="00C01534" w:rsidP="0058280A">
            <w:pPr>
              <w:spacing w:before="80" w:after="80" w:line="360" w:lineRule="auto"/>
              <w:ind w:left="-57" w:right="-57"/>
              <w:jc w:val="center"/>
              <w:rPr>
                <w:rFonts w:cs="Arial"/>
                <w:b/>
                <w:sz w:val="18"/>
                <w:szCs w:val="20"/>
              </w:rPr>
            </w:pPr>
            <w:r w:rsidRPr="008E6D13">
              <w:rPr>
                <w:rFonts w:cs="Arial"/>
                <w:b/>
                <w:sz w:val="18"/>
                <w:szCs w:val="20"/>
              </w:rPr>
              <w:t>6 498</w:t>
            </w:r>
          </w:p>
        </w:tc>
        <w:tc>
          <w:tcPr>
            <w:tcW w:w="0" w:type="auto"/>
            <w:shd w:val="clear" w:color="auto" w:fill="E2EFD9" w:themeFill="accent6" w:themeFillTint="33"/>
            <w:vAlign w:val="center"/>
          </w:tcPr>
          <w:p w14:paraId="6E488438" w14:textId="77777777" w:rsidR="00C01534" w:rsidRPr="008E6D13" w:rsidRDefault="00C01534" w:rsidP="0058280A">
            <w:pPr>
              <w:spacing w:before="80" w:after="80" w:line="360" w:lineRule="auto"/>
              <w:ind w:left="-57" w:right="-57"/>
              <w:jc w:val="center"/>
              <w:rPr>
                <w:rFonts w:cs="Arial"/>
                <w:b/>
                <w:sz w:val="18"/>
                <w:szCs w:val="20"/>
              </w:rPr>
            </w:pPr>
            <w:r w:rsidRPr="008E6D13">
              <w:rPr>
                <w:rFonts w:cs="Arial"/>
                <w:b/>
                <w:sz w:val="18"/>
                <w:szCs w:val="20"/>
              </w:rPr>
              <w:t>3 237</w:t>
            </w:r>
          </w:p>
        </w:tc>
        <w:tc>
          <w:tcPr>
            <w:tcW w:w="0" w:type="auto"/>
            <w:shd w:val="clear" w:color="auto" w:fill="E2EFD9" w:themeFill="accent6" w:themeFillTint="33"/>
            <w:vAlign w:val="center"/>
          </w:tcPr>
          <w:p w14:paraId="6F053E65" w14:textId="77777777" w:rsidR="00C01534" w:rsidRPr="008E6D13" w:rsidRDefault="00C01534" w:rsidP="0058280A">
            <w:pPr>
              <w:spacing w:before="80" w:after="80" w:line="360" w:lineRule="auto"/>
              <w:ind w:left="-57" w:right="-57"/>
              <w:jc w:val="center"/>
              <w:rPr>
                <w:rFonts w:cs="Arial"/>
                <w:b/>
                <w:sz w:val="18"/>
                <w:szCs w:val="20"/>
              </w:rPr>
            </w:pPr>
            <w:r w:rsidRPr="008E6D13">
              <w:rPr>
                <w:rFonts w:cs="Arial"/>
                <w:b/>
                <w:sz w:val="18"/>
                <w:szCs w:val="20"/>
              </w:rPr>
              <w:t>107</w:t>
            </w:r>
          </w:p>
        </w:tc>
        <w:tc>
          <w:tcPr>
            <w:tcW w:w="0" w:type="auto"/>
            <w:shd w:val="clear" w:color="auto" w:fill="E2EFD9" w:themeFill="accent6" w:themeFillTint="33"/>
            <w:vAlign w:val="center"/>
          </w:tcPr>
          <w:p w14:paraId="373791D1" w14:textId="44A90003" w:rsidR="00C01534" w:rsidRPr="00F432A3" w:rsidRDefault="006C21D9" w:rsidP="0058280A">
            <w:pPr>
              <w:spacing w:before="80" w:after="80" w:line="360" w:lineRule="auto"/>
              <w:ind w:left="-57" w:right="-57"/>
              <w:jc w:val="center"/>
              <w:rPr>
                <w:rFonts w:cs="Arial"/>
                <w:b/>
                <w:sz w:val="18"/>
                <w:szCs w:val="20"/>
              </w:rPr>
            </w:pPr>
            <w:r>
              <w:rPr>
                <w:rFonts w:cs="Arial"/>
                <w:b/>
                <w:sz w:val="18"/>
                <w:szCs w:val="20"/>
              </w:rPr>
              <w:t>6 559</w:t>
            </w:r>
          </w:p>
        </w:tc>
        <w:tc>
          <w:tcPr>
            <w:tcW w:w="0" w:type="auto"/>
            <w:shd w:val="clear" w:color="auto" w:fill="E2EFD9" w:themeFill="accent6" w:themeFillTint="33"/>
            <w:vAlign w:val="center"/>
          </w:tcPr>
          <w:p w14:paraId="69E1D2C5" w14:textId="173A49E9" w:rsidR="00C01534" w:rsidRPr="008E6D13" w:rsidRDefault="006C21D9" w:rsidP="0058280A">
            <w:pPr>
              <w:spacing w:before="80" w:after="80" w:line="360" w:lineRule="auto"/>
              <w:ind w:left="-57" w:right="-57"/>
              <w:jc w:val="center"/>
              <w:rPr>
                <w:rFonts w:cs="Arial"/>
                <w:b/>
                <w:sz w:val="18"/>
                <w:szCs w:val="20"/>
              </w:rPr>
            </w:pPr>
            <w:r>
              <w:rPr>
                <w:rFonts w:cs="Arial"/>
                <w:b/>
                <w:sz w:val="18"/>
                <w:szCs w:val="20"/>
              </w:rPr>
              <w:t>3 250</w:t>
            </w:r>
          </w:p>
        </w:tc>
        <w:tc>
          <w:tcPr>
            <w:tcW w:w="0" w:type="auto"/>
            <w:shd w:val="clear" w:color="auto" w:fill="E2EFD9" w:themeFill="accent6" w:themeFillTint="33"/>
            <w:vAlign w:val="center"/>
          </w:tcPr>
          <w:p w14:paraId="175FB339" w14:textId="77777777" w:rsidR="00C01534" w:rsidRPr="008E6D13" w:rsidRDefault="00C01534" w:rsidP="0058280A">
            <w:pPr>
              <w:spacing w:before="80" w:after="80" w:line="360" w:lineRule="auto"/>
              <w:ind w:left="-57" w:right="-57"/>
              <w:jc w:val="center"/>
              <w:rPr>
                <w:rFonts w:cs="Arial"/>
                <w:b/>
                <w:sz w:val="18"/>
                <w:szCs w:val="20"/>
              </w:rPr>
            </w:pPr>
            <w:r w:rsidRPr="008E6D13">
              <w:rPr>
                <w:rFonts w:cs="Arial"/>
                <w:b/>
                <w:sz w:val="18"/>
                <w:szCs w:val="20"/>
              </w:rPr>
              <w:t>108</w:t>
            </w:r>
          </w:p>
        </w:tc>
        <w:tc>
          <w:tcPr>
            <w:tcW w:w="0" w:type="auto"/>
            <w:shd w:val="clear" w:color="auto" w:fill="E2EFD9" w:themeFill="accent6" w:themeFillTint="33"/>
            <w:vAlign w:val="center"/>
          </w:tcPr>
          <w:p w14:paraId="4D6B5B83" w14:textId="77777777" w:rsidR="00C01534" w:rsidRPr="008E6D13" w:rsidRDefault="00C01534" w:rsidP="0058280A">
            <w:pPr>
              <w:spacing w:before="80" w:after="80" w:line="360" w:lineRule="auto"/>
              <w:ind w:left="-57" w:right="-57"/>
              <w:jc w:val="center"/>
              <w:rPr>
                <w:rFonts w:cs="Arial"/>
                <w:b/>
                <w:sz w:val="18"/>
                <w:szCs w:val="20"/>
              </w:rPr>
            </w:pPr>
            <w:r w:rsidRPr="008E6D13">
              <w:rPr>
                <w:rFonts w:cs="Arial"/>
                <w:b/>
                <w:sz w:val="18"/>
                <w:szCs w:val="20"/>
              </w:rPr>
              <w:t>61</w:t>
            </w:r>
          </w:p>
        </w:tc>
      </w:tr>
      <w:tr w:rsidR="00C01534" w:rsidRPr="008E6D13" w14:paraId="3EFBE3F2" w14:textId="77777777" w:rsidTr="00C01534">
        <w:trPr>
          <w:trHeight w:val="397"/>
          <w:jc w:val="center"/>
        </w:trPr>
        <w:tc>
          <w:tcPr>
            <w:tcW w:w="0" w:type="auto"/>
            <w:shd w:val="clear" w:color="auto" w:fill="E2EFD9" w:themeFill="accent6" w:themeFillTint="33"/>
            <w:vAlign w:val="center"/>
          </w:tcPr>
          <w:p w14:paraId="3829D532" w14:textId="77777777" w:rsidR="00C01534" w:rsidRPr="008E6D13" w:rsidRDefault="00C01534" w:rsidP="0058280A">
            <w:pPr>
              <w:spacing w:before="80" w:after="80" w:line="360" w:lineRule="auto"/>
              <w:ind w:left="-57" w:right="-57"/>
              <w:rPr>
                <w:rFonts w:cs="Arial"/>
                <w:sz w:val="18"/>
                <w:szCs w:val="20"/>
              </w:rPr>
            </w:pPr>
            <w:r w:rsidRPr="008E6D13">
              <w:rPr>
                <w:rFonts w:cs="Arial"/>
                <w:sz w:val="18"/>
                <w:szCs w:val="20"/>
              </w:rPr>
              <w:t>Gmina Orły</w:t>
            </w:r>
          </w:p>
        </w:tc>
        <w:tc>
          <w:tcPr>
            <w:tcW w:w="0" w:type="auto"/>
            <w:shd w:val="clear" w:color="auto" w:fill="E2EFD9" w:themeFill="accent6" w:themeFillTint="33"/>
            <w:vAlign w:val="center"/>
          </w:tcPr>
          <w:p w14:paraId="37E4A9F1" w14:textId="77777777" w:rsidR="00C01534" w:rsidRPr="008E6D13" w:rsidRDefault="00C01534" w:rsidP="0058280A">
            <w:pPr>
              <w:spacing w:before="80" w:after="80" w:line="360" w:lineRule="auto"/>
              <w:ind w:left="-57" w:right="-57"/>
              <w:jc w:val="center"/>
              <w:rPr>
                <w:rFonts w:cs="Arial"/>
                <w:sz w:val="18"/>
                <w:szCs w:val="20"/>
              </w:rPr>
            </w:pPr>
            <w:r w:rsidRPr="008E6D13">
              <w:rPr>
                <w:rFonts w:cs="Arial"/>
                <w:sz w:val="18"/>
                <w:szCs w:val="20"/>
              </w:rPr>
              <w:t>8 859</w:t>
            </w:r>
          </w:p>
        </w:tc>
        <w:tc>
          <w:tcPr>
            <w:tcW w:w="0" w:type="auto"/>
            <w:shd w:val="clear" w:color="auto" w:fill="E2EFD9" w:themeFill="accent6" w:themeFillTint="33"/>
            <w:vAlign w:val="center"/>
          </w:tcPr>
          <w:p w14:paraId="5A586707" w14:textId="77777777" w:rsidR="00C01534" w:rsidRPr="008E6D13" w:rsidRDefault="00C01534" w:rsidP="0058280A">
            <w:pPr>
              <w:spacing w:before="80" w:after="80" w:line="360" w:lineRule="auto"/>
              <w:ind w:left="-57" w:right="-57"/>
              <w:jc w:val="center"/>
              <w:rPr>
                <w:rFonts w:cs="Arial"/>
                <w:sz w:val="18"/>
                <w:szCs w:val="20"/>
              </w:rPr>
            </w:pPr>
            <w:r w:rsidRPr="008E6D13">
              <w:rPr>
                <w:rFonts w:cs="Arial"/>
                <w:sz w:val="18"/>
                <w:szCs w:val="20"/>
              </w:rPr>
              <w:t>4 418</w:t>
            </w:r>
          </w:p>
        </w:tc>
        <w:tc>
          <w:tcPr>
            <w:tcW w:w="0" w:type="auto"/>
            <w:shd w:val="clear" w:color="auto" w:fill="E2EFD9" w:themeFill="accent6" w:themeFillTint="33"/>
            <w:vAlign w:val="center"/>
          </w:tcPr>
          <w:p w14:paraId="0C7567A4" w14:textId="77777777" w:rsidR="00C01534" w:rsidRPr="008E6D13" w:rsidRDefault="00C01534" w:rsidP="0058280A">
            <w:pPr>
              <w:spacing w:before="80" w:after="80" w:line="360" w:lineRule="auto"/>
              <w:ind w:left="-57" w:right="-57"/>
              <w:jc w:val="center"/>
              <w:rPr>
                <w:rFonts w:cs="Arial"/>
                <w:sz w:val="18"/>
                <w:szCs w:val="20"/>
              </w:rPr>
            </w:pPr>
            <w:r w:rsidRPr="008E6D13">
              <w:rPr>
                <w:rFonts w:cs="Arial"/>
                <w:sz w:val="18"/>
                <w:szCs w:val="20"/>
              </w:rPr>
              <w:t>126</w:t>
            </w:r>
          </w:p>
        </w:tc>
        <w:tc>
          <w:tcPr>
            <w:tcW w:w="0" w:type="auto"/>
            <w:shd w:val="clear" w:color="auto" w:fill="E2EFD9" w:themeFill="accent6" w:themeFillTint="33"/>
            <w:vAlign w:val="center"/>
          </w:tcPr>
          <w:p w14:paraId="0F15A7DE" w14:textId="4977228D" w:rsidR="00C01534" w:rsidRPr="00F432A3" w:rsidRDefault="006C21D9" w:rsidP="0058280A">
            <w:pPr>
              <w:spacing w:before="80" w:after="80" w:line="360" w:lineRule="auto"/>
              <w:ind w:left="-57" w:right="-57"/>
              <w:jc w:val="center"/>
              <w:rPr>
                <w:rFonts w:cs="Arial"/>
                <w:sz w:val="18"/>
                <w:szCs w:val="20"/>
              </w:rPr>
            </w:pPr>
            <w:r>
              <w:rPr>
                <w:rFonts w:cs="Arial"/>
                <w:sz w:val="18"/>
                <w:szCs w:val="20"/>
              </w:rPr>
              <w:t>8 873</w:t>
            </w:r>
          </w:p>
        </w:tc>
        <w:tc>
          <w:tcPr>
            <w:tcW w:w="0" w:type="auto"/>
            <w:shd w:val="clear" w:color="auto" w:fill="E2EFD9" w:themeFill="accent6" w:themeFillTint="33"/>
            <w:vAlign w:val="center"/>
          </w:tcPr>
          <w:p w14:paraId="4CD5A658" w14:textId="53270E0F" w:rsidR="00C01534" w:rsidRPr="008E6D13" w:rsidRDefault="000A595C" w:rsidP="0058280A">
            <w:pPr>
              <w:spacing w:before="80" w:after="80" w:line="360" w:lineRule="auto"/>
              <w:ind w:left="-57" w:right="-57"/>
              <w:jc w:val="center"/>
              <w:rPr>
                <w:rFonts w:cs="Arial"/>
                <w:sz w:val="18"/>
                <w:szCs w:val="20"/>
              </w:rPr>
            </w:pPr>
            <w:r>
              <w:rPr>
                <w:rFonts w:cs="Arial"/>
                <w:sz w:val="18"/>
                <w:szCs w:val="20"/>
              </w:rPr>
              <w:t>4 432</w:t>
            </w:r>
          </w:p>
        </w:tc>
        <w:tc>
          <w:tcPr>
            <w:tcW w:w="0" w:type="auto"/>
            <w:shd w:val="clear" w:color="auto" w:fill="E2EFD9" w:themeFill="accent6" w:themeFillTint="33"/>
            <w:vAlign w:val="center"/>
          </w:tcPr>
          <w:p w14:paraId="3B5B6EBD" w14:textId="77777777" w:rsidR="00C01534" w:rsidRPr="008E6D13" w:rsidRDefault="00C01534" w:rsidP="0058280A">
            <w:pPr>
              <w:spacing w:before="80" w:after="80" w:line="360" w:lineRule="auto"/>
              <w:ind w:left="-57" w:right="-57"/>
              <w:jc w:val="center"/>
              <w:rPr>
                <w:rFonts w:cs="Arial"/>
                <w:sz w:val="18"/>
                <w:szCs w:val="20"/>
              </w:rPr>
            </w:pPr>
            <w:r w:rsidRPr="008E6D13">
              <w:rPr>
                <w:rFonts w:cs="Arial"/>
                <w:sz w:val="18"/>
                <w:szCs w:val="20"/>
              </w:rPr>
              <w:t>126</w:t>
            </w:r>
          </w:p>
        </w:tc>
        <w:tc>
          <w:tcPr>
            <w:tcW w:w="0" w:type="auto"/>
            <w:shd w:val="clear" w:color="auto" w:fill="E2EFD9" w:themeFill="accent6" w:themeFillTint="33"/>
            <w:vAlign w:val="center"/>
          </w:tcPr>
          <w:p w14:paraId="3DB40A4C" w14:textId="77777777" w:rsidR="00C01534" w:rsidRPr="008E6D13" w:rsidRDefault="00C01534" w:rsidP="0058280A">
            <w:pPr>
              <w:spacing w:before="80" w:after="80" w:line="360" w:lineRule="auto"/>
              <w:ind w:left="-57" w:right="-57"/>
              <w:jc w:val="center"/>
              <w:rPr>
                <w:rFonts w:cs="Arial"/>
                <w:sz w:val="18"/>
                <w:szCs w:val="20"/>
              </w:rPr>
            </w:pPr>
            <w:r w:rsidRPr="008E6D13">
              <w:rPr>
                <w:rFonts w:cs="Arial"/>
                <w:sz w:val="18"/>
                <w:szCs w:val="20"/>
              </w:rPr>
              <w:t>70</w:t>
            </w:r>
          </w:p>
        </w:tc>
      </w:tr>
      <w:tr w:rsidR="00C01534" w:rsidRPr="008E6D13" w14:paraId="2E7BA46E" w14:textId="77777777" w:rsidTr="00C01534">
        <w:trPr>
          <w:trHeight w:val="397"/>
          <w:jc w:val="center"/>
        </w:trPr>
        <w:tc>
          <w:tcPr>
            <w:tcW w:w="0" w:type="auto"/>
            <w:shd w:val="clear" w:color="auto" w:fill="E2EFD9" w:themeFill="accent6" w:themeFillTint="33"/>
            <w:vAlign w:val="center"/>
          </w:tcPr>
          <w:p w14:paraId="606488B0" w14:textId="77777777" w:rsidR="00C01534" w:rsidRPr="008E6D13" w:rsidRDefault="00C01534" w:rsidP="0058280A">
            <w:pPr>
              <w:spacing w:before="80" w:after="80" w:line="360" w:lineRule="auto"/>
              <w:ind w:left="-57" w:right="-57"/>
              <w:rPr>
                <w:rFonts w:cs="Arial"/>
                <w:sz w:val="18"/>
                <w:szCs w:val="20"/>
              </w:rPr>
            </w:pPr>
            <w:r w:rsidRPr="008E6D13">
              <w:rPr>
                <w:rFonts w:cs="Arial"/>
                <w:sz w:val="18"/>
                <w:szCs w:val="20"/>
              </w:rPr>
              <w:t>Gmina Przemyśl</w:t>
            </w:r>
          </w:p>
        </w:tc>
        <w:tc>
          <w:tcPr>
            <w:tcW w:w="0" w:type="auto"/>
            <w:shd w:val="clear" w:color="auto" w:fill="E2EFD9" w:themeFill="accent6" w:themeFillTint="33"/>
            <w:vAlign w:val="center"/>
          </w:tcPr>
          <w:p w14:paraId="0BDCB69C" w14:textId="77777777" w:rsidR="00C01534" w:rsidRPr="008E6D13" w:rsidRDefault="00C01534" w:rsidP="0058280A">
            <w:pPr>
              <w:spacing w:before="80" w:after="80" w:line="360" w:lineRule="auto"/>
              <w:ind w:left="-57" w:right="-57"/>
              <w:jc w:val="center"/>
              <w:rPr>
                <w:rFonts w:cs="Arial"/>
                <w:sz w:val="18"/>
                <w:szCs w:val="20"/>
              </w:rPr>
            </w:pPr>
            <w:r w:rsidRPr="008E6D13">
              <w:rPr>
                <w:rFonts w:cs="Arial"/>
                <w:sz w:val="18"/>
                <w:szCs w:val="20"/>
              </w:rPr>
              <w:t>10 172</w:t>
            </w:r>
          </w:p>
        </w:tc>
        <w:tc>
          <w:tcPr>
            <w:tcW w:w="0" w:type="auto"/>
            <w:shd w:val="clear" w:color="auto" w:fill="E2EFD9" w:themeFill="accent6" w:themeFillTint="33"/>
            <w:vAlign w:val="center"/>
          </w:tcPr>
          <w:p w14:paraId="2D563D04" w14:textId="77777777" w:rsidR="00C01534" w:rsidRPr="008E6D13" w:rsidRDefault="00C01534" w:rsidP="0058280A">
            <w:pPr>
              <w:spacing w:before="80" w:after="80" w:line="360" w:lineRule="auto"/>
              <w:ind w:left="-57" w:right="-57"/>
              <w:jc w:val="center"/>
              <w:rPr>
                <w:rFonts w:cs="Arial"/>
                <w:sz w:val="18"/>
                <w:szCs w:val="20"/>
              </w:rPr>
            </w:pPr>
            <w:r w:rsidRPr="008E6D13">
              <w:rPr>
                <w:rFonts w:cs="Arial"/>
                <w:sz w:val="18"/>
                <w:szCs w:val="20"/>
              </w:rPr>
              <w:t>5 080</w:t>
            </w:r>
          </w:p>
        </w:tc>
        <w:tc>
          <w:tcPr>
            <w:tcW w:w="0" w:type="auto"/>
            <w:shd w:val="clear" w:color="auto" w:fill="E2EFD9" w:themeFill="accent6" w:themeFillTint="33"/>
            <w:vAlign w:val="center"/>
          </w:tcPr>
          <w:p w14:paraId="606F7AB9" w14:textId="77777777" w:rsidR="00C01534" w:rsidRPr="008E6D13" w:rsidRDefault="00C01534" w:rsidP="0058280A">
            <w:pPr>
              <w:spacing w:before="80" w:after="80" w:line="360" w:lineRule="auto"/>
              <w:ind w:left="-57" w:right="-57"/>
              <w:jc w:val="center"/>
              <w:rPr>
                <w:rFonts w:cs="Arial"/>
                <w:sz w:val="18"/>
                <w:szCs w:val="20"/>
              </w:rPr>
            </w:pPr>
            <w:r w:rsidRPr="008E6D13">
              <w:rPr>
                <w:rFonts w:cs="Arial"/>
                <w:sz w:val="18"/>
                <w:szCs w:val="20"/>
              </w:rPr>
              <w:t>94</w:t>
            </w:r>
          </w:p>
        </w:tc>
        <w:tc>
          <w:tcPr>
            <w:tcW w:w="0" w:type="auto"/>
            <w:shd w:val="clear" w:color="auto" w:fill="E2EFD9" w:themeFill="accent6" w:themeFillTint="33"/>
            <w:vAlign w:val="center"/>
          </w:tcPr>
          <w:p w14:paraId="2FC3F4DB" w14:textId="22597C29" w:rsidR="00C01534" w:rsidRPr="00F432A3" w:rsidRDefault="000A595C" w:rsidP="0058280A">
            <w:pPr>
              <w:spacing w:before="80" w:after="80" w:line="360" w:lineRule="auto"/>
              <w:ind w:left="-57" w:right="-57"/>
              <w:jc w:val="center"/>
              <w:rPr>
                <w:rFonts w:cs="Arial"/>
                <w:sz w:val="18"/>
                <w:szCs w:val="20"/>
              </w:rPr>
            </w:pPr>
            <w:r>
              <w:rPr>
                <w:rFonts w:cs="Arial"/>
                <w:sz w:val="18"/>
                <w:szCs w:val="20"/>
              </w:rPr>
              <w:t>10 709</w:t>
            </w:r>
          </w:p>
        </w:tc>
        <w:tc>
          <w:tcPr>
            <w:tcW w:w="0" w:type="auto"/>
            <w:shd w:val="clear" w:color="auto" w:fill="E2EFD9" w:themeFill="accent6" w:themeFillTint="33"/>
            <w:vAlign w:val="center"/>
          </w:tcPr>
          <w:p w14:paraId="0B9553BF" w14:textId="4A111F57" w:rsidR="00C01534" w:rsidRPr="008E6D13" w:rsidRDefault="000A595C" w:rsidP="0058280A">
            <w:pPr>
              <w:spacing w:before="80" w:after="80" w:line="360" w:lineRule="auto"/>
              <w:ind w:left="-57" w:right="-57"/>
              <w:jc w:val="center"/>
              <w:rPr>
                <w:rFonts w:cs="Arial"/>
                <w:sz w:val="18"/>
                <w:szCs w:val="20"/>
              </w:rPr>
            </w:pPr>
            <w:r>
              <w:rPr>
                <w:rFonts w:cs="Arial"/>
                <w:sz w:val="18"/>
                <w:szCs w:val="20"/>
              </w:rPr>
              <w:t>5 365</w:t>
            </w:r>
          </w:p>
        </w:tc>
        <w:tc>
          <w:tcPr>
            <w:tcW w:w="0" w:type="auto"/>
            <w:shd w:val="clear" w:color="auto" w:fill="E2EFD9" w:themeFill="accent6" w:themeFillTint="33"/>
            <w:vAlign w:val="center"/>
          </w:tcPr>
          <w:p w14:paraId="7ABA8639" w14:textId="412CBA51" w:rsidR="00C01534" w:rsidRPr="008E6D13" w:rsidRDefault="000A595C" w:rsidP="0058280A">
            <w:pPr>
              <w:spacing w:before="80" w:after="80" w:line="360" w:lineRule="auto"/>
              <w:ind w:left="-57" w:right="-57"/>
              <w:jc w:val="center"/>
              <w:rPr>
                <w:rFonts w:cs="Arial"/>
                <w:sz w:val="18"/>
                <w:szCs w:val="20"/>
              </w:rPr>
            </w:pPr>
            <w:r>
              <w:rPr>
                <w:rFonts w:cs="Arial"/>
                <w:sz w:val="18"/>
                <w:szCs w:val="20"/>
              </w:rPr>
              <w:t>97</w:t>
            </w:r>
          </w:p>
        </w:tc>
        <w:tc>
          <w:tcPr>
            <w:tcW w:w="0" w:type="auto"/>
            <w:shd w:val="clear" w:color="auto" w:fill="E2EFD9" w:themeFill="accent6" w:themeFillTint="33"/>
            <w:vAlign w:val="center"/>
          </w:tcPr>
          <w:p w14:paraId="60BC2F9E" w14:textId="77777777" w:rsidR="00C01534" w:rsidRPr="008E6D13" w:rsidRDefault="00C01534" w:rsidP="0058280A">
            <w:pPr>
              <w:spacing w:before="80" w:after="80" w:line="360" w:lineRule="auto"/>
              <w:ind w:left="-57" w:right="-57"/>
              <w:jc w:val="center"/>
              <w:rPr>
                <w:rFonts w:cs="Arial"/>
                <w:sz w:val="18"/>
                <w:szCs w:val="20"/>
              </w:rPr>
            </w:pPr>
            <w:r w:rsidRPr="008E6D13">
              <w:rPr>
                <w:rFonts w:cs="Arial"/>
                <w:sz w:val="18"/>
                <w:szCs w:val="20"/>
              </w:rPr>
              <w:t>108</w:t>
            </w:r>
          </w:p>
        </w:tc>
      </w:tr>
      <w:tr w:rsidR="00C01534" w:rsidRPr="008E6D13" w14:paraId="290F876A" w14:textId="77777777" w:rsidTr="00C01534">
        <w:trPr>
          <w:trHeight w:val="397"/>
          <w:jc w:val="center"/>
        </w:trPr>
        <w:tc>
          <w:tcPr>
            <w:tcW w:w="0" w:type="auto"/>
            <w:shd w:val="clear" w:color="auto" w:fill="E2EFD9" w:themeFill="accent6" w:themeFillTint="33"/>
            <w:vAlign w:val="center"/>
          </w:tcPr>
          <w:p w14:paraId="585FD63E" w14:textId="77777777" w:rsidR="00C01534" w:rsidRPr="008E6D13" w:rsidRDefault="00C01534" w:rsidP="0058280A">
            <w:pPr>
              <w:spacing w:before="80" w:after="80" w:line="360" w:lineRule="auto"/>
              <w:ind w:left="-57" w:right="-57"/>
              <w:rPr>
                <w:rFonts w:cs="Arial"/>
                <w:sz w:val="18"/>
                <w:szCs w:val="20"/>
              </w:rPr>
            </w:pPr>
            <w:r w:rsidRPr="008E6D13">
              <w:rPr>
                <w:rFonts w:cs="Arial"/>
                <w:sz w:val="18"/>
                <w:szCs w:val="20"/>
              </w:rPr>
              <w:t>Gmina Stubno</w:t>
            </w:r>
          </w:p>
        </w:tc>
        <w:tc>
          <w:tcPr>
            <w:tcW w:w="0" w:type="auto"/>
            <w:shd w:val="clear" w:color="auto" w:fill="E2EFD9" w:themeFill="accent6" w:themeFillTint="33"/>
            <w:vAlign w:val="center"/>
          </w:tcPr>
          <w:p w14:paraId="6FAAF0E5" w14:textId="77777777" w:rsidR="00C01534" w:rsidRPr="008E6D13" w:rsidRDefault="00C01534" w:rsidP="0058280A">
            <w:pPr>
              <w:spacing w:before="80" w:after="80" w:line="360" w:lineRule="auto"/>
              <w:ind w:left="-57" w:right="-57"/>
              <w:jc w:val="center"/>
              <w:rPr>
                <w:rFonts w:cs="Arial"/>
                <w:sz w:val="18"/>
                <w:szCs w:val="20"/>
              </w:rPr>
            </w:pPr>
            <w:r w:rsidRPr="008E6D13">
              <w:rPr>
                <w:rFonts w:cs="Arial"/>
                <w:sz w:val="18"/>
                <w:szCs w:val="20"/>
              </w:rPr>
              <w:t>3 966</w:t>
            </w:r>
          </w:p>
        </w:tc>
        <w:tc>
          <w:tcPr>
            <w:tcW w:w="0" w:type="auto"/>
            <w:shd w:val="clear" w:color="auto" w:fill="E2EFD9" w:themeFill="accent6" w:themeFillTint="33"/>
            <w:vAlign w:val="center"/>
          </w:tcPr>
          <w:p w14:paraId="0BE8825F" w14:textId="77777777" w:rsidR="00C01534" w:rsidRPr="008E6D13" w:rsidRDefault="00C01534" w:rsidP="0058280A">
            <w:pPr>
              <w:spacing w:before="80" w:after="80" w:line="360" w:lineRule="auto"/>
              <w:ind w:left="-57" w:right="-57"/>
              <w:jc w:val="center"/>
              <w:rPr>
                <w:rFonts w:cs="Arial"/>
                <w:sz w:val="18"/>
                <w:szCs w:val="20"/>
              </w:rPr>
            </w:pPr>
            <w:r w:rsidRPr="008E6D13">
              <w:rPr>
                <w:rFonts w:cs="Arial"/>
                <w:sz w:val="18"/>
                <w:szCs w:val="20"/>
              </w:rPr>
              <w:t>1 997</w:t>
            </w:r>
          </w:p>
        </w:tc>
        <w:tc>
          <w:tcPr>
            <w:tcW w:w="0" w:type="auto"/>
            <w:shd w:val="clear" w:color="auto" w:fill="E2EFD9" w:themeFill="accent6" w:themeFillTint="33"/>
            <w:vAlign w:val="center"/>
          </w:tcPr>
          <w:p w14:paraId="71DE2FAE" w14:textId="77777777" w:rsidR="00C01534" w:rsidRPr="008E6D13" w:rsidRDefault="00C01534" w:rsidP="0058280A">
            <w:pPr>
              <w:spacing w:before="80" w:after="80" w:line="360" w:lineRule="auto"/>
              <w:ind w:left="-57" w:right="-57"/>
              <w:jc w:val="center"/>
              <w:rPr>
                <w:rFonts w:cs="Arial"/>
                <w:sz w:val="18"/>
                <w:szCs w:val="20"/>
              </w:rPr>
            </w:pPr>
            <w:r w:rsidRPr="008E6D13">
              <w:rPr>
                <w:rFonts w:cs="Arial"/>
                <w:sz w:val="18"/>
                <w:szCs w:val="20"/>
              </w:rPr>
              <w:t>45</w:t>
            </w:r>
          </w:p>
        </w:tc>
        <w:tc>
          <w:tcPr>
            <w:tcW w:w="0" w:type="auto"/>
            <w:shd w:val="clear" w:color="auto" w:fill="E2EFD9" w:themeFill="accent6" w:themeFillTint="33"/>
            <w:vAlign w:val="center"/>
          </w:tcPr>
          <w:p w14:paraId="73D816C0" w14:textId="5787EB2E" w:rsidR="00C01534" w:rsidRPr="00F432A3" w:rsidRDefault="00700C5B" w:rsidP="0058280A">
            <w:pPr>
              <w:spacing w:before="80" w:after="80" w:line="360" w:lineRule="auto"/>
              <w:ind w:left="-57" w:right="-57"/>
              <w:jc w:val="center"/>
              <w:rPr>
                <w:rFonts w:cs="Arial"/>
                <w:sz w:val="18"/>
                <w:szCs w:val="20"/>
              </w:rPr>
            </w:pPr>
            <w:r>
              <w:rPr>
                <w:rFonts w:cs="Arial"/>
                <w:sz w:val="18"/>
                <w:szCs w:val="20"/>
              </w:rPr>
              <w:t>3 863</w:t>
            </w:r>
          </w:p>
        </w:tc>
        <w:tc>
          <w:tcPr>
            <w:tcW w:w="0" w:type="auto"/>
            <w:shd w:val="clear" w:color="auto" w:fill="E2EFD9" w:themeFill="accent6" w:themeFillTint="33"/>
            <w:vAlign w:val="center"/>
          </w:tcPr>
          <w:p w14:paraId="43EDBD5C" w14:textId="494D9E26" w:rsidR="00C01534" w:rsidRPr="008E6D13" w:rsidRDefault="00700C5B" w:rsidP="0058280A">
            <w:pPr>
              <w:spacing w:before="80" w:after="80" w:line="360" w:lineRule="auto"/>
              <w:ind w:left="-57" w:right="-57"/>
              <w:jc w:val="center"/>
              <w:rPr>
                <w:rFonts w:cs="Arial"/>
                <w:sz w:val="18"/>
                <w:szCs w:val="20"/>
              </w:rPr>
            </w:pPr>
            <w:r>
              <w:rPr>
                <w:rFonts w:cs="Arial"/>
                <w:sz w:val="18"/>
                <w:szCs w:val="20"/>
              </w:rPr>
              <w:t>1 961</w:t>
            </w:r>
          </w:p>
        </w:tc>
        <w:tc>
          <w:tcPr>
            <w:tcW w:w="0" w:type="auto"/>
            <w:shd w:val="clear" w:color="auto" w:fill="E2EFD9" w:themeFill="accent6" w:themeFillTint="33"/>
            <w:vAlign w:val="center"/>
          </w:tcPr>
          <w:p w14:paraId="128644C5" w14:textId="77777777" w:rsidR="00C01534" w:rsidRPr="008E6D13" w:rsidRDefault="00C01534" w:rsidP="0058280A">
            <w:pPr>
              <w:spacing w:before="80" w:after="80" w:line="360" w:lineRule="auto"/>
              <w:ind w:left="-57" w:right="-57"/>
              <w:jc w:val="center"/>
              <w:rPr>
                <w:rFonts w:cs="Arial"/>
                <w:sz w:val="18"/>
                <w:szCs w:val="20"/>
              </w:rPr>
            </w:pPr>
            <w:r w:rsidRPr="008E6D13">
              <w:rPr>
                <w:rFonts w:cs="Arial"/>
                <w:sz w:val="18"/>
                <w:szCs w:val="20"/>
              </w:rPr>
              <w:t>44</w:t>
            </w:r>
          </w:p>
        </w:tc>
        <w:tc>
          <w:tcPr>
            <w:tcW w:w="0" w:type="auto"/>
            <w:shd w:val="clear" w:color="auto" w:fill="E2EFD9" w:themeFill="accent6" w:themeFillTint="33"/>
            <w:vAlign w:val="center"/>
          </w:tcPr>
          <w:p w14:paraId="440904F2" w14:textId="77777777" w:rsidR="00C01534" w:rsidRPr="008E6D13" w:rsidRDefault="00C01534" w:rsidP="0058280A">
            <w:pPr>
              <w:spacing w:before="80" w:after="80" w:line="360" w:lineRule="auto"/>
              <w:ind w:left="-57" w:right="-57"/>
              <w:jc w:val="center"/>
              <w:rPr>
                <w:rFonts w:cs="Arial"/>
                <w:sz w:val="18"/>
                <w:szCs w:val="20"/>
              </w:rPr>
            </w:pPr>
            <w:r w:rsidRPr="008E6D13">
              <w:rPr>
                <w:rFonts w:cs="Arial"/>
                <w:sz w:val="18"/>
                <w:szCs w:val="20"/>
              </w:rPr>
              <w:t>89</w:t>
            </w:r>
          </w:p>
        </w:tc>
      </w:tr>
      <w:tr w:rsidR="00C01534" w:rsidRPr="008E6D13" w14:paraId="31D1E9C6" w14:textId="77777777" w:rsidTr="00C01534">
        <w:trPr>
          <w:trHeight w:val="397"/>
          <w:jc w:val="center"/>
        </w:trPr>
        <w:tc>
          <w:tcPr>
            <w:tcW w:w="0" w:type="auto"/>
            <w:shd w:val="clear" w:color="auto" w:fill="E2EFD9" w:themeFill="accent6" w:themeFillTint="33"/>
            <w:vAlign w:val="center"/>
          </w:tcPr>
          <w:p w14:paraId="53CABCA2" w14:textId="77777777" w:rsidR="00C01534" w:rsidRPr="008E6D13" w:rsidRDefault="00C01534" w:rsidP="0058280A">
            <w:pPr>
              <w:spacing w:before="80" w:after="80" w:line="360" w:lineRule="auto"/>
              <w:ind w:left="-57" w:right="-57"/>
              <w:rPr>
                <w:rFonts w:cs="Arial"/>
                <w:sz w:val="18"/>
                <w:szCs w:val="20"/>
              </w:rPr>
            </w:pPr>
            <w:r w:rsidRPr="008E6D13">
              <w:rPr>
                <w:rFonts w:cs="Arial"/>
                <w:sz w:val="18"/>
                <w:szCs w:val="20"/>
              </w:rPr>
              <w:t>Gmina Żurawica</w:t>
            </w:r>
          </w:p>
        </w:tc>
        <w:tc>
          <w:tcPr>
            <w:tcW w:w="0" w:type="auto"/>
            <w:shd w:val="clear" w:color="auto" w:fill="E2EFD9" w:themeFill="accent6" w:themeFillTint="33"/>
            <w:vAlign w:val="center"/>
          </w:tcPr>
          <w:p w14:paraId="23B36580" w14:textId="77777777" w:rsidR="00C01534" w:rsidRPr="008E6D13" w:rsidRDefault="00C01534" w:rsidP="0058280A">
            <w:pPr>
              <w:spacing w:before="80" w:after="80" w:line="360" w:lineRule="auto"/>
              <w:ind w:left="-57" w:right="-57"/>
              <w:jc w:val="center"/>
              <w:rPr>
                <w:rFonts w:cs="Arial"/>
                <w:sz w:val="18"/>
                <w:szCs w:val="20"/>
              </w:rPr>
            </w:pPr>
            <w:r w:rsidRPr="008E6D13">
              <w:rPr>
                <w:rFonts w:cs="Arial"/>
                <w:sz w:val="18"/>
                <w:szCs w:val="20"/>
              </w:rPr>
              <w:t>12 930</w:t>
            </w:r>
          </w:p>
        </w:tc>
        <w:tc>
          <w:tcPr>
            <w:tcW w:w="0" w:type="auto"/>
            <w:shd w:val="clear" w:color="auto" w:fill="E2EFD9" w:themeFill="accent6" w:themeFillTint="33"/>
            <w:vAlign w:val="center"/>
          </w:tcPr>
          <w:p w14:paraId="3449A064" w14:textId="77777777" w:rsidR="00C01534" w:rsidRPr="008E6D13" w:rsidRDefault="00C01534" w:rsidP="0058280A">
            <w:pPr>
              <w:spacing w:before="80" w:after="80" w:line="360" w:lineRule="auto"/>
              <w:ind w:left="-57" w:right="-57"/>
              <w:jc w:val="center"/>
              <w:rPr>
                <w:rFonts w:cs="Arial"/>
                <w:sz w:val="18"/>
                <w:szCs w:val="20"/>
              </w:rPr>
            </w:pPr>
            <w:r w:rsidRPr="008E6D13">
              <w:rPr>
                <w:rFonts w:cs="Arial"/>
                <w:sz w:val="18"/>
                <w:szCs w:val="20"/>
              </w:rPr>
              <w:t>6 472</w:t>
            </w:r>
          </w:p>
        </w:tc>
        <w:tc>
          <w:tcPr>
            <w:tcW w:w="0" w:type="auto"/>
            <w:shd w:val="clear" w:color="auto" w:fill="E2EFD9" w:themeFill="accent6" w:themeFillTint="33"/>
            <w:vAlign w:val="center"/>
          </w:tcPr>
          <w:p w14:paraId="079ADB59" w14:textId="77777777" w:rsidR="00C01534" w:rsidRPr="008E6D13" w:rsidRDefault="00C01534" w:rsidP="0058280A">
            <w:pPr>
              <w:spacing w:before="80" w:after="80" w:line="360" w:lineRule="auto"/>
              <w:ind w:left="-57" w:right="-57"/>
              <w:jc w:val="center"/>
              <w:rPr>
                <w:rFonts w:cs="Arial"/>
                <w:sz w:val="18"/>
                <w:szCs w:val="20"/>
              </w:rPr>
            </w:pPr>
            <w:r w:rsidRPr="008E6D13">
              <w:rPr>
                <w:rFonts w:cs="Arial"/>
                <w:sz w:val="18"/>
                <w:szCs w:val="20"/>
              </w:rPr>
              <w:t>135</w:t>
            </w:r>
          </w:p>
        </w:tc>
        <w:tc>
          <w:tcPr>
            <w:tcW w:w="0" w:type="auto"/>
            <w:shd w:val="clear" w:color="auto" w:fill="E2EFD9" w:themeFill="accent6" w:themeFillTint="33"/>
            <w:vAlign w:val="center"/>
          </w:tcPr>
          <w:p w14:paraId="5ADD8F97" w14:textId="5D7EF918" w:rsidR="00C01534" w:rsidRPr="00F432A3" w:rsidRDefault="00700C5B" w:rsidP="0058280A">
            <w:pPr>
              <w:spacing w:before="80" w:after="80" w:line="360" w:lineRule="auto"/>
              <w:ind w:left="-57" w:right="-57"/>
              <w:jc w:val="center"/>
              <w:rPr>
                <w:rFonts w:cs="Arial"/>
                <w:sz w:val="18"/>
                <w:szCs w:val="20"/>
              </w:rPr>
            </w:pPr>
            <w:r>
              <w:rPr>
                <w:rFonts w:cs="Arial"/>
                <w:sz w:val="18"/>
                <w:szCs w:val="20"/>
              </w:rPr>
              <w:t>12 940</w:t>
            </w:r>
          </w:p>
        </w:tc>
        <w:tc>
          <w:tcPr>
            <w:tcW w:w="0" w:type="auto"/>
            <w:shd w:val="clear" w:color="auto" w:fill="E2EFD9" w:themeFill="accent6" w:themeFillTint="33"/>
            <w:vAlign w:val="center"/>
          </w:tcPr>
          <w:p w14:paraId="00DA7EC8" w14:textId="51FAE32D" w:rsidR="00C01534" w:rsidRPr="008E6D13" w:rsidRDefault="00700C5B" w:rsidP="0058280A">
            <w:pPr>
              <w:spacing w:before="80" w:after="80" w:line="360" w:lineRule="auto"/>
              <w:ind w:left="-57" w:right="-57"/>
              <w:jc w:val="center"/>
              <w:rPr>
                <w:rFonts w:cs="Arial"/>
                <w:sz w:val="18"/>
                <w:szCs w:val="20"/>
              </w:rPr>
            </w:pPr>
            <w:r>
              <w:rPr>
                <w:rFonts w:cs="Arial"/>
                <w:sz w:val="18"/>
                <w:szCs w:val="20"/>
              </w:rPr>
              <w:t>6 498</w:t>
            </w:r>
          </w:p>
        </w:tc>
        <w:tc>
          <w:tcPr>
            <w:tcW w:w="0" w:type="auto"/>
            <w:shd w:val="clear" w:color="auto" w:fill="E2EFD9" w:themeFill="accent6" w:themeFillTint="33"/>
            <w:vAlign w:val="center"/>
          </w:tcPr>
          <w:p w14:paraId="593E79D9" w14:textId="70B905FD" w:rsidR="00C01534" w:rsidRPr="008E6D13" w:rsidRDefault="00700C5B" w:rsidP="0058280A">
            <w:pPr>
              <w:spacing w:before="80" w:after="80" w:line="360" w:lineRule="auto"/>
              <w:ind w:left="-57" w:right="-57"/>
              <w:jc w:val="center"/>
              <w:rPr>
                <w:rFonts w:cs="Arial"/>
                <w:sz w:val="18"/>
                <w:szCs w:val="20"/>
              </w:rPr>
            </w:pPr>
            <w:r>
              <w:rPr>
                <w:rFonts w:cs="Arial"/>
                <w:sz w:val="18"/>
                <w:szCs w:val="20"/>
              </w:rPr>
              <w:t>134</w:t>
            </w:r>
          </w:p>
        </w:tc>
        <w:tc>
          <w:tcPr>
            <w:tcW w:w="0" w:type="auto"/>
            <w:shd w:val="clear" w:color="auto" w:fill="E2EFD9" w:themeFill="accent6" w:themeFillTint="33"/>
            <w:vAlign w:val="center"/>
          </w:tcPr>
          <w:p w14:paraId="4CD566B4" w14:textId="77777777" w:rsidR="00C01534" w:rsidRPr="008E6D13" w:rsidRDefault="00C01534" w:rsidP="0058280A">
            <w:pPr>
              <w:spacing w:before="80" w:after="80" w:line="360" w:lineRule="auto"/>
              <w:ind w:left="-57" w:right="-57"/>
              <w:jc w:val="center"/>
              <w:rPr>
                <w:rFonts w:cs="Arial"/>
                <w:sz w:val="18"/>
                <w:szCs w:val="20"/>
              </w:rPr>
            </w:pPr>
            <w:r w:rsidRPr="008E6D13">
              <w:rPr>
                <w:rFonts w:cs="Arial"/>
                <w:sz w:val="18"/>
                <w:szCs w:val="20"/>
              </w:rPr>
              <w:t>96</w:t>
            </w:r>
          </w:p>
        </w:tc>
      </w:tr>
      <w:tr w:rsidR="00C01534" w:rsidRPr="008E6D13" w14:paraId="4244CE92" w14:textId="77777777" w:rsidTr="00C01534">
        <w:trPr>
          <w:jc w:val="center"/>
        </w:trPr>
        <w:tc>
          <w:tcPr>
            <w:tcW w:w="0" w:type="auto"/>
            <w:shd w:val="clear" w:color="auto" w:fill="538135"/>
            <w:vAlign w:val="center"/>
          </w:tcPr>
          <w:p w14:paraId="5D02175C" w14:textId="77777777" w:rsidR="00C01534" w:rsidRPr="008E6D13" w:rsidRDefault="00C01534" w:rsidP="0058280A">
            <w:pPr>
              <w:spacing w:before="80" w:after="80" w:line="360" w:lineRule="auto"/>
              <w:ind w:left="-57" w:right="-57"/>
              <w:rPr>
                <w:rFonts w:cs="Arial"/>
                <w:b/>
                <w:color w:val="FFFFFF"/>
                <w:sz w:val="18"/>
                <w:szCs w:val="20"/>
              </w:rPr>
            </w:pPr>
            <w:r w:rsidRPr="008E6D13">
              <w:rPr>
                <w:rFonts w:cs="Arial"/>
                <w:b/>
                <w:color w:val="FFFFFF"/>
                <w:sz w:val="18"/>
                <w:szCs w:val="20"/>
              </w:rPr>
              <w:t>Razem powiat przemyski</w:t>
            </w:r>
          </w:p>
        </w:tc>
        <w:tc>
          <w:tcPr>
            <w:tcW w:w="0" w:type="auto"/>
            <w:shd w:val="clear" w:color="auto" w:fill="538135"/>
            <w:vAlign w:val="center"/>
          </w:tcPr>
          <w:p w14:paraId="34471ABC" w14:textId="77777777" w:rsidR="00C01534" w:rsidRPr="008E6D13" w:rsidRDefault="00C01534" w:rsidP="0058280A">
            <w:pPr>
              <w:spacing w:before="80" w:after="80" w:line="360" w:lineRule="auto"/>
              <w:ind w:left="-57" w:right="-57"/>
              <w:jc w:val="center"/>
              <w:rPr>
                <w:rFonts w:cs="Arial"/>
                <w:b/>
                <w:color w:val="FFFFFF"/>
                <w:sz w:val="18"/>
                <w:szCs w:val="20"/>
              </w:rPr>
            </w:pPr>
            <w:r w:rsidRPr="008E6D13">
              <w:rPr>
                <w:rFonts w:cs="Arial"/>
                <w:b/>
                <w:color w:val="FFFFFF"/>
                <w:sz w:val="18"/>
                <w:szCs w:val="20"/>
              </w:rPr>
              <w:t>74 067</w:t>
            </w:r>
          </w:p>
        </w:tc>
        <w:tc>
          <w:tcPr>
            <w:tcW w:w="0" w:type="auto"/>
            <w:shd w:val="clear" w:color="auto" w:fill="538135"/>
            <w:vAlign w:val="center"/>
          </w:tcPr>
          <w:p w14:paraId="26D970DF" w14:textId="77777777" w:rsidR="00C01534" w:rsidRPr="008E6D13" w:rsidRDefault="00C01534" w:rsidP="0058280A">
            <w:pPr>
              <w:spacing w:before="80" w:after="80" w:line="360" w:lineRule="auto"/>
              <w:ind w:left="-57" w:right="-57"/>
              <w:jc w:val="center"/>
              <w:rPr>
                <w:rFonts w:cs="Arial"/>
                <w:b/>
                <w:color w:val="FFFFFF"/>
                <w:sz w:val="18"/>
                <w:szCs w:val="20"/>
              </w:rPr>
            </w:pPr>
            <w:r w:rsidRPr="008E6D13">
              <w:rPr>
                <w:rFonts w:cs="Arial"/>
                <w:b/>
                <w:color w:val="FFFFFF"/>
                <w:sz w:val="18"/>
                <w:szCs w:val="20"/>
              </w:rPr>
              <w:t>36 869</w:t>
            </w:r>
          </w:p>
        </w:tc>
        <w:tc>
          <w:tcPr>
            <w:tcW w:w="0" w:type="auto"/>
            <w:shd w:val="clear" w:color="auto" w:fill="538135"/>
            <w:vAlign w:val="center"/>
          </w:tcPr>
          <w:p w14:paraId="7ECBD4EE" w14:textId="77777777" w:rsidR="00C01534" w:rsidRPr="008E6D13" w:rsidRDefault="00C01534" w:rsidP="0058280A">
            <w:pPr>
              <w:spacing w:before="80" w:after="80" w:line="360" w:lineRule="auto"/>
              <w:ind w:left="-57" w:right="-57"/>
              <w:jc w:val="center"/>
              <w:rPr>
                <w:rFonts w:cs="Arial"/>
                <w:b/>
                <w:color w:val="FFFFFF"/>
                <w:sz w:val="18"/>
                <w:szCs w:val="20"/>
              </w:rPr>
            </w:pPr>
            <w:r w:rsidRPr="008E6D13">
              <w:rPr>
                <w:rFonts w:cs="Arial"/>
                <w:b/>
                <w:color w:val="FFFFFF"/>
                <w:sz w:val="18"/>
                <w:szCs w:val="20"/>
              </w:rPr>
              <w:t>61</w:t>
            </w:r>
          </w:p>
        </w:tc>
        <w:tc>
          <w:tcPr>
            <w:tcW w:w="0" w:type="auto"/>
            <w:shd w:val="clear" w:color="auto" w:fill="538135"/>
            <w:vAlign w:val="center"/>
          </w:tcPr>
          <w:p w14:paraId="6CB497F5" w14:textId="62E4BFF0" w:rsidR="00C01534" w:rsidRPr="008E6D13" w:rsidRDefault="00700C5B" w:rsidP="0058280A">
            <w:pPr>
              <w:spacing w:before="80" w:after="80" w:line="360" w:lineRule="auto"/>
              <w:ind w:left="-57" w:right="-57"/>
              <w:jc w:val="center"/>
              <w:rPr>
                <w:rFonts w:cs="Arial"/>
                <w:b/>
                <w:color w:val="FFFFFF"/>
                <w:sz w:val="18"/>
                <w:szCs w:val="20"/>
              </w:rPr>
            </w:pPr>
            <w:r>
              <w:rPr>
                <w:rFonts w:cs="Arial"/>
                <w:b/>
                <w:color w:val="FFFFFF"/>
                <w:sz w:val="18"/>
                <w:szCs w:val="20"/>
              </w:rPr>
              <w:t>73 919</w:t>
            </w:r>
          </w:p>
        </w:tc>
        <w:tc>
          <w:tcPr>
            <w:tcW w:w="0" w:type="auto"/>
            <w:shd w:val="clear" w:color="auto" w:fill="538135"/>
            <w:vAlign w:val="center"/>
          </w:tcPr>
          <w:p w14:paraId="6736889D" w14:textId="424763E5" w:rsidR="00C01534" w:rsidRPr="008E6D13" w:rsidRDefault="00700C5B" w:rsidP="0058280A">
            <w:pPr>
              <w:spacing w:before="80" w:after="80" w:line="360" w:lineRule="auto"/>
              <w:ind w:left="-57" w:right="-57"/>
              <w:jc w:val="center"/>
              <w:rPr>
                <w:rFonts w:cs="Arial"/>
                <w:b/>
                <w:color w:val="FFFFFF"/>
                <w:sz w:val="18"/>
                <w:szCs w:val="20"/>
              </w:rPr>
            </w:pPr>
            <w:r>
              <w:rPr>
                <w:rFonts w:cs="Arial"/>
                <w:b/>
                <w:color w:val="FFFFFF"/>
                <w:sz w:val="18"/>
                <w:szCs w:val="20"/>
              </w:rPr>
              <w:t>36 893</w:t>
            </w:r>
          </w:p>
        </w:tc>
        <w:tc>
          <w:tcPr>
            <w:tcW w:w="0" w:type="auto"/>
            <w:shd w:val="clear" w:color="auto" w:fill="538135"/>
            <w:vAlign w:val="center"/>
          </w:tcPr>
          <w:p w14:paraId="3223DD8E" w14:textId="77777777" w:rsidR="00C01534" w:rsidRPr="008E6D13" w:rsidRDefault="00C01534" w:rsidP="0058280A">
            <w:pPr>
              <w:spacing w:before="80" w:after="80" w:line="360" w:lineRule="auto"/>
              <w:ind w:left="-57" w:right="-57"/>
              <w:jc w:val="center"/>
              <w:rPr>
                <w:rFonts w:cs="Arial"/>
                <w:b/>
                <w:color w:val="FFFFFF"/>
                <w:sz w:val="18"/>
                <w:szCs w:val="20"/>
              </w:rPr>
            </w:pPr>
            <w:r w:rsidRPr="008E6D13">
              <w:rPr>
                <w:rFonts w:cs="Arial"/>
                <w:b/>
                <w:color w:val="FFFFFF"/>
                <w:sz w:val="18"/>
                <w:szCs w:val="20"/>
              </w:rPr>
              <w:t>61</w:t>
            </w:r>
          </w:p>
        </w:tc>
        <w:tc>
          <w:tcPr>
            <w:tcW w:w="0" w:type="auto"/>
            <w:shd w:val="clear" w:color="auto" w:fill="538135"/>
            <w:vAlign w:val="center"/>
          </w:tcPr>
          <w:p w14:paraId="24F7675B" w14:textId="77777777" w:rsidR="00C01534" w:rsidRPr="008E6D13" w:rsidRDefault="00C01534" w:rsidP="0058280A">
            <w:pPr>
              <w:spacing w:before="80" w:after="80" w:line="360" w:lineRule="auto"/>
              <w:ind w:left="-57" w:right="-57"/>
              <w:jc w:val="center"/>
              <w:rPr>
                <w:rFonts w:cs="Arial"/>
                <w:b/>
                <w:color w:val="FFFFFF"/>
                <w:sz w:val="18"/>
                <w:szCs w:val="20"/>
              </w:rPr>
            </w:pPr>
            <w:r w:rsidRPr="008E6D13">
              <w:rPr>
                <w:rFonts w:cs="Arial"/>
                <w:b/>
                <w:color w:val="FFFFFF"/>
                <w:sz w:val="18"/>
                <w:szCs w:val="20"/>
              </w:rPr>
              <w:t>1 211</w:t>
            </w:r>
          </w:p>
        </w:tc>
      </w:tr>
    </w:tbl>
    <w:p w14:paraId="64B59FF0" w14:textId="59345F30" w:rsidR="00C01534" w:rsidRPr="00E33BDB" w:rsidRDefault="00C01534" w:rsidP="0058280A">
      <w:pPr>
        <w:spacing w:line="360" w:lineRule="auto"/>
        <w:rPr>
          <w:rFonts w:cs="Arial"/>
          <w:i/>
          <w:iCs/>
          <w:sz w:val="20"/>
        </w:rPr>
      </w:pPr>
      <w:r w:rsidRPr="009B42AF">
        <w:rPr>
          <w:i/>
          <w:sz w:val="20"/>
        </w:rPr>
        <w:t>Źródło: Opracowanie własne na podstawie BDL</w:t>
      </w:r>
      <w:r>
        <w:rPr>
          <w:i/>
          <w:sz w:val="20"/>
        </w:rPr>
        <w:t xml:space="preserve"> </w:t>
      </w:r>
      <w:r>
        <w:rPr>
          <w:rFonts w:cs="Arial"/>
          <w:i/>
          <w:iCs/>
          <w:sz w:val="20"/>
        </w:rPr>
        <w:t xml:space="preserve">– na dzień opracowywania </w:t>
      </w:r>
      <w:r w:rsidR="00CA6DD9">
        <w:rPr>
          <w:rFonts w:cs="Arial"/>
          <w:i/>
          <w:iCs/>
          <w:sz w:val="20"/>
        </w:rPr>
        <w:t>PGN</w:t>
      </w:r>
      <w:r w:rsidR="006C21D9">
        <w:rPr>
          <w:rFonts w:cs="Arial"/>
          <w:i/>
          <w:iCs/>
          <w:sz w:val="20"/>
        </w:rPr>
        <w:t xml:space="preserve"> dostępne były dane </w:t>
      </w:r>
      <w:r w:rsidR="006C21D9">
        <w:rPr>
          <w:rFonts w:cs="Arial"/>
          <w:i/>
          <w:iCs/>
          <w:sz w:val="20"/>
        </w:rPr>
        <w:br/>
        <w:t>z 2020</w:t>
      </w:r>
      <w:r>
        <w:rPr>
          <w:rFonts w:cs="Arial"/>
          <w:i/>
          <w:iCs/>
          <w:sz w:val="20"/>
        </w:rPr>
        <w:t xml:space="preserve"> r. </w:t>
      </w:r>
    </w:p>
    <w:p w14:paraId="26C59F6B" w14:textId="77777777" w:rsidR="00C01534" w:rsidRPr="00785666" w:rsidRDefault="00C01534" w:rsidP="0058280A">
      <w:pPr>
        <w:spacing w:line="360" w:lineRule="auto"/>
        <w:ind w:firstLine="426"/>
        <w:jc w:val="both"/>
      </w:pPr>
      <w:r>
        <w:t>Gmina Medyka jest najmniejszą jednostką terytorialną spośród dziesięciu gmin powiatu przemyskiego, zajmuje piąte miejsce pod względem liczby ludności i trzecie miejsce pod</w:t>
      </w:r>
      <w:bookmarkStart w:id="13" w:name="_Toc435100041"/>
      <w:r>
        <w:t xml:space="preserve"> względem gęstości zaludnienia.</w:t>
      </w:r>
    </w:p>
    <w:p w14:paraId="295F55D3" w14:textId="77777777" w:rsidR="00F073DB" w:rsidRDefault="00F073DB" w:rsidP="00F073DB">
      <w:bookmarkStart w:id="14" w:name="_Toc79961536"/>
    </w:p>
    <w:p w14:paraId="06818E90" w14:textId="7E6420A7" w:rsidR="00C01534" w:rsidRPr="00BB0BC1" w:rsidRDefault="009F5A3B" w:rsidP="009F5A3B">
      <w:pPr>
        <w:pStyle w:val="Legenda"/>
        <w:rPr>
          <w:rFonts w:cs="Calibri"/>
          <w:szCs w:val="18"/>
        </w:rPr>
      </w:pPr>
      <w:bookmarkStart w:id="15" w:name="_Toc97205077"/>
      <w:r>
        <w:lastRenderedPageBreak/>
        <w:t xml:space="preserve">Mapa </w:t>
      </w:r>
      <w:r w:rsidR="006D2B47">
        <w:rPr>
          <w:noProof/>
        </w:rPr>
        <w:fldChar w:fldCharType="begin"/>
      </w:r>
      <w:r w:rsidR="006D2B47">
        <w:rPr>
          <w:noProof/>
        </w:rPr>
        <w:instrText xml:space="preserve"> SEQ Mapa \* ARABIC </w:instrText>
      </w:r>
      <w:r w:rsidR="006D2B47">
        <w:rPr>
          <w:noProof/>
        </w:rPr>
        <w:fldChar w:fldCharType="separate"/>
      </w:r>
      <w:r w:rsidR="00BD1D44">
        <w:rPr>
          <w:noProof/>
        </w:rPr>
        <w:t>2</w:t>
      </w:r>
      <w:r w:rsidR="006D2B47">
        <w:rPr>
          <w:noProof/>
        </w:rPr>
        <w:fldChar w:fldCharType="end"/>
      </w:r>
      <w:r w:rsidR="00C01534" w:rsidRPr="00DC1857">
        <w:rPr>
          <w:rFonts w:cs="Calibri"/>
        </w:rPr>
        <w:t xml:space="preserve"> Gmina Medyka</w:t>
      </w:r>
      <w:bookmarkEnd w:id="14"/>
      <w:bookmarkEnd w:id="15"/>
    </w:p>
    <w:bookmarkEnd w:id="13"/>
    <w:p w14:paraId="3346D0C0" w14:textId="77777777" w:rsidR="00C01534" w:rsidRDefault="00C01534" w:rsidP="0058280A">
      <w:pPr>
        <w:spacing w:after="0" w:line="360" w:lineRule="auto"/>
        <w:jc w:val="center"/>
      </w:pPr>
      <w:r>
        <w:rPr>
          <w:noProof/>
          <w:lang w:eastAsia="pl-PL"/>
        </w:rPr>
        <w:drawing>
          <wp:inline distT="0" distB="0" distL="0" distR="0" wp14:anchorId="49C55091" wp14:editId="31B09D2C">
            <wp:extent cx="4580255" cy="4063365"/>
            <wp:effectExtent l="0" t="0" r="0" b="0"/>
            <wp:docPr id="24"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0"/>
                    <pic:cNvPicPr>
                      <a:picLocks noChangeAspect="1" noChangeArrowheads="1"/>
                    </pic:cNvPicPr>
                  </pic:nvPicPr>
                  <pic:blipFill>
                    <a:blip r:embed="rId12">
                      <a:lum bright="-10000" contrast="14000"/>
                      <a:extLst>
                        <a:ext uri="{28A0092B-C50C-407E-A947-70E740481C1C}">
                          <a14:useLocalDpi xmlns:a14="http://schemas.microsoft.com/office/drawing/2010/main" val="0"/>
                        </a:ext>
                      </a:extLst>
                    </a:blip>
                    <a:srcRect/>
                    <a:stretch>
                      <a:fillRect/>
                    </a:stretch>
                  </pic:blipFill>
                  <pic:spPr bwMode="auto">
                    <a:xfrm>
                      <a:off x="0" y="0"/>
                      <a:ext cx="4580255" cy="4063365"/>
                    </a:xfrm>
                    <a:prstGeom prst="rect">
                      <a:avLst/>
                    </a:prstGeom>
                    <a:noFill/>
                    <a:ln>
                      <a:noFill/>
                    </a:ln>
                  </pic:spPr>
                </pic:pic>
              </a:graphicData>
            </a:graphic>
          </wp:inline>
        </w:drawing>
      </w:r>
    </w:p>
    <w:p w14:paraId="3EC3368F" w14:textId="77777777" w:rsidR="00C01534" w:rsidRPr="001D29BA" w:rsidRDefault="00C01534" w:rsidP="0058280A">
      <w:pPr>
        <w:spacing w:line="360" w:lineRule="auto"/>
        <w:rPr>
          <w:sz w:val="20"/>
        </w:rPr>
      </w:pPr>
      <w:r>
        <w:rPr>
          <w:i/>
          <w:noProof/>
          <w:sz w:val="20"/>
          <w:lang w:eastAsia="pl-PL"/>
        </w:rPr>
        <mc:AlternateContent>
          <mc:Choice Requires="wps">
            <w:drawing>
              <wp:anchor distT="0" distB="0" distL="114300" distR="114300" simplePos="0" relativeHeight="251662336" behindDoc="0" locked="0" layoutInCell="1" allowOverlap="1" wp14:anchorId="5F8A7A4C" wp14:editId="5E82A33A">
                <wp:simplePos x="0" y="0"/>
                <wp:positionH relativeFrom="column">
                  <wp:posOffset>152400</wp:posOffset>
                </wp:positionH>
                <wp:positionV relativeFrom="paragraph">
                  <wp:posOffset>78105</wp:posOffset>
                </wp:positionV>
                <wp:extent cx="312420" cy="7620"/>
                <wp:effectExtent l="0" t="0" r="30480" b="30480"/>
                <wp:wrapNone/>
                <wp:docPr id="22" name="Łącznik prosty 22"/>
                <wp:cNvGraphicFramePr/>
                <a:graphic xmlns:a="http://schemas.openxmlformats.org/drawingml/2006/main">
                  <a:graphicData uri="http://schemas.microsoft.com/office/word/2010/wordprocessingShape">
                    <wps:wsp>
                      <wps:cNvCnPr/>
                      <wps:spPr>
                        <a:xfrm flipV="1">
                          <a:off x="0" y="0"/>
                          <a:ext cx="312420" cy="7620"/>
                        </a:xfrm>
                        <a:prstGeom prst="line">
                          <a:avLst/>
                        </a:prstGeom>
                        <a:ln w="12700">
                          <a:solidFill>
                            <a:srgbClr val="FF3737"/>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78F8051" id="Łącznik prosty 22" o:spid="_x0000_s1026" style="position:absolute;flip:y;z-index:251662336;visibility:visible;mso-wrap-style:square;mso-wrap-distance-left:9pt;mso-wrap-distance-top:0;mso-wrap-distance-right:9pt;mso-wrap-distance-bottom:0;mso-position-horizontal:absolute;mso-position-horizontal-relative:text;mso-position-vertical:absolute;mso-position-vertical-relative:text" from="12pt,6.15pt" to="36.6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6mZzAEAAOsDAAAOAAAAZHJzL2Uyb0RvYy54bWysU8tu2zAQvBfoPxC815LlIi4EyzkkcC9B&#10;EuTRO00tLQJ8gWQs+e+zpGQlbdFDg1wIirs7OzO72lwOWpEj+CCtaehyUVIChttWmkNDn592335Q&#10;EiIzLVPWQENPEOjl9uuXTe9qqGxnVQueIIgJde8a2sXo6qIIvAPNwsI6MBgU1msW8dMfitazHtG1&#10;KqqyvCh661vnLYcQ8PV6DNJtxhcCeLwTIkAkqqHILebT53OfzmK7YfXBM9dJPtFgH2ChmTTYdIa6&#10;ZpGRFy//gtKSexusiAtudWGFkByyBlSzLP9Q89gxB1kLmhPcbFP4PFh+e7wy9x5t6F2og7v3ScUg&#10;vCZCSfcLZ5p1IVMyZNtOs20wRMLxcbWsvldoLsfQ+gJviFaMIAnM+RB/gtUkXRqqpEmaWM2ONyGO&#10;qeeU9KwM6bFrtS7LnBasku1OKpWCwR/2V8qTI8N57nar9Wo9dXuXhr2VQQpvivItnhSMDR5AENki&#10;81FbXjaYYRnnYOJywlUGs1OZQApz4UQtbem/Cqf8VAp5Ef+neK7Ina2Jc7GWxvrRmN+7x+FMWYz5&#10;ZwdG3cmCvW1PedbZGtyoPKdp+9PKvv/O5W//6PYVAAD//wMAUEsDBBQABgAIAAAAIQC9z3xP3AAA&#10;AAcBAAAPAAAAZHJzL2Rvd25yZXYueG1sTI/NTsMwEITvSH0HaytxQdRpwk8Jcaq2EgeOFKRe3XiJ&#10;o8brKHZaw9OznOA4O6uZb6p1cr044xg6TwqWiwwEUuNNR62Cj/eX2xWIEDUZ3XtCBV8YYF3Pripd&#10;Gn+hNzzvYys4hEKpFdgYh1LK0Fh0Oiz8gMTepx+djizHVppRXzjc9TLPsgfpdEfcYPWAO4vNaT85&#10;BZT84TA97cIp24bXVZO23zfRKnU9T5tnEBFT/HuGX3xGh5qZjn4iE0SvIL/jKZHveQGC/cciB3Fk&#10;XdyDrCv5n7/+AQAA//8DAFBLAQItABQABgAIAAAAIQC2gziS/gAAAOEBAAATAAAAAAAAAAAAAAAA&#10;AAAAAABbQ29udGVudF9UeXBlc10ueG1sUEsBAi0AFAAGAAgAAAAhADj9If/WAAAAlAEAAAsAAAAA&#10;AAAAAAAAAAAALwEAAF9yZWxzLy5yZWxzUEsBAi0AFAAGAAgAAAAhAIb3qZnMAQAA6wMAAA4AAAAA&#10;AAAAAAAAAAAALgIAAGRycy9lMm9Eb2MueG1sUEsBAi0AFAAGAAgAAAAhAL3PfE/cAAAABwEAAA8A&#10;AAAAAAAAAAAAAAAAJgQAAGRycy9kb3ducmV2LnhtbFBLBQYAAAAABAAEAPMAAAAvBQAAAAA=&#10;" strokecolor="#ff3737" strokeweight="1pt">
                <v:stroke joinstyle="miter"/>
              </v:line>
            </w:pict>
          </mc:Fallback>
        </mc:AlternateContent>
      </w:r>
      <w:r>
        <w:rPr>
          <w:i/>
          <w:sz w:val="20"/>
        </w:rPr>
        <w:tab/>
      </w:r>
      <w:r>
        <w:rPr>
          <w:sz w:val="20"/>
        </w:rPr>
        <w:t xml:space="preserve">  </w:t>
      </w:r>
      <w:r w:rsidRPr="001D29BA">
        <w:rPr>
          <w:sz w:val="20"/>
        </w:rPr>
        <w:t xml:space="preserve">  - granica administracyjna gminy Medyka</w:t>
      </w:r>
    </w:p>
    <w:p w14:paraId="6210D980" w14:textId="77777777" w:rsidR="00C01534" w:rsidRPr="002B4EA5" w:rsidRDefault="00C01534" w:rsidP="0058280A">
      <w:pPr>
        <w:spacing w:line="360" w:lineRule="auto"/>
        <w:rPr>
          <w:i/>
          <w:sz w:val="20"/>
        </w:rPr>
      </w:pPr>
      <w:r w:rsidRPr="002B4EA5">
        <w:rPr>
          <w:i/>
          <w:sz w:val="20"/>
        </w:rPr>
        <w:t>Źródło: Opracowanie własne</w:t>
      </w:r>
    </w:p>
    <w:p w14:paraId="3B74DD44" w14:textId="0BB9C470" w:rsidR="00C01534" w:rsidRDefault="00C01534" w:rsidP="0058280A">
      <w:pPr>
        <w:spacing w:line="360" w:lineRule="auto"/>
        <w:ind w:firstLine="426"/>
        <w:jc w:val="both"/>
      </w:pPr>
      <w:r w:rsidRPr="00717C1A">
        <w:rPr>
          <w:rFonts w:cs="Calibri"/>
        </w:rPr>
        <w:t xml:space="preserve">Pod względem administracyjnym gmina dzieli się na 7 sołectw: </w:t>
      </w:r>
      <w:r>
        <w:t xml:space="preserve">Hureczko, Hurko, Jaksmanice, Leszno, Medyka, Torki i Siedliska. Największe miejscowości pod względem zajmowanego obszaru to Medyka oraz Leszno i Torki. Te trzy miejscowości stanowią niemal 63% powierzchni gminy. Na terenie gminy nie ma ośrodków miejskich, w związku z tym centrum usługowo-administracyjnym dla obszaru jest położona </w:t>
      </w:r>
      <w:r w:rsidR="00F61EDC">
        <w:br/>
      </w:r>
      <w:r>
        <w:t>w odległości 12 km w kierunku zachodnim stolica powiatu – miasto Przemyśl.</w:t>
      </w:r>
    </w:p>
    <w:p w14:paraId="70B1ACCA" w14:textId="77777777" w:rsidR="00F61EDC" w:rsidRDefault="00F61EDC" w:rsidP="0058280A">
      <w:pPr>
        <w:spacing w:line="360" w:lineRule="auto"/>
        <w:ind w:firstLine="426"/>
        <w:jc w:val="both"/>
      </w:pPr>
    </w:p>
    <w:p w14:paraId="6B3EB2BF" w14:textId="77777777" w:rsidR="00F61EDC" w:rsidRDefault="00F61EDC" w:rsidP="0058280A">
      <w:pPr>
        <w:spacing w:line="360" w:lineRule="auto"/>
        <w:ind w:firstLine="426"/>
        <w:jc w:val="both"/>
      </w:pPr>
    </w:p>
    <w:p w14:paraId="5F5C42D8" w14:textId="77777777" w:rsidR="00F61EDC" w:rsidRDefault="00F61EDC" w:rsidP="0058280A">
      <w:pPr>
        <w:spacing w:line="360" w:lineRule="auto"/>
        <w:ind w:firstLine="426"/>
        <w:jc w:val="both"/>
      </w:pPr>
    </w:p>
    <w:p w14:paraId="717D433D" w14:textId="77777777" w:rsidR="00F61EDC" w:rsidRDefault="00F61EDC" w:rsidP="0058280A">
      <w:pPr>
        <w:spacing w:line="360" w:lineRule="auto"/>
        <w:ind w:firstLine="426"/>
        <w:jc w:val="both"/>
      </w:pPr>
    </w:p>
    <w:p w14:paraId="22A7164F" w14:textId="77777777" w:rsidR="009F5A3B" w:rsidRDefault="009F5A3B" w:rsidP="0058280A">
      <w:pPr>
        <w:spacing w:line="360" w:lineRule="auto"/>
        <w:ind w:firstLine="426"/>
        <w:jc w:val="both"/>
      </w:pPr>
    </w:p>
    <w:p w14:paraId="0D594469" w14:textId="72741590" w:rsidR="00C01534" w:rsidRPr="0098647B" w:rsidRDefault="009F5A3B" w:rsidP="009F5A3B">
      <w:pPr>
        <w:pStyle w:val="Legenda"/>
        <w:rPr>
          <w:rFonts w:cs="Calibri"/>
          <w:b w:val="0"/>
          <w:sz w:val="24"/>
        </w:rPr>
      </w:pPr>
      <w:bookmarkStart w:id="16" w:name="_Toc82109343"/>
      <w:bookmarkStart w:id="17" w:name="_Toc97811161"/>
      <w:r>
        <w:lastRenderedPageBreak/>
        <w:t xml:space="preserve">Tabela </w:t>
      </w:r>
      <w:r w:rsidR="006D2B47">
        <w:rPr>
          <w:noProof/>
        </w:rPr>
        <w:fldChar w:fldCharType="begin"/>
      </w:r>
      <w:r w:rsidR="006D2B47">
        <w:rPr>
          <w:noProof/>
        </w:rPr>
        <w:instrText xml:space="preserve"> SEQ Tabela \* ARABIC </w:instrText>
      </w:r>
      <w:r w:rsidR="006D2B47">
        <w:rPr>
          <w:noProof/>
        </w:rPr>
        <w:fldChar w:fldCharType="separate"/>
      </w:r>
      <w:r w:rsidR="00BD1D44">
        <w:rPr>
          <w:noProof/>
        </w:rPr>
        <w:t>2</w:t>
      </w:r>
      <w:r w:rsidR="006D2B47">
        <w:rPr>
          <w:noProof/>
        </w:rPr>
        <w:fldChar w:fldCharType="end"/>
      </w:r>
      <w:r w:rsidR="00C01534" w:rsidRPr="0098647B">
        <w:rPr>
          <w:rFonts w:cs="Calibri"/>
        </w:rPr>
        <w:t xml:space="preserve"> Miejscowości </w:t>
      </w:r>
      <w:r w:rsidR="00C01534">
        <w:rPr>
          <w:rFonts w:cs="Calibri"/>
        </w:rPr>
        <w:t>g</w:t>
      </w:r>
      <w:r w:rsidR="00C01534" w:rsidRPr="0098647B">
        <w:rPr>
          <w:rFonts w:cs="Calibri"/>
        </w:rPr>
        <w:t>miny Medyka</w:t>
      </w:r>
      <w:bookmarkEnd w:id="16"/>
      <w:bookmarkEnd w:id="17"/>
    </w:p>
    <w:tbl>
      <w:tblPr>
        <w:tblW w:w="0" w:type="auto"/>
        <w:jc w:val="center"/>
        <w:tblBorders>
          <w:top w:val="triple" w:sz="4" w:space="0" w:color="FFFFFF"/>
          <w:left w:val="triple" w:sz="4" w:space="0" w:color="FFFFFF"/>
          <w:bottom w:val="triple" w:sz="4" w:space="0" w:color="FFFFFF"/>
          <w:right w:val="triple" w:sz="4" w:space="0" w:color="FFFFFF"/>
          <w:insideH w:val="triple" w:sz="4" w:space="0" w:color="FFFFFF"/>
          <w:insideV w:val="triple" w:sz="4" w:space="0" w:color="FFFFFF"/>
        </w:tblBorders>
        <w:tblLook w:val="04A0" w:firstRow="1" w:lastRow="0" w:firstColumn="1" w:lastColumn="0" w:noHBand="0" w:noVBand="1"/>
      </w:tblPr>
      <w:tblGrid>
        <w:gridCol w:w="545"/>
        <w:gridCol w:w="1390"/>
        <w:gridCol w:w="3812"/>
        <w:gridCol w:w="2407"/>
      </w:tblGrid>
      <w:tr w:rsidR="00C01534" w:rsidRPr="0098647B" w14:paraId="7AD47FA3" w14:textId="77777777" w:rsidTr="00C01534">
        <w:trPr>
          <w:cantSplit/>
          <w:trHeight w:val="397"/>
          <w:jc w:val="center"/>
        </w:trPr>
        <w:tc>
          <w:tcPr>
            <w:tcW w:w="0" w:type="auto"/>
            <w:vMerge w:val="restart"/>
            <w:shd w:val="clear" w:color="auto" w:fill="538135"/>
            <w:vAlign w:val="center"/>
          </w:tcPr>
          <w:p w14:paraId="34A2274B" w14:textId="77777777" w:rsidR="00C01534" w:rsidRPr="0098647B" w:rsidRDefault="00C01534" w:rsidP="0058280A">
            <w:pPr>
              <w:spacing w:before="80" w:after="80" w:line="360" w:lineRule="auto"/>
              <w:jc w:val="center"/>
              <w:rPr>
                <w:b/>
                <w:color w:val="FFFFFF"/>
              </w:rPr>
            </w:pPr>
            <w:r w:rsidRPr="0098647B">
              <w:rPr>
                <w:b/>
                <w:color w:val="FFFFFF"/>
              </w:rPr>
              <w:t>L.p.</w:t>
            </w:r>
          </w:p>
        </w:tc>
        <w:tc>
          <w:tcPr>
            <w:tcW w:w="0" w:type="auto"/>
            <w:vMerge w:val="restart"/>
            <w:shd w:val="clear" w:color="auto" w:fill="538135"/>
            <w:vAlign w:val="center"/>
          </w:tcPr>
          <w:p w14:paraId="4BCA3619" w14:textId="77777777" w:rsidR="00C01534" w:rsidRPr="0098647B" w:rsidRDefault="00C01534" w:rsidP="0058280A">
            <w:pPr>
              <w:spacing w:before="80" w:after="80" w:line="360" w:lineRule="auto"/>
              <w:jc w:val="center"/>
              <w:rPr>
                <w:b/>
                <w:color w:val="FFFFFF"/>
              </w:rPr>
            </w:pPr>
            <w:r w:rsidRPr="0098647B">
              <w:rPr>
                <w:b/>
                <w:color w:val="FFFFFF"/>
              </w:rPr>
              <w:t>Miejscowość</w:t>
            </w:r>
          </w:p>
        </w:tc>
        <w:tc>
          <w:tcPr>
            <w:tcW w:w="6219" w:type="dxa"/>
            <w:gridSpan w:val="2"/>
            <w:shd w:val="clear" w:color="auto" w:fill="538135"/>
            <w:vAlign w:val="center"/>
          </w:tcPr>
          <w:p w14:paraId="278A2C5C" w14:textId="77777777" w:rsidR="00C01534" w:rsidRPr="0098647B" w:rsidRDefault="00C01534" w:rsidP="0058280A">
            <w:pPr>
              <w:spacing w:before="80" w:after="80" w:line="360" w:lineRule="auto"/>
              <w:jc w:val="center"/>
              <w:rPr>
                <w:b/>
                <w:color w:val="FFFFFF"/>
              </w:rPr>
            </w:pPr>
            <w:r w:rsidRPr="0098647B">
              <w:rPr>
                <w:b/>
                <w:color w:val="FFFFFF"/>
              </w:rPr>
              <w:t>Integralne części miejscowości</w:t>
            </w:r>
          </w:p>
        </w:tc>
      </w:tr>
      <w:tr w:rsidR="00C01534" w:rsidRPr="0098647B" w14:paraId="23204F84" w14:textId="77777777" w:rsidTr="00C01534">
        <w:trPr>
          <w:cantSplit/>
          <w:trHeight w:val="397"/>
          <w:jc w:val="center"/>
        </w:trPr>
        <w:tc>
          <w:tcPr>
            <w:tcW w:w="0" w:type="auto"/>
            <w:vMerge/>
            <w:shd w:val="clear" w:color="auto" w:fill="538135"/>
            <w:vAlign w:val="center"/>
          </w:tcPr>
          <w:p w14:paraId="45319596" w14:textId="77777777" w:rsidR="00C01534" w:rsidRPr="0098647B" w:rsidRDefault="00C01534" w:rsidP="0058280A">
            <w:pPr>
              <w:spacing w:before="80" w:after="80" w:line="360" w:lineRule="auto"/>
              <w:jc w:val="center"/>
              <w:rPr>
                <w:b/>
                <w:color w:val="FFFFFF"/>
              </w:rPr>
            </w:pPr>
          </w:p>
        </w:tc>
        <w:tc>
          <w:tcPr>
            <w:tcW w:w="0" w:type="auto"/>
            <w:vMerge/>
            <w:shd w:val="clear" w:color="auto" w:fill="538135"/>
            <w:vAlign w:val="center"/>
          </w:tcPr>
          <w:p w14:paraId="1A44819F" w14:textId="77777777" w:rsidR="00C01534" w:rsidRPr="0098647B" w:rsidRDefault="00C01534" w:rsidP="0058280A">
            <w:pPr>
              <w:spacing w:before="80" w:after="80" w:line="360" w:lineRule="auto"/>
              <w:jc w:val="center"/>
              <w:rPr>
                <w:b/>
                <w:color w:val="FFFFFF"/>
              </w:rPr>
            </w:pPr>
          </w:p>
        </w:tc>
        <w:tc>
          <w:tcPr>
            <w:tcW w:w="0" w:type="auto"/>
            <w:shd w:val="clear" w:color="auto" w:fill="538135"/>
            <w:vAlign w:val="center"/>
          </w:tcPr>
          <w:p w14:paraId="512D7A57" w14:textId="77777777" w:rsidR="00C01534" w:rsidRPr="0098647B" w:rsidRDefault="00C01534" w:rsidP="0058280A">
            <w:pPr>
              <w:spacing w:before="80" w:after="80" w:line="360" w:lineRule="auto"/>
              <w:jc w:val="center"/>
              <w:rPr>
                <w:b/>
                <w:color w:val="FFFFFF"/>
              </w:rPr>
            </w:pPr>
            <w:r w:rsidRPr="0098647B">
              <w:rPr>
                <w:b/>
                <w:color w:val="FFFFFF"/>
              </w:rPr>
              <w:t>Nazwa</w:t>
            </w:r>
          </w:p>
        </w:tc>
        <w:tc>
          <w:tcPr>
            <w:tcW w:w="2407" w:type="dxa"/>
            <w:shd w:val="clear" w:color="auto" w:fill="538135"/>
            <w:vAlign w:val="center"/>
          </w:tcPr>
          <w:p w14:paraId="58BB43AE" w14:textId="77777777" w:rsidR="00C01534" w:rsidRPr="0098647B" w:rsidRDefault="00C01534" w:rsidP="0058280A">
            <w:pPr>
              <w:spacing w:before="80" w:after="80" w:line="360" w:lineRule="auto"/>
              <w:jc w:val="center"/>
              <w:rPr>
                <w:b/>
                <w:color w:val="FFFFFF"/>
              </w:rPr>
            </w:pPr>
            <w:r w:rsidRPr="0098647B">
              <w:rPr>
                <w:b/>
                <w:color w:val="FFFFFF"/>
              </w:rPr>
              <w:t>Rodzaj</w:t>
            </w:r>
          </w:p>
        </w:tc>
      </w:tr>
      <w:tr w:rsidR="00C01534" w:rsidRPr="007E0B19" w14:paraId="67287DB9" w14:textId="77777777" w:rsidTr="00C01534">
        <w:trPr>
          <w:cantSplit/>
          <w:trHeight w:val="340"/>
          <w:jc w:val="center"/>
        </w:trPr>
        <w:tc>
          <w:tcPr>
            <w:tcW w:w="0" w:type="auto"/>
            <w:shd w:val="clear" w:color="auto" w:fill="E2EFD9"/>
            <w:vAlign w:val="center"/>
          </w:tcPr>
          <w:p w14:paraId="2997449C" w14:textId="77777777" w:rsidR="00C01534" w:rsidRPr="007E0B19" w:rsidRDefault="00C01534" w:rsidP="0058280A">
            <w:pPr>
              <w:pStyle w:val="Akapitzlist"/>
              <w:numPr>
                <w:ilvl w:val="0"/>
                <w:numId w:val="3"/>
              </w:numPr>
              <w:spacing w:before="80" w:after="80" w:line="360" w:lineRule="auto"/>
              <w:jc w:val="both"/>
            </w:pPr>
          </w:p>
        </w:tc>
        <w:tc>
          <w:tcPr>
            <w:tcW w:w="0" w:type="auto"/>
            <w:shd w:val="clear" w:color="auto" w:fill="E2EFD9"/>
            <w:vAlign w:val="center"/>
          </w:tcPr>
          <w:p w14:paraId="2B2FDD5B" w14:textId="77777777" w:rsidR="00C01534" w:rsidRPr="00BB0BC1" w:rsidRDefault="00C01534" w:rsidP="0058280A">
            <w:pPr>
              <w:spacing w:before="80" w:after="80" w:line="360" w:lineRule="auto"/>
              <w:rPr>
                <w:rFonts w:cs="Arial"/>
              </w:rPr>
            </w:pPr>
            <w:r w:rsidRPr="00BB0BC1">
              <w:rPr>
                <w:rFonts w:cs="Arial"/>
              </w:rPr>
              <w:t>Hureczko</w:t>
            </w:r>
          </w:p>
        </w:tc>
        <w:tc>
          <w:tcPr>
            <w:tcW w:w="0" w:type="auto"/>
            <w:shd w:val="clear" w:color="auto" w:fill="E2EFD9"/>
            <w:vAlign w:val="center"/>
          </w:tcPr>
          <w:p w14:paraId="664BA6E0" w14:textId="77777777" w:rsidR="00C01534" w:rsidRPr="00BB0BC1" w:rsidRDefault="00C01534" w:rsidP="0058280A">
            <w:pPr>
              <w:spacing w:before="80" w:after="80" w:line="360" w:lineRule="auto"/>
              <w:rPr>
                <w:rFonts w:cs="Arial"/>
              </w:rPr>
            </w:pPr>
            <w:r w:rsidRPr="00BB0BC1">
              <w:rPr>
                <w:rFonts w:cs="Arial"/>
              </w:rPr>
              <w:t>Dolne Hureczko, Górne Hureczko</w:t>
            </w:r>
          </w:p>
        </w:tc>
        <w:tc>
          <w:tcPr>
            <w:tcW w:w="2407" w:type="dxa"/>
            <w:shd w:val="clear" w:color="auto" w:fill="E2EFD9"/>
            <w:vAlign w:val="center"/>
          </w:tcPr>
          <w:p w14:paraId="7F4DCFC4" w14:textId="77777777" w:rsidR="00C01534" w:rsidRPr="00BB0BC1" w:rsidRDefault="00C01534" w:rsidP="0058280A">
            <w:pPr>
              <w:spacing w:before="80" w:after="80" w:line="360" w:lineRule="auto"/>
              <w:rPr>
                <w:rFonts w:cs="Arial"/>
              </w:rPr>
            </w:pPr>
            <w:r w:rsidRPr="00BB0BC1">
              <w:rPr>
                <w:rFonts w:cs="Arial"/>
              </w:rPr>
              <w:t>część miejscowości</w:t>
            </w:r>
          </w:p>
        </w:tc>
      </w:tr>
      <w:tr w:rsidR="00C01534" w:rsidRPr="007E0B19" w14:paraId="0C80947B" w14:textId="77777777" w:rsidTr="00C01534">
        <w:trPr>
          <w:cantSplit/>
          <w:trHeight w:val="340"/>
          <w:jc w:val="center"/>
        </w:trPr>
        <w:tc>
          <w:tcPr>
            <w:tcW w:w="0" w:type="auto"/>
            <w:shd w:val="clear" w:color="auto" w:fill="E2EFD9"/>
            <w:vAlign w:val="center"/>
          </w:tcPr>
          <w:p w14:paraId="176C153A" w14:textId="77777777" w:rsidR="00C01534" w:rsidRPr="007E0B19" w:rsidRDefault="00C01534" w:rsidP="0058280A">
            <w:pPr>
              <w:pStyle w:val="Akapitzlist"/>
              <w:numPr>
                <w:ilvl w:val="0"/>
                <w:numId w:val="3"/>
              </w:numPr>
              <w:spacing w:before="80" w:after="80" w:line="360" w:lineRule="auto"/>
              <w:jc w:val="both"/>
            </w:pPr>
          </w:p>
        </w:tc>
        <w:tc>
          <w:tcPr>
            <w:tcW w:w="0" w:type="auto"/>
            <w:shd w:val="clear" w:color="auto" w:fill="E2EFD9"/>
            <w:vAlign w:val="center"/>
          </w:tcPr>
          <w:p w14:paraId="2876FE94" w14:textId="77777777" w:rsidR="00C01534" w:rsidRPr="00BB0BC1" w:rsidRDefault="00C01534" w:rsidP="0058280A">
            <w:pPr>
              <w:spacing w:before="80" w:after="80" w:line="360" w:lineRule="auto"/>
              <w:rPr>
                <w:rFonts w:cs="Arial"/>
              </w:rPr>
            </w:pPr>
            <w:r w:rsidRPr="00BB0BC1">
              <w:rPr>
                <w:rFonts w:cs="Arial"/>
              </w:rPr>
              <w:t>Hurko</w:t>
            </w:r>
          </w:p>
        </w:tc>
        <w:tc>
          <w:tcPr>
            <w:tcW w:w="0" w:type="auto"/>
            <w:shd w:val="clear" w:color="auto" w:fill="E2EFD9"/>
            <w:vAlign w:val="center"/>
          </w:tcPr>
          <w:p w14:paraId="7811498E" w14:textId="77777777" w:rsidR="00C01534" w:rsidRPr="00BB0BC1" w:rsidRDefault="00C01534" w:rsidP="0058280A">
            <w:pPr>
              <w:spacing w:before="80" w:after="80" w:line="360" w:lineRule="auto"/>
              <w:rPr>
                <w:rFonts w:cs="Arial"/>
              </w:rPr>
            </w:pPr>
            <w:r w:rsidRPr="00BB0BC1">
              <w:rPr>
                <w:rFonts w:cs="Arial"/>
              </w:rPr>
              <w:t>Łapajówka</w:t>
            </w:r>
          </w:p>
        </w:tc>
        <w:tc>
          <w:tcPr>
            <w:tcW w:w="2407" w:type="dxa"/>
            <w:shd w:val="clear" w:color="auto" w:fill="E2EFD9"/>
            <w:vAlign w:val="center"/>
          </w:tcPr>
          <w:p w14:paraId="4A3FCBF7" w14:textId="77777777" w:rsidR="00C01534" w:rsidRPr="00BB0BC1" w:rsidRDefault="00C01534" w:rsidP="0058280A">
            <w:pPr>
              <w:spacing w:before="80" w:after="80" w:line="360" w:lineRule="auto"/>
              <w:rPr>
                <w:rFonts w:cs="Arial"/>
              </w:rPr>
            </w:pPr>
            <w:r w:rsidRPr="00BB0BC1">
              <w:rPr>
                <w:rFonts w:cs="Arial"/>
              </w:rPr>
              <w:t>przysiółek</w:t>
            </w:r>
          </w:p>
        </w:tc>
      </w:tr>
      <w:tr w:rsidR="00C01534" w:rsidRPr="007E0B19" w14:paraId="557FE646" w14:textId="77777777" w:rsidTr="00C01534">
        <w:trPr>
          <w:cantSplit/>
          <w:trHeight w:val="340"/>
          <w:jc w:val="center"/>
        </w:trPr>
        <w:tc>
          <w:tcPr>
            <w:tcW w:w="0" w:type="auto"/>
            <w:shd w:val="clear" w:color="auto" w:fill="E2EFD9"/>
            <w:vAlign w:val="center"/>
          </w:tcPr>
          <w:p w14:paraId="3BCCECAE" w14:textId="77777777" w:rsidR="00C01534" w:rsidRPr="007E0B19" w:rsidRDefault="00C01534" w:rsidP="0058280A">
            <w:pPr>
              <w:pStyle w:val="Akapitzlist"/>
              <w:numPr>
                <w:ilvl w:val="0"/>
                <w:numId w:val="3"/>
              </w:numPr>
              <w:spacing w:before="80" w:after="80" w:line="360" w:lineRule="auto"/>
              <w:jc w:val="both"/>
            </w:pPr>
          </w:p>
        </w:tc>
        <w:tc>
          <w:tcPr>
            <w:tcW w:w="0" w:type="auto"/>
            <w:shd w:val="clear" w:color="auto" w:fill="E2EFD9"/>
            <w:vAlign w:val="center"/>
          </w:tcPr>
          <w:p w14:paraId="3FA09951" w14:textId="77777777" w:rsidR="00C01534" w:rsidRPr="00BB0BC1" w:rsidRDefault="00C01534" w:rsidP="0058280A">
            <w:pPr>
              <w:spacing w:before="80" w:after="80" w:line="360" w:lineRule="auto"/>
              <w:rPr>
                <w:rFonts w:cs="Arial"/>
              </w:rPr>
            </w:pPr>
            <w:r w:rsidRPr="00BB0BC1">
              <w:rPr>
                <w:rFonts w:cs="Arial"/>
              </w:rPr>
              <w:t>Jaksmanice</w:t>
            </w:r>
          </w:p>
        </w:tc>
        <w:tc>
          <w:tcPr>
            <w:tcW w:w="0" w:type="auto"/>
            <w:shd w:val="clear" w:color="auto" w:fill="E2EFD9"/>
            <w:vAlign w:val="center"/>
          </w:tcPr>
          <w:p w14:paraId="0F26848E" w14:textId="77777777" w:rsidR="00C01534" w:rsidRPr="00BB0BC1" w:rsidRDefault="00C01534" w:rsidP="0058280A">
            <w:pPr>
              <w:spacing w:before="80" w:after="80" w:line="360" w:lineRule="auto"/>
              <w:jc w:val="center"/>
              <w:rPr>
                <w:rFonts w:cs="Arial"/>
              </w:rPr>
            </w:pPr>
            <w:r w:rsidRPr="00BB0BC1">
              <w:rPr>
                <w:rFonts w:cs="Arial"/>
              </w:rPr>
              <w:t>-</w:t>
            </w:r>
          </w:p>
        </w:tc>
        <w:tc>
          <w:tcPr>
            <w:tcW w:w="2407" w:type="dxa"/>
            <w:shd w:val="clear" w:color="auto" w:fill="E2EFD9"/>
            <w:vAlign w:val="center"/>
          </w:tcPr>
          <w:p w14:paraId="53B8040A" w14:textId="77777777" w:rsidR="00C01534" w:rsidRPr="00BB0BC1" w:rsidRDefault="00C01534" w:rsidP="0058280A">
            <w:pPr>
              <w:spacing w:before="80" w:after="80" w:line="360" w:lineRule="auto"/>
              <w:jc w:val="center"/>
              <w:rPr>
                <w:rFonts w:cs="Arial"/>
              </w:rPr>
            </w:pPr>
            <w:r w:rsidRPr="00BB0BC1">
              <w:rPr>
                <w:rFonts w:cs="Arial"/>
              </w:rPr>
              <w:t>-</w:t>
            </w:r>
          </w:p>
        </w:tc>
      </w:tr>
      <w:tr w:rsidR="00C01534" w:rsidRPr="007E0B19" w14:paraId="5D088C0E" w14:textId="77777777" w:rsidTr="00C01534">
        <w:trPr>
          <w:cantSplit/>
          <w:trHeight w:val="340"/>
          <w:jc w:val="center"/>
        </w:trPr>
        <w:tc>
          <w:tcPr>
            <w:tcW w:w="0" w:type="auto"/>
            <w:shd w:val="clear" w:color="auto" w:fill="E2EFD9"/>
            <w:vAlign w:val="center"/>
          </w:tcPr>
          <w:p w14:paraId="26B1E1D3" w14:textId="77777777" w:rsidR="00C01534" w:rsidRPr="007E0B19" w:rsidRDefault="00C01534" w:rsidP="0058280A">
            <w:pPr>
              <w:pStyle w:val="Akapitzlist"/>
              <w:numPr>
                <w:ilvl w:val="0"/>
                <w:numId w:val="3"/>
              </w:numPr>
              <w:spacing w:before="80" w:after="80" w:line="360" w:lineRule="auto"/>
              <w:jc w:val="both"/>
            </w:pPr>
          </w:p>
        </w:tc>
        <w:tc>
          <w:tcPr>
            <w:tcW w:w="0" w:type="auto"/>
            <w:shd w:val="clear" w:color="auto" w:fill="E2EFD9"/>
            <w:vAlign w:val="center"/>
          </w:tcPr>
          <w:p w14:paraId="11311FB1" w14:textId="77777777" w:rsidR="00C01534" w:rsidRPr="00BB0BC1" w:rsidRDefault="00C01534" w:rsidP="0058280A">
            <w:pPr>
              <w:spacing w:before="80" w:after="80" w:line="360" w:lineRule="auto"/>
              <w:rPr>
                <w:rFonts w:cs="Arial"/>
              </w:rPr>
            </w:pPr>
            <w:r w:rsidRPr="00BB0BC1">
              <w:rPr>
                <w:rFonts w:cs="Arial"/>
              </w:rPr>
              <w:t>Leszno</w:t>
            </w:r>
          </w:p>
        </w:tc>
        <w:tc>
          <w:tcPr>
            <w:tcW w:w="0" w:type="auto"/>
            <w:shd w:val="clear" w:color="auto" w:fill="E2EFD9"/>
            <w:vAlign w:val="center"/>
          </w:tcPr>
          <w:p w14:paraId="24997A15" w14:textId="77777777" w:rsidR="00C01534" w:rsidRPr="00BB0BC1" w:rsidRDefault="00C01534" w:rsidP="0058280A">
            <w:pPr>
              <w:spacing w:before="80" w:after="80" w:line="360" w:lineRule="auto"/>
              <w:jc w:val="center"/>
              <w:rPr>
                <w:rFonts w:cs="Arial"/>
              </w:rPr>
            </w:pPr>
            <w:r w:rsidRPr="00BB0BC1">
              <w:rPr>
                <w:rFonts w:cs="Arial"/>
              </w:rPr>
              <w:t>-</w:t>
            </w:r>
          </w:p>
        </w:tc>
        <w:tc>
          <w:tcPr>
            <w:tcW w:w="2407" w:type="dxa"/>
            <w:shd w:val="clear" w:color="auto" w:fill="E2EFD9"/>
            <w:vAlign w:val="center"/>
          </w:tcPr>
          <w:p w14:paraId="2EED349F" w14:textId="77777777" w:rsidR="00C01534" w:rsidRPr="00BB0BC1" w:rsidRDefault="00C01534" w:rsidP="0058280A">
            <w:pPr>
              <w:spacing w:before="80" w:after="80" w:line="360" w:lineRule="auto"/>
              <w:jc w:val="center"/>
              <w:rPr>
                <w:rFonts w:cs="Arial"/>
              </w:rPr>
            </w:pPr>
            <w:r w:rsidRPr="00BB0BC1">
              <w:rPr>
                <w:rFonts w:cs="Arial"/>
              </w:rPr>
              <w:t>-</w:t>
            </w:r>
          </w:p>
        </w:tc>
      </w:tr>
      <w:tr w:rsidR="00C01534" w:rsidRPr="007E0B19" w14:paraId="6C5A413D" w14:textId="77777777" w:rsidTr="00C01534">
        <w:trPr>
          <w:cantSplit/>
          <w:trHeight w:val="340"/>
          <w:jc w:val="center"/>
        </w:trPr>
        <w:tc>
          <w:tcPr>
            <w:tcW w:w="0" w:type="auto"/>
            <w:vMerge w:val="restart"/>
            <w:shd w:val="clear" w:color="auto" w:fill="E2EFD9"/>
            <w:vAlign w:val="center"/>
          </w:tcPr>
          <w:p w14:paraId="2BF1DC30" w14:textId="77777777" w:rsidR="00C01534" w:rsidRPr="007E0B19" w:rsidRDefault="00C01534" w:rsidP="0058280A">
            <w:pPr>
              <w:pStyle w:val="Akapitzlist"/>
              <w:numPr>
                <w:ilvl w:val="0"/>
                <w:numId w:val="3"/>
              </w:numPr>
              <w:spacing w:before="80" w:after="80" w:line="360" w:lineRule="auto"/>
              <w:jc w:val="both"/>
            </w:pPr>
          </w:p>
        </w:tc>
        <w:tc>
          <w:tcPr>
            <w:tcW w:w="0" w:type="auto"/>
            <w:vMerge w:val="restart"/>
            <w:shd w:val="clear" w:color="auto" w:fill="E2EFD9"/>
            <w:vAlign w:val="center"/>
          </w:tcPr>
          <w:p w14:paraId="7898F4E0" w14:textId="77777777" w:rsidR="00C01534" w:rsidRPr="007E0B19" w:rsidRDefault="00C01534" w:rsidP="0058280A">
            <w:pPr>
              <w:spacing w:before="80" w:after="80" w:line="360" w:lineRule="auto"/>
            </w:pPr>
            <w:r w:rsidRPr="007E0B19">
              <w:t>Medyka</w:t>
            </w:r>
          </w:p>
        </w:tc>
        <w:tc>
          <w:tcPr>
            <w:tcW w:w="0" w:type="auto"/>
            <w:shd w:val="clear" w:color="auto" w:fill="E2EFD9"/>
            <w:vAlign w:val="center"/>
          </w:tcPr>
          <w:p w14:paraId="1EF7349B" w14:textId="77777777" w:rsidR="00C01534" w:rsidRPr="00BB0BC1" w:rsidRDefault="00C01534" w:rsidP="0058280A">
            <w:pPr>
              <w:spacing w:before="80" w:after="80" w:line="360" w:lineRule="auto"/>
              <w:rPr>
                <w:rFonts w:cs="Arial"/>
              </w:rPr>
            </w:pPr>
            <w:r w:rsidRPr="00BB0BC1">
              <w:rPr>
                <w:rFonts w:cs="Arial"/>
              </w:rPr>
              <w:t>Chałupki Medyckie</w:t>
            </w:r>
          </w:p>
        </w:tc>
        <w:tc>
          <w:tcPr>
            <w:tcW w:w="2407" w:type="dxa"/>
            <w:shd w:val="clear" w:color="auto" w:fill="E2EFD9"/>
            <w:vAlign w:val="center"/>
          </w:tcPr>
          <w:p w14:paraId="0CA9E246" w14:textId="77777777" w:rsidR="00C01534" w:rsidRPr="00BB0BC1" w:rsidRDefault="00C01534" w:rsidP="0058280A">
            <w:pPr>
              <w:spacing w:before="80" w:after="80" w:line="360" w:lineRule="auto"/>
              <w:rPr>
                <w:rFonts w:cs="Arial"/>
              </w:rPr>
            </w:pPr>
            <w:r w:rsidRPr="00BB0BC1">
              <w:rPr>
                <w:rFonts w:cs="Arial"/>
              </w:rPr>
              <w:t>przysiółek</w:t>
            </w:r>
          </w:p>
        </w:tc>
      </w:tr>
      <w:tr w:rsidR="00C01534" w:rsidRPr="007E0B19" w14:paraId="556A4722" w14:textId="77777777" w:rsidTr="00C01534">
        <w:trPr>
          <w:cantSplit/>
          <w:trHeight w:val="340"/>
          <w:jc w:val="center"/>
        </w:trPr>
        <w:tc>
          <w:tcPr>
            <w:tcW w:w="0" w:type="auto"/>
            <w:vMerge/>
            <w:shd w:val="clear" w:color="auto" w:fill="E2EFD9"/>
          </w:tcPr>
          <w:p w14:paraId="5D85A8A2" w14:textId="77777777" w:rsidR="00C01534" w:rsidRPr="007E0B19" w:rsidRDefault="00C01534" w:rsidP="0058280A">
            <w:pPr>
              <w:pStyle w:val="Akapitzlist"/>
              <w:numPr>
                <w:ilvl w:val="0"/>
                <w:numId w:val="3"/>
              </w:numPr>
              <w:spacing w:before="80" w:after="80" w:line="360" w:lineRule="auto"/>
              <w:jc w:val="both"/>
            </w:pPr>
          </w:p>
        </w:tc>
        <w:tc>
          <w:tcPr>
            <w:tcW w:w="0" w:type="auto"/>
            <w:vMerge/>
            <w:shd w:val="clear" w:color="auto" w:fill="E2EFD9"/>
            <w:vAlign w:val="center"/>
          </w:tcPr>
          <w:p w14:paraId="6BA34935" w14:textId="77777777" w:rsidR="00C01534" w:rsidRPr="007E0B19" w:rsidRDefault="00C01534" w:rsidP="0058280A">
            <w:pPr>
              <w:spacing w:before="80" w:after="80" w:line="360" w:lineRule="auto"/>
            </w:pPr>
          </w:p>
        </w:tc>
        <w:tc>
          <w:tcPr>
            <w:tcW w:w="0" w:type="auto"/>
            <w:shd w:val="clear" w:color="auto" w:fill="E2EFD9"/>
            <w:vAlign w:val="center"/>
          </w:tcPr>
          <w:p w14:paraId="723C67D8" w14:textId="77777777" w:rsidR="00C01534" w:rsidRPr="00BB0BC1" w:rsidRDefault="00C01534" w:rsidP="0058280A">
            <w:pPr>
              <w:spacing w:before="80" w:after="80" w:line="360" w:lineRule="auto"/>
              <w:rPr>
                <w:rFonts w:cs="Arial"/>
              </w:rPr>
            </w:pPr>
            <w:r w:rsidRPr="00BB0BC1">
              <w:rPr>
                <w:rFonts w:cs="Arial"/>
              </w:rPr>
              <w:t xml:space="preserve">Garb, Kąt, </w:t>
            </w:r>
            <w:proofErr w:type="spellStart"/>
            <w:r w:rsidRPr="00BB0BC1">
              <w:rPr>
                <w:rFonts w:cs="Arial"/>
              </w:rPr>
              <w:t>Oprenki</w:t>
            </w:r>
            <w:proofErr w:type="spellEnd"/>
            <w:r w:rsidRPr="00BB0BC1">
              <w:rPr>
                <w:rFonts w:cs="Arial"/>
              </w:rPr>
              <w:t xml:space="preserve">, </w:t>
            </w:r>
            <w:proofErr w:type="spellStart"/>
            <w:r w:rsidRPr="00BB0BC1">
              <w:rPr>
                <w:rFonts w:cs="Arial"/>
              </w:rPr>
              <w:t>Zahipczyzna</w:t>
            </w:r>
            <w:proofErr w:type="spellEnd"/>
            <w:r w:rsidRPr="00BB0BC1">
              <w:rPr>
                <w:rFonts w:cs="Arial"/>
              </w:rPr>
              <w:t xml:space="preserve">, </w:t>
            </w:r>
            <w:proofErr w:type="spellStart"/>
            <w:r w:rsidRPr="00BB0BC1">
              <w:rPr>
                <w:rFonts w:cs="Arial"/>
              </w:rPr>
              <w:t>Zaokop</w:t>
            </w:r>
            <w:proofErr w:type="spellEnd"/>
          </w:p>
        </w:tc>
        <w:tc>
          <w:tcPr>
            <w:tcW w:w="2407" w:type="dxa"/>
            <w:shd w:val="clear" w:color="auto" w:fill="E2EFD9"/>
            <w:vAlign w:val="center"/>
          </w:tcPr>
          <w:p w14:paraId="1268B166" w14:textId="77777777" w:rsidR="00C01534" w:rsidRPr="00BB0BC1" w:rsidRDefault="00C01534" w:rsidP="0058280A">
            <w:pPr>
              <w:spacing w:before="80" w:after="80" w:line="360" w:lineRule="auto"/>
              <w:rPr>
                <w:rFonts w:cs="Arial"/>
              </w:rPr>
            </w:pPr>
            <w:r w:rsidRPr="00BB0BC1">
              <w:rPr>
                <w:rFonts w:cs="Arial"/>
              </w:rPr>
              <w:t>część miejscowości</w:t>
            </w:r>
          </w:p>
        </w:tc>
      </w:tr>
      <w:tr w:rsidR="00C01534" w:rsidRPr="007E0B19" w14:paraId="74698AE7" w14:textId="77777777" w:rsidTr="00C01534">
        <w:trPr>
          <w:cantSplit/>
          <w:trHeight w:val="340"/>
          <w:jc w:val="center"/>
        </w:trPr>
        <w:tc>
          <w:tcPr>
            <w:tcW w:w="0" w:type="auto"/>
            <w:shd w:val="clear" w:color="auto" w:fill="E2EFD9"/>
            <w:vAlign w:val="center"/>
          </w:tcPr>
          <w:p w14:paraId="6937BC37" w14:textId="77777777" w:rsidR="00C01534" w:rsidRPr="007E0B19" w:rsidRDefault="00C01534" w:rsidP="0058280A">
            <w:pPr>
              <w:pStyle w:val="Akapitzlist"/>
              <w:numPr>
                <w:ilvl w:val="0"/>
                <w:numId w:val="3"/>
              </w:numPr>
              <w:spacing w:before="80" w:after="80" w:line="360" w:lineRule="auto"/>
            </w:pPr>
          </w:p>
        </w:tc>
        <w:tc>
          <w:tcPr>
            <w:tcW w:w="0" w:type="auto"/>
            <w:shd w:val="clear" w:color="auto" w:fill="E2EFD9"/>
            <w:vAlign w:val="center"/>
          </w:tcPr>
          <w:p w14:paraId="1A3C7428" w14:textId="77777777" w:rsidR="00C01534" w:rsidRPr="00BB0BC1" w:rsidRDefault="00C01534" w:rsidP="0058280A">
            <w:pPr>
              <w:spacing w:before="80" w:after="80" w:line="360" w:lineRule="auto"/>
              <w:rPr>
                <w:rFonts w:cs="Arial"/>
              </w:rPr>
            </w:pPr>
            <w:r w:rsidRPr="00BB0BC1">
              <w:rPr>
                <w:rFonts w:cs="Arial"/>
              </w:rPr>
              <w:t>Siedliska</w:t>
            </w:r>
          </w:p>
        </w:tc>
        <w:tc>
          <w:tcPr>
            <w:tcW w:w="0" w:type="auto"/>
            <w:shd w:val="clear" w:color="auto" w:fill="E2EFD9"/>
            <w:vAlign w:val="center"/>
          </w:tcPr>
          <w:p w14:paraId="1C40E4C5" w14:textId="77777777" w:rsidR="00C01534" w:rsidRPr="00BB0BC1" w:rsidRDefault="00C01534" w:rsidP="0058280A">
            <w:pPr>
              <w:spacing w:before="80" w:after="80" w:line="360" w:lineRule="auto"/>
              <w:rPr>
                <w:rFonts w:cs="Arial"/>
              </w:rPr>
            </w:pPr>
            <w:proofErr w:type="spellStart"/>
            <w:r w:rsidRPr="00BB0BC1">
              <w:rPr>
                <w:rFonts w:cs="Arial"/>
              </w:rPr>
              <w:t>Kaczmary</w:t>
            </w:r>
            <w:proofErr w:type="spellEnd"/>
          </w:p>
        </w:tc>
        <w:tc>
          <w:tcPr>
            <w:tcW w:w="2407" w:type="dxa"/>
            <w:shd w:val="clear" w:color="auto" w:fill="E2EFD9"/>
            <w:vAlign w:val="center"/>
          </w:tcPr>
          <w:p w14:paraId="009522ED" w14:textId="77777777" w:rsidR="00C01534" w:rsidRPr="00BB0BC1" w:rsidRDefault="00C01534" w:rsidP="0058280A">
            <w:pPr>
              <w:spacing w:before="80" w:after="80" w:line="360" w:lineRule="auto"/>
              <w:rPr>
                <w:rFonts w:cs="Arial"/>
              </w:rPr>
            </w:pPr>
            <w:r w:rsidRPr="00BB0BC1">
              <w:rPr>
                <w:rFonts w:cs="Arial"/>
              </w:rPr>
              <w:t>część miejscowości</w:t>
            </w:r>
          </w:p>
        </w:tc>
      </w:tr>
      <w:tr w:rsidR="00C01534" w:rsidRPr="007E0B19" w14:paraId="4290FADA" w14:textId="77777777" w:rsidTr="00C01534">
        <w:trPr>
          <w:cantSplit/>
          <w:trHeight w:val="340"/>
          <w:jc w:val="center"/>
        </w:trPr>
        <w:tc>
          <w:tcPr>
            <w:tcW w:w="0" w:type="auto"/>
            <w:shd w:val="clear" w:color="auto" w:fill="E2EFD9"/>
            <w:vAlign w:val="center"/>
          </w:tcPr>
          <w:p w14:paraId="1002B197" w14:textId="77777777" w:rsidR="00C01534" w:rsidRPr="007E0B19" w:rsidRDefault="00C01534" w:rsidP="0058280A">
            <w:pPr>
              <w:pStyle w:val="Akapitzlist"/>
              <w:numPr>
                <w:ilvl w:val="0"/>
                <w:numId w:val="3"/>
              </w:numPr>
              <w:spacing w:before="80" w:after="80" w:line="360" w:lineRule="auto"/>
            </w:pPr>
          </w:p>
        </w:tc>
        <w:tc>
          <w:tcPr>
            <w:tcW w:w="0" w:type="auto"/>
            <w:shd w:val="clear" w:color="auto" w:fill="E2EFD9"/>
            <w:vAlign w:val="center"/>
          </w:tcPr>
          <w:p w14:paraId="52639BA3" w14:textId="77777777" w:rsidR="00C01534" w:rsidRPr="00BB0BC1" w:rsidRDefault="00C01534" w:rsidP="0058280A">
            <w:pPr>
              <w:spacing w:before="80" w:after="80" w:line="360" w:lineRule="auto"/>
              <w:rPr>
                <w:rFonts w:cs="Arial"/>
              </w:rPr>
            </w:pPr>
            <w:r w:rsidRPr="00BB0BC1">
              <w:rPr>
                <w:rFonts w:cs="Arial"/>
              </w:rPr>
              <w:t>Torki</w:t>
            </w:r>
          </w:p>
        </w:tc>
        <w:tc>
          <w:tcPr>
            <w:tcW w:w="0" w:type="auto"/>
            <w:shd w:val="clear" w:color="auto" w:fill="E2EFD9"/>
            <w:vAlign w:val="center"/>
          </w:tcPr>
          <w:p w14:paraId="52569561" w14:textId="77777777" w:rsidR="00C01534" w:rsidRPr="00BB0BC1" w:rsidRDefault="00C01534" w:rsidP="0058280A">
            <w:pPr>
              <w:spacing w:before="80" w:after="80" w:line="360" w:lineRule="auto"/>
              <w:rPr>
                <w:rFonts w:cs="Arial"/>
              </w:rPr>
            </w:pPr>
            <w:r w:rsidRPr="00BB0BC1">
              <w:rPr>
                <w:rFonts w:cs="Arial"/>
              </w:rPr>
              <w:t>Kolonia</w:t>
            </w:r>
          </w:p>
        </w:tc>
        <w:tc>
          <w:tcPr>
            <w:tcW w:w="2407" w:type="dxa"/>
            <w:shd w:val="clear" w:color="auto" w:fill="E2EFD9"/>
            <w:vAlign w:val="center"/>
          </w:tcPr>
          <w:p w14:paraId="5EAD89EC" w14:textId="77777777" w:rsidR="00C01534" w:rsidRPr="00BB0BC1" w:rsidRDefault="00C01534" w:rsidP="0058280A">
            <w:pPr>
              <w:spacing w:before="80" w:after="80" w:line="360" w:lineRule="auto"/>
              <w:rPr>
                <w:rFonts w:cs="Arial"/>
              </w:rPr>
            </w:pPr>
            <w:r w:rsidRPr="00BB0BC1">
              <w:rPr>
                <w:rFonts w:cs="Arial"/>
              </w:rPr>
              <w:t>część miejscowości</w:t>
            </w:r>
          </w:p>
        </w:tc>
      </w:tr>
    </w:tbl>
    <w:p w14:paraId="4EF4480C" w14:textId="77777777" w:rsidR="00C01534" w:rsidRPr="002B4EA5" w:rsidRDefault="00C01534" w:rsidP="0058280A">
      <w:pPr>
        <w:spacing w:line="360" w:lineRule="auto"/>
        <w:rPr>
          <w:i/>
          <w:sz w:val="20"/>
        </w:rPr>
      </w:pPr>
      <w:r w:rsidRPr="002B4EA5">
        <w:rPr>
          <w:i/>
          <w:sz w:val="20"/>
        </w:rPr>
        <w:t>Źródło: Opracowanie własne na podstawie BDL</w:t>
      </w:r>
    </w:p>
    <w:p w14:paraId="0C7CDFCF" w14:textId="77777777" w:rsidR="00C01534" w:rsidRDefault="00C01534" w:rsidP="0058280A">
      <w:pPr>
        <w:spacing w:line="360" w:lineRule="auto"/>
        <w:ind w:firstLine="426"/>
        <w:jc w:val="both"/>
      </w:pPr>
      <w:r w:rsidRPr="00235115">
        <w:t xml:space="preserve">Liczbę </w:t>
      </w:r>
      <w:r>
        <w:t xml:space="preserve">stałych </w:t>
      </w:r>
      <w:r w:rsidRPr="00235115">
        <w:t>mieszkańców i średnią gęstość zaludnienia poszczególnych miejscowości gminy przedstawia poniższa tabela</w:t>
      </w:r>
      <w:r>
        <w:t>.</w:t>
      </w:r>
    </w:p>
    <w:p w14:paraId="2DA2CDCF" w14:textId="34206AF9" w:rsidR="00C01534" w:rsidRPr="000709A7" w:rsidRDefault="009F5A3B" w:rsidP="009F5A3B">
      <w:pPr>
        <w:pStyle w:val="Legenda"/>
        <w:rPr>
          <w:rFonts w:cs="Calibri"/>
          <w:b w:val="0"/>
          <w:sz w:val="24"/>
        </w:rPr>
      </w:pPr>
      <w:bookmarkStart w:id="18" w:name="_Toc82109344"/>
      <w:bookmarkStart w:id="19" w:name="_Toc97811162"/>
      <w:r>
        <w:t xml:space="preserve">Tabela </w:t>
      </w:r>
      <w:r w:rsidR="006D2B47">
        <w:rPr>
          <w:noProof/>
        </w:rPr>
        <w:fldChar w:fldCharType="begin"/>
      </w:r>
      <w:r w:rsidR="006D2B47">
        <w:rPr>
          <w:noProof/>
        </w:rPr>
        <w:instrText xml:space="preserve"> SEQ Tabela \* ARABIC </w:instrText>
      </w:r>
      <w:r w:rsidR="006D2B47">
        <w:rPr>
          <w:noProof/>
        </w:rPr>
        <w:fldChar w:fldCharType="separate"/>
      </w:r>
      <w:r w:rsidR="00BD1D44">
        <w:rPr>
          <w:noProof/>
        </w:rPr>
        <w:t>3</w:t>
      </w:r>
      <w:r w:rsidR="006D2B47">
        <w:rPr>
          <w:noProof/>
        </w:rPr>
        <w:fldChar w:fldCharType="end"/>
      </w:r>
      <w:r w:rsidR="00C01534" w:rsidRPr="000709A7">
        <w:rPr>
          <w:rFonts w:cs="Calibri"/>
        </w:rPr>
        <w:t xml:space="preserve"> Ludność, średnia gęstość zaludnienia oraz powierzchnia miejscowości </w:t>
      </w:r>
      <w:r w:rsidR="00C01534">
        <w:rPr>
          <w:rFonts w:cs="Calibri"/>
        </w:rPr>
        <w:t>g</w:t>
      </w:r>
      <w:r w:rsidR="00C01534" w:rsidRPr="000709A7">
        <w:rPr>
          <w:rFonts w:cs="Calibri"/>
        </w:rPr>
        <w:t>miny Medyka (stan na dzień 31.12.2020 rok)</w:t>
      </w:r>
      <w:bookmarkEnd w:id="18"/>
      <w:bookmarkEnd w:id="19"/>
    </w:p>
    <w:tbl>
      <w:tblPr>
        <w:tblW w:w="0" w:type="auto"/>
        <w:jc w:val="center"/>
        <w:tblBorders>
          <w:top w:val="triple" w:sz="4" w:space="0" w:color="FFFFFF"/>
          <w:left w:val="triple" w:sz="4" w:space="0" w:color="FFFFFF"/>
          <w:bottom w:val="triple" w:sz="4" w:space="0" w:color="FFFFFF"/>
          <w:right w:val="triple" w:sz="4" w:space="0" w:color="FFFFFF"/>
          <w:insideH w:val="triple" w:sz="4" w:space="0" w:color="FFFFFF"/>
          <w:insideV w:val="triple" w:sz="4" w:space="0" w:color="FFFFFF"/>
        </w:tblBorders>
        <w:tblLook w:val="04A0" w:firstRow="1" w:lastRow="0" w:firstColumn="1" w:lastColumn="0" w:noHBand="0" w:noVBand="1"/>
      </w:tblPr>
      <w:tblGrid>
        <w:gridCol w:w="608"/>
        <w:gridCol w:w="2072"/>
        <w:gridCol w:w="1635"/>
        <w:gridCol w:w="1414"/>
        <w:gridCol w:w="1622"/>
      </w:tblGrid>
      <w:tr w:rsidR="00C01534" w:rsidRPr="0098647B" w14:paraId="571E0D65" w14:textId="77777777" w:rsidTr="00C01534">
        <w:trPr>
          <w:trHeight w:val="509"/>
          <w:jc w:val="center"/>
        </w:trPr>
        <w:tc>
          <w:tcPr>
            <w:tcW w:w="608" w:type="dxa"/>
            <w:vMerge w:val="restart"/>
            <w:shd w:val="clear" w:color="auto" w:fill="538135"/>
            <w:vAlign w:val="center"/>
          </w:tcPr>
          <w:p w14:paraId="59BE4E39" w14:textId="77777777" w:rsidR="00C01534" w:rsidRPr="0098647B" w:rsidRDefault="00C01534" w:rsidP="0058280A">
            <w:pPr>
              <w:spacing w:before="80" w:after="80" w:line="360" w:lineRule="auto"/>
              <w:ind w:left="-57" w:right="-57"/>
              <w:jc w:val="center"/>
              <w:rPr>
                <w:rFonts w:cs="Arial"/>
                <w:b/>
                <w:color w:val="FFFFFF"/>
              </w:rPr>
            </w:pPr>
            <w:r w:rsidRPr="0098647B">
              <w:rPr>
                <w:rFonts w:cs="Arial"/>
                <w:b/>
                <w:color w:val="FFFFFF"/>
              </w:rPr>
              <w:t>L.p.</w:t>
            </w:r>
          </w:p>
        </w:tc>
        <w:tc>
          <w:tcPr>
            <w:tcW w:w="2072" w:type="dxa"/>
            <w:vMerge w:val="restart"/>
            <w:shd w:val="clear" w:color="auto" w:fill="538135"/>
            <w:vAlign w:val="center"/>
          </w:tcPr>
          <w:p w14:paraId="74CBBA3E" w14:textId="77777777" w:rsidR="00C01534" w:rsidRPr="0098647B" w:rsidRDefault="00C01534" w:rsidP="0058280A">
            <w:pPr>
              <w:spacing w:before="80" w:after="80" w:line="360" w:lineRule="auto"/>
              <w:ind w:left="-57" w:right="-57"/>
              <w:jc w:val="center"/>
              <w:rPr>
                <w:rFonts w:cs="Arial"/>
                <w:b/>
                <w:color w:val="FFFFFF"/>
              </w:rPr>
            </w:pPr>
            <w:r w:rsidRPr="0098647B">
              <w:rPr>
                <w:rFonts w:cs="Arial"/>
                <w:b/>
                <w:color w:val="FFFFFF"/>
              </w:rPr>
              <w:t>Miejscowość</w:t>
            </w:r>
          </w:p>
        </w:tc>
        <w:tc>
          <w:tcPr>
            <w:tcW w:w="1635" w:type="dxa"/>
            <w:vMerge w:val="restart"/>
            <w:shd w:val="clear" w:color="auto" w:fill="538135"/>
            <w:vAlign w:val="center"/>
          </w:tcPr>
          <w:p w14:paraId="46B4DF0C" w14:textId="77777777" w:rsidR="00C01534" w:rsidRPr="0098647B" w:rsidRDefault="00C01534" w:rsidP="0058280A">
            <w:pPr>
              <w:spacing w:before="80" w:after="80" w:line="360" w:lineRule="auto"/>
              <w:ind w:left="-57" w:right="-57"/>
              <w:jc w:val="center"/>
              <w:rPr>
                <w:rFonts w:cs="Arial"/>
                <w:b/>
                <w:color w:val="FFFFFF"/>
              </w:rPr>
            </w:pPr>
            <w:r w:rsidRPr="0098647B">
              <w:rPr>
                <w:rFonts w:cs="Arial"/>
                <w:b/>
                <w:color w:val="FFFFFF"/>
              </w:rPr>
              <w:t>Liczba mieszkańców</w:t>
            </w:r>
          </w:p>
          <w:p w14:paraId="23DDB963" w14:textId="77777777" w:rsidR="00C01534" w:rsidRPr="0098647B" w:rsidRDefault="00C01534" w:rsidP="0058280A">
            <w:pPr>
              <w:spacing w:before="80" w:after="80" w:line="360" w:lineRule="auto"/>
              <w:ind w:left="-57" w:right="-57"/>
              <w:jc w:val="center"/>
              <w:rPr>
                <w:rFonts w:cs="Arial"/>
                <w:b/>
                <w:color w:val="FFFFFF"/>
              </w:rPr>
            </w:pPr>
            <w:r w:rsidRPr="0098647B">
              <w:rPr>
                <w:rFonts w:cs="Arial"/>
                <w:b/>
                <w:color w:val="FFFFFF"/>
              </w:rPr>
              <w:t>Ogółem</w:t>
            </w:r>
          </w:p>
        </w:tc>
        <w:tc>
          <w:tcPr>
            <w:tcW w:w="1414" w:type="dxa"/>
            <w:vMerge w:val="restart"/>
            <w:shd w:val="clear" w:color="auto" w:fill="538135"/>
            <w:vAlign w:val="center"/>
          </w:tcPr>
          <w:p w14:paraId="0C1DBF45" w14:textId="77777777" w:rsidR="00C01534" w:rsidRPr="0098647B" w:rsidRDefault="00C01534" w:rsidP="0058280A">
            <w:pPr>
              <w:spacing w:before="80" w:after="80" w:line="360" w:lineRule="auto"/>
              <w:ind w:left="-57" w:right="-57"/>
              <w:jc w:val="center"/>
              <w:rPr>
                <w:rFonts w:cs="Arial"/>
                <w:b/>
                <w:color w:val="FFFFFF"/>
              </w:rPr>
            </w:pPr>
            <w:r w:rsidRPr="0098647B">
              <w:rPr>
                <w:rFonts w:cs="Arial"/>
                <w:b/>
                <w:color w:val="FFFFFF"/>
              </w:rPr>
              <w:t>Gęstość zaludnienia [os/km²]</w:t>
            </w:r>
          </w:p>
        </w:tc>
        <w:tc>
          <w:tcPr>
            <w:tcW w:w="1622" w:type="dxa"/>
            <w:vMerge w:val="restart"/>
            <w:shd w:val="clear" w:color="auto" w:fill="538135"/>
            <w:vAlign w:val="center"/>
          </w:tcPr>
          <w:p w14:paraId="6C3F654C" w14:textId="77777777" w:rsidR="00C01534" w:rsidRPr="0098647B" w:rsidRDefault="00C01534" w:rsidP="0058280A">
            <w:pPr>
              <w:spacing w:before="80" w:after="80" w:line="360" w:lineRule="auto"/>
              <w:ind w:left="-57" w:right="-57"/>
              <w:jc w:val="center"/>
              <w:rPr>
                <w:rFonts w:cs="Arial"/>
                <w:b/>
                <w:color w:val="FFFFFF"/>
              </w:rPr>
            </w:pPr>
            <w:r w:rsidRPr="0098647B">
              <w:rPr>
                <w:rFonts w:cs="Arial"/>
                <w:b/>
                <w:color w:val="FFFFFF"/>
              </w:rPr>
              <w:t>Powierzchnia [km² ]</w:t>
            </w:r>
          </w:p>
        </w:tc>
      </w:tr>
      <w:tr w:rsidR="00C01534" w:rsidRPr="00EA002E" w14:paraId="15B5C145" w14:textId="77777777" w:rsidTr="00C01534">
        <w:trPr>
          <w:trHeight w:val="563"/>
          <w:jc w:val="center"/>
        </w:trPr>
        <w:tc>
          <w:tcPr>
            <w:tcW w:w="608" w:type="dxa"/>
            <w:vMerge/>
            <w:shd w:val="clear" w:color="auto" w:fill="538135"/>
            <w:vAlign w:val="center"/>
          </w:tcPr>
          <w:p w14:paraId="36F4AE0A" w14:textId="77777777" w:rsidR="00C01534" w:rsidRPr="00BB0BC1" w:rsidRDefault="00C01534" w:rsidP="0058280A">
            <w:pPr>
              <w:spacing w:before="80" w:after="80" w:line="360" w:lineRule="auto"/>
              <w:ind w:left="-57" w:right="-57"/>
              <w:jc w:val="center"/>
              <w:rPr>
                <w:rFonts w:cs="Arial"/>
                <w:b/>
                <w:highlight w:val="yellow"/>
              </w:rPr>
            </w:pPr>
          </w:p>
        </w:tc>
        <w:tc>
          <w:tcPr>
            <w:tcW w:w="2072" w:type="dxa"/>
            <w:vMerge/>
            <w:shd w:val="clear" w:color="auto" w:fill="538135"/>
            <w:vAlign w:val="center"/>
          </w:tcPr>
          <w:p w14:paraId="63C58102" w14:textId="77777777" w:rsidR="00C01534" w:rsidRPr="00BB0BC1" w:rsidRDefault="00C01534" w:rsidP="0058280A">
            <w:pPr>
              <w:spacing w:before="80" w:after="80" w:line="360" w:lineRule="auto"/>
              <w:ind w:left="-57" w:right="-57"/>
              <w:jc w:val="center"/>
              <w:rPr>
                <w:rFonts w:cs="Arial"/>
                <w:b/>
                <w:highlight w:val="yellow"/>
              </w:rPr>
            </w:pPr>
          </w:p>
        </w:tc>
        <w:tc>
          <w:tcPr>
            <w:tcW w:w="1635" w:type="dxa"/>
            <w:vMerge/>
            <w:shd w:val="clear" w:color="auto" w:fill="538135"/>
            <w:vAlign w:val="center"/>
          </w:tcPr>
          <w:p w14:paraId="2AF31F97" w14:textId="77777777" w:rsidR="00C01534" w:rsidRPr="00BB0BC1" w:rsidRDefault="00C01534" w:rsidP="0058280A">
            <w:pPr>
              <w:spacing w:before="80" w:after="80" w:line="360" w:lineRule="auto"/>
              <w:ind w:left="-57" w:right="-57"/>
              <w:jc w:val="center"/>
              <w:rPr>
                <w:rFonts w:cs="Arial"/>
                <w:b/>
                <w:highlight w:val="yellow"/>
              </w:rPr>
            </w:pPr>
          </w:p>
        </w:tc>
        <w:tc>
          <w:tcPr>
            <w:tcW w:w="1414" w:type="dxa"/>
            <w:vMerge/>
            <w:shd w:val="clear" w:color="auto" w:fill="538135"/>
          </w:tcPr>
          <w:p w14:paraId="4C0FB2FB" w14:textId="77777777" w:rsidR="00C01534" w:rsidRPr="00BB0BC1" w:rsidRDefault="00C01534" w:rsidP="0058280A">
            <w:pPr>
              <w:spacing w:before="80" w:after="80" w:line="360" w:lineRule="auto"/>
              <w:ind w:left="-57" w:right="-57"/>
              <w:rPr>
                <w:rFonts w:cs="Arial"/>
                <w:highlight w:val="yellow"/>
              </w:rPr>
            </w:pPr>
          </w:p>
        </w:tc>
        <w:tc>
          <w:tcPr>
            <w:tcW w:w="1622" w:type="dxa"/>
            <w:vMerge/>
            <w:shd w:val="clear" w:color="auto" w:fill="538135"/>
          </w:tcPr>
          <w:p w14:paraId="115219D5" w14:textId="77777777" w:rsidR="00C01534" w:rsidRPr="00BB0BC1" w:rsidRDefault="00C01534" w:rsidP="0058280A">
            <w:pPr>
              <w:spacing w:before="80" w:after="80" w:line="360" w:lineRule="auto"/>
              <w:ind w:left="-57" w:right="-57"/>
              <w:rPr>
                <w:rFonts w:cs="Arial"/>
                <w:highlight w:val="yellow"/>
              </w:rPr>
            </w:pPr>
          </w:p>
        </w:tc>
      </w:tr>
      <w:tr w:rsidR="00C01534" w:rsidRPr="00EA002E" w14:paraId="70FCE447" w14:textId="77777777" w:rsidTr="00C01534">
        <w:trPr>
          <w:trHeight w:val="340"/>
          <w:jc w:val="center"/>
        </w:trPr>
        <w:tc>
          <w:tcPr>
            <w:tcW w:w="608" w:type="dxa"/>
            <w:shd w:val="clear" w:color="auto" w:fill="E2EFD9"/>
            <w:vAlign w:val="center"/>
          </w:tcPr>
          <w:p w14:paraId="78C43314" w14:textId="77777777" w:rsidR="00C01534" w:rsidRPr="00BB0BC1" w:rsidRDefault="00C01534" w:rsidP="0058280A">
            <w:pPr>
              <w:pStyle w:val="Akapitzlist"/>
              <w:numPr>
                <w:ilvl w:val="0"/>
                <w:numId w:val="2"/>
              </w:numPr>
              <w:spacing w:before="80" w:after="80" w:line="360" w:lineRule="auto"/>
              <w:ind w:right="-57"/>
              <w:jc w:val="center"/>
              <w:rPr>
                <w:rFonts w:cs="Calibri"/>
              </w:rPr>
            </w:pPr>
          </w:p>
        </w:tc>
        <w:tc>
          <w:tcPr>
            <w:tcW w:w="2072" w:type="dxa"/>
            <w:shd w:val="clear" w:color="auto" w:fill="E2EFD9"/>
            <w:vAlign w:val="center"/>
          </w:tcPr>
          <w:p w14:paraId="19E87D41" w14:textId="77777777" w:rsidR="00C01534" w:rsidRPr="00BB0BC1" w:rsidRDefault="00C01534" w:rsidP="0058280A">
            <w:pPr>
              <w:spacing w:before="80" w:after="80" w:line="360" w:lineRule="auto"/>
              <w:rPr>
                <w:rFonts w:cs="Calibri"/>
              </w:rPr>
            </w:pPr>
            <w:r w:rsidRPr="00BB0BC1">
              <w:rPr>
                <w:rFonts w:cs="Calibri"/>
              </w:rPr>
              <w:t>Hureczko</w:t>
            </w:r>
          </w:p>
        </w:tc>
        <w:tc>
          <w:tcPr>
            <w:tcW w:w="1635" w:type="dxa"/>
            <w:shd w:val="clear" w:color="auto" w:fill="E2EFD9"/>
            <w:vAlign w:val="center"/>
          </w:tcPr>
          <w:p w14:paraId="0719EB2D" w14:textId="77777777" w:rsidR="00C01534" w:rsidRPr="00BB0BC1" w:rsidRDefault="00C01534" w:rsidP="0058280A">
            <w:pPr>
              <w:spacing w:before="80" w:after="80" w:line="360" w:lineRule="auto"/>
              <w:ind w:left="-57" w:right="-57"/>
              <w:jc w:val="center"/>
              <w:rPr>
                <w:rFonts w:cs="Calibri"/>
              </w:rPr>
            </w:pPr>
            <w:r w:rsidRPr="00BB0BC1">
              <w:rPr>
                <w:rFonts w:cs="Calibri"/>
              </w:rPr>
              <w:t>535</w:t>
            </w:r>
          </w:p>
        </w:tc>
        <w:tc>
          <w:tcPr>
            <w:tcW w:w="1414" w:type="dxa"/>
            <w:shd w:val="clear" w:color="auto" w:fill="E2EFD9"/>
            <w:vAlign w:val="center"/>
          </w:tcPr>
          <w:p w14:paraId="085FD88B" w14:textId="77777777" w:rsidR="00C01534" w:rsidRPr="00BB0BC1" w:rsidRDefault="00C01534" w:rsidP="0058280A">
            <w:pPr>
              <w:autoSpaceDE w:val="0"/>
              <w:autoSpaceDN w:val="0"/>
              <w:adjustRightInd w:val="0"/>
              <w:spacing w:before="80" w:after="80" w:line="360" w:lineRule="auto"/>
              <w:ind w:left="-57" w:right="-57"/>
              <w:jc w:val="center"/>
              <w:rPr>
                <w:rFonts w:cs="Calibri"/>
              </w:rPr>
            </w:pPr>
            <w:r w:rsidRPr="00BB0BC1">
              <w:rPr>
                <w:rFonts w:cs="Calibri"/>
              </w:rPr>
              <w:t>198,1</w:t>
            </w:r>
          </w:p>
        </w:tc>
        <w:tc>
          <w:tcPr>
            <w:tcW w:w="1622" w:type="dxa"/>
            <w:shd w:val="clear" w:color="auto" w:fill="E2EFD9"/>
            <w:vAlign w:val="center"/>
          </w:tcPr>
          <w:p w14:paraId="60031301" w14:textId="77777777" w:rsidR="00C01534" w:rsidRPr="00BB0BC1" w:rsidRDefault="00C01534" w:rsidP="0058280A">
            <w:pPr>
              <w:spacing w:before="80" w:after="80" w:line="360" w:lineRule="auto"/>
              <w:ind w:left="-57" w:right="-57"/>
              <w:jc w:val="center"/>
              <w:rPr>
                <w:rFonts w:cs="Calibri"/>
              </w:rPr>
            </w:pPr>
            <w:r w:rsidRPr="00BB0BC1">
              <w:rPr>
                <w:rFonts w:cs="Calibri"/>
              </w:rPr>
              <w:t>2,7</w:t>
            </w:r>
            <w:r>
              <w:rPr>
                <w:rFonts w:cs="Calibri"/>
              </w:rPr>
              <w:t>1</w:t>
            </w:r>
          </w:p>
        </w:tc>
      </w:tr>
      <w:tr w:rsidR="00C01534" w:rsidRPr="00EA002E" w14:paraId="61684199" w14:textId="77777777" w:rsidTr="00C01534">
        <w:trPr>
          <w:trHeight w:val="340"/>
          <w:jc w:val="center"/>
        </w:trPr>
        <w:tc>
          <w:tcPr>
            <w:tcW w:w="608" w:type="dxa"/>
            <w:shd w:val="clear" w:color="auto" w:fill="E2EFD9"/>
            <w:vAlign w:val="center"/>
          </w:tcPr>
          <w:p w14:paraId="30CE6C9C" w14:textId="77777777" w:rsidR="00C01534" w:rsidRPr="00BB0BC1" w:rsidRDefault="00C01534" w:rsidP="0058280A">
            <w:pPr>
              <w:pStyle w:val="Akapitzlist"/>
              <w:numPr>
                <w:ilvl w:val="0"/>
                <w:numId w:val="2"/>
              </w:numPr>
              <w:spacing w:before="80" w:after="80" w:line="360" w:lineRule="auto"/>
              <w:ind w:right="-57"/>
              <w:jc w:val="center"/>
              <w:rPr>
                <w:rFonts w:cs="Calibri"/>
              </w:rPr>
            </w:pPr>
          </w:p>
        </w:tc>
        <w:tc>
          <w:tcPr>
            <w:tcW w:w="2072" w:type="dxa"/>
            <w:shd w:val="clear" w:color="auto" w:fill="E2EFD9"/>
            <w:vAlign w:val="center"/>
          </w:tcPr>
          <w:p w14:paraId="7A29570A" w14:textId="77777777" w:rsidR="00C01534" w:rsidRPr="00BB0BC1" w:rsidRDefault="00C01534" w:rsidP="0058280A">
            <w:pPr>
              <w:spacing w:before="80" w:after="80" w:line="360" w:lineRule="auto"/>
              <w:rPr>
                <w:rFonts w:cs="Calibri"/>
              </w:rPr>
            </w:pPr>
            <w:r w:rsidRPr="00BB0BC1">
              <w:rPr>
                <w:rFonts w:cs="Calibri"/>
              </w:rPr>
              <w:t>Hurko</w:t>
            </w:r>
          </w:p>
        </w:tc>
        <w:tc>
          <w:tcPr>
            <w:tcW w:w="1635" w:type="dxa"/>
            <w:shd w:val="clear" w:color="auto" w:fill="E2EFD9"/>
            <w:vAlign w:val="center"/>
          </w:tcPr>
          <w:p w14:paraId="1EFD0795" w14:textId="77777777" w:rsidR="00C01534" w:rsidRPr="00BB0BC1" w:rsidRDefault="00C01534" w:rsidP="0058280A">
            <w:pPr>
              <w:spacing w:before="80" w:after="80" w:line="360" w:lineRule="auto"/>
              <w:ind w:left="-57" w:right="-57"/>
              <w:jc w:val="center"/>
              <w:rPr>
                <w:rFonts w:cs="Calibri"/>
              </w:rPr>
            </w:pPr>
            <w:r w:rsidRPr="00BB0BC1">
              <w:rPr>
                <w:rFonts w:cs="Calibri"/>
              </w:rPr>
              <w:t>567</w:t>
            </w:r>
          </w:p>
        </w:tc>
        <w:tc>
          <w:tcPr>
            <w:tcW w:w="1414" w:type="dxa"/>
            <w:shd w:val="clear" w:color="auto" w:fill="E2EFD9"/>
            <w:vAlign w:val="center"/>
          </w:tcPr>
          <w:p w14:paraId="6C1896CC" w14:textId="77777777" w:rsidR="00C01534" w:rsidRPr="00BB0BC1" w:rsidRDefault="00C01534" w:rsidP="0058280A">
            <w:pPr>
              <w:autoSpaceDE w:val="0"/>
              <w:autoSpaceDN w:val="0"/>
              <w:adjustRightInd w:val="0"/>
              <w:spacing w:before="80" w:after="80" w:line="360" w:lineRule="auto"/>
              <w:ind w:left="-57" w:right="-57"/>
              <w:jc w:val="center"/>
              <w:rPr>
                <w:rFonts w:cs="Calibri"/>
              </w:rPr>
            </w:pPr>
            <w:r w:rsidRPr="00BB0BC1">
              <w:rPr>
                <w:rFonts w:cs="Calibri"/>
              </w:rPr>
              <w:t>87,4</w:t>
            </w:r>
          </w:p>
        </w:tc>
        <w:tc>
          <w:tcPr>
            <w:tcW w:w="1622" w:type="dxa"/>
            <w:shd w:val="clear" w:color="auto" w:fill="E2EFD9"/>
            <w:vAlign w:val="center"/>
          </w:tcPr>
          <w:p w14:paraId="065E0EBE" w14:textId="77777777" w:rsidR="00C01534" w:rsidRPr="00BB0BC1" w:rsidRDefault="00C01534" w:rsidP="0058280A">
            <w:pPr>
              <w:spacing w:before="80" w:after="80" w:line="360" w:lineRule="auto"/>
              <w:ind w:left="-57" w:right="-57"/>
              <w:jc w:val="center"/>
              <w:rPr>
                <w:rFonts w:cs="Calibri"/>
              </w:rPr>
            </w:pPr>
            <w:r w:rsidRPr="00BB0BC1">
              <w:rPr>
                <w:rFonts w:cs="Calibri"/>
              </w:rPr>
              <w:t>6,49</w:t>
            </w:r>
          </w:p>
        </w:tc>
      </w:tr>
      <w:tr w:rsidR="00C01534" w:rsidRPr="00EA002E" w14:paraId="2FDCD519" w14:textId="77777777" w:rsidTr="00C01534">
        <w:trPr>
          <w:trHeight w:val="340"/>
          <w:jc w:val="center"/>
        </w:trPr>
        <w:tc>
          <w:tcPr>
            <w:tcW w:w="608" w:type="dxa"/>
            <w:shd w:val="clear" w:color="auto" w:fill="E2EFD9"/>
            <w:vAlign w:val="center"/>
          </w:tcPr>
          <w:p w14:paraId="77A97BB8" w14:textId="77777777" w:rsidR="00C01534" w:rsidRPr="00BB0BC1" w:rsidRDefault="00C01534" w:rsidP="0058280A">
            <w:pPr>
              <w:pStyle w:val="Akapitzlist"/>
              <w:numPr>
                <w:ilvl w:val="0"/>
                <w:numId w:val="2"/>
              </w:numPr>
              <w:spacing w:before="80" w:after="80" w:line="360" w:lineRule="auto"/>
              <w:ind w:right="-57"/>
              <w:jc w:val="center"/>
              <w:rPr>
                <w:rFonts w:cs="Calibri"/>
              </w:rPr>
            </w:pPr>
          </w:p>
        </w:tc>
        <w:tc>
          <w:tcPr>
            <w:tcW w:w="2072" w:type="dxa"/>
            <w:shd w:val="clear" w:color="auto" w:fill="E2EFD9"/>
            <w:vAlign w:val="center"/>
          </w:tcPr>
          <w:p w14:paraId="3BFC4CB0" w14:textId="77777777" w:rsidR="00C01534" w:rsidRPr="00BB0BC1" w:rsidRDefault="00C01534" w:rsidP="0058280A">
            <w:pPr>
              <w:spacing w:before="80" w:after="80" w:line="360" w:lineRule="auto"/>
              <w:rPr>
                <w:rFonts w:cs="Calibri"/>
              </w:rPr>
            </w:pPr>
            <w:r w:rsidRPr="00BB0BC1">
              <w:rPr>
                <w:rFonts w:cs="Calibri"/>
              </w:rPr>
              <w:t>Jaksmanice</w:t>
            </w:r>
          </w:p>
        </w:tc>
        <w:tc>
          <w:tcPr>
            <w:tcW w:w="1635" w:type="dxa"/>
            <w:shd w:val="clear" w:color="auto" w:fill="E2EFD9"/>
            <w:vAlign w:val="center"/>
          </w:tcPr>
          <w:p w14:paraId="5916C5BE" w14:textId="77777777" w:rsidR="00C01534" w:rsidRPr="00BB0BC1" w:rsidRDefault="00C01534" w:rsidP="0058280A">
            <w:pPr>
              <w:spacing w:before="80" w:after="80" w:line="360" w:lineRule="auto"/>
              <w:ind w:left="-57" w:right="-57"/>
              <w:jc w:val="center"/>
              <w:rPr>
                <w:rFonts w:cs="Calibri"/>
              </w:rPr>
            </w:pPr>
            <w:r w:rsidRPr="00BB0BC1">
              <w:rPr>
                <w:rFonts w:cs="Calibri"/>
              </w:rPr>
              <w:t>556</w:t>
            </w:r>
          </w:p>
        </w:tc>
        <w:tc>
          <w:tcPr>
            <w:tcW w:w="1414" w:type="dxa"/>
            <w:shd w:val="clear" w:color="auto" w:fill="E2EFD9"/>
            <w:vAlign w:val="center"/>
          </w:tcPr>
          <w:p w14:paraId="59ACE0A4" w14:textId="77777777" w:rsidR="00C01534" w:rsidRPr="00BB0BC1" w:rsidRDefault="00C01534" w:rsidP="0058280A">
            <w:pPr>
              <w:autoSpaceDE w:val="0"/>
              <w:autoSpaceDN w:val="0"/>
              <w:adjustRightInd w:val="0"/>
              <w:spacing w:before="80" w:after="80" w:line="360" w:lineRule="auto"/>
              <w:ind w:left="-57" w:right="-57"/>
              <w:jc w:val="center"/>
              <w:rPr>
                <w:rFonts w:cs="Calibri"/>
              </w:rPr>
            </w:pPr>
            <w:r w:rsidRPr="00BB0BC1">
              <w:rPr>
                <w:rFonts w:cs="Calibri"/>
              </w:rPr>
              <w:t>77,4</w:t>
            </w:r>
          </w:p>
        </w:tc>
        <w:tc>
          <w:tcPr>
            <w:tcW w:w="1622" w:type="dxa"/>
            <w:shd w:val="clear" w:color="auto" w:fill="E2EFD9"/>
            <w:vAlign w:val="center"/>
          </w:tcPr>
          <w:p w14:paraId="5832CC84" w14:textId="77777777" w:rsidR="00C01534" w:rsidRPr="00BB0BC1" w:rsidRDefault="00C01534" w:rsidP="0058280A">
            <w:pPr>
              <w:spacing w:before="80" w:after="80" w:line="360" w:lineRule="auto"/>
              <w:ind w:left="-57" w:right="-57"/>
              <w:jc w:val="center"/>
              <w:rPr>
                <w:rFonts w:cs="Calibri"/>
              </w:rPr>
            </w:pPr>
            <w:r w:rsidRPr="00BB0BC1">
              <w:rPr>
                <w:rFonts w:cs="Calibri"/>
              </w:rPr>
              <w:t>7,</w:t>
            </w:r>
            <w:r>
              <w:rPr>
                <w:rFonts w:cs="Calibri"/>
              </w:rPr>
              <w:t>20</w:t>
            </w:r>
          </w:p>
        </w:tc>
      </w:tr>
      <w:tr w:rsidR="00C01534" w:rsidRPr="00EA002E" w14:paraId="05895B00" w14:textId="77777777" w:rsidTr="00C01534">
        <w:trPr>
          <w:trHeight w:val="340"/>
          <w:jc w:val="center"/>
        </w:trPr>
        <w:tc>
          <w:tcPr>
            <w:tcW w:w="608" w:type="dxa"/>
            <w:shd w:val="clear" w:color="auto" w:fill="E2EFD9"/>
            <w:vAlign w:val="center"/>
          </w:tcPr>
          <w:p w14:paraId="45E7DE33" w14:textId="77777777" w:rsidR="00C01534" w:rsidRPr="00BB0BC1" w:rsidRDefault="00C01534" w:rsidP="0058280A">
            <w:pPr>
              <w:pStyle w:val="Akapitzlist"/>
              <w:numPr>
                <w:ilvl w:val="0"/>
                <w:numId w:val="2"/>
              </w:numPr>
              <w:spacing w:before="80" w:after="80" w:line="360" w:lineRule="auto"/>
              <w:ind w:right="-57"/>
              <w:jc w:val="center"/>
              <w:rPr>
                <w:rFonts w:cs="Calibri"/>
              </w:rPr>
            </w:pPr>
          </w:p>
        </w:tc>
        <w:tc>
          <w:tcPr>
            <w:tcW w:w="2072" w:type="dxa"/>
            <w:shd w:val="clear" w:color="auto" w:fill="E2EFD9"/>
            <w:vAlign w:val="center"/>
          </w:tcPr>
          <w:p w14:paraId="6B441441" w14:textId="77777777" w:rsidR="00C01534" w:rsidRPr="00BB0BC1" w:rsidRDefault="00C01534" w:rsidP="0058280A">
            <w:pPr>
              <w:spacing w:before="80" w:after="80" w:line="360" w:lineRule="auto"/>
              <w:rPr>
                <w:rFonts w:cs="Calibri"/>
              </w:rPr>
            </w:pPr>
            <w:r w:rsidRPr="00BB0BC1">
              <w:rPr>
                <w:rFonts w:cs="Calibri"/>
              </w:rPr>
              <w:t>Leszno</w:t>
            </w:r>
          </w:p>
        </w:tc>
        <w:tc>
          <w:tcPr>
            <w:tcW w:w="1635" w:type="dxa"/>
            <w:shd w:val="clear" w:color="auto" w:fill="E2EFD9"/>
            <w:vAlign w:val="center"/>
          </w:tcPr>
          <w:p w14:paraId="2DC9F7A0" w14:textId="77777777" w:rsidR="00C01534" w:rsidRPr="00BB0BC1" w:rsidRDefault="00C01534" w:rsidP="0058280A">
            <w:pPr>
              <w:spacing w:before="80" w:after="80" w:line="360" w:lineRule="auto"/>
              <w:ind w:left="-57" w:right="-57"/>
              <w:jc w:val="center"/>
              <w:rPr>
                <w:rFonts w:cs="Calibri"/>
              </w:rPr>
            </w:pPr>
            <w:r w:rsidRPr="00BB0BC1">
              <w:rPr>
                <w:rFonts w:cs="Calibri"/>
              </w:rPr>
              <w:t>661</w:t>
            </w:r>
          </w:p>
        </w:tc>
        <w:tc>
          <w:tcPr>
            <w:tcW w:w="1414" w:type="dxa"/>
            <w:shd w:val="clear" w:color="auto" w:fill="E2EFD9"/>
            <w:vAlign w:val="center"/>
          </w:tcPr>
          <w:p w14:paraId="382D9243" w14:textId="77777777" w:rsidR="00C01534" w:rsidRPr="00BB0BC1" w:rsidRDefault="00C01534" w:rsidP="0058280A">
            <w:pPr>
              <w:autoSpaceDE w:val="0"/>
              <w:autoSpaceDN w:val="0"/>
              <w:adjustRightInd w:val="0"/>
              <w:spacing w:before="80" w:after="80" w:line="360" w:lineRule="auto"/>
              <w:ind w:left="-57" w:right="-57"/>
              <w:jc w:val="center"/>
              <w:rPr>
                <w:rFonts w:cs="Calibri"/>
              </w:rPr>
            </w:pPr>
            <w:r w:rsidRPr="00BB0BC1">
              <w:rPr>
                <w:rFonts w:cs="Calibri"/>
              </w:rPr>
              <w:t>56,8</w:t>
            </w:r>
          </w:p>
        </w:tc>
        <w:tc>
          <w:tcPr>
            <w:tcW w:w="1622" w:type="dxa"/>
            <w:shd w:val="clear" w:color="auto" w:fill="E2EFD9"/>
            <w:vAlign w:val="center"/>
          </w:tcPr>
          <w:p w14:paraId="4750E5B6" w14:textId="77777777" w:rsidR="00C01534" w:rsidRPr="00BB0BC1" w:rsidRDefault="00C01534" w:rsidP="0058280A">
            <w:pPr>
              <w:spacing w:before="80" w:after="80" w:line="360" w:lineRule="auto"/>
              <w:ind w:left="-57" w:right="-57"/>
              <w:jc w:val="center"/>
              <w:rPr>
                <w:rFonts w:cs="Calibri"/>
              </w:rPr>
            </w:pPr>
            <w:r w:rsidRPr="00BB0BC1">
              <w:rPr>
                <w:rFonts w:cs="Calibri"/>
              </w:rPr>
              <w:t>11,67</w:t>
            </w:r>
          </w:p>
        </w:tc>
      </w:tr>
      <w:tr w:rsidR="00C01534" w:rsidRPr="00EA002E" w14:paraId="5684482E" w14:textId="77777777" w:rsidTr="00C01534">
        <w:trPr>
          <w:trHeight w:val="340"/>
          <w:jc w:val="center"/>
        </w:trPr>
        <w:tc>
          <w:tcPr>
            <w:tcW w:w="608" w:type="dxa"/>
            <w:shd w:val="clear" w:color="auto" w:fill="E2EFD9"/>
            <w:vAlign w:val="center"/>
          </w:tcPr>
          <w:p w14:paraId="0174C75A" w14:textId="77777777" w:rsidR="00C01534" w:rsidRPr="00BB0BC1" w:rsidRDefault="00C01534" w:rsidP="0058280A">
            <w:pPr>
              <w:pStyle w:val="Akapitzlist"/>
              <w:numPr>
                <w:ilvl w:val="0"/>
                <w:numId w:val="2"/>
              </w:numPr>
              <w:spacing w:before="80" w:after="80" w:line="360" w:lineRule="auto"/>
              <w:ind w:right="-57"/>
              <w:jc w:val="center"/>
              <w:rPr>
                <w:rFonts w:cs="Calibri"/>
              </w:rPr>
            </w:pPr>
          </w:p>
        </w:tc>
        <w:tc>
          <w:tcPr>
            <w:tcW w:w="2072" w:type="dxa"/>
            <w:shd w:val="clear" w:color="auto" w:fill="E2EFD9"/>
            <w:vAlign w:val="center"/>
          </w:tcPr>
          <w:p w14:paraId="78106B95" w14:textId="77777777" w:rsidR="00C01534" w:rsidRPr="00BB0BC1" w:rsidRDefault="00C01534" w:rsidP="0058280A">
            <w:pPr>
              <w:spacing w:before="80" w:after="80" w:line="360" w:lineRule="auto"/>
              <w:rPr>
                <w:rFonts w:cs="Calibri"/>
              </w:rPr>
            </w:pPr>
            <w:r w:rsidRPr="00BB0BC1">
              <w:rPr>
                <w:rFonts w:cs="Calibri"/>
              </w:rPr>
              <w:t>Medyka</w:t>
            </w:r>
          </w:p>
        </w:tc>
        <w:tc>
          <w:tcPr>
            <w:tcW w:w="1635" w:type="dxa"/>
            <w:shd w:val="clear" w:color="auto" w:fill="E2EFD9"/>
            <w:vAlign w:val="center"/>
          </w:tcPr>
          <w:p w14:paraId="28FC338F" w14:textId="77777777" w:rsidR="00C01534" w:rsidRPr="00BB0BC1" w:rsidRDefault="00C01534" w:rsidP="0058280A">
            <w:pPr>
              <w:spacing w:before="80" w:after="80" w:line="360" w:lineRule="auto"/>
              <w:ind w:left="-57" w:right="-57"/>
              <w:jc w:val="center"/>
              <w:rPr>
                <w:rFonts w:cs="Calibri"/>
              </w:rPr>
            </w:pPr>
            <w:r w:rsidRPr="00BB0BC1">
              <w:rPr>
                <w:rFonts w:cs="Calibri"/>
              </w:rPr>
              <w:t>2 607</w:t>
            </w:r>
          </w:p>
        </w:tc>
        <w:tc>
          <w:tcPr>
            <w:tcW w:w="1414" w:type="dxa"/>
            <w:shd w:val="clear" w:color="auto" w:fill="E2EFD9"/>
            <w:vAlign w:val="center"/>
          </w:tcPr>
          <w:p w14:paraId="6E52C0B3" w14:textId="77777777" w:rsidR="00C01534" w:rsidRPr="00BB0BC1" w:rsidRDefault="00C01534" w:rsidP="0058280A">
            <w:pPr>
              <w:autoSpaceDE w:val="0"/>
              <w:autoSpaceDN w:val="0"/>
              <w:adjustRightInd w:val="0"/>
              <w:spacing w:before="80" w:after="80" w:line="360" w:lineRule="auto"/>
              <w:ind w:left="-57" w:right="-57"/>
              <w:jc w:val="center"/>
              <w:rPr>
                <w:rFonts w:cs="Calibri"/>
              </w:rPr>
            </w:pPr>
            <w:r w:rsidRPr="00BB0BC1">
              <w:rPr>
                <w:rFonts w:cs="Calibri"/>
              </w:rPr>
              <w:t>155,4</w:t>
            </w:r>
          </w:p>
        </w:tc>
        <w:tc>
          <w:tcPr>
            <w:tcW w:w="1622" w:type="dxa"/>
            <w:shd w:val="clear" w:color="auto" w:fill="E2EFD9"/>
            <w:vAlign w:val="center"/>
          </w:tcPr>
          <w:p w14:paraId="77B7855D" w14:textId="77777777" w:rsidR="00C01534" w:rsidRPr="00BB0BC1" w:rsidRDefault="00C01534" w:rsidP="0058280A">
            <w:pPr>
              <w:spacing w:before="80" w:after="80" w:line="360" w:lineRule="auto"/>
              <w:ind w:left="-57" w:right="-57"/>
              <w:jc w:val="center"/>
              <w:rPr>
                <w:rFonts w:cs="Calibri"/>
              </w:rPr>
            </w:pPr>
            <w:r w:rsidRPr="00BB0BC1">
              <w:rPr>
                <w:rFonts w:cs="Calibri"/>
              </w:rPr>
              <w:t>16,7</w:t>
            </w:r>
            <w:r>
              <w:rPr>
                <w:rFonts w:cs="Calibri"/>
              </w:rPr>
              <w:t>9</w:t>
            </w:r>
          </w:p>
        </w:tc>
      </w:tr>
      <w:tr w:rsidR="00C01534" w:rsidRPr="00EA002E" w14:paraId="632A42AF" w14:textId="77777777" w:rsidTr="00C01534">
        <w:trPr>
          <w:trHeight w:val="340"/>
          <w:jc w:val="center"/>
        </w:trPr>
        <w:tc>
          <w:tcPr>
            <w:tcW w:w="608" w:type="dxa"/>
            <w:shd w:val="clear" w:color="auto" w:fill="E2EFD9"/>
            <w:vAlign w:val="center"/>
          </w:tcPr>
          <w:p w14:paraId="2BD1EF3E" w14:textId="77777777" w:rsidR="00C01534" w:rsidRPr="00BB0BC1" w:rsidRDefault="00C01534" w:rsidP="0058280A">
            <w:pPr>
              <w:pStyle w:val="Akapitzlist"/>
              <w:numPr>
                <w:ilvl w:val="0"/>
                <w:numId w:val="2"/>
              </w:numPr>
              <w:spacing w:before="80" w:after="80" w:line="360" w:lineRule="auto"/>
              <w:ind w:right="-57"/>
              <w:jc w:val="center"/>
              <w:rPr>
                <w:rFonts w:cs="Calibri"/>
              </w:rPr>
            </w:pPr>
          </w:p>
        </w:tc>
        <w:tc>
          <w:tcPr>
            <w:tcW w:w="2072" w:type="dxa"/>
            <w:shd w:val="clear" w:color="auto" w:fill="E2EFD9"/>
            <w:vAlign w:val="center"/>
          </w:tcPr>
          <w:p w14:paraId="2FD3F1E5" w14:textId="77777777" w:rsidR="00C01534" w:rsidRPr="00BB0BC1" w:rsidRDefault="00C01534" w:rsidP="0058280A">
            <w:pPr>
              <w:spacing w:before="80" w:after="80" w:line="360" w:lineRule="auto"/>
              <w:rPr>
                <w:rFonts w:cs="Calibri"/>
              </w:rPr>
            </w:pPr>
            <w:r w:rsidRPr="00BB0BC1">
              <w:rPr>
                <w:rFonts w:cs="Calibri"/>
              </w:rPr>
              <w:t>Siedliska</w:t>
            </w:r>
          </w:p>
        </w:tc>
        <w:tc>
          <w:tcPr>
            <w:tcW w:w="1635" w:type="dxa"/>
            <w:shd w:val="clear" w:color="auto" w:fill="E2EFD9"/>
            <w:vAlign w:val="center"/>
          </w:tcPr>
          <w:p w14:paraId="70F3A5E5" w14:textId="77777777" w:rsidR="00C01534" w:rsidRPr="00BB0BC1" w:rsidRDefault="00C01534" w:rsidP="0058280A">
            <w:pPr>
              <w:spacing w:before="80" w:after="80" w:line="360" w:lineRule="auto"/>
              <w:ind w:left="-57" w:right="-57"/>
              <w:jc w:val="center"/>
              <w:rPr>
                <w:rFonts w:cs="Calibri"/>
              </w:rPr>
            </w:pPr>
            <w:r w:rsidRPr="00BB0BC1">
              <w:rPr>
                <w:rFonts w:cs="Calibri"/>
              </w:rPr>
              <w:t>736</w:t>
            </w:r>
          </w:p>
        </w:tc>
        <w:tc>
          <w:tcPr>
            <w:tcW w:w="1414" w:type="dxa"/>
            <w:shd w:val="clear" w:color="auto" w:fill="E2EFD9"/>
            <w:vAlign w:val="center"/>
          </w:tcPr>
          <w:p w14:paraId="4E303BE0" w14:textId="77777777" w:rsidR="00C01534" w:rsidRPr="00BB0BC1" w:rsidRDefault="00C01534" w:rsidP="0058280A">
            <w:pPr>
              <w:autoSpaceDE w:val="0"/>
              <w:autoSpaceDN w:val="0"/>
              <w:adjustRightInd w:val="0"/>
              <w:spacing w:before="80" w:after="80" w:line="360" w:lineRule="auto"/>
              <w:ind w:left="-57" w:right="-57"/>
              <w:jc w:val="center"/>
              <w:rPr>
                <w:rFonts w:cs="Calibri"/>
              </w:rPr>
            </w:pPr>
            <w:r w:rsidRPr="00BB0BC1">
              <w:rPr>
                <w:rFonts w:cs="Calibri"/>
              </w:rPr>
              <w:t>120,2</w:t>
            </w:r>
          </w:p>
        </w:tc>
        <w:tc>
          <w:tcPr>
            <w:tcW w:w="1622" w:type="dxa"/>
            <w:shd w:val="clear" w:color="auto" w:fill="E2EFD9"/>
            <w:vAlign w:val="center"/>
          </w:tcPr>
          <w:p w14:paraId="2B75D99E" w14:textId="77777777" w:rsidR="00C01534" w:rsidRPr="00BB0BC1" w:rsidRDefault="00C01534" w:rsidP="0058280A">
            <w:pPr>
              <w:spacing w:before="80" w:after="80" w:line="360" w:lineRule="auto"/>
              <w:ind w:left="-57" w:right="-57"/>
              <w:jc w:val="center"/>
              <w:rPr>
                <w:rFonts w:cs="Calibri"/>
              </w:rPr>
            </w:pPr>
            <w:r w:rsidRPr="00BB0BC1">
              <w:rPr>
                <w:rFonts w:cs="Calibri"/>
              </w:rPr>
              <w:t>6,12</w:t>
            </w:r>
          </w:p>
        </w:tc>
      </w:tr>
      <w:tr w:rsidR="00C01534" w:rsidRPr="00EA002E" w14:paraId="5AF4A588" w14:textId="77777777" w:rsidTr="00C01534">
        <w:trPr>
          <w:trHeight w:val="340"/>
          <w:jc w:val="center"/>
        </w:trPr>
        <w:tc>
          <w:tcPr>
            <w:tcW w:w="608" w:type="dxa"/>
            <w:shd w:val="clear" w:color="auto" w:fill="E2EFD9"/>
            <w:vAlign w:val="center"/>
          </w:tcPr>
          <w:p w14:paraId="674D2DEE" w14:textId="77777777" w:rsidR="00C01534" w:rsidRPr="00BB0BC1" w:rsidRDefault="00C01534" w:rsidP="0058280A">
            <w:pPr>
              <w:pStyle w:val="Akapitzlist"/>
              <w:numPr>
                <w:ilvl w:val="0"/>
                <w:numId w:val="2"/>
              </w:numPr>
              <w:spacing w:before="80" w:after="80" w:line="360" w:lineRule="auto"/>
              <w:ind w:right="-57"/>
              <w:jc w:val="center"/>
              <w:rPr>
                <w:rFonts w:cs="Calibri"/>
              </w:rPr>
            </w:pPr>
          </w:p>
        </w:tc>
        <w:tc>
          <w:tcPr>
            <w:tcW w:w="2072" w:type="dxa"/>
            <w:shd w:val="clear" w:color="auto" w:fill="E2EFD9"/>
            <w:vAlign w:val="center"/>
          </w:tcPr>
          <w:p w14:paraId="16E7F50E" w14:textId="77777777" w:rsidR="00C01534" w:rsidRPr="00BB0BC1" w:rsidRDefault="00C01534" w:rsidP="0058280A">
            <w:pPr>
              <w:spacing w:before="80" w:after="80" w:line="360" w:lineRule="auto"/>
              <w:rPr>
                <w:rFonts w:cs="Calibri"/>
              </w:rPr>
            </w:pPr>
            <w:r w:rsidRPr="00BB0BC1">
              <w:rPr>
                <w:rFonts w:cs="Calibri"/>
              </w:rPr>
              <w:t>Torki</w:t>
            </w:r>
          </w:p>
        </w:tc>
        <w:tc>
          <w:tcPr>
            <w:tcW w:w="1635" w:type="dxa"/>
            <w:shd w:val="clear" w:color="auto" w:fill="E2EFD9"/>
            <w:vAlign w:val="center"/>
          </w:tcPr>
          <w:p w14:paraId="5BB0DBA6" w14:textId="77777777" w:rsidR="00C01534" w:rsidRPr="00BB0BC1" w:rsidRDefault="00C01534" w:rsidP="0058280A">
            <w:pPr>
              <w:spacing w:before="80" w:after="80" w:line="360" w:lineRule="auto"/>
              <w:ind w:left="-57" w:right="-57"/>
              <w:jc w:val="center"/>
              <w:rPr>
                <w:rFonts w:cs="Calibri"/>
              </w:rPr>
            </w:pPr>
            <w:r w:rsidRPr="00BB0BC1">
              <w:rPr>
                <w:rFonts w:cs="Calibri"/>
              </w:rPr>
              <w:t>901</w:t>
            </w:r>
          </w:p>
        </w:tc>
        <w:tc>
          <w:tcPr>
            <w:tcW w:w="1414" w:type="dxa"/>
            <w:shd w:val="clear" w:color="auto" w:fill="E2EFD9"/>
            <w:vAlign w:val="center"/>
          </w:tcPr>
          <w:p w14:paraId="2AE746AC" w14:textId="77777777" w:rsidR="00C01534" w:rsidRPr="00BB0BC1" w:rsidRDefault="00C01534" w:rsidP="0058280A">
            <w:pPr>
              <w:autoSpaceDE w:val="0"/>
              <w:autoSpaceDN w:val="0"/>
              <w:adjustRightInd w:val="0"/>
              <w:spacing w:before="80" w:after="80" w:line="360" w:lineRule="auto"/>
              <w:ind w:left="-57" w:right="-57"/>
              <w:jc w:val="center"/>
              <w:rPr>
                <w:rFonts w:cs="Calibri"/>
              </w:rPr>
            </w:pPr>
            <w:r w:rsidRPr="00BB0BC1">
              <w:rPr>
                <w:rFonts w:cs="Calibri"/>
              </w:rPr>
              <w:t>93,6</w:t>
            </w:r>
          </w:p>
        </w:tc>
        <w:tc>
          <w:tcPr>
            <w:tcW w:w="1622" w:type="dxa"/>
            <w:shd w:val="clear" w:color="auto" w:fill="E2EFD9"/>
            <w:vAlign w:val="center"/>
          </w:tcPr>
          <w:p w14:paraId="058F0663" w14:textId="77777777" w:rsidR="00C01534" w:rsidRPr="00BB0BC1" w:rsidRDefault="00C01534" w:rsidP="0058280A">
            <w:pPr>
              <w:spacing w:before="80" w:after="80" w:line="360" w:lineRule="auto"/>
              <w:ind w:left="-57" w:right="-57"/>
              <w:jc w:val="center"/>
              <w:rPr>
                <w:rFonts w:cs="Calibri"/>
              </w:rPr>
            </w:pPr>
            <w:r w:rsidRPr="00BB0BC1">
              <w:rPr>
                <w:rFonts w:cs="Calibri"/>
              </w:rPr>
              <w:t>9,63</w:t>
            </w:r>
          </w:p>
        </w:tc>
      </w:tr>
      <w:tr w:rsidR="00C01534" w:rsidRPr="00EA002E" w14:paraId="6D8321C2" w14:textId="77777777" w:rsidTr="00C01534">
        <w:trPr>
          <w:trHeight w:val="340"/>
          <w:jc w:val="center"/>
        </w:trPr>
        <w:tc>
          <w:tcPr>
            <w:tcW w:w="2680" w:type="dxa"/>
            <w:gridSpan w:val="2"/>
            <w:shd w:val="clear" w:color="auto" w:fill="E2EFD9"/>
            <w:vAlign w:val="center"/>
          </w:tcPr>
          <w:p w14:paraId="767F3AA1" w14:textId="77777777" w:rsidR="00C01534" w:rsidRPr="00820A2C" w:rsidRDefault="00C01534" w:rsidP="0058280A">
            <w:pPr>
              <w:spacing w:before="80" w:after="80" w:line="360" w:lineRule="auto"/>
              <w:jc w:val="center"/>
              <w:rPr>
                <w:rFonts w:cs="Calibri"/>
                <w:b/>
              </w:rPr>
            </w:pPr>
            <w:r w:rsidRPr="00820A2C">
              <w:rPr>
                <w:rFonts w:cs="Calibri"/>
                <w:b/>
              </w:rPr>
              <w:t>RAZEM</w:t>
            </w:r>
          </w:p>
        </w:tc>
        <w:tc>
          <w:tcPr>
            <w:tcW w:w="1635" w:type="dxa"/>
            <w:shd w:val="clear" w:color="auto" w:fill="E2EFD9"/>
            <w:vAlign w:val="center"/>
          </w:tcPr>
          <w:p w14:paraId="09F925BB" w14:textId="77777777" w:rsidR="00C01534" w:rsidRPr="00820A2C" w:rsidRDefault="00C01534" w:rsidP="0058280A">
            <w:pPr>
              <w:spacing w:before="80" w:after="80" w:line="360" w:lineRule="auto"/>
              <w:ind w:left="-57" w:right="-57"/>
              <w:jc w:val="center"/>
              <w:rPr>
                <w:rFonts w:cs="Calibri"/>
                <w:b/>
              </w:rPr>
            </w:pPr>
            <w:r w:rsidRPr="00820A2C">
              <w:rPr>
                <w:rFonts w:cs="Calibri"/>
                <w:b/>
              </w:rPr>
              <w:t>6</w:t>
            </w:r>
            <w:r>
              <w:rPr>
                <w:rFonts w:cs="Calibri"/>
                <w:b/>
              </w:rPr>
              <w:t> </w:t>
            </w:r>
            <w:r w:rsidRPr="00820A2C">
              <w:rPr>
                <w:rFonts w:cs="Calibri"/>
                <w:b/>
              </w:rPr>
              <w:t>563</w:t>
            </w:r>
          </w:p>
        </w:tc>
        <w:tc>
          <w:tcPr>
            <w:tcW w:w="1414" w:type="dxa"/>
            <w:shd w:val="clear" w:color="auto" w:fill="E2EFD9"/>
            <w:vAlign w:val="center"/>
          </w:tcPr>
          <w:p w14:paraId="3629387F" w14:textId="77777777" w:rsidR="00C01534" w:rsidRPr="00820A2C" w:rsidRDefault="00C01534" w:rsidP="0058280A">
            <w:pPr>
              <w:autoSpaceDE w:val="0"/>
              <w:autoSpaceDN w:val="0"/>
              <w:adjustRightInd w:val="0"/>
              <w:spacing w:before="80" w:after="80" w:line="360" w:lineRule="auto"/>
              <w:ind w:left="-57" w:right="-57"/>
              <w:jc w:val="center"/>
              <w:rPr>
                <w:rFonts w:cs="Calibri"/>
                <w:b/>
              </w:rPr>
            </w:pPr>
            <w:r>
              <w:rPr>
                <w:rFonts w:cs="Calibri"/>
                <w:b/>
              </w:rPr>
              <w:t>108</w:t>
            </w:r>
          </w:p>
        </w:tc>
        <w:tc>
          <w:tcPr>
            <w:tcW w:w="1622" w:type="dxa"/>
            <w:shd w:val="clear" w:color="auto" w:fill="E2EFD9"/>
            <w:vAlign w:val="center"/>
          </w:tcPr>
          <w:p w14:paraId="66693780" w14:textId="77777777" w:rsidR="00C01534" w:rsidRPr="00820A2C" w:rsidRDefault="00C01534" w:rsidP="0058280A">
            <w:pPr>
              <w:spacing w:before="80" w:after="80" w:line="360" w:lineRule="auto"/>
              <w:ind w:left="-57" w:right="-57"/>
              <w:jc w:val="center"/>
              <w:rPr>
                <w:rFonts w:cs="Calibri"/>
                <w:b/>
              </w:rPr>
            </w:pPr>
            <w:r>
              <w:rPr>
                <w:rFonts w:cs="Calibri"/>
                <w:b/>
              </w:rPr>
              <w:t>60,61</w:t>
            </w:r>
          </w:p>
        </w:tc>
      </w:tr>
    </w:tbl>
    <w:p w14:paraId="5AB2FDC5" w14:textId="77777777" w:rsidR="00C01534" w:rsidRPr="00235115" w:rsidRDefault="00C01534" w:rsidP="0058280A">
      <w:pPr>
        <w:spacing w:line="360" w:lineRule="auto"/>
        <w:rPr>
          <w:i/>
          <w:sz w:val="20"/>
          <w:szCs w:val="20"/>
        </w:rPr>
      </w:pPr>
      <w:r w:rsidRPr="00235115">
        <w:rPr>
          <w:i/>
          <w:sz w:val="20"/>
          <w:szCs w:val="20"/>
        </w:rPr>
        <w:t xml:space="preserve">Źródło: </w:t>
      </w:r>
      <w:r>
        <w:rPr>
          <w:i/>
          <w:sz w:val="20"/>
          <w:szCs w:val="20"/>
        </w:rPr>
        <w:t xml:space="preserve">Opracowanie własne na podstawie danych </w:t>
      </w:r>
      <w:r w:rsidRPr="00235115">
        <w:rPr>
          <w:i/>
          <w:sz w:val="20"/>
          <w:szCs w:val="20"/>
        </w:rPr>
        <w:t>Urz</w:t>
      </w:r>
      <w:r>
        <w:rPr>
          <w:i/>
          <w:sz w:val="20"/>
          <w:szCs w:val="20"/>
        </w:rPr>
        <w:t>ę</w:t>
      </w:r>
      <w:r w:rsidRPr="00235115">
        <w:rPr>
          <w:i/>
          <w:sz w:val="20"/>
          <w:szCs w:val="20"/>
        </w:rPr>
        <w:t>d</w:t>
      </w:r>
      <w:r>
        <w:rPr>
          <w:i/>
          <w:sz w:val="20"/>
          <w:szCs w:val="20"/>
        </w:rPr>
        <w:t>u Gminy Medyka</w:t>
      </w:r>
    </w:p>
    <w:p w14:paraId="1FBE56CB" w14:textId="77777777" w:rsidR="00C01534" w:rsidRDefault="00C01534" w:rsidP="0058280A">
      <w:pPr>
        <w:spacing w:after="0" w:line="360" w:lineRule="auto"/>
        <w:ind w:firstLine="426"/>
        <w:jc w:val="both"/>
      </w:pPr>
      <w:r>
        <w:t xml:space="preserve">Najwięcej osób w gminie zamieszkuje w miejscowości Medyka (39,72%), Torki (13,72%) oraz Siedliska (11,21%). </w:t>
      </w:r>
    </w:p>
    <w:p w14:paraId="6414769F" w14:textId="5B0260B9" w:rsidR="00C01534" w:rsidRDefault="00BD486C" w:rsidP="00BD486C">
      <w:pPr>
        <w:pStyle w:val="Legenda"/>
        <w:rPr>
          <w:rFonts w:cs="Calibri"/>
        </w:rPr>
      </w:pPr>
      <w:bookmarkStart w:id="20" w:name="_Toc79961461"/>
      <w:bookmarkStart w:id="21" w:name="_Toc97205080"/>
      <w:r>
        <w:t xml:space="preserve">Wykres </w:t>
      </w:r>
      <w:r w:rsidR="006D2B47">
        <w:rPr>
          <w:noProof/>
        </w:rPr>
        <w:fldChar w:fldCharType="begin"/>
      </w:r>
      <w:r w:rsidR="006D2B47">
        <w:rPr>
          <w:noProof/>
        </w:rPr>
        <w:instrText xml:space="preserve"> SEQ Wykres \* ARABIC </w:instrText>
      </w:r>
      <w:r w:rsidR="006D2B47">
        <w:rPr>
          <w:noProof/>
        </w:rPr>
        <w:fldChar w:fldCharType="separate"/>
      </w:r>
      <w:r w:rsidR="00BD1D44">
        <w:rPr>
          <w:noProof/>
        </w:rPr>
        <w:t>1</w:t>
      </w:r>
      <w:r w:rsidR="006D2B47">
        <w:rPr>
          <w:noProof/>
        </w:rPr>
        <w:fldChar w:fldCharType="end"/>
      </w:r>
      <w:r w:rsidR="00C01534" w:rsidRPr="0008521D">
        <w:rPr>
          <w:rFonts w:cs="Calibri"/>
        </w:rPr>
        <w:t xml:space="preserve"> Ludność gminy Medyka [%]</w:t>
      </w:r>
      <w:bookmarkEnd w:id="20"/>
      <w:bookmarkEnd w:id="21"/>
    </w:p>
    <w:p w14:paraId="0017998B" w14:textId="77777777" w:rsidR="00C01534" w:rsidRDefault="00C01534" w:rsidP="0058280A">
      <w:pPr>
        <w:spacing w:line="360" w:lineRule="auto"/>
      </w:pPr>
      <w:r>
        <w:rPr>
          <w:noProof/>
          <w:lang w:eastAsia="pl-PL"/>
        </w:rPr>
        <w:drawing>
          <wp:inline distT="0" distB="0" distL="0" distR="0" wp14:anchorId="54BCDE4E" wp14:editId="6CA9484D">
            <wp:extent cx="5494654" cy="3152973"/>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4"/>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5494654" cy="3152973"/>
                    </a:xfrm>
                    <a:prstGeom prst="rect">
                      <a:avLst/>
                    </a:prstGeom>
                    <a:noFill/>
                    <a:ln>
                      <a:noFill/>
                    </a:ln>
                  </pic:spPr>
                </pic:pic>
              </a:graphicData>
            </a:graphic>
          </wp:inline>
        </w:drawing>
      </w:r>
    </w:p>
    <w:p w14:paraId="246A0C91" w14:textId="77777777" w:rsidR="00C01534" w:rsidRPr="0030471B" w:rsidRDefault="00C01534" w:rsidP="0058280A">
      <w:pPr>
        <w:spacing w:line="360" w:lineRule="auto"/>
        <w:jc w:val="both"/>
        <w:rPr>
          <w:i/>
          <w:sz w:val="20"/>
        </w:rPr>
      </w:pPr>
      <w:r w:rsidRPr="00846AD3">
        <w:rPr>
          <w:i/>
          <w:sz w:val="20"/>
        </w:rPr>
        <w:t xml:space="preserve">Źródło: Opracowanie własne na podstawie </w:t>
      </w:r>
      <w:r>
        <w:rPr>
          <w:i/>
          <w:sz w:val="20"/>
        </w:rPr>
        <w:t xml:space="preserve">danych </w:t>
      </w:r>
      <w:r w:rsidRPr="00846AD3">
        <w:rPr>
          <w:i/>
          <w:sz w:val="20"/>
        </w:rPr>
        <w:t>Urz</w:t>
      </w:r>
      <w:r>
        <w:rPr>
          <w:i/>
          <w:sz w:val="20"/>
        </w:rPr>
        <w:t>ę</w:t>
      </w:r>
      <w:r w:rsidRPr="00846AD3">
        <w:rPr>
          <w:i/>
          <w:sz w:val="20"/>
        </w:rPr>
        <w:t>d</w:t>
      </w:r>
      <w:r>
        <w:rPr>
          <w:i/>
          <w:sz w:val="20"/>
        </w:rPr>
        <w:t>u</w:t>
      </w:r>
      <w:r w:rsidRPr="00846AD3">
        <w:rPr>
          <w:i/>
          <w:sz w:val="20"/>
        </w:rPr>
        <w:t xml:space="preserve"> Gminy </w:t>
      </w:r>
      <w:r>
        <w:rPr>
          <w:i/>
          <w:sz w:val="20"/>
        </w:rPr>
        <w:t>Medyka</w:t>
      </w:r>
    </w:p>
    <w:p w14:paraId="5C344AB2" w14:textId="77777777" w:rsidR="00F61EDC" w:rsidRDefault="00F61EDC" w:rsidP="0058280A">
      <w:pPr>
        <w:spacing w:after="120" w:line="360" w:lineRule="auto"/>
        <w:ind w:firstLine="426"/>
        <w:jc w:val="both"/>
      </w:pPr>
    </w:p>
    <w:p w14:paraId="1370CA75" w14:textId="23E056F5" w:rsidR="00C01534" w:rsidRDefault="00C01534" w:rsidP="0058280A">
      <w:pPr>
        <w:spacing w:after="120" w:line="360" w:lineRule="auto"/>
        <w:ind w:firstLine="426"/>
        <w:jc w:val="both"/>
      </w:pPr>
      <w:r w:rsidRPr="00635003">
        <w:t xml:space="preserve">Na terenie </w:t>
      </w:r>
      <w:r>
        <w:t>g</w:t>
      </w:r>
      <w:r w:rsidRPr="00635003">
        <w:t xml:space="preserve">miny </w:t>
      </w:r>
      <w:r>
        <w:t>Medyka</w:t>
      </w:r>
      <w:r w:rsidRPr="00635003">
        <w:t xml:space="preserve"> wskaźnik przyrostu naturalnego na 1000 mi</w:t>
      </w:r>
      <w:r w:rsidR="00943227">
        <w:t>eszkańców wyniósł w 2020</w:t>
      </w:r>
      <w:r w:rsidRPr="00635003">
        <w:t xml:space="preserve"> roku </w:t>
      </w:r>
      <w:r>
        <w:t>0,46</w:t>
      </w:r>
      <w:r w:rsidRPr="00635003">
        <w:t xml:space="preserve"> ulegając w porównaniu do 2014 roku obniżeniu </w:t>
      </w:r>
      <w:r w:rsidRPr="00395B14">
        <w:t xml:space="preserve">o </w:t>
      </w:r>
      <w:r>
        <w:t>2,78</w:t>
      </w:r>
      <w:r w:rsidRPr="00395B14">
        <w:t>.</w:t>
      </w:r>
      <w:r>
        <w:t xml:space="preserve"> Pomimo spadku, gmina posiada trzeci, co wielkości wskaźnik przyrostu naturalnego z gmin powiatu przemyskiego.</w:t>
      </w:r>
      <w:bookmarkStart w:id="22" w:name="_Toc441563707"/>
    </w:p>
    <w:p w14:paraId="5D2277DD" w14:textId="77777777" w:rsidR="00F61EDC" w:rsidRDefault="00F61EDC" w:rsidP="0058280A">
      <w:pPr>
        <w:spacing w:after="120" w:line="360" w:lineRule="auto"/>
        <w:ind w:firstLine="426"/>
        <w:jc w:val="both"/>
      </w:pPr>
    </w:p>
    <w:p w14:paraId="2110083A" w14:textId="77777777" w:rsidR="00F61EDC" w:rsidRDefault="00F61EDC" w:rsidP="0058280A">
      <w:pPr>
        <w:spacing w:after="120" w:line="360" w:lineRule="auto"/>
        <w:ind w:firstLine="426"/>
        <w:jc w:val="both"/>
      </w:pPr>
    </w:p>
    <w:p w14:paraId="691398F5" w14:textId="7280208D" w:rsidR="00C01534" w:rsidRPr="0030471B" w:rsidRDefault="00BD486C" w:rsidP="00BD486C">
      <w:pPr>
        <w:pStyle w:val="Legenda"/>
        <w:rPr>
          <w:rFonts w:cs="Calibri"/>
          <w:b w:val="0"/>
          <w:sz w:val="24"/>
        </w:rPr>
      </w:pPr>
      <w:bookmarkStart w:id="23" w:name="_Toc79961462"/>
      <w:bookmarkStart w:id="24" w:name="_Toc97205081"/>
      <w:bookmarkEnd w:id="22"/>
      <w:r>
        <w:lastRenderedPageBreak/>
        <w:t xml:space="preserve">Wykres </w:t>
      </w:r>
      <w:r w:rsidR="006D2B47">
        <w:rPr>
          <w:noProof/>
        </w:rPr>
        <w:fldChar w:fldCharType="begin"/>
      </w:r>
      <w:r w:rsidR="006D2B47">
        <w:rPr>
          <w:noProof/>
        </w:rPr>
        <w:instrText xml:space="preserve"> SEQ Wykres \* ARABIC </w:instrText>
      </w:r>
      <w:r w:rsidR="006D2B47">
        <w:rPr>
          <w:noProof/>
        </w:rPr>
        <w:fldChar w:fldCharType="separate"/>
      </w:r>
      <w:r w:rsidR="00BD1D44">
        <w:rPr>
          <w:noProof/>
        </w:rPr>
        <w:t>2</w:t>
      </w:r>
      <w:r w:rsidR="006D2B47">
        <w:rPr>
          <w:noProof/>
        </w:rPr>
        <w:fldChar w:fldCharType="end"/>
      </w:r>
      <w:r w:rsidR="00C01534" w:rsidRPr="0008521D">
        <w:rPr>
          <w:rFonts w:cs="Calibri"/>
        </w:rPr>
        <w:t xml:space="preserve"> Przyrost naturalny na terenie gmin powiatu przemyskiego</w:t>
      </w:r>
      <w:bookmarkEnd w:id="23"/>
      <w:bookmarkEnd w:id="24"/>
    </w:p>
    <w:p w14:paraId="2FDFE086" w14:textId="77777777" w:rsidR="00C01534" w:rsidRDefault="00C01534" w:rsidP="0058280A">
      <w:pPr>
        <w:spacing w:after="0" w:line="360" w:lineRule="auto"/>
        <w:ind w:left="-426"/>
      </w:pPr>
      <w:r w:rsidRPr="004B4ADF">
        <w:rPr>
          <w:noProof/>
          <w:lang w:eastAsia="pl-PL"/>
        </w:rPr>
        <w:drawing>
          <wp:inline distT="0" distB="0" distL="0" distR="0" wp14:anchorId="35479661" wp14:editId="1660CA01">
            <wp:extent cx="6324600" cy="3916680"/>
            <wp:effectExtent l="0" t="0" r="0" b="7620"/>
            <wp:docPr id="5" name="Obiekt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AB52F46" w14:textId="77777777" w:rsidR="00C01534" w:rsidRPr="0030471B" w:rsidRDefault="00C01534" w:rsidP="0058280A">
      <w:pPr>
        <w:spacing w:after="120" w:line="360" w:lineRule="auto"/>
        <w:rPr>
          <w:i/>
          <w:sz w:val="20"/>
        </w:rPr>
      </w:pPr>
      <w:r w:rsidRPr="00A00E7C">
        <w:rPr>
          <w:i/>
          <w:sz w:val="20"/>
        </w:rPr>
        <w:t>Źródło: Opracowanie własne na podstawie BDL</w:t>
      </w:r>
    </w:p>
    <w:p w14:paraId="22584209" w14:textId="77777777" w:rsidR="00F61EDC" w:rsidRDefault="00F61EDC" w:rsidP="0058280A">
      <w:pPr>
        <w:pStyle w:val="Legenda"/>
        <w:keepNext/>
        <w:spacing w:before="0" w:line="360" w:lineRule="auto"/>
        <w:ind w:firstLine="426"/>
        <w:jc w:val="both"/>
        <w:rPr>
          <w:rFonts w:cs="Calibri"/>
          <w:b w:val="0"/>
          <w:szCs w:val="22"/>
        </w:rPr>
      </w:pPr>
    </w:p>
    <w:p w14:paraId="53E36BEB" w14:textId="3B1E1CA8" w:rsidR="00C01534" w:rsidRDefault="00943227" w:rsidP="0058280A">
      <w:pPr>
        <w:pStyle w:val="Legenda"/>
        <w:keepNext/>
        <w:spacing w:before="0" w:line="360" w:lineRule="auto"/>
        <w:ind w:firstLine="426"/>
        <w:jc w:val="both"/>
        <w:rPr>
          <w:rFonts w:asciiTheme="minorHAnsi" w:hAnsiTheme="minorHAnsi" w:cstheme="minorHAnsi"/>
          <w:b w:val="0"/>
          <w:bCs w:val="0"/>
          <w:szCs w:val="22"/>
        </w:rPr>
      </w:pPr>
      <w:r>
        <w:rPr>
          <w:rFonts w:cs="Calibri"/>
          <w:b w:val="0"/>
          <w:szCs w:val="22"/>
        </w:rPr>
        <w:t>W roku 2020</w:t>
      </w:r>
      <w:r w:rsidR="00C01534" w:rsidRPr="00717C1A">
        <w:rPr>
          <w:rFonts w:cs="Calibri"/>
          <w:b w:val="0"/>
          <w:szCs w:val="22"/>
        </w:rPr>
        <w:t xml:space="preserve"> na terenie gminy, według </w:t>
      </w:r>
      <w:r w:rsidR="00C01534">
        <w:rPr>
          <w:rFonts w:cs="Calibri"/>
          <w:b w:val="0"/>
          <w:szCs w:val="22"/>
        </w:rPr>
        <w:t xml:space="preserve">danych </w:t>
      </w:r>
      <w:r w:rsidR="00C01534" w:rsidRPr="00717C1A">
        <w:rPr>
          <w:rFonts w:cs="Calibri"/>
          <w:b w:val="0"/>
          <w:szCs w:val="22"/>
        </w:rPr>
        <w:t xml:space="preserve">dostępnych z Urzędu Gminy, przyniósł 78 urodzeń i 68 zgonów. </w:t>
      </w:r>
      <w:r w:rsidR="00C01534" w:rsidRPr="00BB563E">
        <w:rPr>
          <w:rFonts w:asciiTheme="minorHAnsi" w:hAnsiTheme="minorHAnsi" w:cstheme="minorHAnsi"/>
          <w:b w:val="0"/>
          <w:bCs w:val="0"/>
          <w:szCs w:val="22"/>
        </w:rPr>
        <w:t xml:space="preserve">Dane dotyczące </w:t>
      </w:r>
      <w:r w:rsidR="00C01534">
        <w:rPr>
          <w:rFonts w:asciiTheme="minorHAnsi" w:hAnsiTheme="minorHAnsi" w:cstheme="minorHAnsi"/>
          <w:b w:val="0"/>
          <w:bCs w:val="0"/>
          <w:szCs w:val="22"/>
        </w:rPr>
        <w:t xml:space="preserve">urodzeń i zgonów w </w:t>
      </w:r>
      <w:r w:rsidR="00C01534" w:rsidRPr="00BB563E">
        <w:rPr>
          <w:rFonts w:asciiTheme="minorHAnsi" w:hAnsiTheme="minorHAnsi" w:cstheme="minorHAnsi"/>
          <w:b w:val="0"/>
          <w:bCs w:val="0"/>
          <w:szCs w:val="22"/>
        </w:rPr>
        <w:t>poszczególnych miejscowości</w:t>
      </w:r>
      <w:r w:rsidR="00C01534">
        <w:rPr>
          <w:rFonts w:asciiTheme="minorHAnsi" w:hAnsiTheme="minorHAnsi" w:cstheme="minorHAnsi"/>
          <w:b w:val="0"/>
          <w:bCs w:val="0"/>
          <w:szCs w:val="22"/>
        </w:rPr>
        <w:t>ach</w:t>
      </w:r>
      <w:r w:rsidR="00C01534" w:rsidRPr="00BB563E">
        <w:rPr>
          <w:rFonts w:asciiTheme="minorHAnsi" w:hAnsiTheme="minorHAnsi" w:cstheme="minorHAnsi"/>
          <w:b w:val="0"/>
          <w:bCs w:val="0"/>
          <w:szCs w:val="22"/>
        </w:rPr>
        <w:t xml:space="preserve"> gminy Medyka przedstawia poniższa tabela.</w:t>
      </w:r>
    </w:p>
    <w:p w14:paraId="61350938" w14:textId="77777777" w:rsidR="00F61EDC" w:rsidRDefault="00F61EDC" w:rsidP="00F61EDC"/>
    <w:p w14:paraId="4AAF9205" w14:textId="77777777" w:rsidR="00F61EDC" w:rsidRDefault="00F61EDC" w:rsidP="00F61EDC"/>
    <w:p w14:paraId="4C819A24" w14:textId="77777777" w:rsidR="00F61EDC" w:rsidRDefault="00F61EDC" w:rsidP="00F61EDC"/>
    <w:p w14:paraId="23032621" w14:textId="77777777" w:rsidR="00F61EDC" w:rsidRDefault="00F61EDC" w:rsidP="00F61EDC"/>
    <w:p w14:paraId="4ADA8BAA" w14:textId="77777777" w:rsidR="00F61EDC" w:rsidRDefault="00F61EDC" w:rsidP="00F61EDC"/>
    <w:p w14:paraId="3D2CE421" w14:textId="77777777" w:rsidR="00F61EDC" w:rsidRDefault="00F61EDC" w:rsidP="00F61EDC"/>
    <w:p w14:paraId="7E38AAFD" w14:textId="77777777" w:rsidR="00F61EDC" w:rsidRDefault="00F61EDC" w:rsidP="00F61EDC"/>
    <w:p w14:paraId="5F04A66B" w14:textId="77777777" w:rsidR="00F61EDC" w:rsidRDefault="00F61EDC" w:rsidP="00F61EDC"/>
    <w:p w14:paraId="56AFE7E4" w14:textId="01D18F2C" w:rsidR="00C01534" w:rsidRPr="0098647B" w:rsidRDefault="009F5A3B" w:rsidP="009F5A3B">
      <w:pPr>
        <w:pStyle w:val="Legenda"/>
        <w:rPr>
          <w:rFonts w:cs="Calibri"/>
          <w:b w:val="0"/>
        </w:rPr>
      </w:pPr>
      <w:bookmarkStart w:id="25" w:name="_Toc82109345"/>
      <w:bookmarkStart w:id="26" w:name="_Toc97811163"/>
      <w:r>
        <w:lastRenderedPageBreak/>
        <w:t xml:space="preserve">Tabela </w:t>
      </w:r>
      <w:r w:rsidR="006D2B47">
        <w:rPr>
          <w:noProof/>
        </w:rPr>
        <w:fldChar w:fldCharType="begin"/>
      </w:r>
      <w:r w:rsidR="006D2B47">
        <w:rPr>
          <w:noProof/>
        </w:rPr>
        <w:instrText xml:space="preserve"> SEQ Tabela \* ARABIC </w:instrText>
      </w:r>
      <w:r w:rsidR="006D2B47">
        <w:rPr>
          <w:noProof/>
        </w:rPr>
        <w:fldChar w:fldCharType="separate"/>
      </w:r>
      <w:r w:rsidR="00BD1D44">
        <w:rPr>
          <w:noProof/>
        </w:rPr>
        <w:t>4</w:t>
      </w:r>
      <w:r w:rsidR="006D2B47">
        <w:rPr>
          <w:noProof/>
        </w:rPr>
        <w:fldChar w:fldCharType="end"/>
      </w:r>
      <w:r w:rsidR="00C01534" w:rsidRPr="0098647B">
        <w:rPr>
          <w:rFonts w:cs="Calibri"/>
        </w:rPr>
        <w:t xml:space="preserve"> Urodzenia</w:t>
      </w:r>
      <w:r w:rsidR="00C01534">
        <w:rPr>
          <w:rFonts w:cs="Calibri"/>
        </w:rPr>
        <w:t xml:space="preserve"> i</w:t>
      </w:r>
      <w:r w:rsidR="00C01534" w:rsidRPr="0098647B">
        <w:rPr>
          <w:rFonts w:cs="Calibri"/>
        </w:rPr>
        <w:t xml:space="preserve"> zgony na terenie miejscowości gminy Medy</w:t>
      </w:r>
      <w:r w:rsidR="00C01534">
        <w:rPr>
          <w:rFonts w:cs="Calibri"/>
        </w:rPr>
        <w:t>ka</w:t>
      </w:r>
      <w:bookmarkEnd w:id="25"/>
      <w:r w:rsidR="00C01534">
        <w:rPr>
          <w:rFonts w:cs="Calibri"/>
        </w:rPr>
        <w:t xml:space="preserve"> w roku 2019 i 2020</w:t>
      </w:r>
      <w:bookmarkEnd w:id="26"/>
    </w:p>
    <w:tbl>
      <w:tblPr>
        <w:tblW w:w="8198" w:type="dxa"/>
        <w:jc w:val="center"/>
        <w:tblBorders>
          <w:top w:val="triple" w:sz="4" w:space="0" w:color="FFFFFF"/>
          <w:left w:val="triple" w:sz="4" w:space="0" w:color="FFFFFF"/>
          <w:bottom w:val="triple" w:sz="4" w:space="0" w:color="FFFFFF"/>
          <w:right w:val="triple" w:sz="4" w:space="0" w:color="FFFFFF"/>
          <w:insideH w:val="triple" w:sz="4" w:space="0" w:color="FFFFFF"/>
          <w:insideV w:val="triple" w:sz="4" w:space="0" w:color="FFFFFF"/>
        </w:tblBorders>
        <w:tblLayout w:type="fixed"/>
        <w:tblLook w:val="04A0" w:firstRow="1" w:lastRow="0" w:firstColumn="1" w:lastColumn="0" w:noHBand="0" w:noVBand="1"/>
      </w:tblPr>
      <w:tblGrid>
        <w:gridCol w:w="2661"/>
        <w:gridCol w:w="1423"/>
        <w:gridCol w:w="1131"/>
        <w:gridCol w:w="1421"/>
        <w:gridCol w:w="1551"/>
        <w:gridCol w:w="11"/>
      </w:tblGrid>
      <w:tr w:rsidR="00C01534" w:rsidRPr="0098647B" w14:paraId="019FC2D4" w14:textId="77777777" w:rsidTr="00C01534">
        <w:trPr>
          <w:trHeight w:val="340"/>
          <w:jc w:val="center"/>
        </w:trPr>
        <w:tc>
          <w:tcPr>
            <w:tcW w:w="2661" w:type="dxa"/>
            <w:vMerge w:val="restart"/>
            <w:shd w:val="clear" w:color="auto" w:fill="538135"/>
            <w:vAlign w:val="center"/>
          </w:tcPr>
          <w:p w14:paraId="356007A5" w14:textId="77777777" w:rsidR="00C01534" w:rsidRPr="0098647B" w:rsidRDefault="00C01534" w:rsidP="0058280A">
            <w:pPr>
              <w:spacing w:before="80" w:after="80" w:line="360" w:lineRule="auto"/>
              <w:ind w:left="10" w:hanging="10"/>
              <w:jc w:val="center"/>
              <w:rPr>
                <w:rFonts w:cs="Calibri"/>
                <w:b/>
                <w:color w:val="FFFFFF"/>
              </w:rPr>
            </w:pPr>
            <w:r w:rsidRPr="0098647B">
              <w:rPr>
                <w:rFonts w:cs="Calibri"/>
                <w:b/>
                <w:color w:val="FFFFFF"/>
              </w:rPr>
              <w:t>Miejscowość</w:t>
            </w:r>
          </w:p>
        </w:tc>
        <w:tc>
          <w:tcPr>
            <w:tcW w:w="2554" w:type="dxa"/>
            <w:gridSpan w:val="2"/>
            <w:shd w:val="clear" w:color="auto" w:fill="538135"/>
            <w:vAlign w:val="center"/>
          </w:tcPr>
          <w:p w14:paraId="40121B69" w14:textId="77777777" w:rsidR="00C01534" w:rsidRPr="0098647B" w:rsidRDefault="00C01534" w:rsidP="0058280A">
            <w:pPr>
              <w:spacing w:before="80" w:after="80" w:line="360" w:lineRule="auto"/>
              <w:ind w:right="-111" w:firstLine="24"/>
              <w:jc w:val="center"/>
              <w:rPr>
                <w:rFonts w:cs="Calibri"/>
                <w:b/>
                <w:color w:val="FFFFFF"/>
              </w:rPr>
            </w:pPr>
            <w:r w:rsidRPr="0098647B">
              <w:rPr>
                <w:rFonts w:cs="Calibri"/>
                <w:b/>
                <w:color w:val="FFFFFF"/>
              </w:rPr>
              <w:t>Urodzenia</w:t>
            </w:r>
          </w:p>
        </w:tc>
        <w:tc>
          <w:tcPr>
            <w:tcW w:w="2983" w:type="dxa"/>
            <w:gridSpan w:val="3"/>
            <w:shd w:val="clear" w:color="auto" w:fill="538135"/>
            <w:vAlign w:val="center"/>
          </w:tcPr>
          <w:p w14:paraId="11B25627" w14:textId="77777777" w:rsidR="00C01534" w:rsidRPr="0098647B" w:rsidRDefault="00C01534" w:rsidP="0058280A">
            <w:pPr>
              <w:spacing w:before="80" w:after="80" w:line="360" w:lineRule="auto"/>
              <w:ind w:firstLine="24"/>
              <w:jc w:val="center"/>
              <w:rPr>
                <w:rFonts w:cs="Calibri"/>
                <w:b/>
                <w:color w:val="FFFFFF"/>
              </w:rPr>
            </w:pPr>
            <w:r w:rsidRPr="0098647B">
              <w:rPr>
                <w:rFonts w:cs="Calibri"/>
                <w:b/>
                <w:color w:val="FFFFFF"/>
              </w:rPr>
              <w:t>Zgony</w:t>
            </w:r>
          </w:p>
        </w:tc>
      </w:tr>
      <w:tr w:rsidR="00C01534" w:rsidRPr="0098647B" w14:paraId="1F3B4A33" w14:textId="77777777" w:rsidTr="00C01534">
        <w:trPr>
          <w:gridAfter w:val="1"/>
          <w:wAfter w:w="11" w:type="dxa"/>
          <w:trHeight w:val="340"/>
          <w:jc w:val="center"/>
        </w:trPr>
        <w:tc>
          <w:tcPr>
            <w:tcW w:w="2661" w:type="dxa"/>
            <w:vMerge/>
            <w:shd w:val="clear" w:color="auto" w:fill="538135"/>
            <w:vAlign w:val="center"/>
          </w:tcPr>
          <w:p w14:paraId="6901FC61" w14:textId="77777777" w:rsidR="00C01534" w:rsidRPr="0098647B" w:rsidRDefault="00C01534" w:rsidP="0058280A">
            <w:pPr>
              <w:spacing w:before="80" w:after="80" w:line="360" w:lineRule="auto"/>
              <w:ind w:firstLine="24"/>
              <w:jc w:val="center"/>
              <w:rPr>
                <w:rFonts w:cs="Calibri"/>
                <w:b/>
                <w:color w:val="FFFFFF"/>
              </w:rPr>
            </w:pPr>
          </w:p>
        </w:tc>
        <w:tc>
          <w:tcPr>
            <w:tcW w:w="1423" w:type="dxa"/>
            <w:shd w:val="clear" w:color="auto" w:fill="538135"/>
            <w:vAlign w:val="center"/>
          </w:tcPr>
          <w:p w14:paraId="0C3C0C61" w14:textId="77777777" w:rsidR="00C01534" w:rsidRPr="0098647B" w:rsidRDefault="00C01534" w:rsidP="0058280A">
            <w:pPr>
              <w:spacing w:before="80" w:after="80" w:line="360" w:lineRule="auto"/>
              <w:ind w:firstLine="24"/>
              <w:jc w:val="center"/>
              <w:rPr>
                <w:rFonts w:cs="Calibri"/>
                <w:b/>
                <w:color w:val="FFFFFF"/>
              </w:rPr>
            </w:pPr>
            <w:r w:rsidRPr="0098647B">
              <w:rPr>
                <w:rFonts w:cs="Calibri"/>
                <w:b/>
                <w:color w:val="FFFFFF"/>
              </w:rPr>
              <w:t>2019</w:t>
            </w:r>
          </w:p>
        </w:tc>
        <w:tc>
          <w:tcPr>
            <w:tcW w:w="1131" w:type="dxa"/>
            <w:shd w:val="clear" w:color="auto" w:fill="538135"/>
            <w:vAlign w:val="center"/>
          </w:tcPr>
          <w:p w14:paraId="76B39CD5" w14:textId="77777777" w:rsidR="00C01534" w:rsidRPr="0098647B" w:rsidRDefault="00C01534" w:rsidP="0058280A">
            <w:pPr>
              <w:spacing w:before="80" w:after="80" w:line="360" w:lineRule="auto"/>
              <w:ind w:firstLine="24"/>
              <w:jc w:val="center"/>
              <w:rPr>
                <w:rFonts w:cs="Calibri"/>
                <w:b/>
                <w:color w:val="FFFFFF"/>
              </w:rPr>
            </w:pPr>
            <w:r w:rsidRPr="0098647B">
              <w:rPr>
                <w:rFonts w:cs="Calibri"/>
                <w:b/>
                <w:color w:val="FFFFFF"/>
              </w:rPr>
              <w:t>2020</w:t>
            </w:r>
          </w:p>
        </w:tc>
        <w:tc>
          <w:tcPr>
            <w:tcW w:w="1421" w:type="dxa"/>
            <w:shd w:val="clear" w:color="auto" w:fill="538135"/>
            <w:vAlign w:val="center"/>
          </w:tcPr>
          <w:p w14:paraId="63948F0A" w14:textId="77777777" w:rsidR="00C01534" w:rsidRPr="0098647B" w:rsidRDefault="00C01534" w:rsidP="0058280A">
            <w:pPr>
              <w:spacing w:before="80" w:after="80" w:line="360" w:lineRule="auto"/>
              <w:ind w:right="-100" w:firstLine="24"/>
              <w:jc w:val="center"/>
              <w:rPr>
                <w:rFonts w:cs="Calibri"/>
                <w:b/>
                <w:color w:val="FFFFFF"/>
              </w:rPr>
            </w:pPr>
            <w:r w:rsidRPr="0098647B">
              <w:rPr>
                <w:rFonts w:cs="Calibri"/>
                <w:b/>
                <w:color w:val="FFFFFF"/>
              </w:rPr>
              <w:t>2019</w:t>
            </w:r>
          </w:p>
        </w:tc>
        <w:tc>
          <w:tcPr>
            <w:tcW w:w="1551" w:type="dxa"/>
            <w:shd w:val="clear" w:color="auto" w:fill="538135"/>
            <w:vAlign w:val="center"/>
          </w:tcPr>
          <w:p w14:paraId="55404F9E" w14:textId="77777777" w:rsidR="00C01534" w:rsidRPr="0098647B" w:rsidRDefault="00C01534" w:rsidP="0058280A">
            <w:pPr>
              <w:spacing w:before="80" w:after="80" w:line="360" w:lineRule="auto"/>
              <w:ind w:firstLine="24"/>
              <w:jc w:val="center"/>
              <w:rPr>
                <w:rFonts w:cs="Calibri"/>
                <w:b/>
                <w:color w:val="FFFFFF"/>
              </w:rPr>
            </w:pPr>
            <w:r w:rsidRPr="0098647B">
              <w:rPr>
                <w:rFonts w:cs="Calibri"/>
                <w:b/>
                <w:color w:val="FFFFFF"/>
              </w:rPr>
              <w:t>2020</w:t>
            </w:r>
          </w:p>
        </w:tc>
      </w:tr>
      <w:tr w:rsidR="00C01534" w14:paraId="0C2892FF" w14:textId="77777777" w:rsidTr="00C01534">
        <w:trPr>
          <w:gridAfter w:val="1"/>
          <w:wAfter w:w="11" w:type="dxa"/>
          <w:trHeight w:val="340"/>
          <w:jc w:val="center"/>
        </w:trPr>
        <w:tc>
          <w:tcPr>
            <w:tcW w:w="2661" w:type="dxa"/>
            <w:shd w:val="clear" w:color="auto" w:fill="E2EFD9"/>
            <w:vAlign w:val="center"/>
          </w:tcPr>
          <w:p w14:paraId="409A4C49" w14:textId="77777777" w:rsidR="00C01534" w:rsidRPr="00BB0BC1" w:rsidRDefault="00C01534" w:rsidP="0058280A">
            <w:pPr>
              <w:spacing w:before="80" w:after="80" w:line="360" w:lineRule="auto"/>
              <w:ind w:firstLine="24"/>
              <w:rPr>
                <w:rFonts w:cs="Calibri"/>
              </w:rPr>
            </w:pPr>
            <w:r w:rsidRPr="00BB0BC1">
              <w:rPr>
                <w:rFonts w:cs="Calibri"/>
              </w:rPr>
              <w:t>Hureczko</w:t>
            </w:r>
          </w:p>
        </w:tc>
        <w:tc>
          <w:tcPr>
            <w:tcW w:w="1423" w:type="dxa"/>
            <w:shd w:val="clear" w:color="auto" w:fill="E2EFD9"/>
          </w:tcPr>
          <w:p w14:paraId="7A6D6A7A" w14:textId="77777777" w:rsidR="00C01534" w:rsidRPr="00BB0BC1" w:rsidRDefault="00C01534" w:rsidP="0058280A">
            <w:pPr>
              <w:spacing w:before="80" w:after="80" w:line="360" w:lineRule="auto"/>
              <w:ind w:firstLine="24"/>
              <w:jc w:val="center"/>
              <w:rPr>
                <w:rFonts w:cs="Calibri"/>
              </w:rPr>
            </w:pPr>
            <w:r w:rsidRPr="00BB0BC1">
              <w:rPr>
                <w:rFonts w:cs="Calibri"/>
              </w:rPr>
              <w:t>7</w:t>
            </w:r>
          </w:p>
        </w:tc>
        <w:tc>
          <w:tcPr>
            <w:tcW w:w="1131" w:type="dxa"/>
            <w:shd w:val="clear" w:color="auto" w:fill="E2EFD9"/>
          </w:tcPr>
          <w:p w14:paraId="529AC1FB" w14:textId="77777777" w:rsidR="00C01534" w:rsidRPr="00BB0BC1" w:rsidRDefault="00C01534" w:rsidP="0058280A">
            <w:pPr>
              <w:spacing w:before="80" w:after="80" w:line="360" w:lineRule="auto"/>
              <w:ind w:firstLine="24"/>
              <w:jc w:val="center"/>
              <w:rPr>
                <w:rFonts w:cs="Calibri"/>
              </w:rPr>
            </w:pPr>
            <w:r w:rsidRPr="00BB0BC1">
              <w:rPr>
                <w:rFonts w:cs="Calibri"/>
              </w:rPr>
              <w:t>4</w:t>
            </w:r>
          </w:p>
        </w:tc>
        <w:tc>
          <w:tcPr>
            <w:tcW w:w="1421" w:type="dxa"/>
            <w:shd w:val="clear" w:color="auto" w:fill="E2EFD9"/>
          </w:tcPr>
          <w:p w14:paraId="1610972C" w14:textId="77777777" w:rsidR="00C01534" w:rsidRPr="00BB0BC1" w:rsidRDefault="00C01534" w:rsidP="0058280A">
            <w:pPr>
              <w:spacing w:before="80" w:after="80" w:line="360" w:lineRule="auto"/>
              <w:ind w:right="-100" w:firstLine="24"/>
              <w:jc w:val="center"/>
              <w:rPr>
                <w:rFonts w:cs="Calibri"/>
              </w:rPr>
            </w:pPr>
            <w:r w:rsidRPr="00BB0BC1">
              <w:rPr>
                <w:rFonts w:cs="Calibri"/>
              </w:rPr>
              <w:t>3</w:t>
            </w:r>
          </w:p>
        </w:tc>
        <w:tc>
          <w:tcPr>
            <w:tcW w:w="1551" w:type="dxa"/>
            <w:shd w:val="clear" w:color="auto" w:fill="E2EFD9"/>
          </w:tcPr>
          <w:p w14:paraId="1584366C" w14:textId="77777777" w:rsidR="00C01534" w:rsidRPr="00BB0BC1" w:rsidRDefault="00C01534" w:rsidP="0058280A">
            <w:pPr>
              <w:spacing w:before="80" w:after="80" w:line="360" w:lineRule="auto"/>
              <w:ind w:firstLine="24"/>
              <w:jc w:val="center"/>
              <w:rPr>
                <w:rFonts w:cs="Calibri"/>
              </w:rPr>
            </w:pPr>
            <w:r w:rsidRPr="00BB0BC1">
              <w:rPr>
                <w:rFonts w:cs="Calibri"/>
              </w:rPr>
              <w:t>3</w:t>
            </w:r>
          </w:p>
        </w:tc>
      </w:tr>
      <w:tr w:rsidR="00C01534" w14:paraId="7AB37F93" w14:textId="77777777" w:rsidTr="00C01534">
        <w:trPr>
          <w:gridAfter w:val="1"/>
          <w:wAfter w:w="11" w:type="dxa"/>
          <w:trHeight w:val="340"/>
          <w:jc w:val="center"/>
        </w:trPr>
        <w:tc>
          <w:tcPr>
            <w:tcW w:w="2661" w:type="dxa"/>
            <w:shd w:val="clear" w:color="auto" w:fill="E2EFD9"/>
            <w:vAlign w:val="center"/>
          </w:tcPr>
          <w:p w14:paraId="0B9BF83D" w14:textId="77777777" w:rsidR="00C01534" w:rsidRPr="00BB0BC1" w:rsidRDefault="00C01534" w:rsidP="0058280A">
            <w:pPr>
              <w:spacing w:before="80" w:after="80" w:line="360" w:lineRule="auto"/>
              <w:ind w:firstLine="24"/>
              <w:rPr>
                <w:rFonts w:cs="Calibri"/>
              </w:rPr>
            </w:pPr>
            <w:r w:rsidRPr="00BB0BC1">
              <w:rPr>
                <w:rFonts w:cs="Calibri"/>
              </w:rPr>
              <w:t>Hurko</w:t>
            </w:r>
          </w:p>
        </w:tc>
        <w:tc>
          <w:tcPr>
            <w:tcW w:w="1423" w:type="dxa"/>
            <w:shd w:val="clear" w:color="auto" w:fill="E2EFD9"/>
          </w:tcPr>
          <w:p w14:paraId="798EE717" w14:textId="77777777" w:rsidR="00C01534" w:rsidRPr="00BB0BC1" w:rsidRDefault="00C01534" w:rsidP="0058280A">
            <w:pPr>
              <w:spacing w:before="80" w:after="80" w:line="360" w:lineRule="auto"/>
              <w:ind w:firstLine="24"/>
              <w:jc w:val="center"/>
              <w:rPr>
                <w:rFonts w:cs="Calibri"/>
              </w:rPr>
            </w:pPr>
            <w:r w:rsidRPr="00BB0BC1">
              <w:rPr>
                <w:rFonts w:cs="Calibri"/>
              </w:rPr>
              <w:t>8</w:t>
            </w:r>
          </w:p>
        </w:tc>
        <w:tc>
          <w:tcPr>
            <w:tcW w:w="1131" w:type="dxa"/>
            <w:shd w:val="clear" w:color="auto" w:fill="E2EFD9"/>
          </w:tcPr>
          <w:p w14:paraId="7A4460A0" w14:textId="77777777" w:rsidR="00C01534" w:rsidRPr="00BB0BC1" w:rsidRDefault="00C01534" w:rsidP="0058280A">
            <w:pPr>
              <w:spacing w:before="80" w:after="80" w:line="360" w:lineRule="auto"/>
              <w:ind w:firstLine="24"/>
              <w:jc w:val="center"/>
              <w:rPr>
                <w:rFonts w:cs="Calibri"/>
              </w:rPr>
            </w:pPr>
            <w:r w:rsidRPr="00BB0BC1">
              <w:rPr>
                <w:rFonts w:cs="Calibri"/>
              </w:rPr>
              <w:t>5</w:t>
            </w:r>
          </w:p>
        </w:tc>
        <w:tc>
          <w:tcPr>
            <w:tcW w:w="1421" w:type="dxa"/>
            <w:shd w:val="clear" w:color="auto" w:fill="E2EFD9"/>
          </w:tcPr>
          <w:p w14:paraId="2C3BE352" w14:textId="77777777" w:rsidR="00C01534" w:rsidRPr="00BB0BC1" w:rsidRDefault="00C01534" w:rsidP="0058280A">
            <w:pPr>
              <w:spacing w:before="80" w:after="80" w:line="360" w:lineRule="auto"/>
              <w:ind w:right="-100" w:firstLine="24"/>
              <w:jc w:val="center"/>
              <w:rPr>
                <w:rFonts w:cs="Calibri"/>
              </w:rPr>
            </w:pPr>
            <w:r w:rsidRPr="00BB0BC1">
              <w:rPr>
                <w:rFonts w:cs="Calibri"/>
              </w:rPr>
              <w:t>9</w:t>
            </w:r>
          </w:p>
        </w:tc>
        <w:tc>
          <w:tcPr>
            <w:tcW w:w="1551" w:type="dxa"/>
            <w:shd w:val="clear" w:color="auto" w:fill="E2EFD9"/>
          </w:tcPr>
          <w:p w14:paraId="108C8ABF" w14:textId="77777777" w:rsidR="00C01534" w:rsidRPr="00BB0BC1" w:rsidRDefault="00C01534" w:rsidP="0058280A">
            <w:pPr>
              <w:spacing w:before="80" w:after="80" w:line="360" w:lineRule="auto"/>
              <w:ind w:firstLine="24"/>
              <w:jc w:val="center"/>
              <w:rPr>
                <w:rFonts w:cs="Calibri"/>
              </w:rPr>
            </w:pPr>
            <w:r w:rsidRPr="00BB0BC1">
              <w:rPr>
                <w:rFonts w:cs="Calibri"/>
              </w:rPr>
              <w:t>5</w:t>
            </w:r>
          </w:p>
        </w:tc>
      </w:tr>
      <w:tr w:rsidR="00C01534" w14:paraId="10590F28" w14:textId="77777777" w:rsidTr="00C01534">
        <w:trPr>
          <w:gridAfter w:val="1"/>
          <w:wAfter w:w="11" w:type="dxa"/>
          <w:trHeight w:val="340"/>
          <w:jc w:val="center"/>
        </w:trPr>
        <w:tc>
          <w:tcPr>
            <w:tcW w:w="2661" w:type="dxa"/>
            <w:shd w:val="clear" w:color="auto" w:fill="E2EFD9"/>
            <w:vAlign w:val="center"/>
          </w:tcPr>
          <w:p w14:paraId="53322176" w14:textId="77777777" w:rsidR="00C01534" w:rsidRPr="00BB0BC1" w:rsidRDefault="00C01534" w:rsidP="0058280A">
            <w:pPr>
              <w:spacing w:before="80" w:after="80" w:line="360" w:lineRule="auto"/>
              <w:ind w:firstLine="24"/>
              <w:rPr>
                <w:rFonts w:cs="Calibri"/>
              </w:rPr>
            </w:pPr>
            <w:r w:rsidRPr="00BB0BC1">
              <w:rPr>
                <w:rFonts w:cs="Calibri"/>
              </w:rPr>
              <w:t>Jaksmanice</w:t>
            </w:r>
          </w:p>
        </w:tc>
        <w:tc>
          <w:tcPr>
            <w:tcW w:w="1423" w:type="dxa"/>
            <w:shd w:val="clear" w:color="auto" w:fill="E2EFD9"/>
          </w:tcPr>
          <w:p w14:paraId="453A9DD5" w14:textId="77777777" w:rsidR="00C01534" w:rsidRPr="00BB0BC1" w:rsidRDefault="00C01534" w:rsidP="0058280A">
            <w:pPr>
              <w:spacing w:before="80" w:after="80" w:line="360" w:lineRule="auto"/>
              <w:ind w:firstLine="24"/>
              <w:jc w:val="center"/>
              <w:rPr>
                <w:rFonts w:cs="Calibri"/>
              </w:rPr>
            </w:pPr>
            <w:r w:rsidRPr="00BB0BC1">
              <w:rPr>
                <w:rFonts w:cs="Calibri"/>
              </w:rPr>
              <w:t>6</w:t>
            </w:r>
          </w:p>
        </w:tc>
        <w:tc>
          <w:tcPr>
            <w:tcW w:w="1131" w:type="dxa"/>
            <w:shd w:val="clear" w:color="auto" w:fill="E2EFD9"/>
          </w:tcPr>
          <w:p w14:paraId="74C5D8C8" w14:textId="77777777" w:rsidR="00C01534" w:rsidRPr="00BB0BC1" w:rsidRDefault="00C01534" w:rsidP="0058280A">
            <w:pPr>
              <w:spacing w:before="80" w:after="80" w:line="360" w:lineRule="auto"/>
              <w:ind w:firstLine="24"/>
              <w:jc w:val="center"/>
              <w:rPr>
                <w:rFonts w:cs="Calibri"/>
              </w:rPr>
            </w:pPr>
            <w:r w:rsidRPr="00BB0BC1">
              <w:rPr>
                <w:rFonts w:cs="Calibri"/>
              </w:rPr>
              <w:t>9</w:t>
            </w:r>
          </w:p>
        </w:tc>
        <w:tc>
          <w:tcPr>
            <w:tcW w:w="1421" w:type="dxa"/>
            <w:shd w:val="clear" w:color="auto" w:fill="E2EFD9"/>
          </w:tcPr>
          <w:p w14:paraId="651A59C7" w14:textId="77777777" w:rsidR="00C01534" w:rsidRPr="00BB0BC1" w:rsidRDefault="00C01534" w:rsidP="0058280A">
            <w:pPr>
              <w:spacing w:before="80" w:after="80" w:line="360" w:lineRule="auto"/>
              <w:ind w:right="-100" w:firstLine="24"/>
              <w:jc w:val="center"/>
              <w:rPr>
                <w:rFonts w:cs="Calibri"/>
              </w:rPr>
            </w:pPr>
            <w:r w:rsidRPr="00BB0BC1">
              <w:rPr>
                <w:rFonts w:cs="Calibri"/>
              </w:rPr>
              <w:t>4</w:t>
            </w:r>
          </w:p>
        </w:tc>
        <w:tc>
          <w:tcPr>
            <w:tcW w:w="1551" w:type="dxa"/>
            <w:shd w:val="clear" w:color="auto" w:fill="E2EFD9"/>
          </w:tcPr>
          <w:p w14:paraId="3EF32180" w14:textId="77777777" w:rsidR="00C01534" w:rsidRPr="00BB0BC1" w:rsidRDefault="00C01534" w:rsidP="0058280A">
            <w:pPr>
              <w:spacing w:before="80" w:after="80" w:line="360" w:lineRule="auto"/>
              <w:ind w:firstLine="24"/>
              <w:jc w:val="center"/>
              <w:rPr>
                <w:rFonts w:cs="Calibri"/>
              </w:rPr>
            </w:pPr>
            <w:r w:rsidRPr="00BB0BC1">
              <w:rPr>
                <w:rFonts w:cs="Calibri"/>
              </w:rPr>
              <w:t>5</w:t>
            </w:r>
          </w:p>
        </w:tc>
      </w:tr>
      <w:tr w:rsidR="00C01534" w14:paraId="30645E31" w14:textId="77777777" w:rsidTr="00C01534">
        <w:trPr>
          <w:gridAfter w:val="1"/>
          <w:wAfter w:w="11" w:type="dxa"/>
          <w:trHeight w:val="340"/>
          <w:jc w:val="center"/>
        </w:trPr>
        <w:tc>
          <w:tcPr>
            <w:tcW w:w="2661" w:type="dxa"/>
            <w:shd w:val="clear" w:color="auto" w:fill="E2EFD9"/>
            <w:vAlign w:val="center"/>
          </w:tcPr>
          <w:p w14:paraId="43A73B56" w14:textId="77777777" w:rsidR="00C01534" w:rsidRPr="00BB0BC1" w:rsidRDefault="00C01534" w:rsidP="0058280A">
            <w:pPr>
              <w:spacing w:before="80" w:after="80" w:line="360" w:lineRule="auto"/>
              <w:ind w:firstLine="24"/>
              <w:rPr>
                <w:rFonts w:cs="Calibri"/>
              </w:rPr>
            </w:pPr>
            <w:r w:rsidRPr="00BB0BC1">
              <w:rPr>
                <w:rFonts w:cs="Calibri"/>
              </w:rPr>
              <w:t>Leszno</w:t>
            </w:r>
          </w:p>
        </w:tc>
        <w:tc>
          <w:tcPr>
            <w:tcW w:w="1423" w:type="dxa"/>
            <w:shd w:val="clear" w:color="auto" w:fill="E2EFD9"/>
          </w:tcPr>
          <w:p w14:paraId="019C28DD" w14:textId="77777777" w:rsidR="00C01534" w:rsidRPr="00BB0BC1" w:rsidRDefault="00C01534" w:rsidP="0058280A">
            <w:pPr>
              <w:spacing w:before="80" w:after="80" w:line="360" w:lineRule="auto"/>
              <w:ind w:firstLine="24"/>
              <w:jc w:val="center"/>
              <w:rPr>
                <w:rFonts w:cs="Calibri"/>
              </w:rPr>
            </w:pPr>
            <w:r w:rsidRPr="00BB0BC1">
              <w:rPr>
                <w:rFonts w:cs="Calibri"/>
              </w:rPr>
              <w:t>3</w:t>
            </w:r>
          </w:p>
        </w:tc>
        <w:tc>
          <w:tcPr>
            <w:tcW w:w="1131" w:type="dxa"/>
            <w:shd w:val="clear" w:color="auto" w:fill="E2EFD9"/>
          </w:tcPr>
          <w:p w14:paraId="5ED858DC" w14:textId="77777777" w:rsidR="00C01534" w:rsidRPr="00BB0BC1" w:rsidRDefault="00C01534" w:rsidP="0058280A">
            <w:pPr>
              <w:spacing w:before="80" w:after="80" w:line="360" w:lineRule="auto"/>
              <w:ind w:firstLine="24"/>
              <w:jc w:val="center"/>
              <w:rPr>
                <w:rFonts w:cs="Calibri"/>
              </w:rPr>
            </w:pPr>
            <w:r w:rsidRPr="00BB0BC1">
              <w:rPr>
                <w:rFonts w:cs="Calibri"/>
              </w:rPr>
              <w:t>10</w:t>
            </w:r>
          </w:p>
        </w:tc>
        <w:tc>
          <w:tcPr>
            <w:tcW w:w="1421" w:type="dxa"/>
            <w:shd w:val="clear" w:color="auto" w:fill="E2EFD9"/>
          </w:tcPr>
          <w:p w14:paraId="2CD5E111" w14:textId="77777777" w:rsidR="00C01534" w:rsidRPr="00BB0BC1" w:rsidRDefault="00C01534" w:rsidP="0058280A">
            <w:pPr>
              <w:spacing w:before="80" w:after="80" w:line="360" w:lineRule="auto"/>
              <w:ind w:right="-100" w:firstLine="24"/>
              <w:jc w:val="center"/>
              <w:rPr>
                <w:rFonts w:cs="Calibri"/>
              </w:rPr>
            </w:pPr>
            <w:r w:rsidRPr="00BB0BC1">
              <w:rPr>
                <w:rFonts w:cs="Calibri"/>
              </w:rPr>
              <w:t>2</w:t>
            </w:r>
          </w:p>
        </w:tc>
        <w:tc>
          <w:tcPr>
            <w:tcW w:w="1551" w:type="dxa"/>
            <w:shd w:val="clear" w:color="auto" w:fill="E2EFD9"/>
          </w:tcPr>
          <w:p w14:paraId="242812C2" w14:textId="77777777" w:rsidR="00C01534" w:rsidRPr="00BB0BC1" w:rsidRDefault="00C01534" w:rsidP="0058280A">
            <w:pPr>
              <w:spacing w:before="80" w:after="80" w:line="360" w:lineRule="auto"/>
              <w:ind w:firstLine="24"/>
              <w:jc w:val="center"/>
              <w:rPr>
                <w:rFonts w:cs="Calibri"/>
              </w:rPr>
            </w:pPr>
            <w:r w:rsidRPr="00BB0BC1">
              <w:rPr>
                <w:rFonts w:cs="Calibri"/>
              </w:rPr>
              <w:t>6</w:t>
            </w:r>
          </w:p>
        </w:tc>
      </w:tr>
      <w:tr w:rsidR="00C01534" w14:paraId="39C2944B" w14:textId="77777777" w:rsidTr="00C01534">
        <w:trPr>
          <w:trHeight w:val="340"/>
          <w:jc w:val="center"/>
        </w:trPr>
        <w:tc>
          <w:tcPr>
            <w:tcW w:w="2661" w:type="dxa"/>
            <w:shd w:val="clear" w:color="auto" w:fill="E2EFD9"/>
            <w:vAlign w:val="center"/>
          </w:tcPr>
          <w:p w14:paraId="157E3CBE" w14:textId="77777777" w:rsidR="00C01534" w:rsidRPr="00BB0BC1" w:rsidRDefault="00C01534" w:rsidP="0058280A">
            <w:pPr>
              <w:spacing w:before="80" w:after="80" w:line="360" w:lineRule="auto"/>
              <w:rPr>
                <w:rFonts w:cs="Calibri"/>
              </w:rPr>
            </w:pPr>
            <w:r w:rsidRPr="00BB0BC1">
              <w:rPr>
                <w:rFonts w:cs="Calibri"/>
              </w:rPr>
              <w:t>Medyka</w:t>
            </w:r>
          </w:p>
        </w:tc>
        <w:tc>
          <w:tcPr>
            <w:tcW w:w="1423" w:type="dxa"/>
            <w:shd w:val="clear" w:color="auto" w:fill="E2EFD9"/>
          </w:tcPr>
          <w:p w14:paraId="26ED0EAE" w14:textId="77777777" w:rsidR="00C01534" w:rsidRPr="00BB0BC1" w:rsidRDefault="00C01534" w:rsidP="0058280A">
            <w:pPr>
              <w:spacing w:before="80" w:after="80" w:line="360" w:lineRule="auto"/>
              <w:jc w:val="center"/>
              <w:rPr>
                <w:rFonts w:cs="Calibri"/>
              </w:rPr>
            </w:pPr>
            <w:r w:rsidRPr="00BB0BC1">
              <w:rPr>
                <w:rFonts w:cs="Calibri"/>
              </w:rPr>
              <w:t>20</w:t>
            </w:r>
          </w:p>
        </w:tc>
        <w:tc>
          <w:tcPr>
            <w:tcW w:w="1131" w:type="dxa"/>
            <w:shd w:val="clear" w:color="auto" w:fill="E2EFD9"/>
          </w:tcPr>
          <w:p w14:paraId="6F58F1E4" w14:textId="77777777" w:rsidR="00C01534" w:rsidRPr="00BB0BC1" w:rsidRDefault="00C01534" w:rsidP="0058280A">
            <w:pPr>
              <w:spacing w:before="80" w:after="80" w:line="360" w:lineRule="auto"/>
              <w:jc w:val="center"/>
              <w:rPr>
                <w:rFonts w:cs="Calibri"/>
              </w:rPr>
            </w:pPr>
            <w:r w:rsidRPr="00BB0BC1">
              <w:rPr>
                <w:rFonts w:cs="Calibri"/>
              </w:rPr>
              <w:t>29</w:t>
            </w:r>
          </w:p>
        </w:tc>
        <w:tc>
          <w:tcPr>
            <w:tcW w:w="1421" w:type="dxa"/>
            <w:shd w:val="clear" w:color="auto" w:fill="E2EFD9"/>
          </w:tcPr>
          <w:p w14:paraId="42449903" w14:textId="77777777" w:rsidR="00C01534" w:rsidRPr="00BB0BC1" w:rsidRDefault="00C01534" w:rsidP="0058280A">
            <w:pPr>
              <w:spacing w:before="80" w:after="80" w:line="360" w:lineRule="auto"/>
              <w:jc w:val="center"/>
              <w:rPr>
                <w:rFonts w:cs="Calibri"/>
              </w:rPr>
            </w:pPr>
            <w:r w:rsidRPr="00BB0BC1">
              <w:rPr>
                <w:rFonts w:cs="Calibri"/>
              </w:rPr>
              <w:t>19</w:t>
            </w:r>
          </w:p>
        </w:tc>
        <w:tc>
          <w:tcPr>
            <w:tcW w:w="1561" w:type="dxa"/>
            <w:gridSpan w:val="2"/>
            <w:shd w:val="clear" w:color="auto" w:fill="E2EFD9"/>
          </w:tcPr>
          <w:p w14:paraId="5CAED231" w14:textId="77777777" w:rsidR="00C01534" w:rsidRPr="00BB0BC1" w:rsidRDefault="00C01534" w:rsidP="0058280A">
            <w:pPr>
              <w:spacing w:before="80" w:after="80" w:line="360" w:lineRule="auto"/>
              <w:jc w:val="center"/>
              <w:rPr>
                <w:rFonts w:cs="Calibri"/>
              </w:rPr>
            </w:pPr>
            <w:r w:rsidRPr="00BB0BC1">
              <w:rPr>
                <w:rFonts w:cs="Calibri"/>
              </w:rPr>
              <w:t>34</w:t>
            </w:r>
          </w:p>
        </w:tc>
      </w:tr>
      <w:tr w:rsidR="00C01534" w14:paraId="6304585F" w14:textId="77777777" w:rsidTr="00C01534">
        <w:trPr>
          <w:trHeight w:val="340"/>
          <w:jc w:val="center"/>
        </w:trPr>
        <w:tc>
          <w:tcPr>
            <w:tcW w:w="2661" w:type="dxa"/>
            <w:shd w:val="clear" w:color="auto" w:fill="E2EFD9"/>
            <w:vAlign w:val="center"/>
          </w:tcPr>
          <w:p w14:paraId="78BFC9B3" w14:textId="77777777" w:rsidR="00C01534" w:rsidRPr="00BB0BC1" w:rsidRDefault="00C01534" w:rsidP="0058280A">
            <w:pPr>
              <w:spacing w:before="80" w:after="80" w:line="360" w:lineRule="auto"/>
              <w:rPr>
                <w:rFonts w:cs="Calibri"/>
              </w:rPr>
            </w:pPr>
            <w:r w:rsidRPr="00BB0BC1">
              <w:rPr>
                <w:rFonts w:cs="Calibri"/>
              </w:rPr>
              <w:t>Siedliska</w:t>
            </w:r>
          </w:p>
        </w:tc>
        <w:tc>
          <w:tcPr>
            <w:tcW w:w="1423" w:type="dxa"/>
            <w:shd w:val="clear" w:color="auto" w:fill="E2EFD9"/>
          </w:tcPr>
          <w:p w14:paraId="70A9CAAA" w14:textId="77777777" w:rsidR="00C01534" w:rsidRPr="00BB0BC1" w:rsidRDefault="00C01534" w:rsidP="0058280A">
            <w:pPr>
              <w:spacing w:before="80" w:after="80" w:line="360" w:lineRule="auto"/>
              <w:jc w:val="center"/>
              <w:rPr>
                <w:rFonts w:cs="Calibri"/>
              </w:rPr>
            </w:pPr>
            <w:r w:rsidRPr="00BB0BC1">
              <w:rPr>
                <w:rFonts w:cs="Calibri"/>
              </w:rPr>
              <w:t>11</w:t>
            </w:r>
          </w:p>
        </w:tc>
        <w:tc>
          <w:tcPr>
            <w:tcW w:w="1131" w:type="dxa"/>
            <w:shd w:val="clear" w:color="auto" w:fill="E2EFD9"/>
          </w:tcPr>
          <w:p w14:paraId="3CD0D8AA" w14:textId="77777777" w:rsidR="00C01534" w:rsidRPr="00BB0BC1" w:rsidRDefault="00C01534" w:rsidP="0058280A">
            <w:pPr>
              <w:spacing w:before="80" w:after="80" w:line="360" w:lineRule="auto"/>
              <w:jc w:val="center"/>
              <w:rPr>
                <w:rFonts w:cs="Calibri"/>
              </w:rPr>
            </w:pPr>
            <w:r w:rsidRPr="00BB0BC1">
              <w:rPr>
                <w:rFonts w:cs="Calibri"/>
              </w:rPr>
              <w:t>10</w:t>
            </w:r>
          </w:p>
        </w:tc>
        <w:tc>
          <w:tcPr>
            <w:tcW w:w="1421" w:type="dxa"/>
            <w:shd w:val="clear" w:color="auto" w:fill="E2EFD9"/>
          </w:tcPr>
          <w:p w14:paraId="3314C3CE" w14:textId="77777777" w:rsidR="00C01534" w:rsidRPr="00BB0BC1" w:rsidRDefault="00C01534" w:rsidP="0058280A">
            <w:pPr>
              <w:spacing w:before="80" w:after="80" w:line="360" w:lineRule="auto"/>
              <w:jc w:val="center"/>
              <w:rPr>
                <w:rFonts w:cs="Calibri"/>
              </w:rPr>
            </w:pPr>
            <w:r w:rsidRPr="00BB0BC1">
              <w:rPr>
                <w:rFonts w:cs="Calibri"/>
              </w:rPr>
              <w:t>11</w:t>
            </w:r>
          </w:p>
        </w:tc>
        <w:tc>
          <w:tcPr>
            <w:tcW w:w="1561" w:type="dxa"/>
            <w:gridSpan w:val="2"/>
            <w:shd w:val="clear" w:color="auto" w:fill="E2EFD9"/>
          </w:tcPr>
          <w:p w14:paraId="3EA88BB4" w14:textId="77777777" w:rsidR="00C01534" w:rsidRPr="00BB0BC1" w:rsidRDefault="00C01534" w:rsidP="0058280A">
            <w:pPr>
              <w:spacing w:before="80" w:after="80" w:line="360" w:lineRule="auto"/>
              <w:jc w:val="center"/>
              <w:rPr>
                <w:rFonts w:cs="Calibri"/>
              </w:rPr>
            </w:pPr>
            <w:r w:rsidRPr="00BB0BC1">
              <w:rPr>
                <w:rFonts w:cs="Calibri"/>
              </w:rPr>
              <w:t>4</w:t>
            </w:r>
          </w:p>
        </w:tc>
      </w:tr>
      <w:tr w:rsidR="00C01534" w14:paraId="035B8CAD" w14:textId="77777777" w:rsidTr="00C01534">
        <w:trPr>
          <w:trHeight w:val="340"/>
          <w:jc w:val="center"/>
        </w:trPr>
        <w:tc>
          <w:tcPr>
            <w:tcW w:w="2661" w:type="dxa"/>
            <w:shd w:val="clear" w:color="auto" w:fill="E2EFD9"/>
            <w:vAlign w:val="center"/>
          </w:tcPr>
          <w:p w14:paraId="38BF2880" w14:textId="77777777" w:rsidR="00C01534" w:rsidRPr="00BB0BC1" w:rsidRDefault="00C01534" w:rsidP="0058280A">
            <w:pPr>
              <w:spacing w:before="80" w:after="80" w:line="360" w:lineRule="auto"/>
              <w:rPr>
                <w:rFonts w:cs="Calibri"/>
              </w:rPr>
            </w:pPr>
            <w:r w:rsidRPr="00BB0BC1">
              <w:rPr>
                <w:rFonts w:cs="Calibri"/>
              </w:rPr>
              <w:t>Torki</w:t>
            </w:r>
          </w:p>
        </w:tc>
        <w:tc>
          <w:tcPr>
            <w:tcW w:w="1423" w:type="dxa"/>
            <w:shd w:val="clear" w:color="auto" w:fill="E2EFD9"/>
          </w:tcPr>
          <w:p w14:paraId="1881973C" w14:textId="77777777" w:rsidR="00C01534" w:rsidRPr="00BB0BC1" w:rsidRDefault="00C01534" w:rsidP="0058280A">
            <w:pPr>
              <w:spacing w:before="80" w:after="80" w:line="360" w:lineRule="auto"/>
              <w:jc w:val="center"/>
              <w:rPr>
                <w:rFonts w:cs="Calibri"/>
              </w:rPr>
            </w:pPr>
            <w:r w:rsidRPr="00BB0BC1">
              <w:rPr>
                <w:rFonts w:cs="Calibri"/>
              </w:rPr>
              <w:t>13</w:t>
            </w:r>
          </w:p>
        </w:tc>
        <w:tc>
          <w:tcPr>
            <w:tcW w:w="1131" w:type="dxa"/>
            <w:shd w:val="clear" w:color="auto" w:fill="E2EFD9"/>
          </w:tcPr>
          <w:p w14:paraId="3E939F61" w14:textId="77777777" w:rsidR="00C01534" w:rsidRPr="00BB0BC1" w:rsidRDefault="00C01534" w:rsidP="0058280A">
            <w:pPr>
              <w:spacing w:before="80" w:after="80" w:line="360" w:lineRule="auto"/>
              <w:jc w:val="center"/>
              <w:rPr>
                <w:rFonts w:cs="Calibri"/>
              </w:rPr>
            </w:pPr>
            <w:r w:rsidRPr="00BB0BC1">
              <w:rPr>
                <w:rFonts w:cs="Calibri"/>
              </w:rPr>
              <w:t>11</w:t>
            </w:r>
          </w:p>
        </w:tc>
        <w:tc>
          <w:tcPr>
            <w:tcW w:w="1421" w:type="dxa"/>
            <w:shd w:val="clear" w:color="auto" w:fill="E2EFD9"/>
          </w:tcPr>
          <w:p w14:paraId="40562A20" w14:textId="77777777" w:rsidR="00C01534" w:rsidRPr="00BB0BC1" w:rsidRDefault="00C01534" w:rsidP="0058280A">
            <w:pPr>
              <w:spacing w:before="80" w:after="80" w:line="360" w:lineRule="auto"/>
              <w:jc w:val="center"/>
              <w:rPr>
                <w:rFonts w:cs="Calibri"/>
              </w:rPr>
            </w:pPr>
            <w:r w:rsidRPr="00BB0BC1">
              <w:rPr>
                <w:rFonts w:cs="Calibri"/>
              </w:rPr>
              <w:t>11</w:t>
            </w:r>
          </w:p>
        </w:tc>
        <w:tc>
          <w:tcPr>
            <w:tcW w:w="1561" w:type="dxa"/>
            <w:gridSpan w:val="2"/>
            <w:shd w:val="clear" w:color="auto" w:fill="E2EFD9"/>
          </w:tcPr>
          <w:p w14:paraId="449AD7F4" w14:textId="77777777" w:rsidR="00C01534" w:rsidRPr="00BB0BC1" w:rsidRDefault="00C01534" w:rsidP="0058280A">
            <w:pPr>
              <w:spacing w:before="80" w:after="80" w:line="360" w:lineRule="auto"/>
              <w:jc w:val="center"/>
              <w:rPr>
                <w:rFonts w:cs="Calibri"/>
              </w:rPr>
            </w:pPr>
            <w:r w:rsidRPr="00BB0BC1">
              <w:rPr>
                <w:rFonts w:cs="Calibri"/>
              </w:rPr>
              <w:t>10</w:t>
            </w:r>
          </w:p>
        </w:tc>
      </w:tr>
      <w:tr w:rsidR="00C01534" w14:paraId="60E8EFF4" w14:textId="77777777" w:rsidTr="00C01534">
        <w:trPr>
          <w:trHeight w:val="340"/>
          <w:jc w:val="center"/>
        </w:trPr>
        <w:tc>
          <w:tcPr>
            <w:tcW w:w="2661" w:type="dxa"/>
            <w:shd w:val="clear" w:color="auto" w:fill="538135" w:themeFill="accent6" w:themeFillShade="BF"/>
            <w:vAlign w:val="center"/>
          </w:tcPr>
          <w:p w14:paraId="6A3084F0" w14:textId="77777777" w:rsidR="00C01534" w:rsidRPr="000230B4" w:rsidRDefault="00C01534" w:rsidP="0058280A">
            <w:pPr>
              <w:spacing w:before="80" w:after="80" w:line="360" w:lineRule="auto"/>
              <w:rPr>
                <w:rFonts w:cs="Calibri"/>
                <w:b/>
                <w:color w:val="FFFFFF"/>
              </w:rPr>
            </w:pPr>
            <w:r w:rsidRPr="000230B4">
              <w:rPr>
                <w:rFonts w:cs="Calibri"/>
                <w:b/>
                <w:color w:val="FFFFFF"/>
              </w:rPr>
              <w:t>Razem</w:t>
            </w:r>
          </w:p>
        </w:tc>
        <w:tc>
          <w:tcPr>
            <w:tcW w:w="1423" w:type="dxa"/>
            <w:shd w:val="clear" w:color="auto" w:fill="538135" w:themeFill="accent6" w:themeFillShade="BF"/>
          </w:tcPr>
          <w:p w14:paraId="6268DEF3" w14:textId="77777777" w:rsidR="00C01534" w:rsidRPr="000230B4" w:rsidRDefault="00C01534" w:rsidP="0058280A">
            <w:pPr>
              <w:spacing w:before="80" w:after="80" w:line="360" w:lineRule="auto"/>
              <w:jc w:val="center"/>
              <w:rPr>
                <w:rFonts w:cs="Calibri"/>
                <w:b/>
                <w:color w:val="FFFFFF"/>
              </w:rPr>
            </w:pPr>
            <w:r w:rsidRPr="000230B4">
              <w:rPr>
                <w:rFonts w:cs="Calibri"/>
                <w:b/>
                <w:color w:val="FFFFFF"/>
              </w:rPr>
              <w:t>68</w:t>
            </w:r>
          </w:p>
        </w:tc>
        <w:tc>
          <w:tcPr>
            <w:tcW w:w="1131" w:type="dxa"/>
            <w:shd w:val="clear" w:color="auto" w:fill="538135" w:themeFill="accent6" w:themeFillShade="BF"/>
          </w:tcPr>
          <w:p w14:paraId="6C3E0277" w14:textId="77777777" w:rsidR="00C01534" w:rsidRPr="000230B4" w:rsidRDefault="00C01534" w:rsidP="0058280A">
            <w:pPr>
              <w:spacing w:before="80" w:after="80" w:line="360" w:lineRule="auto"/>
              <w:jc w:val="center"/>
              <w:rPr>
                <w:rFonts w:cs="Calibri"/>
                <w:b/>
                <w:color w:val="FFFFFF"/>
              </w:rPr>
            </w:pPr>
            <w:r w:rsidRPr="000230B4">
              <w:rPr>
                <w:rFonts w:cs="Calibri"/>
                <w:b/>
                <w:color w:val="FFFFFF"/>
              </w:rPr>
              <w:t>78</w:t>
            </w:r>
          </w:p>
        </w:tc>
        <w:tc>
          <w:tcPr>
            <w:tcW w:w="1421" w:type="dxa"/>
            <w:shd w:val="clear" w:color="auto" w:fill="538135" w:themeFill="accent6" w:themeFillShade="BF"/>
          </w:tcPr>
          <w:p w14:paraId="21F1888B" w14:textId="77777777" w:rsidR="00C01534" w:rsidRPr="000230B4" w:rsidRDefault="00C01534" w:rsidP="0058280A">
            <w:pPr>
              <w:spacing w:before="80" w:after="80" w:line="360" w:lineRule="auto"/>
              <w:jc w:val="center"/>
              <w:rPr>
                <w:rFonts w:cs="Calibri"/>
                <w:b/>
                <w:color w:val="FFFFFF"/>
              </w:rPr>
            </w:pPr>
            <w:r w:rsidRPr="000230B4">
              <w:rPr>
                <w:rFonts w:cs="Calibri"/>
                <w:b/>
                <w:color w:val="FFFFFF"/>
              </w:rPr>
              <w:t>59</w:t>
            </w:r>
          </w:p>
        </w:tc>
        <w:tc>
          <w:tcPr>
            <w:tcW w:w="1561" w:type="dxa"/>
            <w:gridSpan w:val="2"/>
            <w:shd w:val="clear" w:color="auto" w:fill="538135" w:themeFill="accent6" w:themeFillShade="BF"/>
          </w:tcPr>
          <w:p w14:paraId="4A0FF2F8" w14:textId="77777777" w:rsidR="00C01534" w:rsidRPr="000230B4" w:rsidRDefault="00C01534" w:rsidP="0058280A">
            <w:pPr>
              <w:spacing w:before="80" w:after="80" w:line="360" w:lineRule="auto"/>
              <w:jc w:val="center"/>
              <w:rPr>
                <w:rFonts w:cs="Calibri"/>
                <w:b/>
                <w:color w:val="FFFFFF"/>
              </w:rPr>
            </w:pPr>
            <w:r w:rsidRPr="000230B4">
              <w:rPr>
                <w:rFonts w:cs="Calibri"/>
                <w:b/>
                <w:color w:val="FFFFFF"/>
              </w:rPr>
              <w:t>68</w:t>
            </w:r>
          </w:p>
        </w:tc>
      </w:tr>
    </w:tbl>
    <w:p w14:paraId="634A5801" w14:textId="0885F24F" w:rsidR="00C01534" w:rsidRDefault="00C01534" w:rsidP="0058280A">
      <w:pPr>
        <w:spacing w:after="120" w:line="360" w:lineRule="auto"/>
        <w:rPr>
          <w:i/>
          <w:sz w:val="20"/>
          <w:szCs w:val="20"/>
        </w:rPr>
      </w:pPr>
      <w:r w:rsidRPr="00235115">
        <w:rPr>
          <w:i/>
          <w:sz w:val="20"/>
          <w:szCs w:val="20"/>
        </w:rPr>
        <w:t xml:space="preserve">Źródło: </w:t>
      </w:r>
      <w:r w:rsidR="004F0475">
        <w:rPr>
          <w:i/>
          <w:sz w:val="20"/>
          <w:szCs w:val="20"/>
        </w:rPr>
        <w:t>Opracowanie własne na podstawie danych Urzę</w:t>
      </w:r>
      <w:r w:rsidRPr="00235115">
        <w:rPr>
          <w:i/>
          <w:sz w:val="20"/>
          <w:szCs w:val="20"/>
        </w:rPr>
        <w:t>d</w:t>
      </w:r>
      <w:r w:rsidR="004F0475">
        <w:rPr>
          <w:i/>
          <w:sz w:val="20"/>
          <w:szCs w:val="20"/>
        </w:rPr>
        <w:t>u</w:t>
      </w:r>
      <w:r w:rsidRPr="00235115">
        <w:rPr>
          <w:i/>
          <w:sz w:val="20"/>
          <w:szCs w:val="20"/>
        </w:rPr>
        <w:t xml:space="preserve"> Gm</w:t>
      </w:r>
      <w:r>
        <w:rPr>
          <w:i/>
          <w:sz w:val="20"/>
          <w:szCs w:val="20"/>
        </w:rPr>
        <w:t>iny Medyka</w:t>
      </w:r>
    </w:p>
    <w:p w14:paraId="361EFB93" w14:textId="77777777" w:rsidR="00C01534" w:rsidRPr="00B51A3B" w:rsidRDefault="00C01534" w:rsidP="0058280A">
      <w:pPr>
        <w:spacing w:after="120" w:line="360" w:lineRule="auto"/>
        <w:ind w:firstLine="426"/>
        <w:jc w:val="both"/>
        <w:rPr>
          <w:i/>
          <w:sz w:val="20"/>
          <w:szCs w:val="20"/>
        </w:rPr>
      </w:pPr>
      <w:r w:rsidRPr="00466AF4">
        <w:rPr>
          <w:rFonts w:cs="Calibri"/>
        </w:rPr>
        <w:t>Sytuację demograficzną panującą na terenie gminy pokazują również liczby określające migrację wewnęt</w:t>
      </w:r>
      <w:r>
        <w:rPr>
          <w:rFonts w:cs="Calibri"/>
        </w:rPr>
        <w:t>rzną i </w:t>
      </w:r>
      <w:r w:rsidRPr="00466AF4">
        <w:rPr>
          <w:rFonts w:cs="Calibri"/>
        </w:rPr>
        <w:t>zewnętrzną. Na przestrzeni ostatnich 5 lat zanotowano 335 zameldowań, 307 zameldowań wewnętrznych oraz 342 wymeldowania.</w:t>
      </w:r>
    </w:p>
    <w:p w14:paraId="5DA60EBE" w14:textId="2800E458" w:rsidR="00C01534" w:rsidRPr="0030471B" w:rsidRDefault="00C01534" w:rsidP="0058280A">
      <w:pPr>
        <w:spacing w:after="120" w:line="360" w:lineRule="auto"/>
        <w:ind w:firstLine="426"/>
        <w:jc w:val="both"/>
      </w:pPr>
      <w:r>
        <w:t>Według dostępnych danych GUS, w</w:t>
      </w:r>
      <w:r w:rsidR="004F0475">
        <w:t xml:space="preserve"> 2020 roku zarejestrowano 59</w:t>
      </w:r>
      <w:r w:rsidRPr="008B1A3D">
        <w:t xml:space="preserve"> zameld</w:t>
      </w:r>
      <w:r w:rsidR="004F0475">
        <w:t>owań w ruchu wewnętrznym oraz 65</w:t>
      </w:r>
      <w:r w:rsidRPr="008B1A3D">
        <w:t xml:space="preserve"> </w:t>
      </w:r>
      <w:proofErr w:type="spellStart"/>
      <w:r w:rsidRPr="008B1A3D">
        <w:t>wymeldowań</w:t>
      </w:r>
      <w:proofErr w:type="spellEnd"/>
      <w:r w:rsidRPr="008B1A3D">
        <w:t>, w wyniku, czego sa</w:t>
      </w:r>
      <w:r>
        <w:t>ldo migracji wewnętrznych wyniosło</w:t>
      </w:r>
      <w:r w:rsidRPr="008B1A3D">
        <w:t xml:space="preserve"> dla </w:t>
      </w:r>
      <w:r>
        <w:t>g</w:t>
      </w:r>
      <w:r w:rsidR="004F0475">
        <w:t>miny Medyka (-6). W tym samym roku 1 osoba zameldowała</w:t>
      </w:r>
      <w:r w:rsidRPr="008B1A3D">
        <w:t xml:space="preserve"> się z</w:t>
      </w:r>
      <w:r w:rsidR="004F0475">
        <w:t xml:space="preserve"> zagranicy oraz zarejestrowano 0 </w:t>
      </w:r>
      <w:proofErr w:type="spellStart"/>
      <w:r w:rsidR="004F0475">
        <w:t>wymeldowań</w:t>
      </w:r>
      <w:proofErr w:type="spellEnd"/>
      <w:r w:rsidRPr="008B1A3D">
        <w:t xml:space="preserve"> za granicę - daje to saldo migracji zagranicznych wynoszące </w:t>
      </w:r>
      <w:r w:rsidR="004F0475">
        <w:t>1</w:t>
      </w:r>
      <w:r w:rsidRPr="008B1A3D">
        <w:t>.</w:t>
      </w:r>
      <w:r>
        <w:t xml:space="preserve"> </w:t>
      </w:r>
    </w:p>
    <w:p w14:paraId="46906EC8" w14:textId="22F96BCD" w:rsidR="00C01534" w:rsidRDefault="00C01534" w:rsidP="0058280A">
      <w:pPr>
        <w:spacing w:line="360" w:lineRule="auto"/>
        <w:ind w:firstLine="426"/>
        <w:jc w:val="both"/>
      </w:pPr>
      <w:r w:rsidRPr="00D01BAC">
        <w:t xml:space="preserve">Wśród mieszkańców </w:t>
      </w:r>
      <w:r>
        <w:t>g</w:t>
      </w:r>
      <w:r w:rsidRPr="00D01BAC">
        <w:t xml:space="preserve">miny </w:t>
      </w:r>
      <w:r>
        <w:t>Medyka,</w:t>
      </w:r>
      <w:r w:rsidRPr="00D01BAC">
        <w:t xml:space="preserve"> najliczniej reprezentowaną grupą wiekową są osoby młode w wieku 0 – 19 la</w:t>
      </w:r>
      <w:r w:rsidR="00943227">
        <w:t>t, których liczba na koniec 2020</w:t>
      </w:r>
      <w:r w:rsidRPr="00D01BAC">
        <w:t xml:space="preserve"> roku wyniosła </w:t>
      </w:r>
      <w:r>
        <w:t>1 371 osób</w:t>
      </w:r>
      <w:r w:rsidRPr="00D01BAC">
        <w:t xml:space="preserve">, co stanowiło </w:t>
      </w:r>
      <w:r>
        <w:t>20,96</w:t>
      </w:r>
      <w:r w:rsidRPr="00D01BAC">
        <w:t xml:space="preserve">% ogółu ludności gminy. Kolejne miejsca w strukturze wiekowej mieszkańców gminy zajmują grupy wiekowe: 30 – 39 lat </w:t>
      </w:r>
      <w:r>
        <w:t>(16,78</w:t>
      </w:r>
      <w:r w:rsidRPr="00D01BAC">
        <w:t xml:space="preserve">% ogółu), </w:t>
      </w:r>
      <w:r>
        <w:t>40 - 49 lat</w:t>
      </w:r>
      <w:r w:rsidRPr="00D01BAC">
        <w:t xml:space="preserve"> </w:t>
      </w:r>
      <w:r>
        <w:t>(15,00% ogółu) oraz</w:t>
      </w:r>
      <w:r w:rsidRPr="00D01BAC">
        <w:t xml:space="preserve"> 65 i więcej </w:t>
      </w:r>
      <w:bookmarkStart w:id="27" w:name="_Toc441563664"/>
      <w:r>
        <w:t>(13,76%).</w:t>
      </w:r>
    </w:p>
    <w:p w14:paraId="214F88D3" w14:textId="77777777" w:rsidR="00F61EDC" w:rsidRDefault="00F61EDC" w:rsidP="0058280A">
      <w:pPr>
        <w:spacing w:line="360" w:lineRule="auto"/>
        <w:ind w:firstLine="426"/>
        <w:jc w:val="both"/>
      </w:pPr>
    </w:p>
    <w:p w14:paraId="24A7EFE5" w14:textId="77777777" w:rsidR="00F61EDC" w:rsidRDefault="00F61EDC" w:rsidP="0058280A">
      <w:pPr>
        <w:spacing w:line="360" w:lineRule="auto"/>
        <w:ind w:firstLine="426"/>
        <w:jc w:val="both"/>
      </w:pPr>
    </w:p>
    <w:p w14:paraId="2DF6CDBE" w14:textId="3A6B3C41" w:rsidR="00C01534" w:rsidRPr="0098647B" w:rsidRDefault="009F5A3B" w:rsidP="009F5A3B">
      <w:pPr>
        <w:pStyle w:val="Legenda"/>
        <w:rPr>
          <w:rFonts w:cs="Calibri"/>
          <w:b w:val="0"/>
          <w:sz w:val="24"/>
        </w:rPr>
      </w:pPr>
      <w:bookmarkStart w:id="28" w:name="_Toc82109346"/>
      <w:bookmarkStart w:id="29" w:name="_Toc97811164"/>
      <w:bookmarkEnd w:id="27"/>
      <w:r>
        <w:lastRenderedPageBreak/>
        <w:t xml:space="preserve">Tabela </w:t>
      </w:r>
      <w:r w:rsidR="006D2B47">
        <w:rPr>
          <w:noProof/>
        </w:rPr>
        <w:fldChar w:fldCharType="begin"/>
      </w:r>
      <w:r w:rsidR="006D2B47">
        <w:rPr>
          <w:noProof/>
        </w:rPr>
        <w:instrText xml:space="preserve"> SEQ Tabela \* ARABIC </w:instrText>
      </w:r>
      <w:r w:rsidR="006D2B47">
        <w:rPr>
          <w:noProof/>
        </w:rPr>
        <w:fldChar w:fldCharType="separate"/>
      </w:r>
      <w:r w:rsidR="00BD1D44">
        <w:rPr>
          <w:noProof/>
        </w:rPr>
        <w:t>5</w:t>
      </w:r>
      <w:r w:rsidR="006D2B47">
        <w:rPr>
          <w:noProof/>
        </w:rPr>
        <w:fldChar w:fldCharType="end"/>
      </w:r>
      <w:r w:rsidR="00C01534" w:rsidRPr="0098647B">
        <w:rPr>
          <w:rFonts w:cs="Calibri"/>
        </w:rPr>
        <w:t xml:space="preserve"> Struktu</w:t>
      </w:r>
      <w:r w:rsidR="004F0475">
        <w:rPr>
          <w:rFonts w:cs="Calibri"/>
        </w:rPr>
        <w:t xml:space="preserve">ra wiekowa mieszkańców </w:t>
      </w:r>
      <w:bookmarkEnd w:id="28"/>
      <w:r w:rsidR="004F0475">
        <w:rPr>
          <w:rFonts w:cs="Calibri"/>
        </w:rPr>
        <w:t>w 2020 roku</w:t>
      </w:r>
      <w:bookmarkEnd w:id="29"/>
    </w:p>
    <w:tbl>
      <w:tblPr>
        <w:tblW w:w="0" w:type="auto"/>
        <w:tblBorders>
          <w:top w:val="triple" w:sz="4" w:space="0" w:color="FFFFFF"/>
          <w:left w:val="triple" w:sz="4" w:space="0" w:color="FFFFFF"/>
          <w:bottom w:val="triple" w:sz="4" w:space="0" w:color="FFFFFF"/>
          <w:right w:val="triple" w:sz="4" w:space="0" w:color="FFFFFF"/>
          <w:insideH w:val="triple" w:sz="4" w:space="0" w:color="FFFFFF"/>
          <w:insideV w:val="triple" w:sz="4" w:space="0" w:color="FFFFFF"/>
        </w:tblBorders>
        <w:tblLook w:val="04A0" w:firstRow="1" w:lastRow="0" w:firstColumn="1" w:lastColumn="0" w:noHBand="0" w:noVBand="1"/>
      </w:tblPr>
      <w:tblGrid>
        <w:gridCol w:w="1439"/>
        <w:gridCol w:w="1521"/>
        <w:gridCol w:w="1521"/>
        <w:gridCol w:w="1162"/>
        <w:gridCol w:w="1165"/>
        <w:gridCol w:w="1240"/>
        <w:gridCol w:w="1240"/>
      </w:tblGrid>
      <w:tr w:rsidR="00C01534" w:rsidRPr="0098647B" w14:paraId="659F8BEB" w14:textId="77777777" w:rsidTr="00C01534">
        <w:trPr>
          <w:trHeight w:val="397"/>
        </w:trPr>
        <w:tc>
          <w:tcPr>
            <w:tcW w:w="1439" w:type="dxa"/>
            <w:vMerge w:val="restart"/>
            <w:shd w:val="clear" w:color="auto" w:fill="538135"/>
            <w:vAlign w:val="center"/>
          </w:tcPr>
          <w:p w14:paraId="703FB8C1" w14:textId="77777777" w:rsidR="00C01534" w:rsidRPr="0098647B" w:rsidRDefault="00C01534" w:rsidP="0058280A">
            <w:pPr>
              <w:spacing w:before="80" w:after="80" w:line="360" w:lineRule="auto"/>
              <w:ind w:left="-57" w:right="-57"/>
              <w:jc w:val="center"/>
              <w:rPr>
                <w:rFonts w:cs="Arial"/>
                <w:b/>
                <w:color w:val="FFFFFF"/>
              </w:rPr>
            </w:pPr>
            <w:r w:rsidRPr="0098647B">
              <w:rPr>
                <w:rFonts w:cs="Arial"/>
                <w:b/>
                <w:color w:val="FFFFFF"/>
              </w:rPr>
              <w:t>Przedziały wiekowe</w:t>
            </w:r>
          </w:p>
        </w:tc>
        <w:tc>
          <w:tcPr>
            <w:tcW w:w="3042" w:type="dxa"/>
            <w:gridSpan w:val="2"/>
            <w:shd w:val="clear" w:color="auto" w:fill="538135"/>
            <w:vAlign w:val="center"/>
          </w:tcPr>
          <w:p w14:paraId="579FAFEF" w14:textId="77777777" w:rsidR="00C01534" w:rsidRPr="0098647B" w:rsidRDefault="00C01534" w:rsidP="0058280A">
            <w:pPr>
              <w:spacing w:before="80" w:after="80" w:line="360" w:lineRule="auto"/>
              <w:ind w:left="-57" w:right="-57"/>
              <w:jc w:val="center"/>
              <w:rPr>
                <w:rFonts w:cs="Arial"/>
                <w:b/>
                <w:color w:val="FFFFFF"/>
              </w:rPr>
            </w:pPr>
            <w:r w:rsidRPr="0098647B">
              <w:rPr>
                <w:rFonts w:cs="Arial"/>
                <w:b/>
                <w:color w:val="FFFFFF"/>
              </w:rPr>
              <w:t>Ogółem</w:t>
            </w:r>
          </w:p>
        </w:tc>
        <w:tc>
          <w:tcPr>
            <w:tcW w:w="2327" w:type="dxa"/>
            <w:gridSpan w:val="2"/>
            <w:shd w:val="clear" w:color="auto" w:fill="538135"/>
            <w:vAlign w:val="center"/>
          </w:tcPr>
          <w:p w14:paraId="242D4C5A" w14:textId="77777777" w:rsidR="00C01534" w:rsidRPr="0098647B" w:rsidRDefault="00C01534" w:rsidP="0058280A">
            <w:pPr>
              <w:spacing w:before="80" w:after="80" w:line="360" w:lineRule="auto"/>
              <w:ind w:left="-57" w:right="-57"/>
              <w:jc w:val="center"/>
              <w:rPr>
                <w:rFonts w:cs="Arial"/>
                <w:b/>
                <w:color w:val="FFFFFF"/>
              </w:rPr>
            </w:pPr>
            <w:r w:rsidRPr="0098647B">
              <w:rPr>
                <w:rFonts w:cs="Arial"/>
                <w:b/>
                <w:color w:val="FFFFFF"/>
              </w:rPr>
              <w:t>w tym kobiety</w:t>
            </w:r>
          </w:p>
        </w:tc>
        <w:tc>
          <w:tcPr>
            <w:tcW w:w="2480" w:type="dxa"/>
            <w:gridSpan w:val="2"/>
            <w:shd w:val="clear" w:color="auto" w:fill="538135"/>
            <w:vAlign w:val="center"/>
          </w:tcPr>
          <w:p w14:paraId="78D6DB14" w14:textId="77777777" w:rsidR="00C01534" w:rsidRPr="0098647B" w:rsidRDefault="00C01534" w:rsidP="0058280A">
            <w:pPr>
              <w:spacing w:before="80" w:after="80" w:line="360" w:lineRule="auto"/>
              <w:ind w:left="-57" w:right="-57"/>
              <w:jc w:val="center"/>
              <w:rPr>
                <w:rFonts w:cs="Arial"/>
                <w:b/>
                <w:color w:val="FFFFFF"/>
              </w:rPr>
            </w:pPr>
            <w:r w:rsidRPr="0098647B">
              <w:rPr>
                <w:rFonts w:cs="Arial"/>
                <w:b/>
                <w:color w:val="FFFFFF"/>
              </w:rPr>
              <w:t>w tym mężczyźni</w:t>
            </w:r>
          </w:p>
        </w:tc>
      </w:tr>
      <w:tr w:rsidR="00C01534" w:rsidRPr="0098647B" w14:paraId="1609C5B1" w14:textId="77777777" w:rsidTr="00C01534">
        <w:tc>
          <w:tcPr>
            <w:tcW w:w="1439" w:type="dxa"/>
            <w:vMerge/>
            <w:shd w:val="clear" w:color="auto" w:fill="538135"/>
            <w:vAlign w:val="center"/>
          </w:tcPr>
          <w:p w14:paraId="34C7A7BD" w14:textId="77777777" w:rsidR="00C01534" w:rsidRPr="0098647B" w:rsidRDefault="00C01534" w:rsidP="0058280A">
            <w:pPr>
              <w:spacing w:before="80" w:after="80" w:line="360" w:lineRule="auto"/>
              <w:ind w:left="-57" w:right="-57"/>
              <w:jc w:val="center"/>
              <w:rPr>
                <w:rFonts w:cs="Arial"/>
                <w:color w:val="FFFFFF"/>
              </w:rPr>
            </w:pPr>
          </w:p>
        </w:tc>
        <w:tc>
          <w:tcPr>
            <w:tcW w:w="1521" w:type="dxa"/>
            <w:shd w:val="clear" w:color="auto" w:fill="538135"/>
            <w:vAlign w:val="center"/>
          </w:tcPr>
          <w:p w14:paraId="6A7AD0AE" w14:textId="77777777" w:rsidR="00C01534" w:rsidRPr="0098647B" w:rsidRDefault="00C01534" w:rsidP="0058280A">
            <w:pPr>
              <w:spacing w:before="80" w:after="80" w:line="360" w:lineRule="auto"/>
              <w:ind w:left="-57" w:right="-57"/>
              <w:jc w:val="center"/>
              <w:rPr>
                <w:rFonts w:cs="Arial"/>
                <w:b/>
                <w:color w:val="FFFFFF"/>
                <w:highlight w:val="yellow"/>
              </w:rPr>
            </w:pPr>
            <w:r w:rsidRPr="0098647B">
              <w:rPr>
                <w:rFonts w:cs="Arial"/>
                <w:b/>
                <w:color w:val="FFFFFF"/>
              </w:rPr>
              <w:t>Ilość mieszkańców</w:t>
            </w:r>
          </w:p>
        </w:tc>
        <w:tc>
          <w:tcPr>
            <w:tcW w:w="1521" w:type="dxa"/>
            <w:shd w:val="clear" w:color="auto" w:fill="538135"/>
            <w:vAlign w:val="center"/>
          </w:tcPr>
          <w:p w14:paraId="04A486F2" w14:textId="77777777" w:rsidR="00C01534" w:rsidRPr="0098647B" w:rsidRDefault="00C01534" w:rsidP="0058280A">
            <w:pPr>
              <w:spacing w:before="80" w:after="80" w:line="360" w:lineRule="auto"/>
              <w:ind w:left="-57" w:right="-57"/>
              <w:jc w:val="center"/>
              <w:rPr>
                <w:rFonts w:cs="Arial"/>
                <w:b/>
                <w:color w:val="FFFFFF"/>
              </w:rPr>
            </w:pPr>
            <w:r w:rsidRPr="0098647B">
              <w:rPr>
                <w:rFonts w:cs="Arial"/>
                <w:b/>
                <w:color w:val="FFFFFF"/>
              </w:rPr>
              <w:t>% ogółu mieszkańców</w:t>
            </w:r>
          </w:p>
        </w:tc>
        <w:tc>
          <w:tcPr>
            <w:tcW w:w="1162" w:type="dxa"/>
            <w:shd w:val="clear" w:color="auto" w:fill="538135"/>
            <w:vAlign w:val="center"/>
          </w:tcPr>
          <w:p w14:paraId="36D99C53" w14:textId="77777777" w:rsidR="00C01534" w:rsidRPr="0098647B" w:rsidRDefault="00C01534" w:rsidP="0058280A">
            <w:pPr>
              <w:spacing w:before="80" w:after="80" w:line="360" w:lineRule="auto"/>
              <w:ind w:left="-57" w:right="-57"/>
              <w:jc w:val="center"/>
              <w:rPr>
                <w:rFonts w:cs="Arial"/>
                <w:b/>
                <w:color w:val="FFFFFF"/>
              </w:rPr>
            </w:pPr>
            <w:r w:rsidRPr="0098647B">
              <w:rPr>
                <w:rFonts w:cs="Arial"/>
                <w:b/>
                <w:color w:val="FFFFFF"/>
              </w:rPr>
              <w:t>Ilość kobiet</w:t>
            </w:r>
          </w:p>
        </w:tc>
        <w:tc>
          <w:tcPr>
            <w:tcW w:w="1165" w:type="dxa"/>
            <w:shd w:val="clear" w:color="auto" w:fill="538135"/>
            <w:vAlign w:val="center"/>
          </w:tcPr>
          <w:p w14:paraId="554EEEA6" w14:textId="77777777" w:rsidR="00C01534" w:rsidRPr="0098647B" w:rsidRDefault="00C01534" w:rsidP="0058280A">
            <w:pPr>
              <w:spacing w:before="80" w:after="80" w:line="360" w:lineRule="auto"/>
              <w:ind w:left="-57" w:right="-57"/>
              <w:jc w:val="center"/>
              <w:rPr>
                <w:rFonts w:cs="Arial"/>
                <w:b/>
                <w:color w:val="FFFFFF"/>
              </w:rPr>
            </w:pPr>
            <w:r w:rsidRPr="0098647B">
              <w:rPr>
                <w:rFonts w:cs="Arial"/>
                <w:b/>
                <w:color w:val="FFFFFF"/>
              </w:rPr>
              <w:t>% ogółu kobiet</w:t>
            </w:r>
          </w:p>
        </w:tc>
        <w:tc>
          <w:tcPr>
            <w:tcW w:w="1240" w:type="dxa"/>
            <w:shd w:val="clear" w:color="auto" w:fill="538135"/>
            <w:vAlign w:val="center"/>
          </w:tcPr>
          <w:p w14:paraId="50262F9E" w14:textId="77777777" w:rsidR="00C01534" w:rsidRPr="0098647B" w:rsidRDefault="00C01534" w:rsidP="0058280A">
            <w:pPr>
              <w:spacing w:before="80" w:after="80" w:line="360" w:lineRule="auto"/>
              <w:ind w:left="-57" w:right="-57"/>
              <w:jc w:val="center"/>
              <w:rPr>
                <w:rFonts w:cs="Arial"/>
                <w:b/>
                <w:color w:val="FFFFFF"/>
              </w:rPr>
            </w:pPr>
            <w:r w:rsidRPr="0098647B">
              <w:rPr>
                <w:rFonts w:cs="Arial"/>
                <w:b/>
                <w:color w:val="FFFFFF"/>
              </w:rPr>
              <w:t>Ilość mężczyzn</w:t>
            </w:r>
          </w:p>
        </w:tc>
        <w:tc>
          <w:tcPr>
            <w:tcW w:w="1240" w:type="dxa"/>
            <w:shd w:val="clear" w:color="auto" w:fill="538135"/>
            <w:vAlign w:val="center"/>
          </w:tcPr>
          <w:p w14:paraId="63FDAE04" w14:textId="77777777" w:rsidR="00C01534" w:rsidRPr="0098647B" w:rsidRDefault="00C01534" w:rsidP="0058280A">
            <w:pPr>
              <w:spacing w:before="80" w:after="80" w:line="360" w:lineRule="auto"/>
              <w:ind w:left="-57" w:right="-57"/>
              <w:jc w:val="center"/>
              <w:rPr>
                <w:rFonts w:cs="Arial"/>
                <w:b/>
                <w:color w:val="FFFFFF"/>
              </w:rPr>
            </w:pPr>
            <w:r w:rsidRPr="0098647B">
              <w:rPr>
                <w:rFonts w:cs="Arial"/>
                <w:b/>
                <w:color w:val="FFFFFF"/>
              </w:rPr>
              <w:t>% ogółu mężczyzn</w:t>
            </w:r>
          </w:p>
        </w:tc>
      </w:tr>
      <w:tr w:rsidR="00C01534" w:rsidRPr="00EA002E" w14:paraId="7290B9F7" w14:textId="77777777" w:rsidTr="00C01534">
        <w:trPr>
          <w:trHeight w:val="340"/>
        </w:trPr>
        <w:tc>
          <w:tcPr>
            <w:tcW w:w="1439" w:type="dxa"/>
            <w:shd w:val="clear" w:color="auto" w:fill="E2EFD9"/>
            <w:vAlign w:val="center"/>
          </w:tcPr>
          <w:p w14:paraId="0FF1E2E8" w14:textId="77777777" w:rsidR="00C01534" w:rsidRPr="00BB0BC1" w:rsidRDefault="00C01534" w:rsidP="0058280A">
            <w:pPr>
              <w:spacing w:before="80" w:after="80" w:line="360" w:lineRule="auto"/>
              <w:ind w:left="-57" w:right="-57"/>
              <w:jc w:val="center"/>
              <w:rPr>
                <w:rFonts w:cs="Arial"/>
              </w:rPr>
            </w:pPr>
            <w:r w:rsidRPr="00BB0BC1">
              <w:rPr>
                <w:rFonts w:cs="Arial"/>
              </w:rPr>
              <w:t>0 – 19</w:t>
            </w:r>
          </w:p>
        </w:tc>
        <w:tc>
          <w:tcPr>
            <w:tcW w:w="1521" w:type="dxa"/>
            <w:shd w:val="clear" w:color="auto" w:fill="E2EFD9"/>
            <w:vAlign w:val="center"/>
          </w:tcPr>
          <w:p w14:paraId="4D9A9C52" w14:textId="19919272" w:rsidR="00C01534" w:rsidRPr="00BB0BC1" w:rsidRDefault="004F0475" w:rsidP="0058280A">
            <w:pPr>
              <w:spacing w:before="80" w:after="80" w:line="360" w:lineRule="auto"/>
              <w:ind w:left="-57" w:right="-57"/>
              <w:jc w:val="center"/>
              <w:rPr>
                <w:rFonts w:cs="Calibri"/>
              </w:rPr>
            </w:pPr>
            <w:r>
              <w:rPr>
                <w:rFonts w:cs="Calibri"/>
              </w:rPr>
              <w:t>1 350</w:t>
            </w:r>
          </w:p>
        </w:tc>
        <w:tc>
          <w:tcPr>
            <w:tcW w:w="1521" w:type="dxa"/>
            <w:shd w:val="clear" w:color="auto" w:fill="E2EFD9"/>
            <w:vAlign w:val="center"/>
          </w:tcPr>
          <w:p w14:paraId="3F6BDEEA" w14:textId="2566857E" w:rsidR="00C01534" w:rsidRPr="00BB0BC1" w:rsidRDefault="004F0475" w:rsidP="0058280A">
            <w:pPr>
              <w:spacing w:before="80" w:after="80" w:line="360" w:lineRule="auto"/>
              <w:jc w:val="center"/>
              <w:rPr>
                <w:rFonts w:cs="Calibri"/>
                <w:color w:val="000000"/>
              </w:rPr>
            </w:pPr>
            <w:r>
              <w:rPr>
                <w:rFonts w:cs="Calibri"/>
                <w:color w:val="000000"/>
              </w:rPr>
              <w:t>20,58</w:t>
            </w:r>
          </w:p>
        </w:tc>
        <w:tc>
          <w:tcPr>
            <w:tcW w:w="1162" w:type="dxa"/>
            <w:shd w:val="clear" w:color="auto" w:fill="E2EFD9"/>
            <w:vAlign w:val="center"/>
          </w:tcPr>
          <w:p w14:paraId="28538AC8" w14:textId="691C0C03" w:rsidR="00C01534" w:rsidRPr="00BB0BC1" w:rsidRDefault="004F0475" w:rsidP="0058280A">
            <w:pPr>
              <w:spacing w:before="80" w:after="80" w:line="360" w:lineRule="auto"/>
              <w:ind w:left="-57" w:right="-57"/>
              <w:jc w:val="center"/>
              <w:rPr>
                <w:rFonts w:cs="Calibri"/>
              </w:rPr>
            </w:pPr>
            <w:r>
              <w:rPr>
                <w:rFonts w:cs="Calibri"/>
              </w:rPr>
              <w:t>621</w:t>
            </w:r>
          </w:p>
        </w:tc>
        <w:tc>
          <w:tcPr>
            <w:tcW w:w="1165" w:type="dxa"/>
            <w:shd w:val="clear" w:color="auto" w:fill="E2EFD9"/>
            <w:vAlign w:val="center"/>
          </w:tcPr>
          <w:p w14:paraId="27FFD0FB" w14:textId="7405B5BD" w:rsidR="00C01534" w:rsidRPr="00BB0BC1" w:rsidRDefault="004F0475" w:rsidP="0058280A">
            <w:pPr>
              <w:spacing w:before="80" w:after="80" w:line="360" w:lineRule="auto"/>
              <w:jc w:val="center"/>
              <w:rPr>
                <w:rFonts w:cs="Calibri"/>
                <w:color w:val="000000"/>
              </w:rPr>
            </w:pPr>
            <w:r>
              <w:rPr>
                <w:rFonts w:cs="Calibri"/>
                <w:color w:val="000000"/>
              </w:rPr>
              <w:t>19,11</w:t>
            </w:r>
          </w:p>
        </w:tc>
        <w:tc>
          <w:tcPr>
            <w:tcW w:w="1240" w:type="dxa"/>
            <w:shd w:val="clear" w:color="auto" w:fill="E2EFD9"/>
            <w:vAlign w:val="center"/>
          </w:tcPr>
          <w:p w14:paraId="1C00FB1D" w14:textId="1A1A0E05" w:rsidR="00C01534" w:rsidRPr="00BB0BC1" w:rsidRDefault="004F0475" w:rsidP="0058280A">
            <w:pPr>
              <w:spacing w:before="80" w:after="80" w:line="360" w:lineRule="auto"/>
              <w:ind w:left="-57" w:right="-57"/>
              <w:jc w:val="center"/>
              <w:rPr>
                <w:rFonts w:cs="Calibri"/>
              </w:rPr>
            </w:pPr>
            <w:r>
              <w:rPr>
                <w:rFonts w:cs="Calibri"/>
              </w:rPr>
              <w:t>729</w:t>
            </w:r>
          </w:p>
        </w:tc>
        <w:tc>
          <w:tcPr>
            <w:tcW w:w="1240" w:type="dxa"/>
            <w:shd w:val="clear" w:color="auto" w:fill="E2EFD9"/>
            <w:vAlign w:val="center"/>
          </w:tcPr>
          <w:p w14:paraId="6CAE3769" w14:textId="7498A11E" w:rsidR="00C01534" w:rsidRPr="00BB0BC1" w:rsidRDefault="004F0475" w:rsidP="0058280A">
            <w:pPr>
              <w:spacing w:before="80" w:after="80" w:line="360" w:lineRule="auto"/>
              <w:jc w:val="center"/>
              <w:rPr>
                <w:rFonts w:cs="Calibri"/>
                <w:color w:val="000000"/>
              </w:rPr>
            </w:pPr>
            <w:r>
              <w:rPr>
                <w:rFonts w:cs="Calibri"/>
                <w:color w:val="000000"/>
              </w:rPr>
              <w:t>22,03</w:t>
            </w:r>
          </w:p>
        </w:tc>
      </w:tr>
      <w:tr w:rsidR="00C01534" w:rsidRPr="00EA002E" w14:paraId="0099B053" w14:textId="77777777" w:rsidTr="00C01534">
        <w:trPr>
          <w:trHeight w:val="340"/>
        </w:trPr>
        <w:tc>
          <w:tcPr>
            <w:tcW w:w="1439" w:type="dxa"/>
            <w:shd w:val="clear" w:color="auto" w:fill="E2EFD9"/>
            <w:vAlign w:val="center"/>
          </w:tcPr>
          <w:p w14:paraId="353B3EA1" w14:textId="77777777" w:rsidR="00C01534" w:rsidRPr="00BB0BC1" w:rsidRDefault="00C01534" w:rsidP="0058280A">
            <w:pPr>
              <w:spacing w:before="80" w:after="80" w:line="360" w:lineRule="auto"/>
              <w:ind w:left="-57" w:right="-57"/>
              <w:jc w:val="center"/>
              <w:rPr>
                <w:rFonts w:cs="Arial"/>
              </w:rPr>
            </w:pPr>
            <w:r w:rsidRPr="00BB0BC1">
              <w:rPr>
                <w:rFonts w:cs="Arial"/>
              </w:rPr>
              <w:t>20 – 24</w:t>
            </w:r>
          </w:p>
        </w:tc>
        <w:tc>
          <w:tcPr>
            <w:tcW w:w="1521" w:type="dxa"/>
            <w:shd w:val="clear" w:color="auto" w:fill="E2EFD9"/>
            <w:vAlign w:val="center"/>
          </w:tcPr>
          <w:p w14:paraId="3CDE70BE" w14:textId="1E69EACB" w:rsidR="00C01534" w:rsidRPr="00BB0BC1" w:rsidRDefault="004F0475" w:rsidP="0058280A">
            <w:pPr>
              <w:spacing w:before="80" w:after="80" w:line="360" w:lineRule="auto"/>
              <w:ind w:left="-57" w:right="-57"/>
              <w:jc w:val="center"/>
              <w:rPr>
                <w:rFonts w:cs="Calibri"/>
              </w:rPr>
            </w:pPr>
            <w:r>
              <w:rPr>
                <w:rFonts w:cs="Calibri"/>
              </w:rPr>
              <w:t>445</w:t>
            </w:r>
          </w:p>
        </w:tc>
        <w:tc>
          <w:tcPr>
            <w:tcW w:w="1521" w:type="dxa"/>
            <w:shd w:val="clear" w:color="auto" w:fill="E2EFD9"/>
            <w:vAlign w:val="center"/>
          </w:tcPr>
          <w:p w14:paraId="3C980316" w14:textId="606140FD" w:rsidR="00C01534" w:rsidRPr="00BB0BC1" w:rsidRDefault="004F0475" w:rsidP="0058280A">
            <w:pPr>
              <w:spacing w:before="80" w:after="80" w:line="360" w:lineRule="auto"/>
              <w:jc w:val="center"/>
              <w:rPr>
                <w:rFonts w:cs="Calibri"/>
                <w:color w:val="000000"/>
              </w:rPr>
            </w:pPr>
            <w:r>
              <w:rPr>
                <w:rFonts w:cs="Calibri"/>
                <w:color w:val="000000"/>
              </w:rPr>
              <w:t>6,78</w:t>
            </w:r>
          </w:p>
        </w:tc>
        <w:tc>
          <w:tcPr>
            <w:tcW w:w="1162" w:type="dxa"/>
            <w:shd w:val="clear" w:color="auto" w:fill="E2EFD9"/>
            <w:vAlign w:val="center"/>
          </w:tcPr>
          <w:p w14:paraId="2EBB4992" w14:textId="0E07228C" w:rsidR="00C01534" w:rsidRPr="00BB0BC1" w:rsidRDefault="004F0475" w:rsidP="0058280A">
            <w:pPr>
              <w:spacing w:before="80" w:after="80" w:line="360" w:lineRule="auto"/>
              <w:ind w:left="-57" w:right="-57"/>
              <w:jc w:val="center"/>
              <w:rPr>
                <w:rFonts w:cs="Calibri"/>
              </w:rPr>
            </w:pPr>
            <w:r>
              <w:rPr>
                <w:rFonts w:cs="Calibri"/>
              </w:rPr>
              <w:t>237</w:t>
            </w:r>
          </w:p>
        </w:tc>
        <w:tc>
          <w:tcPr>
            <w:tcW w:w="1165" w:type="dxa"/>
            <w:shd w:val="clear" w:color="auto" w:fill="E2EFD9"/>
            <w:vAlign w:val="center"/>
          </w:tcPr>
          <w:p w14:paraId="62023310" w14:textId="42C51945" w:rsidR="00C01534" w:rsidRPr="00BB0BC1" w:rsidRDefault="004F0475" w:rsidP="0058280A">
            <w:pPr>
              <w:spacing w:before="80" w:after="80" w:line="360" w:lineRule="auto"/>
              <w:jc w:val="center"/>
              <w:rPr>
                <w:rFonts w:cs="Calibri"/>
                <w:color w:val="000000"/>
              </w:rPr>
            </w:pPr>
            <w:r>
              <w:rPr>
                <w:rFonts w:cs="Calibri"/>
                <w:color w:val="000000"/>
              </w:rPr>
              <w:t>7,29</w:t>
            </w:r>
          </w:p>
        </w:tc>
        <w:tc>
          <w:tcPr>
            <w:tcW w:w="1240" w:type="dxa"/>
            <w:shd w:val="clear" w:color="auto" w:fill="E2EFD9"/>
            <w:vAlign w:val="center"/>
          </w:tcPr>
          <w:p w14:paraId="096DE287" w14:textId="1E673FB0" w:rsidR="00C01534" w:rsidRPr="00BB0BC1" w:rsidRDefault="004F0475" w:rsidP="0058280A">
            <w:pPr>
              <w:spacing w:before="80" w:after="80" w:line="360" w:lineRule="auto"/>
              <w:ind w:left="-57" w:right="-57"/>
              <w:jc w:val="center"/>
              <w:rPr>
                <w:rFonts w:cs="Calibri"/>
              </w:rPr>
            </w:pPr>
            <w:r>
              <w:rPr>
                <w:rFonts w:cs="Calibri"/>
              </w:rPr>
              <w:t>208</w:t>
            </w:r>
          </w:p>
        </w:tc>
        <w:tc>
          <w:tcPr>
            <w:tcW w:w="1240" w:type="dxa"/>
            <w:shd w:val="clear" w:color="auto" w:fill="E2EFD9"/>
            <w:vAlign w:val="center"/>
          </w:tcPr>
          <w:p w14:paraId="5798163B" w14:textId="7A0311AF" w:rsidR="00C01534" w:rsidRPr="00BB0BC1" w:rsidRDefault="004F0475" w:rsidP="0058280A">
            <w:pPr>
              <w:spacing w:before="80" w:after="80" w:line="360" w:lineRule="auto"/>
              <w:jc w:val="center"/>
              <w:rPr>
                <w:rFonts w:cs="Calibri"/>
                <w:color w:val="000000"/>
              </w:rPr>
            </w:pPr>
            <w:r>
              <w:rPr>
                <w:rFonts w:cs="Calibri"/>
                <w:color w:val="000000"/>
              </w:rPr>
              <w:t>6,29</w:t>
            </w:r>
          </w:p>
        </w:tc>
      </w:tr>
      <w:tr w:rsidR="00C01534" w:rsidRPr="00EA002E" w14:paraId="25A12A71" w14:textId="77777777" w:rsidTr="00C01534">
        <w:trPr>
          <w:trHeight w:val="340"/>
        </w:trPr>
        <w:tc>
          <w:tcPr>
            <w:tcW w:w="1439" w:type="dxa"/>
            <w:shd w:val="clear" w:color="auto" w:fill="E2EFD9"/>
            <w:vAlign w:val="center"/>
          </w:tcPr>
          <w:p w14:paraId="230E204B" w14:textId="77777777" w:rsidR="00C01534" w:rsidRPr="00BB0BC1" w:rsidRDefault="00C01534" w:rsidP="0058280A">
            <w:pPr>
              <w:spacing w:before="80" w:after="80" w:line="360" w:lineRule="auto"/>
              <w:ind w:left="-57" w:right="-57"/>
              <w:jc w:val="center"/>
              <w:rPr>
                <w:rFonts w:cs="Arial"/>
              </w:rPr>
            </w:pPr>
            <w:r w:rsidRPr="00BB0BC1">
              <w:rPr>
                <w:rFonts w:cs="Arial"/>
              </w:rPr>
              <w:t>25 – 29</w:t>
            </w:r>
          </w:p>
        </w:tc>
        <w:tc>
          <w:tcPr>
            <w:tcW w:w="1521" w:type="dxa"/>
            <w:shd w:val="clear" w:color="auto" w:fill="E2EFD9"/>
            <w:vAlign w:val="center"/>
          </w:tcPr>
          <w:p w14:paraId="6FF9A34D" w14:textId="62CA631A" w:rsidR="00C01534" w:rsidRPr="00BB0BC1" w:rsidRDefault="004F0475" w:rsidP="0058280A">
            <w:pPr>
              <w:spacing w:before="80" w:after="80" w:line="360" w:lineRule="auto"/>
              <w:ind w:left="-57" w:right="-57"/>
              <w:jc w:val="center"/>
              <w:rPr>
                <w:rFonts w:cs="Calibri"/>
              </w:rPr>
            </w:pPr>
            <w:r>
              <w:rPr>
                <w:rFonts w:cs="Calibri"/>
              </w:rPr>
              <w:t>486</w:t>
            </w:r>
          </w:p>
        </w:tc>
        <w:tc>
          <w:tcPr>
            <w:tcW w:w="1521" w:type="dxa"/>
            <w:shd w:val="clear" w:color="auto" w:fill="E2EFD9"/>
            <w:vAlign w:val="center"/>
          </w:tcPr>
          <w:p w14:paraId="56FAC64E" w14:textId="0948D875" w:rsidR="00C01534" w:rsidRPr="00BB0BC1" w:rsidRDefault="004F0475" w:rsidP="0058280A">
            <w:pPr>
              <w:spacing w:before="80" w:after="80" w:line="360" w:lineRule="auto"/>
              <w:jc w:val="center"/>
              <w:rPr>
                <w:rFonts w:cs="Calibri"/>
                <w:color w:val="000000"/>
              </w:rPr>
            </w:pPr>
            <w:r>
              <w:rPr>
                <w:rFonts w:cs="Calibri"/>
                <w:color w:val="000000"/>
              </w:rPr>
              <w:t>7,41</w:t>
            </w:r>
          </w:p>
        </w:tc>
        <w:tc>
          <w:tcPr>
            <w:tcW w:w="1162" w:type="dxa"/>
            <w:shd w:val="clear" w:color="auto" w:fill="E2EFD9"/>
            <w:vAlign w:val="center"/>
          </w:tcPr>
          <w:p w14:paraId="6D969432" w14:textId="4AA4A538" w:rsidR="00C01534" w:rsidRPr="00BB0BC1" w:rsidRDefault="004F0475" w:rsidP="0058280A">
            <w:pPr>
              <w:spacing w:before="80" w:after="80" w:line="360" w:lineRule="auto"/>
              <w:ind w:left="-57" w:right="-57"/>
              <w:jc w:val="center"/>
              <w:rPr>
                <w:rFonts w:cs="Calibri"/>
              </w:rPr>
            </w:pPr>
            <w:r>
              <w:rPr>
                <w:rFonts w:cs="Calibri"/>
              </w:rPr>
              <w:t>234</w:t>
            </w:r>
          </w:p>
        </w:tc>
        <w:tc>
          <w:tcPr>
            <w:tcW w:w="1165" w:type="dxa"/>
            <w:shd w:val="clear" w:color="auto" w:fill="E2EFD9"/>
            <w:vAlign w:val="center"/>
          </w:tcPr>
          <w:p w14:paraId="44C037A7" w14:textId="29632F56" w:rsidR="00C01534" w:rsidRPr="00BB0BC1" w:rsidRDefault="004F0475" w:rsidP="0058280A">
            <w:pPr>
              <w:spacing w:before="80" w:after="80" w:line="360" w:lineRule="auto"/>
              <w:jc w:val="center"/>
              <w:rPr>
                <w:rFonts w:cs="Calibri"/>
                <w:color w:val="000000"/>
              </w:rPr>
            </w:pPr>
            <w:r>
              <w:rPr>
                <w:rFonts w:cs="Calibri"/>
                <w:color w:val="000000"/>
              </w:rPr>
              <w:t>7,20</w:t>
            </w:r>
          </w:p>
        </w:tc>
        <w:tc>
          <w:tcPr>
            <w:tcW w:w="1240" w:type="dxa"/>
            <w:shd w:val="clear" w:color="auto" w:fill="E2EFD9"/>
            <w:vAlign w:val="center"/>
          </w:tcPr>
          <w:p w14:paraId="1D23D451" w14:textId="5D1BAF7C" w:rsidR="00C01534" w:rsidRPr="00BB0BC1" w:rsidRDefault="004F0475" w:rsidP="0058280A">
            <w:pPr>
              <w:spacing w:before="80" w:after="80" w:line="360" w:lineRule="auto"/>
              <w:ind w:left="-57" w:right="-57"/>
              <w:jc w:val="center"/>
              <w:rPr>
                <w:rFonts w:cs="Calibri"/>
              </w:rPr>
            </w:pPr>
            <w:r>
              <w:rPr>
                <w:rFonts w:cs="Calibri"/>
              </w:rPr>
              <w:t>252</w:t>
            </w:r>
          </w:p>
        </w:tc>
        <w:tc>
          <w:tcPr>
            <w:tcW w:w="1240" w:type="dxa"/>
            <w:shd w:val="clear" w:color="auto" w:fill="E2EFD9"/>
            <w:vAlign w:val="center"/>
          </w:tcPr>
          <w:p w14:paraId="0294E851" w14:textId="0A281F90" w:rsidR="00C01534" w:rsidRPr="00BB0BC1" w:rsidRDefault="004F0475" w:rsidP="0058280A">
            <w:pPr>
              <w:spacing w:before="80" w:after="80" w:line="360" w:lineRule="auto"/>
              <w:jc w:val="center"/>
              <w:rPr>
                <w:rFonts w:cs="Calibri"/>
                <w:color w:val="000000"/>
              </w:rPr>
            </w:pPr>
            <w:r>
              <w:rPr>
                <w:rFonts w:cs="Calibri"/>
                <w:color w:val="000000"/>
              </w:rPr>
              <w:t>7,62</w:t>
            </w:r>
          </w:p>
        </w:tc>
      </w:tr>
      <w:tr w:rsidR="00C01534" w:rsidRPr="00EA002E" w14:paraId="0385C7FD" w14:textId="77777777" w:rsidTr="00C01534">
        <w:trPr>
          <w:trHeight w:val="340"/>
        </w:trPr>
        <w:tc>
          <w:tcPr>
            <w:tcW w:w="1439" w:type="dxa"/>
            <w:shd w:val="clear" w:color="auto" w:fill="E2EFD9"/>
            <w:vAlign w:val="center"/>
          </w:tcPr>
          <w:p w14:paraId="32E601AD" w14:textId="77777777" w:rsidR="00C01534" w:rsidRPr="00BB0BC1" w:rsidRDefault="00C01534" w:rsidP="0058280A">
            <w:pPr>
              <w:spacing w:before="80" w:after="80" w:line="360" w:lineRule="auto"/>
              <w:ind w:left="-57" w:right="-57"/>
              <w:jc w:val="center"/>
              <w:rPr>
                <w:rFonts w:cs="Arial"/>
              </w:rPr>
            </w:pPr>
            <w:r w:rsidRPr="00BB0BC1">
              <w:rPr>
                <w:rFonts w:cs="Arial"/>
              </w:rPr>
              <w:t>30 – 39</w:t>
            </w:r>
          </w:p>
        </w:tc>
        <w:tc>
          <w:tcPr>
            <w:tcW w:w="1521" w:type="dxa"/>
            <w:shd w:val="clear" w:color="auto" w:fill="E2EFD9"/>
            <w:vAlign w:val="center"/>
          </w:tcPr>
          <w:p w14:paraId="3CDB2569" w14:textId="404F7FED" w:rsidR="00C01534" w:rsidRPr="00BB0BC1" w:rsidRDefault="004F0475" w:rsidP="0058280A">
            <w:pPr>
              <w:spacing w:before="80" w:after="80" w:line="360" w:lineRule="auto"/>
              <w:ind w:left="-57" w:right="-57"/>
              <w:jc w:val="center"/>
              <w:rPr>
                <w:rFonts w:cs="Calibri"/>
              </w:rPr>
            </w:pPr>
            <w:r>
              <w:rPr>
                <w:rFonts w:cs="Calibri"/>
              </w:rPr>
              <w:t>1 095</w:t>
            </w:r>
          </w:p>
        </w:tc>
        <w:tc>
          <w:tcPr>
            <w:tcW w:w="1521" w:type="dxa"/>
            <w:shd w:val="clear" w:color="auto" w:fill="E2EFD9"/>
            <w:vAlign w:val="center"/>
          </w:tcPr>
          <w:p w14:paraId="3E3705A3" w14:textId="44EB6BCF" w:rsidR="00C01534" w:rsidRPr="00BB0BC1" w:rsidRDefault="004F0475" w:rsidP="0058280A">
            <w:pPr>
              <w:spacing w:before="80" w:after="80" w:line="360" w:lineRule="auto"/>
              <w:jc w:val="center"/>
              <w:rPr>
                <w:rFonts w:cs="Calibri"/>
                <w:color w:val="000000"/>
              </w:rPr>
            </w:pPr>
            <w:r>
              <w:rPr>
                <w:rFonts w:cs="Calibri"/>
                <w:color w:val="000000"/>
              </w:rPr>
              <w:t>16,69</w:t>
            </w:r>
          </w:p>
        </w:tc>
        <w:tc>
          <w:tcPr>
            <w:tcW w:w="1162" w:type="dxa"/>
            <w:shd w:val="clear" w:color="auto" w:fill="E2EFD9"/>
            <w:vAlign w:val="center"/>
          </w:tcPr>
          <w:p w14:paraId="5FE0058C" w14:textId="1693AD55" w:rsidR="00C01534" w:rsidRPr="00BB0BC1" w:rsidRDefault="004F0475" w:rsidP="0058280A">
            <w:pPr>
              <w:spacing w:before="80" w:after="80" w:line="360" w:lineRule="auto"/>
              <w:ind w:left="-57" w:right="-57"/>
              <w:jc w:val="center"/>
              <w:rPr>
                <w:rFonts w:cs="Calibri"/>
              </w:rPr>
            </w:pPr>
            <w:r>
              <w:rPr>
                <w:rFonts w:cs="Calibri"/>
              </w:rPr>
              <w:t>525</w:t>
            </w:r>
          </w:p>
        </w:tc>
        <w:tc>
          <w:tcPr>
            <w:tcW w:w="1165" w:type="dxa"/>
            <w:shd w:val="clear" w:color="auto" w:fill="E2EFD9"/>
            <w:vAlign w:val="center"/>
          </w:tcPr>
          <w:p w14:paraId="3041A2B4" w14:textId="3A6D5425" w:rsidR="00C01534" w:rsidRPr="00BB0BC1" w:rsidRDefault="004F0475" w:rsidP="0058280A">
            <w:pPr>
              <w:spacing w:before="80" w:after="80" w:line="360" w:lineRule="auto"/>
              <w:jc w:val="center"/>
              <w:rPr>
                <w:rFonts w:cs="Calibri"/>
                <w:color w:val="000000"/>
              </w:rPr>
            </w:pPr>
            <w:r>
              <w:rPr>
                <w:rFonts w:cs="Calibri"/>
                <w:color w:val="000000"/>
              </w:rPr>
              <w:t>16,15</w:t>
            </w:r>
          </w:p>
        </w:tc>
        <w:tc>
          <w:tcPr>
            <w:tcW w:w="1240" w:type="dxa"/>
            <w:shd w:val="clear" w:color="auto" w:fill="E2EFD9"/>
            <w:vAlign w:val="center"/>
          </w:tcPr>
          <w:p w14:paraId="610B9ADF" w14:textId="0F41E71C" w:rsidR="00C01534" w:rsidRPr="00BB0BC1" w:rsidRDefault="004F0475" w:rsidP="0058280A">
            <w:pPr>
              <w:spacing w:before="80" w:after="80" w:line="360" w:lineRule="auto"/>
              <w:ind w:left="-57" w:right="-57"/>
              <w:jc w:val="center"/>
              <w:rPr>
                <w:rFonts w:cs="Calibri"/>
              </w:rPr>
            </w:pPr>
            <w:r>
              <w:rPr>
                <w:rFonts w:cs="Calibri"/>
              </w:rPr>
              <w:t>570</w:t>
            </w:r>
          </w:p>
        </w:tc>
        <w:tc>
          <w:tcPr>
            <w:tcW w:w="1240" w:type="dxa"/>
            <w:shd w:val="clear" w:color="auto" w:fill="E2EFD9"/>
            <w:vAlign w:val="center"/>
          </w:tcPr>
          <w:p w14:paraId="154141CB" w14:textId="6E4BE493" w:rsidR="00C01534" w:rsidRPr="00BB0BC1" w:rsidRDefault="004F0475" w:rsidP="0058280A">
            <w:pPr>
              <w:spacing w:before="80" w:after="80" w:line="360" w:lineRule="auto"/>
              <w:jc w:val="center"/>
              <w:rPr>
                <w:rFonts w:cs="Calibri"/>
                <w:color w:val="000000"/>
              </w:rPr>
            </w:pPr>
            <w:r>
              <w:rPr>
                <w:rFonts w:cs="Calibri"/>
                <w:color w:val="000000"/>
              </w:rPr>
              <w:t>17,23</w:t>
            </w:r>
          </w:p>
        </w:tc>
      </w:tr>
      <w:tr w:rsidR="00C01534" w:rsidRPr="00EA002E" w14:paraId="384458C8" w14:textId="77777777" w:rsidTr="00C01534">
        <w:trPr>
          <w:trHeight w:val="340"/>
        </w:trPr>
        <w:tc>
          <w:tcPr>
            <w:tcW w:w="1439" w:type="dxa"/>
            <w:shd w:val="clear" w:color="auto" w:fill="E2EFD9"/>
            <w:vAlign w:val="center"/>
          </w:tcPr>
          <w:p w14:paraId="3E55F413" w14:textId="77777777" w:rsidR="00C01534" w:rsidRPr="00BB0BC1" w:rsidRDefault="00C01534" w:rsidP="0058280A">
            <w:pPr>
              <w:spacing w:before="80" w:after="80" w:line="360" w:lineRule="auto"/>
              <w:ind w:left="-57" w:right="-57"/>
              <w:jc w:val="center"/>
              <w:rPr>
                <w:rFonts w:cs="Arial"/>
              </w:rPr>
            </w:pPr>
            <w:r w:rsidRPr="00BB0BC1">
              <w:rPr>
                <w:rFonts w:cs="Arial"/>
              </w:rPr>
              <w:t>40 – 49</w:t>
            </w:r>
          </w:p>
        </w:tc>
        <w:tc>
          <w:tcPr>
            <w:tcW w:w="1521" w:type="dxa"/>
            <w:shd w:val="clear" w:color="auto" w:fill="E2EFD9"/>
            <w:vAlign w:val="center"/>
          </w:tcPr>
          <w:p w14:paraId="02815B77" w14:textId="708CDF93" w:rsidR="00C01534" w:rsidRPr="00BB0BC1" w:rsidRDefault="004F0475" w:rsidP="0058280A">
            <w:pPr>
              <w:spacing w:before="80" w:after="80" w:line="360" w:lineRule="auto"/>
              <w:ind w:left="-57" w:right="-57"/>
              <w:jc w:val="center"/>
              <w:rPr>
                <w:rFonts w:cs="Calibri"/>
              </w:rPr>
            </w:pPr>
            <w:r>
              <w:rPr>
                <w:rFonts w:cs="Calibri"/>
              </w:rPr>
              <w:t>1 017</w:t>
            </w:r>
          </w:p>
        </w:tc>
        <w:tc>
          <w:tcPr>
            <w:tcW w:w="1521" w:type="dxa"/>
            <w:shd w:val="clear" w:color="auto" w:fill="E2EFD9"/>
            <w:vAlign w:val="center"/>
          </w:tcPr>
          <w:p w14:paraId="379EA08C" w14:textId="6769F420" w:rsidR="00C01534" w:rsidRPr="00BB0BC1" w:rsidRDefault="004F0475" w:rsidP="0058280A">
            <w:pPr>
              <w:spacing w:before="80" w:after="80" w:line="360" w:lineRule="auto"/>
              <w:jc w:val="center"/>
              <w:rPr>
                <w:rFonts w:cs="Calibri"/>
                <w:color w:val="000000"/>
              </w:rPr>
            </w:pPr>
            <w:r>
              <w:rPr>
                <w:rFonts w:cs="Calibri"/>
                <w:color w:val="000000"/>
              </w:rPr>
              <w:t>15,51</w:t>
            </w:r>
          </w:p>
        </w:tc>
        <w:tc>
          <w:tcPr>
            <w:tcW w:w="1162" w:type="dxa"/>
            <w:shd w:val="clear" w:color="auto" w:fill="E2EFD9"/>
            <w:vAlign w:val="center"/>
          </w:tcPr>
          <w:p w14:paraId="5B81FD2B" w14:textId="66C754DA" w:rsidR="00C01534" w:rsidRPr="00BB0BC1" w:rsidRDefault="004F0475" w:rsidP="0058280A">
            <w:pPr>
              <w:spacing w:before="80" w:after="80" w:line="360" w:lineRule="auto"/>
              <w:ind w:left="-57" w:right="-57"/>
              <w:jc w:val="center"/>
              <w:rPr>
                <w:rFonts w:cs="Calibri"/>
              </w:rPr>
            </w:pPr>
            <w:r>
              <w:rPr>
                <w:rFonts w:cs="Calibri"/>
              </w:rPr>
              <w:t>487</w:t>
            </w:r>
          </w:p>
        </w:tc>
        <w:tc>
          <w:tcPr>
            <w:tcW w:w="1165" w:type="dxa"/>
            <w:shd w:val="clear" w:color="auto" w:fill="E2EFD9"/>
            <w:vAlign w:val="center"/>
          </w:tcPr>
          <w:p w14:paraId="24DA3117" w14:textId="080F1840" w:rsidR="00C01534" w:rsidRPr="00BB0BC1" w:rsidRDefault="004F0475" w:rsidP="0058280A">
            <w:pPr>
              <w:spacing w:before="80" w:after="80" w:line="360" w:lineRule="auto"/>
              <w:jc w:val="center"/>
              <w:rPr>
                <w:rFonts w:cs="Calibri"/>
                <w:color w:val="000000"/>
              </w:rPr>
            </w:pPr>
            <w:r>
              <w:rPr>
                <w:rFonts w:cs="Calibri"/>
                <w:color w:val="000000"/>
              </w:rPr>
              <w:t>14,98</w:t>
            </w:r>
          </w:p>
        </w:tc>
        <w:tc>
          <w:tcPr>
            <w:tcW w:w="1240" w:type="dxa"/>
            <w:shd w:val="clear" w:color="auto" w:fill="E2EFD9"/>
            <w:vAlign w:val="center"/>
          </w:tcPr>
          <w:p w14:paraId="619A0A5B" w14:textId="4621F5B0" w:rsidR="00C01534" w:rsidRPr="00BB0BC1" w:rsidRDefault="004F0475" w:rsidP="0058280A">
            <w:pPr>
              <w:spacing w:before="80" w:after="80" w:line="360" w:lineRule="auto"/>
              <w:ind w:left="-57" w:right="-57"/>
              <w:jc w:val="center"/>
              <w:rPr>
                <w:rFonts w:cs="Calibri"/>
              </w:rPr>
            </w:pPr>
            <w:r>
              <w:rPr>
                <w:rFonts w:cs="Calibri"/>
              </w:rPr>
              <w:t>530</w:t>
            </w:r>
          </w:p>
        </w:tc>
        <w:tc>
          <w:tcPr>
            <w:tcW w:w="1240" w:type="dxa"/>
            <w:shd w:val="clear" w:color="auto" w:fill="E2EFD9"/>
            <w:vAlign w:val="center"/>
          </w:tcPr>
          <w:p w14:paraId="6D8C3E71" w14:textId="1FDB41BF" w:rsidR="00C01534" w:rsidRPr="00BB0BC1" w:rsidRDefault="004F0475" w:rsidP="0058280A">
            <w:pPr>
              <w:spacing w:before="80" w:after="80" w:line="360" w:lineRule="auto"/>
              <w:jc w:val="center"/>
              <w:rPr>
                <w:rFonts w:cs="Calibri"/>
                <w:color w:val="000000"/>
              </w:rPr>
            </w:pPr>
            <w:r>
              <w:rPr>
                <w:rFonts w:cs="Calibri"/>
                <w:color w:val="000000"/>
              </w:rPr>
              <w:t>16,02</w:t>
            </w:r>
          </w:p>
        </w:tc>
      </w:tr>
      <w:tr w:rsidR="00C01534" w:rsidRPr="00EA002E" w14:paraId="57D0ABCB" w14:textId="77777777" w:rsidTr="00C01534">
        <w:trPr>
          <w:trHeight w:val="340"/>
        </w:trPr>
        <w:tc>
          <w:tcPr>
            <w:tcW w:w="1439" w:type="dxa"/>
            <w:shd w:val="clear" w:color="auto" w:fill="E2EFD9"/>
            <w:vAlign w:val="center"/>
          </w:tcPr>
          <w:p w14:paraId="310EC181" w14:textId="77777777" w:rsidR="00C01534" w:rsidRPr="00BB0BC1" w:rsidRDefault="00C01534" w:rsidP="0058280A">
            <w:pPr>
              <w:spacing w:before="80" w:after="80" w:line="360" w:lineRule="auto"/>
              <w:ind w:left="-57" w:right="-57"/>
              <w:jc w:val="center"/>
              <w:rPr>
                <w:rFonts w:cs="Arial"/>
              </w:rPr>
            </w:pPr>
            <w:r w:rsidRPr="00BB0BC1">
              <w:rPr>
                <w:rFonts w:cs="Arial"/>
              </w:rPr>
              <w:t>50 – 59</w:t>
            </w:r>
          </w:p>
        </w:tc>
        <w:tc>
          <w:tcPr>
            <w:tcW w:w="1521" w:type="dxa"/>
            <w:shd w:val="clear" w:color="auto" w:fill="E2EFD9"/>
            <w:vAlign w:val="center"/>
          </w:tcPr>
          <w:p w14:paraId="1E224B54" w14:textId="397609F0" w:rsidR="00C01534" w:rsidRPr="00BB0BC1" w:rsidRDefault="004F0475" w:rsidP="0058280A">
            <w:pPr>
              <w:spacing w:before="80" w:after="80" w:line="360" w:lineRule="auto"/>
              <w:ind w:left="-57" w:right="-57"/>
              <w:jc w:val="center"/>
              <w:rPr>
                <w:rFonts w:cs="Calibri"/>
              </w:rPr>
            </w:pPr>
            <w:r>
              <w:rPr>
                <w:rFonts w:cs="Calibri"/>
              </w:rPr>
              <w:t>792</w:t>
            </w:r>
          </w:p>
        </w:tc>
        <w:tc>
          <w:tcPr>
            <w:tcW w:w="1521" w:type="dxa"/>
            <w:shd w:val="clear" w:color="auto" w:fill="E2EFD9"/>
            <w:vAlign w:val="center"/>
          </w:tcPr>
          <w:p w14:paraId="24B0AAB6" w14:textId="006815F5" w:rsidR="00C01534" w:rsidRPr="00BB0BC1" w:rsidRDefault="004F0475" w:rsidP="0058280A">
            <w:pPr>
              <w:spacing w:before="80" w:after="80" w:line="360" w:lineRule="auto"/>
              <w:jc w:val="center"/>
              <w:rPr>
                <w:rFonts w:cs="Calibri"/>
                <w:color w:val="000000"/>
              </w:rPr>
            </w:pPr>
            <w:r>
              <w:rPr>
                <w:rFonts w:cs="Calibri"/>
                <w:color w:val="000000"/>
              </w:rPr>
              <w:t>12,08</w:t>
            </w:r>
          </w:p>
        </w:tc>
        <w:tc>
          <w:tcPr>
            <w:tcW w:w="1162" w:type="dxa"/>
            <w:shd w:val="clear" w:color="auto" w:fill="E2EFD9"/>
            <w:vAlign w:val="center"/>
          </w:tcPr>
          <w:p w14:paraId="2891CFC0" w14:textId="341EFC58" w:rsidR="00C01534" w:rsidRPr="00BB0BC1" w:rsidRDefault="004F0475" w:rsidP="0058280A">
            <w:pPr>
              <w:spacing w:before="80" w:after="80" w:line="360" w:lineRule="auto"/>
              <w:ind w:left="-57" w:right="-57"/>
              <w:jc w:val="center"/>
              <w:rPr>
                <w:rFonts w:cs="Calibri"/>
              </w:rPr>
            </w:pPr>
            <w:r>
              <w:rPr>
                <w:rFonts w:cs="Calibri"/>
              </w:rPr>
              <w:t>378</w:t>
            </w:r>
          </w:p>
        </w:tc>
        <w:tc>
          <w:tcPr>
            <w:tcW w:w="1165" w:type="dxa"/>
            <w:shd w:val="clear" w:color="auto" w:fill="E2EFD9"/>
            <w:vAlign w:val="center"/>
          </w:tcPr>
          <w:p w14:paraId="7CDBC519" w14:textId="23C3997C" w:rsidR="00C01534" w:rsidRPr="00BB0BC1" w:rsidRDefault="004F0475" w:rsidP="0058280A">
            <w:pPr>
              <w:spacing w:before="80" w:after="80" w:line="360" w:lineRule="auto"/>
              <w:jc w:val="center"/>
              <w:rPr>
                <w:rFonts w:cs="Calibri"/>
                <w:color w:val="000000"/>
              </w:rPr>
            </w:pPr>
            <w:r>
              <w:rPr>
                <w:rFonts w:cs="Calibri"/>
                <w:color w:val="000000"/>
              </w:rPr>
              <w:t>11,63</w:t>
            </w:r>
          </w:p>
        </w:tc>
        <w:tc>
          <w:tcPr>
            <w:tcW w:w="1240" w:type="dxa"/>
            <w:shd w:val="clear" w:color="auto" w:fill="E2EFD9"/>
            <w:vAlign w:val="center"/>
          </w:tcPr>
          <w:p w14:paraId="162553CF" w14:textId="21E3DFEC" w:rsidR="00C01534" w:rsidRPr="00BB0BC1" w:rsidRDefault="004F0475" w:rsidP="0058280A">
            <w:pPr>
              <w:spacing w:before="80" w:after="80" w:line="360" w:lineRule="auto"/>
              <w:ind w:left="-57" w:right="-57"/>
              <w:jc w:val="center"/>
              <w:rPr>
                <w:rFonts w:cs="Calibri"/>
              </w:rPr>
            </w:pPr>
            <w:r>
              <w:rPr>
                <w:rFonts w:cs="Calibri"/>
              </w:rPr>
              <w:t>414</w:t>
            </w:r>
          </w:p>
        </w:tc>
        <w:tc>
          <w:tcPr>
            <w:tcW w:w="1240" w:type="dxa"/>
            <w:shd w:val="clear" w:color="auto" w:fill="E2EFD9"/>
            <w:vAlign w:val="center"/>
          </w:tcPr>
          <w:p w14:paraId="310CEC44" w14:textId="3E122B37" w:rsidR="00C01534" w:rsidRPr="00BB0BC1" w:rsidRDefault="004F0475" w:rsidP="0058280A">
            <w:pPr>
              <w:spacing w:before="80" w:after="80" w:line="360" w:lineRule="auto"/>
              <w:jc w:val="center"/>
              <w:rPr>
                <w:rFonts w:cs="Calibri"/>
                <w:color w:val="000000"/>
              </w:rPr>
            </w:pPr>
            <w:r>
              <w:rPr>
                <w:rFonts w:cs="Calibri"/>
                <w:color w:val="000000"/>
              </w:rPr>
              <w:t>12,51</w:t>
            </w:r>
          </w:p>
        </w:tc>
      </w:tr>
      <w:tr w:rsidR="00C01534" w:rsidRPr="00EA002E" w14:paraId="38444B63" w14:textId="77777777" w:rsidTr="00C01534">
        <w:trPr>
          <w:trHeight w:val="340"/>
        </w:trPr>
        <w:tc>
          <w:tcPr>
            <w:tcW w:w="1439" w:type="dxa"/>
            <w:shd w:val="clear" w:color="auto" w:fill="E2EFD9"/>
            <w:vAlign w:val="center"/>
          </w:tcPr>
          <w:p w14:paraId="7B5B6255" w14:textId="77777777" w:rsidR="00C01534" w:rsidRPr="00BB0BC1" w:rsidRDefault="00C01534" w:rsidP="0058280A">
            <w:pPr>
              <w:spacing w:before="80" w:after="80" w:line="360" w:lineRule="auto"/>
              <w:ind w:left="-57" w:right="-57"/>
              <w:jc w:val="center"/>
              <w:rPr>
                <w:rFonts w:cs="Arial"/>
              </w:rPr>
            </w:pPr>
            <w:r w:rsidRPr="00BB0BC1">
              <w:rPr>
                <w:rFonts w:cs="Arial"/>
              </w:rPr>
              <w:t>60 – 64</w:t>
            </w:r>
          </w:p>
        </w:tc>
        <w:tc>
          <w:tcPr>
            <w:tcW w:w="1521" w:type="dxa"/>
            <w:shd w:val="clear" w:color="auto" w:fill="E2EFD9"/>
            <w:vAlign w:val="center"/>
          </w:tcPr>
          <w:p w14:paraId="7BD8640A" w14:textId="5A10A596" w:rsidR="00C01534" w:rsidRPr="00BB0BC1" w:rsidRDefault="004F0475" w:rsidP="0058280A">
            <w:pPr>
              <w:spacing w:before="80" w:after="80" w:line="360" w:lineRule="auto"/>
              <w:ind w:left="-57" w:right="-57"/>
              <w:jc w:val="center"/>
              <w:rPr>
                <w:rFonts w:cs="Calibri"/>
              </w:rPr>
            </w:pPr>
            <w:r>
              <w:rPr>
                <w:rFonts w:cs="Calibri"/>
              </w:rPr>
              <w:t>419</w:t>
            </w:r>
          </w:p>
        </w:tc>
        <w:tc>
          <w:tcPr>
            <w:tcW w:w="1521" w:type="dxa"/>
            <w:shd w:val="clear" w:color="auto" w:fill="E2EFD9"/>
            <w:vAlign w:val="center"/>
          </w:tcPr>
          <w:p w14:paraId="3782DBEE" w14:textId="4BAD45B5" w:rsidR="00C01534" w:rsidRPr="00BB0BC1" w:rsidRDefault="004F0475" w:rsidP="0058280A">
            <w:pPr>
              <w:spacing w:before="80" w:after="80" w:line="360" w:lineRule="auto"/>
              <w:jc w:val="center"/>
              <w:rPr>
                <w:rFonts w:cs="Calibri"/>
                <w:color w:val="000000"/>
              </w:rPr>
            </w:pPr>
            <w:r>
              <w:rPr>
                <w:rFonts w:cs="Calibri"/>
                <w:color w:val="000000"/>
              </w:rPr>
              <w:t>6,39</w:t>
            </w:r>
          </w:p>
        </w:tc>
        <w:tc>
          <w:tcPr>
            <w:tcW w:w="1162" w:type="dxa"/>
            <w:shd w:val="clear" w:color="auto" w:fill="E2EFD9"/>
            <w:vAlign w:val="center"/>
          </w:tcPr>
          <w:p w14:paraId="323BFC86" w14:textId="5157FEE7" w:rsidR="00C01534" w:rsidRPr="00BB0BC1" w:rsidRDefault="004F0475" w:rsidP="0058280A">
            <w:pPr>
              <w:spacing w:before="80" w:after="80" w:line="360" w:lineRule="auto"/>
              <w:ind w:left="-57" w:right="-57"/>
              <w:jc w:val="center"/>
              <w:rPr>
                <w:rFonts w:cs="Calibri"/>
              </w:rPr>
            </w:pPr>
            <w:r>
              <w:rPr>
                <w:rFonts w:cs="Calibri"/>
              </w:rPr>
              <w:t>206</w:t>
            </w:r>
          </w:p>
        </w:tc>
        <w:tc>
          <w:tcPr>
            <w:tcW w:w="1165" w:type="dxa"/>
            <w:shd w:val="clear" w:color="auto" w:fill="E2EFD9"/>
            <w:vAlign w:val="center"/>
          </w:tcPr>
          <w:p w14:paraId="425369F6" w14:textId="37DACF11" w:rsidR="00C01534" w:rsidRPr="00BB0BC1" w:rsidRDefault="004F0475" w:rsidP="0058280A">
            <w:pPr>
              <w:spacing w:before="80" w:after="80" w:line="360" w:lineRule="auto"/>
              <w:jc w:val="center"/>
              <w:rPr>
                <w:rFonts w:cs="Calibri"/>
                <w:color w:val="000000"/>
              </w:rPr>
            </w:pPr>
            <w:r>
              <w:rPr>
                <w:rFonts w:cs="Calibri"/>
                <w:color w:val="000000"/>
              </w:rPr>
              <w:t>6,34</w:t>
            </w:r>
          </w:p>
        </w:tc>
        <w:tc>
          <w:tcPr>
            <w:tcW w:w="1240" w:type="dxa"/>
            <w:shd w:val="clear" w:color="auto" w:fill="E2EFD9"/>
            <w:vAlign w:val="center"/>
          </w:tcPr>
          <w:p w14:paraId="1514CE92" w14:textId="60468F46" w:rsidR="00C01534" w:rsidRPr="00BB0BC1" w:rsidRDefault="004F0475" w:rsidP="0058280A">
            <w:pPr>
              <w:spacing w:before="80" w:after="80" w:line="360" w:lineRule="auto"/>
              <w:ind w:left="-57" w:right="-57"/>
              <w:jc w:val="center"/>
              <w:rPr>
                <w:rFonts w:cs="Calibri"/>
              </w:rPr>
            </w:pPr>
            <w:r>
              <w:rPr>
                <w:rFonts w:cs="Calibri"/>
              </w:rPr>
              <w:t>213</w:t>
            </w:r>
          </w:p>
        </w:tc>
        <w:tc>
          <w:tcPr>
            <w:tcW w:w="1240" w:type="dxa"/>
            <w:shd w:val="clear" w:color="auto" w:fill="E2EFD9"/>
            <w:vAlign w:val="center"/>
          </w:tcPr>
          <w:p w14:paraId="5A458676" w14:textId="0DF350F1" w:rsidR="00C01534" w:rsidRPr="00BB0BC1" w:rsidRDefault="004F0475" w:rsidP="0058280A">
            <w:pPr>
              <w:spacing w:before="80" w:after="80" w:line="360" w:lineRule="auto"/>
              <w:jc w:val="center"/>
              <w:rPr>
                <w:rFonts w:cs="Calibri"/>
                <w:color w:val="000000"/>
              </w:rPr>
            </w:pPr>
            <w:r>
              <w:rPr>
                <w:rFonts w:cs="Calibri"/>
                <w:color w:val="000000"/>
              </w:rPr>
              <w:t>6,44</w:t>
            </w:r>
          </w:p>
        </w:tc>
      </w:tr>
      <w:tr w:rsidR="00C01534" w:rsidRPr="00EA002E" w14:paraId="132EA476" w14:textId="77777777" w:rsidTr="00C01534">
        <w:trPr>
          <w:trHeight w:val="340"/>
        </w:trPr>
        <w:tc>
          <w:tcPr>
            <w:tcW w:w="1439" w:type="dxa"/>
            <w:shd w:val="clear" w:color="auto" w:fill="E2EFD9"/>
            <w:vAlign w:val="center"/>
          </w:tcPr>
          <w:p w14:paraId="2F0CEBBC" w14:textId="77777777" w:rsidR="00C01534" w:rsidRPr="00BB0BC1" w:rsidRDefault="00C01534" w:rsidP="0058280A">
            <w:pPr>
              <w:spacing w:before="80" w:after="80" w:line="360" w:lineRule="auto"/>
              <w:ind w:left="-57" w:right="-57"/>
              <w:jc w:val="center"/>
              <w:rPr>
                <w:rFonts w:cs="Arial"/>
              </w:rPr>
            </w:pPr>
            <w:r w:rsidRPr="00BB0BC1">
              <w:rPr>
                <w:rFonts w:cs="Arial"/>
              </w:rPr>
              <w:t>65 i więcej</w:t>
            </w:r>
          </w:p>
        </w:tc>
        <w:tc>
          <w:tcPr>
            <w:tcW w:w="1521" w:type="dxa"/>
            <w:shd w:val="clear" w:color="auto" w:fill="E2EFD9"/>
            <w:vAlign w:val="center"/>
          </w:tcPr>
          <w:p w14:paraId="1DBC4BD0" w14:textId="4A74DF3A" w:rsidR="00C01534" w:rsidRPr="00BB0BC1" w:rsidRDefault="004F0475" w:rsidP="0058280A">
            <w:pPr>
              <w:spacing w:before="80" w:after="80" w:line="360" w:lineRule="auto"/>
              <w:ind w:left="-57" w:right="-57"/>
              <w:jc w:val="center"/>
              <w:rPr>
                <w:rFonts w:cs="Calibri"/>
              </w:rPr>
            </w:pPr>
            <w:r>
              <w:rPr>
                <w:rFonts w:cs="Calibri"/>
              </w:rPr>
              <w:t>955</w:t>
            </w:r>
          </w:p>
        </w:tc>
        <w:tc>
          <w:tcPr>
            <w:tcW w:w="1521" w:type="dxa"/>
            <w:shd w:val="clear" w:color="auto" w:fill="E2EFD9"/>
            <w:vAlign w:val="center"/>
          </w:tcPr>
          <w:p w14:paraId="5BB52D19" w14:textId="00A49E53" w:rsidR="00C01534" w:rsidRPr="00BB0BC1" w:rsidRDefault="004F0475" w:rsidP="0058280A">
            <w:pPr>
              <w:spacing w:before="80" w:after="80" w:line="360" w:lineRule="auto"/>
              <w:jc w:val="center"/>
              <w:rPr>
                <w:rFonts w:cs="Calibri"/>
                <w:color w:val="000000"/>
              </w:rPr>
            </w:pPr>
            <w:r>
              <w:rPr>
                <w:rFonts w:cs="Calibri"/>
                <w:color w:val="000000"/>
              </w:rPr>
              <w:t>14,56</w:t>
            </w:r>
          </w:p>
        </w:tc>
        <w:tc>
          <w:tcPr>
            <w:tcW w:w="1162" w:type="dxa"/>
            <w:shd w:val="clear" w:color="auto" w:fill="E2EFD9"/>
            <w:vAlign w:val="center"/>
          </w:tcPr>
          <w:p w14:paraId="508FFD4F" w14:textId="465A78FE" w:rsidR="00C01534" w:rsidRPr="00BB0BC1" w:rsidRDefault="004F0475" w:rsidP="0058280A">
            <w:pPr>
              <w:spacing w:before="80" w:after="80" w:line="360" w:lineRule="auto"/>
              <w:ind w:left="-57" w:right="-57"/>
              <w:jc w:val="center"/>
              <w:rPr>
                <w:rFonts w:cs="Calibri"/>
              </w:rPr>
            </w:pPr>
            <w:r>
              <w:rPr>
                <w:rFonts w:cs="Calibri"/>
              </w:rPr>
              <w:t>562</w:t>
            </w:r>
          </w:p>
        </w:tc>
        <w:tc>
          <w:tcPr>
            <w:tcW w:w="1165" w:type="dxa"/>
            <w:shd w:val="clear" w:color="auto" w:fill="E2EFD9"/>
            <w:vAlign w:val="center"/>
          </w:tcPr>
          <w:p w14:paraId="3EF5A8C0" w14:textId="17E093E0" w:rsidR="00C01534" w:rsidRPr="00BB0BC1" w:rsidRDefault="004F0475" w:rsidP="0058280A">
            <w:pPr>
              <w:spacing w:before="80" w:after="80" w:line="360" w:lineRule="auto"/>
              <w:jc w:val="center"/>
              <w:rPr>
                <w:rFonts w:cs="Calibri"/>
                <w:color w:val="000000"/>
              </w:rPr>
            </w:pPr>
            <w:r>
              <w:rPr>
                <w:rFonts w:cs="Calibri"/>
                <w:color w:val="000000"/>
              </w:rPr>
              <w:t>17,29</w:t>
            </w:r>
          </w:p>
        </w:tc>
        <w:tc>
          <w:tcPr>
            <w:tcW w:w="1240" w:type="dxa"/>
            <w:shd w:val="clear" w:color="auto" w:fill="E2EFD9"/>
            <w:vAlign w:val="center"/>
          </w:tcPr>
          <w:p w14:paraId="71579A8C" w14:textId="1D95B106" w:rsidR="00C01534" w:rsidRPr="00BB0BC1" w:rsidRDefault="004F0475" w:rsidP="0058280A">
            <w:pPr>
              <w:spacing w:before="80" w:after="80" w:line="360" w:lineRule="auto"/>
              <w:ind w:left="-57" w:right="-57"/>
              <w:jc w:val="center"/>
              <w:rPr>
                <w:rFonts w:cs="Calibri"/>
              </w:rPr>
            </w:pPr>
            <w:r>
              <w:rPr>
                <w:rFonts w:cs="Calibri"/>
              </w:rPr>
              <w:t>393</w:t>
            </w:r>
          </w:p>
        </w:tc>
        <w:tc>
          <w:tcPr>
            <w:tcW w:w="1240" w:type="dxa"/>
            <w:shd w:val="clear" w:color="auto" w:fill="E2EFD9"/>
            <w:vAlign w:val="center"/>
          </w:tcPr>
          <w:p w14:paraId="48D0F408" w14:textId="12B4F2F2" w:rsidR="00C01534" w:rsidRPr="00BB0BC1" w:rsidRDefault="004F0475" w:rsidP="0058280A">
            <w:pPr>
              <w:spacing w:before="80" w:after="80" w:line="360" w:lineRule="auto"/>
              <w:jc w:val="center"/>
              <w:rPr>
                <w:rFonts w:cs="Calibri"/>
                <w:color w:val="000000"/>
              </w:rPr>
            </w:pPr>
            <w:r>
              <w:rPr>
                <w:rFonts w:cs="Calibri"/>
                <w:color w:val="000000"/>
              </w:rPr>
              <w:t>11,88</w:t>
            </w:r>
          </w:p>
        </w:tc>
      </w:tr>
      <w:tr w:rsidR="00C01534" w:rsidRPr="0098647B" w14:paraId="23D3209C" w14:textId="77777777" w:rsidTr="00C01534">
        <w:trPr>
          <w:trHeight w:val="340"/>
        </w:trPr>
        <w:tc>
          <w:tcPr>
            <w:tcW w:w="1439" w:type="dxa"/>
            <w:shd w:val="clear" w:color="auto" w:fill="538135"/>
            <w:vAlign w:val="center"/>
          </w:tcPr>
          <w:p w14:paraId="7F67F644" w14:textId="77777777" w:rsidR="00C01534" w:rsidRPr="0098647B" w:rsidRDefault="00C01534" w:rsidP="0058280A">
            <w:pPr>
              <w:spacing w:before="80" w:after="80" w:line="360" w:lineRule="auto"/>
              <w:ind w:left="-57" w:right="-57"/>
              <w:jc w:val="center"/>
              <w:rPr>
                <w:rFonts w:cs="Arial"/>
                <w:b/>
                <w:color w:val="FFFFFF"/>
              </w:rPr>
            </w:pPr>
            <w:r w:rsidRPr="0098647B">
              <w:rPr>
                <w:rFonts w:cs="Arial"/>
                <w:b/>
                <w:color w:val="FFFFFF"/>
              </w:rPr>
              <w:t>Razem</w:t>
            </w:r>
          </w:p>
        </w:tc>
        <w:tc>
          <w:tcPr>
            <w:tcW w:w="1521" w:type="dxa"/>
            <w:shd w:val="clear" w:color="auto" w:fill="538135"/>
            <w:vAlign w:val="center"/>
          </w:tcPr>
          <w:p w14:paraId="525F7FC5" w14:textId="56DC2E5E" w:rsidR="00C01534" w:rsidRPr="0098647B" w:rsidRDefault="004F0475" w:rsidP="0058280A">
            <w:pPr>
              <w:spacing w:before="80" w:after="80" w:line="360" w:lineRule="auto"/>
              <w:ind w:left="-57" w:right="-57"/>
              <w:jc w:val="center"/>
              <w:rPr>
                <w:rFonts w:cs="Calibri"/>
                <w:b/>
                <w:color w:val="FFFFFF"/>
              </w:rPr>
            </w:pPr>
            <w:r>
              <w:rPr>
                <w:rFonts w:cs="Calibri"/>
                <w:b/>
                <w:color w:val="FFFFFF"/>
              </w:rPr>
              <w:t>6 559</w:t>
            </w:r>
          </w:p>
        </w:tc>
        <w:tc>
          <w:tcPr>
            <w:tcW w:w="1521" w:type="dxa"/>
            <w:shd w:val="clear" w:color="auto" w:fill="538135"/>
            <w:vAlign w:val="center"/>
          </w:tcPr>
          <w:p w14:paraId="34B58627" w14:textId="77777777" w:rsidR="00C01534" w:rsidRPr="0098647B" w:rsidRDefault="00C01534" w:rsidP="0058280A">
            <w:pPr>
              <w:spacing w:before="80" w:after="80" w:line="360" w:lineRule="auto"/>
              <w:ind w:left="-57" w:right="-57"/>
              <w:jc w:val="center"/>
              <w:rPr>
                <w:rFonts w:cs="Calibri"/>
                <w:b/>
                <w:color w:val="FFFFFF"/>
              </w:rPr>
            </w:pPr>
            <w:r w:rsidRPr="0098647B">
              <w:rPr>
                <w:rFonts w:cs="Calibri"/>
                <w:b/>
                <w:color w:val="FFFFFF"/>
              </w:rPr>
              <w:t>100,00</w:t>
            </w:r>
          </w:p>
        </w:tc>
        <w:tc>
          <w:tcPr>
            <w:tcW w:w="1162" w:type="dxa"/>
            <w:shd w:val="clear" w:color="auto" w:fill="538135"/>
            <w:vAlign w:val="center"/>
          </w:tcPr>
          <w:p w14:paraId="32E85AFD" w14:textId="57EBBB31" w:rsidR="00C01534" w:rsidRPr="0098647B" w:rsidRDefault="004F0475" w:rsidP="0058280A">
            <w:pPr>
              <w:spacing w:before="80" w:after="80" w:line="360" w:lineRule="auto"/>
              <w:ind w:left="-57" w:right="-57"/>
              <w:jc w:val="center"/>
              <w:rPr>
                <w:rFonts w:cs="Calibri"/>
                <w:b/>
                <w:color w:val="FFFFFF"/>
              </w:rPr>
            </w:pPr>
            <w:r>
              <w:rPr>
                <w:rFonts w:cs="Calibri"/>
                <w:b/>
                <w:color w:val="FFFFFF"/>
              </w:rPr>
              <w:t>3 250</w:t>
            </w:r>
          </w:p>
        </w:tc>
        <w:tc>
          <w:tcPr>
            <w:tcW w:w="1165" w:type="dxa"/>
            <w:shd w:val="clear" w:color="auto" w:fill="538135"/>
            <w:vAlign w:val="center"/>
          </w:tcPr>
          <w:p w14:paraId="16F76711" w14:textId="77777777" w:rsidR="00C01534" w:rsidRPr="0098647B" w:rsidRDefault="00C01534" w:rsidP="0058280A">
            <w:pPr>
              <w:spacing w:before="80" w:after="80" w:line="360" w:lineRule="auto"/>
              <w:ind w:left="-57" w:right="-57"/>
              <w:jc w:val="center"/>
              <w:rPr>
                <w:rFonts w:cs="Calibri"/>
                <w:b/>
                <w:color w:val="FFFFFF"/>
              </w:rPr>
            </w:pPr>
            <w:r w:rsidRPr="0098647B">
              <w:rPr>
                <w:rFonts w:cs="Calibri"/>
                <w:b/>
                <w:color w:val="FFFFFF"/>
              </w:rPr>
              <w:t>100,00</w:t>
            </w:r>
          </w:p>
        </w:tc>
        <w:tc>
          <w:tcPr>
            <w:tcW w:w="1240" w:type="dxa"/>
            <w:shd w:val="clear" w:color="auto" w:fill="538135"/>
            <w:vAlign w:val="center"/>
          </w:tcPr>
          <w:p w14:paraId="2C39B1C5" w14:textId="097927FD" w:rsidR="00C01534" w:rsidRPr="0098647B" w:rsidRDefault="004F0475" w:rsidP="0058280A">
            <w:pPr>
              <w:spacing w:before="80" w:after="80" w:line="360" w:lineRule="auto"/>
              <w:ind w:left="-57" w:right="-57"/>
              <w:jc w:val="center"/>
              <w:rPr>
                <w:rFonts w:cs="Calibri"/>
                <w:b/>
                <w:color w:val="FFFFFF"/>
              </w:rPr>
            </w:pPr>
            <w:r>
              <w:rPr>
                <w:rFonts w:cs="Calibri"/>
                <w:b/>
                <w:color w:val="FFFFFF"/>
              </w:rPr>
              <w:t>3 309</w:t>
            </w:r>
          </w:p>
        </w:tc>
        <w:tc>
          <w:tcPr>
            <w:tcW w:w="1240" w:type="dxa"/>
            <w:shd w:val="clear" w:color="auto" w:fill="538135"/>
            <w:vAlign w:val="center"/>
          </w:tcPr>
          <w:p w14:paraId="3C65AE0E" w14:textId="77777777" w:rsidR="00C01534" w:rsidRPr="0098647B" w:rsidRDefault="00C01534" w:rsidP="0058280A">
            <w:pPr>
              <w:spacing w:before="80" w:after="80" w:line="360" w:lineRule="auto"/>
              <w:ind w:left="-57" w:right="-57"/>
              <w:jc w:val="center"/>
              <w:rPr>
                <w:rFonts w:cs="Calibri"/>
                <w:b/>
                <w:color w:val="FFFFFF"/>
              </w:rPr>
            </w:pPr>
            <w:r w:rsidRPr="0098647B">
              <w:rPr>
                <w:rFonts w:cs="Calibri"/>
                <w:b/>
                <w:color w:val="FFFFFF"/>
              </w:rPr>
              <w:t>100,00</w:t>
            </w:r>
          </w:p>
        </w:tc>
      </w:tr>
    </w:tbl>
    <w:p w14:paraId="7596CC1F" w14:textId="04CF3717" w:rsidR="00C01534" w:rsidRDefault="00C01534" w:rsidP="0058280A">
      <w:pPr>
        <w:spacing w:after="0" w:line="360" w:lineRule="auto"/>
        <w:rPr>
          <w:rFonts w:cs="Arial"/>
          <w:i/>
          <w:iCs/>
          <w:sz w:val="20"/>
        </w:rPr>
      </w:pPr>
      <w:r w:rsidRPr="00BE2573">
        <w:rPr>
          <w:i/>
          <w:sz w:val="20"/>
        </w:rPr>
        <w:t>Źródło: Opracowanie własne na podstawie BDL</w:t>
      </w:r>
      <w:r>
        <w:rPr>
          <w:i/>
          <w:sz w:val="20"/>
        </w:rPr>
        <w:t xml:space="preserve"> </w:t>
      </w:r>
      <w:r>
        <w:rPr>
          <w:rFonts w:cs="Arial"/>
          <w:i/>
          <w:iCs/>
          <w:sz w:val="20"/>
        </w:rPr>
        <w:t xml:space="preserve">– na dzień opracowywania </w:t>
      </w:r>
      <w:r w:rsidR="00CA6DD9">
        <w:rPr>
          <w:rFonts w:cs="Arial"/>
          <w:i/>
          <w:iCs/>
          <w:sz w:val="20"/>
        </w:rPr>
        <w:t>PGN</w:t>
      </w:r>
      <w:r>
        <w:rPr>
          <w:rFonts w:cs="Arial"/>
          <w:i/>
          <w:iCs/>
          <w:sz w:val="20"/>
        </w:rPr>
        <w:t xml:space="preserve"> dostępne były dane</w:t>
      </w:r>
      <w:r w:rsidR="00E3424B">
        <w:rPr>
          <w:rFonts w:cs="Arial"/>
          <w:i/>
          <w:iCs/>
          <w:sz w:val="20"/>
        </w:rPr>
        <w:t xml:space="preserve"> </w:t>
      </w:r>
      <w:r w:rsidR="00E3424B">
        <w:rPr>
          <w:rFonts w:cs="Arial"/>
          <w:i/>
          <w:iCs/>
          <w:sz w:val="20"/>
        </w:rPr>
        <w:br/>
        <w:t>z 2020</w:t>
      </w:r>
      <w:r>
        <w:rPr>
          <w:rFonts w:cs="Arial"/>
          <w:i/>
          <w:iCs/>
          <w:sz w:val="20"/>
        </w:rPr>
        <w:t xml:space="preserve"> r. </w:t>
      </w:r>
    </w:p>
    <w:p w14:paraId="0F81BCBA" w14:textId="77777777" w:rsidR="00F61EDC" w:rsidRPr="00873B42" w:rsidRDefault="00F61EDC" w:rsidP="0058280A">
      <w:pPr>
        <w:spacing w:after="0" w:line="360" w:lineRule="auto"/>
        <w:rPr>
          <w:rFonts w:cs="Arial"/>
          <w:i/>
          <w:iCs/>
          <w:sz w:val="20"/>
        </w:rPr>
      </w:pPr>
    </w:p>
    <w:p w14:paraId="3521BE18" w14:textId="7294C719" w:rsidR="00C01534" w:rsidRPr="00F43469" w:rsidRDefault="00C01534" w:rsidP="0058280A">
      <w:pPr>
        <w:pStyle w:val="Nagwek2"/>
        <w:numPr>
          <w:ilvl w:val="1"/>
          <w:numId w:val="1"/>
        </w:numPr>
        <w:spacing w:before="0" w:after="200" w:line="360" w:lineRule="auto"/>
        <w:ind w:left="0" w:firstLine="0"/>
        <w:jc w:val="both"/>
        <w:rPr>
          <w:rFonts w:cs="Calibri"/>
          <w:sz w:val="24"/>
          <w:szCs w:val="22"/>
        </w:rPr>
      </w:pPr>
      <w:bookmarkStart w:id="30" w:name="_Toc79961612"/>
      <w:bookmarkStart w:id="31" w:name="_Toc97811534"/>
      <w:r w:rsidRPr="00466AF4">
        <w:rPr>
          <w:rFonts w:cs="Calibri"/>
          <w:sz w:val="24"/>
          <w:szCs w:val="22"/>
        </w:rPr>
        <w:t>Gospodarka i rolnictwo</w:t>
      </w:r>
      <w:bookmarkEnd w:id="30"/>
      <w:bookmarkEnd w:id="31"/>
    </w:p>
    <w:p w14:paraId="6A8669DF" w14:textId="77777777" w:rsidR="00C01534" w:rsidRPr="00466AF4" w:rsidRDefault="00C01534" w:rsidP="0058280A">
      <w:pPr>
        <w:spacing w:line="360" w:lineRule="auto"/>
        <w:rPr>
          <w:b/>
          <w:u w:val="single"/>
        </w:rPr>
      </w:pPr>
      <w:r w:rsidRPr="00466AF4">
        <w:rPr>
          <w:b/>
          <w:u w:val="single"/>
        </w:rPr>
        <w:t>Gospodarka</w:t>
      </w:r>
    </w:p>
    <w:p w14:paraId="419870F8" w14:textId="5E1C571E" w:rsidR="00C01534" w:rsidRDefault="00C01534" w:rsidP="0058280A">
      <w:pPr>
        <w:spacing w:line="360" w:lineRule="auto"/>
        <w:ind w:firstLine="426"/>
        <w:jc w:val="both"/>
      </w:pPr>
      <w:r>
        <w:t>Gmina Medyka</w:t>
      </w:r>
      <w:r w:rsidRPr="00185A2D">
        <w:t xml:space="preserve"> jest obszarem przyjaznym dla przedsiębiorców – w ostatnich latach obserwuje się pozytywne zjawisko rozwoju przedsiębiorczości, a co za tym idzie wzrost liczby podmiotów gospodarczych. Według danych Głównego Urzęd</w:t>
      </w:r>
      <w:r>
        <w:t xml:space="preserve">u Statystycznego na jej terenie </w:t>
      </w:r>
      <w:r w:rsidR="00943227">
        <w:t xml:space="preserve">na koniec 2020 </w:t>
      </w:r>
      <w:r w:rsidRPr="00185A2D">
        <w:t xml:space="preserve">roku działało </w:t>
      </w:r>
      <w:r w:rsidR="00943227">
        <w:t>388</w:t>
      </w:r>
      <w:r>
        <w:t xml:space="preserve"> podmiotów</w:t>
      </w:r>
      <w:r w:rsidRPr="00185A2D">
        <w:t xml:space="preserve"> gospodarki narodowej, co klasuje ją na </w:t>
      </w:r>
      <w:r>
        <w:t>siódmym</w:t>
      </w:r>
      <w:r w:rsidRPr="00185A2D">
        <w:t xml:space="preserve"> miejscu w powiecie przemyskim.</w:t>
      </w:r>
    </w:p>
    <w:p w14:paraId="7F31ED81" w14:textId="77777777" w:rsidR="00F61EDC" w:rsidRDefault="00F61EDC" w:rsidP="0058280A">
      <w:pPr>
        <w:spacing w:line="360" w:lineRule="auto"/>
        <w:ind w:firstLine="426"/>
        <w:jc w:val="both"/>
      </w:pPr>
    </w:p>
    <w:p w14:paraId="2BD74DD7" w14:textId="77777777" w:rsidR="00F61EDC" w:rsidRDefault="00F61EDC" w:rsidP="0058280A">
      <w:pPr>
        <w:spacing w:line="360" w:lineRule="auto"/>
        <w:ind w:firstLine="426"/>
        <w:jc w:val="both"/>
      </w:pPr>
    </w:p>
    <w:p w14:paraId="1032B596" w14:textId="164B06EB" w:rsidR="00C01534" w:rsidRPr="0098647B" w:rsidRDefault="009F5A3B" w:rsidP="009F5A3B">
      <w:pPr>
        <w:pStyle w:val="Legenda"/>
        <w:rPr>
          <w:rFonts w:cs="Calibri"/>
        </w:rPr>
      </w:pPr>
      <w:bookmarkStart w:id="32" w:name="_Toc82109353"/>
      <w:bookmarkStart w:id="33" w:name="_Toc97811165"/>
      <w:r>
        <w:lastRenderedPageBreak/>
        <w:t xml:space="preserve">Tabela </w:t>
      </w:r>
      <w:r w:rsidR="006D2B47">
        <w:rPr>
          <w:noProof/>
        </w:rPr>
        <w:fldChar w:fldCharType="begin"/>
      </w:r>
      <w:r w:rsidR="006D2B47">
        <w:rPr>
          <w:noProof/>
        </w:rPr>
        <w:instrText xml:space="preserve"> SEQ Tabela \* ARABIC </w:instrText>
      </w:r>
      <w:r w:rsidR="006D2B47">
        <w:rPr>
          <w:noProof/>
        </w:rPr>
        <w:fldChar w:fldCharType="separate"/>
      </w:r>
      <w:r w:rsidR="00BD1D44">
        <w:rPr>
          <w:noProof/>
        </w:rPr>
        <w:t>6</w:t>
      </w:r>
      <w:r w:rsidR="006D2B47">
        <w:rPr>
          <w:noProof/>
        </w:rPr>
        <w:fldChar w:fldCharType="end"/>
      </w:r>
      <w:r w:rsidR="00C01534" w:rsidRPr="0098647B">
        <w:rPr>
          <w:rFonts w:cs="Calibri"/>
        </w:rPr>
        <w:t xml:space="preserve"> Podmioty gospodarki narodowej zarejestrowane na terenie gmin powiatu przemyskiego</w:t>
      </w:r>
      <w:bookmarkEnd w:id="32"/>
      <w:bookmarkEnd w:id="33"/>
    </w:p>
    <w:tbl>
      <w:tblPr>
        <w:tblW w:w="5000" w:type="pct"/>
        <w:tblBorders>
          <w:top w:val="triple" w:sz="4" w:space="0" w:color="FFFFFF"/>
          <w:left w:val="triple" w:sz="4" w:space="0" w:color="FFFFFF"/>
          <w:bottom w:val="triple" w:sz="4" w:space="0" w:color="FFFFFF"/>
          <w:right w:val="triple" w:sz="4" w:space="0" w:color="FFFFFF"/>
          <w:insideH w:val="triple" w:sz="4" w:space="0" w:color="FFFFFF"/>
          <w:insideV w:val="triple" w:sz="4" w:space="0" w:color="FFFFFF"/>
        </w:tblBorders>
        <w:tblLook w:val="04A0" w:firstRow="1" w:lastRow="0" w:firstColumn="1" w:lastColumn="0" w:noHBand="0" w:noVBand="1"/>
      </w:tblPr>
      <w:tblGrid>
        <w:gridCol w:w="2375"/>
        <w:gridCol w:w="1441"/>
        <w:gridCol w:w="1368"/>
        <w:gridCol w:w="1136"/>
        <w:gridCol w:w="1138"/>
        <w:gridCol w:w="1136"/>
        <w:gridCol w:w="1136"/>
      </w:tblGrid>
      <w:tr w:rsidR="00C01534" w:rsidRPr="0098647B" w14:paraId="4CABCD35" w14:textId="77777777" w:rsidTr="006D2B47">
        <w:trPr>
          <w:trHeight w:val="397"/>
        </w:trPr>
        <w:tc>
          <w:tcPr>
            <w:tcW w:w="1220" w:type="pct"/>
            <w:vMerge w:val="restart"/>
            <w:shd w:val="clear" w:color="auto" w:fill="538135"/>
            <w:vAlign w:val="center"/>
          </w:tcPr>
          <w:p w14:paraId="046CE6A8" w14:textId="77777777" w:rsidR="00C01534" w:rsidRPr="0098647B" w:rsidRDefault="00C01534" w:rsidP="0058280A">
            <w:pPr>
              <w:spacing w:before="80" w:after="80" w:line="360" w:lineRule="auto"/>
              <w:ind w:left="-57" w:right="-57"/>
              <w:jc w:val="center"/>
              <w:rPr>
                <w:rFonts w:cs="Arial"/>
                <w:b/>
                <w:color w:val="FFFFFF"/>
                <w:lang w:eastAsia="ar-SA"/>
              </w:rPr>
            </w:pPr>
            <w:r w:rsidRPr="0098647B">
              <w:rPr>
                <w:rFonts w:cs="Arial"/>
                <w:b/>
                <w:color w:val="FFFFFF"/>
                <w:lang w:eastAsia="ar-SA"/>
              </w:rPr>
              <w:t>Jednostka terytorialna</w:t>
            </w:r>
          </w:p>
        </w:tc>
        <w:tc>
          <w:tcPr>
            <w:tcW w:w="1443" w:type="pct"/>
            <w:gridSpan w:val="2"/>
            <w:shd w:val="clear" w:color="auto" w:fill="538135"/>
            <w:vAlign w:val="center"/>
          </w:tcPr>
          <w:p w14:paraId="60D9601E" w14:textId="77777777" w:rsidR="00C01534" w:rsidRPr="0098647B" w:rsidRDefault="00C01534" w:rsidP="0058280A">
            <w:pPr>
              <w:spacing w:before="80" w:after="80" w:line="360" w:lineRule="auto"/>
              <w:ind w:left="-57" w:right="-57"/>
              <w:jc w:val="center"/>
              <w:rPr>
                <w:rFonts w:cs="Arial"/>
                <w:b/>
                <w:color w:val="FFFFFF"/>
                <w:lang w:eastAsia="ar-SA"/>
              </w:rPr>
            </w:pPr>
            <w:r w:rsidRPr="0098647B">
              <w:rPr>
                <w:rFonts w:cs="Arial"/>
                <w:b/>
                <w:color w:val="FFFFFF"/>
                <w:lang w:eastAsia="ar-SA"/>
              </w:rPr>
              <w:t>Ogółem</w:t>
            </w:r>
            <w:r>
              <w:rPr>
                <w:rFonts w:cs="Arial"/>
                <w:b/>
                <w:color w:val="FFFFFF"/>
                <w:lang w:eastAsia="ar-SA"/>
              </w:rPr>
              <w:t>*</w:t>
            </w:r>
          </w:p>
        </w:tc>
        <w:tc>
          <w:tcPr>
            <w:tcW w:w="1169" w:type="pct"/>
            <w:gridSpan w:val="2"/>
            <w:shd w:val="clear" w:color="auto" w:fill="538135"/>
            <w:vAlign w:val="center"/>
          </w:tcPr>
          <w:p w14:paraId="0E495BBB" w14:textId="77777777" w:rsidR="00C01534" w:rsidRPr="0098647B" w:rsidRDefault="00C01534" w:rsidP="0058280A">
            <w:pPr>
              <w:spacing w:before="80" w:after="80" w:line="360" w:lineRule="auto"/>
              <w:ind w:left="-57" w:right="-57"/>
              <w:jc w:val="center"/>
              <w:rPr>
                <w:rFonts w:cs="Arial"/>
                <w:b/>
                <w:color w:val="FFFFFF"/>
                <w:lang w:eastAsia="ar-SA"/>
              </w:rPr>
            </w:pPr>
            <w:r w:rsidRPr="0098647B">
              <w:rPr>
                <w:rFonts w:cs="Arial"/>
                <w:b/>
                <w:color w:val="FFFFFF"/>
                <w:lang w:eastAsia="ar-SA"/>
              </w:rPr>
              <w:t>Sektor publiczny</w:t>
            </w:r>
          </w:p>
        </w:tc>
        <w:tc>
          <w:tcPr>
            <w:tcW w:w="1168" w:type="pct"/>
            <w:gridSpan w:val="2"/>
            <w:shd w:val="clear" w:color="auto" w:fill="538135"/>
            <w:vAlign w:val="center"/>
          </w:tcPr>
          <w:p w14:paraId="2F50DFF0" w14:textId="77777777" w:rsidR="00C01534" w:rsidRPr="0098647B" w:rsidRDefault="00C01534" w:rsidP="0058280A">
            <w:pPr>
              <w:spacing w:before="80" w:after="80" w:line="360" w:lineRule="auto"/>
              <w:ind w:left="-57" w:right="-57"/>
              <w:jc w:val="center"/>
              <w:rPr>
                <w:rFonts w:cs="Arial"/>
                <w:b/>
                <w:color w:val="FFFFFF"/>
                <w:lang w:eastAsia="ar-SA"/>
              </w:rPr>
            </w:pPr>
            <w:r w:rsidRPr="0098647B">
              <w:rPr>
                <w:rFonts w:cs="Arial"/>
                <w:b/>
                <w:color w:val="FFFFFF"/>
                <w:lang w:eastAsia="ar-SA"/>
              </w:rPr>
              <w:t>Sektor prywatny</w:t>
            </w:r>
          </w:p>
        </w:tc>
      </w:tr>
      <w:tr w:rsidR="00C01534" w:rsidRPr="0098647B" w14:paraId="1ECF7B72" w14:textId="77777777" w:rsidTr="006D2B47">
        <w:trPr>
          <w:trHeight w:val="397"/>
        </w:trPr>
        <w:tc>
          <w:tcPr>
            <w:tcW w:w="1220" w:type="pct"/>
            <w:vMerge/>
            <w:shd w:val="clear" w:color="auto" w:fill="538135"/>
            <w:vAlign w:val="center"/>
          </w:tcPr>
          <w:p w14:paraId="75EC4DFB" w14:textId="77777777" w:rsidR="00C01534" w:rsidRPr="0098647B" w:rsidRDefault="00C01534" w:rsidP="0058280A">
            <w:pPr>
              <w:spacing w:before="80" w:after="80" w:line="360" w:lineRule="auto"/>
              <w:ind w:left="-57" w:right="-57"/>
              <w:jc w:val="center"/>
              <w:rPr>
                <w:rFonts w:cs="Arial"/>
                <w:b/>
                <w:color w:val="FFFFFF"/>
                <w:lang w:eastAsia="ar-SA"/>
              </w:rPr>
            </w:pPr>
          </w:p>
        </w:tc>
        <w:tc>
          <w:tcPr>
            <w:tcW w:w="740" w:type="pct"/>
            <w:shd w:val="clear" w:color="auto" w:fill="538135"/>
            <w:vAlign w:val="center"/>
          </w:tcPr>
          <w:p w14:paraId="05788D53" w14:textId="77777777" w:rsidR="00C01534" w:rsidRPr="0098647B" w:rsidRDefault="00C01534" w:rsidP="0058280A">
            <w:pPr>
              <w:spacing w:before="80" w:after="80" w:line="360" w:lineRule="auto"/>
              <w:ind w:left="-57" w:right="-57"/>
              <w:jc w:val="center"/>
              <w:rPr>
                <w:rFonts w:cs="Arial"/>
                <w:b/>
                <w:color w:val="FFFFFF"/>
                <w:lang w:eastAsia="ar-SA"/>
              </w:rPr>
            </w:pPr>
            <w:r w:rsidRPr="0098647B">
              <w:rPr>
                <w:rFonts w:cs="Arial"/>
                <w:b/>
                <w:color w:val="FFFFFF"/>
                <w:lang w:eastAsia="ar-SA"/>
              </w:rPr>
              <w:t>2014</w:t>
            </w:r>
          </w:p>
        </w:tc>
        <w:tc>
          <w:tcPr>
            <w:tcW w:w="703" w:type="pct"/>
            <w:shd w:val="clear" w:color="auto" w:fill="538135"/>
            <w:vAlign w:val="center"/>
          </w:tcPr>
          <w:p w14:paraId="7CD2556E" w14:textId="5B7F6D4F" w:rsidR="00C01534" w:rsidRPr="0098647B" w:rsidRDefault="006D2B47" w:rsidP="0058280A">
            <w:pPr>
              <w:spacing w:before="80" w:after="80" w:line="360" w:lineRule="auto"/>
              <w:ind w:left="-57" w:right="-57"/>
              <w:jc w:val="center"/>
              <w:rPr>
                <w:rFonts w:cs="Arial"/>
                <w:b/>
                <w:color w:val="FFFFFF"/>
                <w:lang w:eastAsia="ar-SA"/>
              </w:rPr>
            </w:pPr>
            <w:r>
              <w:rPr>
                <w:rFonts w:cs="Arial"/>
                <w:b/>
                <w:color w:val="FFFFFF"/>
                <w:lang w:eastAsia="ar-SA"/>
              </w:rPr>
              <w:t>2020</w:t>
            </w:r>
          </w:p>
        </w:tc>
        <w:tc>
          <w:tcPr>
            <w:tcW w:w="584" w:type="pct"/>
            <w:shd w:val="clear" w:color="auto" w:fill="538135"/>
            <w:vAlign w:val="center"/>
          </w:tcPr>
          <w:p w14:paraId="2C246A94" w14:textId="77777777" w:rsidR="00C01534" w:rsidRPr="0098647B" w:rsidRDefault="00C01534" w:rsidP="0058280A">
            <w:pPr>
              <w:spacing w:before="80" w:after="80" w:line="360" w:lineRule="auto"/>
              <w:ind w:left="-57" w:right="-57"/>
              <w:jc w:val="center"/>
              <w:rPr>
                <w:rFonts w:cs="Arial"/>
                <w:b/>
                <w:color w:val="FFFFFF"/>
                <w:lang w:eastAsia="ar-SA"/>
              </w:rPr>
            </w:pPr>
            <w:r w:rsidRPr="0098647B">
              <w:rPr>
                <w:rFonts w:cs="Arial"/>
                <w:b/>
                <w:color w:val="FFFFFF"/>
                <w:lang w:eastAsia="ar-SA"/>
              </w:rPr>
              <w:t>2014</w:t>
            </w:r>
          </w:p>
        </w:tc>
        <w:tc>
          <w:tcPr>
            <w:tcW w:w="585" w:type="pct"/>
            <w:shd w:val="clear" w:color="auto" w:fill="538135"/>
            <w:vAlign w:val="center"/>
          </w:tcPr>
          <w:p w14:paraId="0C196EEF" w14:textId="5DD5813D" w:rsidR="00C01534" w:rsidRPr="0098647B" w:rsidRDefault="006D2B47" w:rsidP="0058280A">
            <w:pPr>
              <w:spacing w:before="80" w:after="80" w:line="360" w:lineRule="auto"/>
              <w:ind w:left="-57" w:right="-57"/>
              <w:jc w:val="center"/>
              <w:rPr>
                <w:rFonts w:cs="Arial"/>
                <w:b/>
                <w:color w:val="FFFFFF"/>
                <w:lang w:eastAsia="ar-SA"/>
              </w:rPr>
            </w:pPr>
            <w:r>
              <w:rPr>
                <w:rFonts w:cs="Arial"/>
                <w:b/>
                <w:color w:val="FFFFFF"/>
                <w:lang w:eastAsia="ar-SA"/>
              </w:rPr>
              <w:t>2020</w:t>
            </w:r>
          </w:p>
        </w:tc>
        <w:tc>
          <w:tcPr>
            <w:tcW w:w="584" w:type="pct"/>
            <w:shd w:val="clear" w:color="auto" w:fill="538135"/>
            <w:vAlign w:val="center"/>
          </w:tcPr>
          <w:p w14:paraId="46C17F05" w14:textId="77777777" w:rsidR="00C01534" w:rsidRPr="0098647B" w:rsidRDefault="00C01534" w:rsidP="0058280A">
            <w:pPr>
              <w:spacing w:before="80" w:after="80" w:line="360" w:lineRule="auto"/>
              <w:ind w:left="-57" w:right="-57"/>
              <w:jc w:val="center"/>
              <w:rPr>
                <w:rFonts w:cs="Arial"/>
                <w:b/>
                <w:color w:val="FFFFFF"/>
                <w:lang w:eastAsia="ar-SA"/>
              </w:rPr>
            </w:pPr>
            <w:r w:rsidRPr="0098647B">
              <w:rPr>
                <w:rFonts w:cs="Arial"/>
                <w:b/>
                <w:color w:val="FFFFFF"/>
                <w:lang w:eastAsia="ar-SA"/>
              </w:rPr>
              <w:t>2014</w:t>
            </w:r>
          </w:p>
        </w:tc>
        <w:tc>
          <w:tcPr>
            <w:tcW w:w="584" w:type="pct"/>
            <w:shd w:val="clear" w:color="auto" w:fill="538135"/>
            <w:vAlign w:val="center"/>
          </w:tcPr>
          <w:p w14:paraId="0832C580" w14:textId="442FA30E" w:rsidR="00C01534" w:rsidRPr="0098647B" w:rsidRDefault="006D2B47" w:rsidP="0058280A">
            <w:pPr>
              <w:spacing w:before="80" w:after="80" w:line="360" w:lineRule="auto"/>
              <w:ind w:left="-57" w:right="-57"/>
              <w:jc w:val="center"/>
              <w:rPr>
                <w:rFonts w:cs="Arial"/>
                <w:b/>
                <w:color w:val="FFFFFF"/>
                <w:lang w:eastAsia="ar-SA"/>
              </w:rPr>
            </w:pPr>
            <w:r>
              <w:rPr>
                <w:rFonts w:cs="Arial"/>
                <w:b/>
                <w:color w:val="FFFFFF"/>
                <w:lang w:eastAsia="ar-SA"/>
              </w:rPr>
              <w:t>2020</w:t>
            </w:r>
          </w:p>
        </w:tc>
      </w:tr>
      <w:tr w:rsidR="00C01534" w:rsidRPr="00D467D4" w14:paraId="45B6DCB2" w14:textId="77777777" w:rsidTr="006D2B47">
        <w:trPr>
          <w:trHeight w:val="340"/>
        </w:trPr>
        <w:tc>
          <w:tcPr>
            <w:tcW w:w="1220" w:type="pct"/>
            <w:shd w:val="clear" w:color="auto" w:fill="E2EFD9"/>
            <w:vAlign w:val="center"/>
          </w:tcPr>
          <w:p w14:paraId="18BF83E2" w14:textId="77777777" w:rsidR="00C01534" w:rsidRPr="00BB0BC1" w:rsidRDefault="00C01534" w:rsidP="0058280A">
            <w:pPr>
              <w:spacing w:before="80" w:after="80" w:line="360" w:lineRule="auto"/>
              <w:ind w:left="-57" w:right="-57"/>
              <w:rPr>
                <w:rFonts w:cs="Arial"/>
              </w:rPr>
            </w:pPr>
            <w:r w:rsidRPr="00BB0BC1">
              <w:rPr>
                <w:rFonts w:cs="Arial"/>
              </w:rPr>
              <w:t>Gmina Bircza</w:t>
            </w:r>
          </w:p>
        </w:tc>
        <w:tc>
          <w:tcPr>
            <w:tcW w:w="740" w:type="pct"/>
            <w:shd w:val="clear" w:color="auto" w:fill="E2EFD9"/>
            <w:vAlign w:val="center"/>
          </w:tcPr>
          <w:p w14:paraId="063322D0" w14:textId="77777777" w:rsidR="00C01534" w:rsidRPr="00BB0BC1" w:rsidRDefault="00C01534" w:rsidP="0058280A">
            <w:pPr>
              <w:spacing w:before="80" w:after="80" w:line="360" w:lineRule="auto"/>
              <w:ind w:left="-57" w:right="-57"/>
              <w:jc w:val="center"/>
              <w:rPr>
                <w:rFonts w:cs="Arial"/>
                <w:lang w:eastAsia="ar-SA"/>
              </w:rPr>
            </w:pPr>
            <w:r w:rsidRPr="00BB0BC1">
              <w:rPr>
                <w:rFonts w:cs="Arial"/>
                <w:lang w:eastAsia="ar-SA"/>
              </w:rPr>
              <w:t>390</w:t>
            </w:r>
          </w:p>
        </w:tc>
        <w:tc>
          <w:tcPr>
            <w:tcW w:w="703" w:type="pct"/>
            <w:shd w:val="clear" w:color="auto" w:fill="E2EFD9"/>
            <w:vAlign w:val="center"/>
          </w:tcPr>
          <w:p w14:paraId="72CB3165" w14:textId="7C8E1FD8" w:rsidR="00C01534" w:rsidRPr="00BB0BC1" w:rsidRDefault="006D2B47" w:rsidP="0058280A">
            <w:pPr>
              <w:spacing w:before="80" w:after="80" w:line="360" w:lineRule="auto"/>
              <w:ind w:left="-57" w:right="-57"/>
              <w:jc w:val="center"/>
              <w:rPr>
                <w:rFonts w:cs="Arial"/>
                <w:lang w:eastAsia="ar-SA"/>
              </w:rPr>
            </w:pPr>
            <w:r>
              <w:rPr>
                <w:rFonts w:cs="Arial"/>
                <w:lang w:eastAsia="ar-SA"/>
              </w:rPr>
              <w:t>449</w:t>
            </w:r>
          </w:p>
        </w:tc>
        <w:tc>
          <w:tcPr>
            <w:tcW w:w="584" w:type="pct"/>
            <w:shd w:val="clear" w:color="auto" w:fill="E2EFD9"/>
            <w:vAlign w:val="center"/>
          </w:tcPr>
          <w:p w14:paraId="7832D37E" w14:textId="77777777" w:rsidR="00C01534" w:rsidRPr="00BB0BC1" w:rsidRDefault="00C01534" w:rsidP="0058280A">
            <w:pPr>
              <w:spacing w:before="80" w:after="80" w:line="360" w:lineRule="auto"/>
              <w:ind w:left="-57" w:right="-57"/>
              <w:jc w:val="center"/>
              <w:rPr>
                <w:rFonts w:cs="Arial"/>
                <w:lang w:eastAsia="ar-SA"/>
              </w:rPr>
            </w:pPr>
            <w:r w:rsidRPr="00BB0BC1">
              <w:rPr>
                <w:rFonts w:cs="Arial"/>
                <w:lang w:eastAsia="ar-SA"/>
              </w:rPr>
              <w:t>17</w:t>
            </w:r>
          </w:p>
        </w:tc>
        <w:tc>
          <w:tcPr>
            <w:tcW w:w="585" w:type="pct"/>
            <w:shd w:val="clear" w:color="auto" w:fill="E2EFD9"/>
            <w:vAlign w:val="center"/>
          </w:tcPr>
          <w:p w14:paraId="50E886E1" w14:textId="39B6EA6D" w:rsidR="00C01534" w:rsidRPr="00BB0BC1" w:rsidRDefault="006D2B47" w:rsidP="0058280A">
            <w:pPr>
              <w:spacing w:before="80" w:after="80" w:line="360" w:lineRule="auto"/>
              <w:ind w:left="-57" w:right="-57"/>
              <w:jc w:val="center"/>
              <w:rPr>
                <w:rFonts w:cs="Arial"/>
                <w:lang w:eastAsia="ar-SA"/>
              </w:rPr>
            </w:pPr>
            <w:r>
              <w:rPr>
                <w:rFonts w:cs="Arial"/>
                <w:lang w:eastAsia="ar-SA"/>
              </w:rPr>
              <w:t>17</w:t>
            </w:r>
          </w:p>
        </w:tc>
        <w:tc>
          <w:tcPr>
            <w:tcW w:w="584" w:type="pct"/>
            <w:shd w:val="clear" w:color="auto" w:fill="E2EFD9"/>
            <w:vAlign w:val="center"/>
          </w:tcPr>
          <w:p w14:paraId="038B3431" w14:textId="77777777" w:rsidR="00C01534" w:rsidRPr="00BB0BC1" w:rsidRDefault="00C01534" w:rsidP="0058280A">
            <w:pPr>
              <w:spacing w:before="80" w:after="80" w:line="360" w:lineRule="auto"/>
              <w:ind w:left="-57" w:right="-57"/>
              <w:jc w:val="center"/>
              <w:rPr>
                <w:rFonts w:cs="Arial"/>
                <w:lang w:eastAsia="ar-SA"/>
              </w:rPr>
            </w:pPr>
            <w:r w:rsidRPr="00BB0BC1">
              <w:rPr>
                <w:rFonts w:cs="Arial"/>
                <w:lang w:eastAsia="ar-SA"/>
              </w:rPr>
              <w:t>373</w:t>
            </w:r>
          </w:p>
        </w:tc>
        <w:tc>
          <w:tcPr>
            <w:tcW w:w="584" w:type="pct"/>
            <w:shd w:val="clear" w:color="auto" w:fill="E2EFD9"/>
            <w:vAlign w:val="center"/>
          </w:tcPr>
          <w:p w14:paraId="0E5DF619" w14:textId="0C0C926E" w:rsidR="00C01534" w:rsidRPr="00BB0BC1" w:rsidRDefault="006D2B47" w:rsidP="0058280A">
            <w:pPr>
              <w:spacing w:before="80" w:after="80" w:line="360" w:lineRule="auto"/>
              <w:ind w:left="-57" w:right="-57"/>
              <w:jc w:val="center"/>
              <w:rPr>
                <w:rFonts w:cs="Arial"/>
                <w:lang w:eastAsia="ar-SA"/>
              </w:rPr>
            </w:pPr>
            <w:r>
              <w:rPr>
                <w:rFonts w:cs="Arial"/>
                <w:lang w:eastAsia="ar-SA"/>
              </w:rPr>
              <w:t>431</w:t>
            </w:r>
          </w:p>
        </w:tc>
      </w:tr>
      <w:tr w:rsidR="00C01534" w:rsidRPr="00D467D4" w14:paraId="437D019B" w14:textId="77777777" w:rsidTr="006D2B47">
        <w:trPr>
          <w:trHeight w:val="340"/>
        </w:trPr>
        <w:tc>
          <w:tcPr>
            <w:tcW w:w="1220" w:type="pct"/>
            <w:shd w:val="clear" w:color="auto" w:fill="E2EFD9"/>
            <w:vAlign w:val="center"/>
          </w:tcPr>
          <w:p w14:paraId="133D7AAC" w14:textId="77777777" w:rsidR="00C01534" w:rsidRPr="00BB0BC1" w:rsidRDefault="00C01534" w:rsidP="0058280A">
            <w:pPr>
              <w:spacing w:before="80" w:after="80" w:line="360" w:lineRule="auto"/>
              <w:ind w:left="-57" w:right="-57"/>
              <w:rPr>
                <w:rFonts w:cs="Arial"/>
              </w:rPr>
            </w:pPr>
            <w:r w:rsidRPr="00BB0BC1">
              <w:rPr>
                <w:rFonts w:cs="Arial"/>
              </w:rPr>
              <w:t>Gmina Dubiecko</w:t>
            </w:r>
          </w:p>
        </w:tc>
        <w:tc>
          <w:tcPr>
            <w:tcW w:w="740" w:type="pct"/>
            <w:shd w:val="clear" w:color="auto" w:fill="E2EFD9"/>
            <w:vAlign w:val="center"/>
          </w:tcPr>
          <w:p w14:paraId="3897E270" w14:textId="77777777" w:rsidR="00C01534" w:rsidRPr="00BB0BC1" w:rsidRDefault="00C01534" w:rsidP="0058280A">
            <w:pPr>
              <w:spacing w:before="80" w:after="80" w:line="360" w:lineRule="auto"/>
              <w:ind w:left="-57" w:right="-57"/>
              <w:jc w:val="center"/>
              <w:rPr>
                <w:rFonts w:cs="Arial"/>
                <w:lang w:eastAsia="ar-SA"/>
              </w:rPr>
            </w:pPr>
            <w:r w:rsidRPr="00BB0BC1">
              <w:rPr>
                <w:rFonts w:cs="Arial"/>
                <w:lang w:eastAsia="ar-SA"/>
              </w:rPr>
              <w:t>420</w:t>
            </w:r>
          </w:p>
        </w:tc>
        <w:tc>
          <w:tcPr>
            <w:tcW w:w="703" w:type="pct"/>
            <w:shd w:val="clear" w:color="auto" w:fill="E2EFD9"/>
            <w:vAlign w:val="center"/>
          </w:tcPr>
          <w:p w14:paraId="35D6C73E" w14:textId="0DC1CFD2" w:rsidR="00C01534" w:rsidRPr="00BB0BC1" w:rsidRDefault="006D2B47" w:rsidP="0058280A">
            <w:pPr>
              <w:spacing w:before="80" w:after="80" w:line="360" w:lineRule="auto"/>
              <w:ind w:left="-57" w:right="-57"/>
              <w:jc w:val="center"/>
              <w:rPr>
                <w:rFonts w:cs="Arial"/>
                <w:lang w:eastAsia="ar-SA"/>
              </w:rPr>
            </w:pPr>
            <w:r>
              <w:rPr>
                <w:rFonts w:cs="Arial"/>
                <w:lang w:eastAsia="ar-SA"/>
              </w:rPr>
              <w:t>539</w:t>
            </w:r>
          </w:p>
        </w:tc>
        <w:tc>
          <w:tcPr>
            <w:tcW w:w="584" w:type="pct"/>
            <w:shd w:val="clear" w:color="auto" w:fill="E2EFD9"/>
            <w:vAlign w:val="center"/>
          </w:tcPr>
          <w:p w14:paraId="0BA6663A" w14:textId="77777777" w:rsidR="00C01534" w:rsidRPr="00BB0BC1" w:rsidRDefault="00C01534" w:rsidP="0058280A">
            <w:pPr>
              <w:spacing w:before="80" w:after="80" w:line="360" w:lineRule="auto"/>
              <w:ind w:left="-57" w:right="-57"/>
              <w:jc w:val="center"/>
              <w:rPr>
                <w:rFonts w:cs="Arial"/>
                <w:lang w:eastAsia="ar-SA"/>
              </w:rPr>
            </w:pPr>
            <w:r w:rsidRPr="00BB0BC1">
              <w:rPr>
                <w:rFonts w:cs="Arial"/>
                <w:lang w:eastAsia="ar-SA"/>
              </w:rPr>
              <w:t>26</w:t>
            </w:r>
          </w:p>
        </w:tc>
        <w:tc>
          <w:tcPr>
            <w:tcW w:w="585" w:type="pct"/>
            <w:shd w:val="clear" w:color="auto" w:fill="E2EFD9"/>
            <w:vAlign w:val="center"/>
          </w:tcPr>
          <w:p w14:paraId="09AC643D" w14:textId="394C3BB4" w:rsidR="00C01534" w:rsidRPr="00BB0BC1" w:rsidRDefault="006D2B47" w:rsidP="0058280A">
            <w:pPr>
              <w:spacing w:before="80" w:after="80" w:line="360" w:lineRule="auto"/>
              <w:ind w:left="-57" w:right="-57"/>
              <w:jc w:val="center"/>
              <w:rPr>
                <w:rFonts w:cs="Arial"/>
                <w:lang w:eastAsia="ar-SA"/>
              </w:rPr>
            </w:pPr>
            <w:r>
              <w:rPr>
                <w:rFonts w:cs="Arial"/>
                <w:lang w:eastAsia="ar-SA"/>
              </w:rPr>
              <w:t>25</w:t>
            </w:r>
          </w:p>
        </w:tc>
        <w:tc>
          <w:tcPr>
            <w:tcW w:w="584" w:type="pct"/>
            <w:shd w:val="clear" w:color="auto" w:fill="E2EFD9"/>
            <w:vAlign w:val="center"/>
          </w:tcPr>
          <w:p w14:paraId="358E2F3C" w14:textId="77777777" w:rsidR="00C01534" w:rsidRPr="00BB0BC1" w:rsidRDefault="00C01534" w:rsidP="0058280A">
            <w:pPr>
              <w:spacing w:before="80" w:after="80" w:line="360" w:lineRule="auto"/>
              <w:ind w:left="-57" w:right="-57"/>
              <w:jc w:val="center"/>
              <w:rPr>
                <w:rFonts w:cs="Arial"/>
                <w:lang w:eastAsia="ar-SA"/>
              </w:rPr>
            </w:pPr>
            <w:r w:rsidRPr="00BB0BC1">
              <w:rPr>
                <w:rFonts w:cs="Arial"/>
                <w:lang w:eastAsia="ar-SA"/>
              </w:rPr>
              <w:t>394</w:t>
            </w:r>
          </w:p>
        </w:tc>
        <w:tc>
          <w:tcPr>
            <w:tcW w:w="584" w:type="pct"/>
            <w:shd w:val="clear" w:color="auto" w:fill="E2EFD9"/>
            <w:vAlign w:val="center"/>
          </w:tcPr>
          <w:p w14:paraId="2AB6D7AE" w14:textId="595A3384" w:rsidR="00C01534" w:rsidRPr="00BB0BC1" w:rsidRDefault="006D2B47" w:rsidP="0058280A">
            <w:pPr>
              <w:spacing w:before="80" w:after="80" w:line="360" w:lineRule="auto"/>
              <w:ind w:left="-57" w:right="-57"/>
              <w:jc w:val="center"/>
              <w:rPr>
                <w:rFonts w:cs="Arial"/>
                <w:lang w:eastAsia="ar-SA"/>
              </w:rPr>
            </w:pPr>
            <w:r>
              <w:rPr>
                <w:rFonts w:cs="Arial"/>
                <w:lang w:eastAsia="ar-SA"/>
              </w:rPr>
              <w:t>511</w:t>
            </w:r>
          </w:p>
        </w:tc>
      </w:tr>
      <w:tr w:rsidR="00C01534" w:rsidRPr="00D467D4" w14:paraId="1213EA31" w14:textId="77777777" w:rsidTr="006D2B47">
        <w:trPr>
          <w:trHeight w:val="340"/>
        </w:trPr>
        <w:tc>
          <w:tcPr>
            <w:tcW w:w="1220" w:type="pct"/>
            <w:shd w:val="clear" w:color="auto" w:fill="E2EFD9"/>
            <w:vAlign w:val="center"/>
          </w:tcPr>
          <w:p w14:paraId="2DB37785" w14:textId="77777777" w:rsidR="00C01534" w:rsidRPr="00BB0BC1" w:rsidRDefault="00C01534" w:rsidP="0058280A">
            <w:pPr>
              <w:spacing w:before="80" w:after="80" w:line="360" w:lineRule="auto"/>
              <w:ind w:left="-57" w:right="-57"/>
              <w:rPr>
                <w:rFonts w:cs="Arial"/>
              </w:rPr>
            </w:pPr>
            <w:r w:rsidRPr="00BB0BC1">
              <w:rPr>
                <w:rFonts w:cs="Arial"/>
              </w:rPr>
              <w:t>Gmina Fredropol</w:t>
            </w:r>
          </w:p>
        </w:tc>
        <w:tc>
          <w:tcPr>
            <w:tcW w:w="740" w:type="pct"/>
            <w:shd w:val="clear" w:color="auto" w:fill="E2EFD9"/>
            <w:vAlign w:val="center"/>
          </w:tcPr>
          <w:p w14:paraId="58FCE57C" w14:textId="77777777" w:rsidR="00C01534" w:rsidRPr="00BB0BC1" w:rsidRDefault="00C01534" w:rsidP="0058280A">
            <w:pPr>
              <w:spacing w:before="80" w:after="80" w:line="360" w:lineRule="auto"/>
              <w:ind w:left="-57" w:right="-57"/>
              <w:jc w:val="center"/>
              <w:rPr>
                <w:rFonts w:cs="Arial"/>
                <w:lang w:eastAsia="ar-SA"/>
              </w:rPr>
            </w:pPr>
            <w:r w:rsidRPr="00BB0BC1">
              <w:rPr>
                <w:rFonts w:cs="Arial"/>
                <w:lang w:eastAsia="ar-SA"/>
              </w:rPr>
              <w:t>232</w:t>
            </w:r>
          </w:p>
        </w:tc>
        <w:tc>
          <w:tcPr>
            <w:tcW w:w="703" w:type="pct"/>
            <w:shd w:val="clear" w:color="auto" w:fill="E2EFD9"/>
            <w:vAlign w:val="center"/>
          </w:tcPr>
          <w:p w14:paraId="78FC9A6A" w14:textId="5EBE3E0B" w:rsidR="00C01534" w:rsidRPr="00BB0BC1" w:rsidRDefault="006D2B47" w:rsidP="0058280A">
            <w:pPr>
              <w:spacing w:before="80" w:after="80" w:line="360" w:lineRule="auto"/>
              <w:ind w:left="-57" w:right="-57"/>
              <w:jc w:val="center"/>
              <w:rPr>
                <w:rFonts w:cs="Arial"/>
                <w:lang w:eastAsia="ar-SA"/>
              </w:rPr>
            </w:pPr>
            <w:r>
              <w:rPr>
                <w:rFonts w:cs="Arial"/>
                <w:lang w:eastAsia="ar-SA"/>
              </w:rPr>
              <w:t>290</w:t>
            </w:r>
          </w:p>
        </w:tc>
        <w:tc>
          <w:tcPr>
            <w:tcW w:w="584" w:type="pct"/>
            <w:shd w:val="clear" w:color="auto" w:fill="E2EFD9"/>
            <w:vAlign w:val="center"/>
          </w:tcPr>
          <w:p w14:paraId="0DBCC295" w14:textId="77777777" w:rsidR="00C01534" w:rsidRPr="00BB0BC1" w:rsidRDefault="00C01534" w:rsidP="0058280A">
            <w:pPr>
              <w:spacing w:before="80" w:after="80" w:line="360" w:lineRule="auto"/>
              <w:ind w:left="-57" w:right="-57"/>
              <w:jc w:val="center"/>
              <w:rPr>
                <w:rFonts w:cs="Arial"/>
                <w:lang w:eastAsia="ar-SA"/>
              </w:rPr>
            </w:pPr>
            <w:r w:rsidRPr="00BB0BC1">
              <w:rPr>
                <w:rFonts w:cs="Arial"/>
                <w:lang w:eastAsia="ar-SA"/>
              </w:rPr>
              <w:t>17</w:t>
            </w:r>
          </w:p>
        </w:tc>
        <w:tc>
          <w:tcPr>
            <w:tcW w:w="585" w:type="pct"/>
            <w:shd w:val="clear" w:color="auto" w:fill="E2EFD9"/>
            <w:vAlign w:val="center"/>
          </w:tcPr>
          <w:p w14:paraId="1D817B2A" w14:textId="3C9B35A4" w:rsidR="00C01534" w:rsidRPr="00BB0BC1" w:rsidRDefault="006D2B47" w:rsidP="0058280A">
            <w:pPr>
              <w:spacing w:before="80" w:after="80" w:line="360" w:lineRule="auto"/>
              <w:ind w:left="-57" w:right="-57"/>
              <w:jc w:val="center"/>
              <w:rPr>
                <w:rFonts w:cs="Arial"/>
                <w:lang w:eastAsia="ar-SA"/>
              </w:rPr>
            </w:pPr>
            <w:r>
              <w:rPr>
                <w:rFonts w:cs="Arial"/>
                <w:lang w:eastAsia="ar-SA"/>
              </w:rPr>
              <w:t>16</w:t>
            </w:r>
          </w:p>
        </w:tc>
        <w:tc>
          <w:tcPr>
            <w:tcW w:w="584" w:type="pct"/>
            <w:shd w:val="clear" w:color="auto" w:fill="E2EFD9"/>
            <w:vAlign w:val="center"/>
          </w:tcPr>
          <w:p w14:paraId="0B5EB41B" w14:textId="77777777" w:rsidR="00C01534" w:rsidRPr="00BB0BC1" w:rsidRDefault="00C01534" w:rsidP="0058280A">
            <w:pPr>
              <w:spacing w:before="80" w:after="80" w:line="360" w:lineRule="auto"/>
              <w:ind w:left="-57" w:right="-57"/>
              <w:jc w:val="center"/>
              <w:rPr>
                <w:rFonts w:cs="Arial"/>
                <w:lang w:eastAsia="ar-SA"/>
              </w:rPr>
            </w:pPr>
            <w:r w:rsidRPr="00BB0BC1">
              <w:rPr>
                <w:rFonts w:cs="Arial"/>
                <w:lang w:eastAsia="ar-SA"/>
              </w:rPr>
              <w:t>215</w:t>
            </w:r>
          </w:p>
        </w:tc>
        <w:tc>
          <w:tcPr>
            <w:tcW w:w="584" w:type="pct"/>
            <w:shd w:val="clear" w:color="auto" w:fill="E2EFD9"/>
            <w:vAlign w:val="center"/>
          </w:tcPr>
          <w:p w14:paraId="4B302BFA" w14:textId="74773993" w:rsidR="00C01534" w:rsidRPr="00BB0BC1" w:rsidRDefault="006D2B47" w:rsidP="0058280A">
            <w:pPr>
              <w:spacing w:before="80" w:after="80" w:line="360" w:lineRule="auto"/>
              <w:ind w:left="-57" w:right="-57"/>
              <w:jc w:val="center"/>
              <w:rPr>
                <w:rFonts w:cs="Arial"/>
                <w:lang w:eastAsia="ar-SA"/>
              </w:rPr>
            </w:pPr>
            <w:r>
              <w:rPr>
                <w:rFonts w:cs="Arial"/>
                <w:lang w:eastAsia="ar-SA"/>
              </w:rPr>
              <w:t>274</w:t>
            </w:r>
          </w:p>
        </w:tc>
      </w:tr>
      <w:tr w:rsidR="00C01534" w:rsidRPr="00D467D4" w14:paraId="750E8E77" w14:textId="77777777" w:rsidTr="006D2B47">
        <w:trPr>
          <w:trHeight w:val="340"/>
        </w:trPr>
        <w:tc>
          <w:tcPr>
            <w:tcW w:w="1220" w:type="pct"/>
            <w:shd w:val="clear" w:color="auto" w:fill="E2EFD9"/>
            <w:vAlign w:val="center"/>
          </w:tcPr>
          <w:p w14:paraId="210C2182" w14:textId="77777777" w:rsidR="00C01534" w:rsidRPr="00BB0BC1" w:rsidRDefault="00C01534" w:rsidP="0058280A">
            <w:pPr>
              <w:spacing w:before="80" w:after="80" w:line="360" w:lineRule="auto"/>
              <w:ind w:left="-57" w:right="-57"/>
              <w:rPr>
                <w:rFonts w:cs="Arial"/>
              </w:rPr>
            </w:pPr>
            <w:r w:rsidRPr="00BB0BC1">
              <w:rPr>
                <w:rFonts w:cs="Arial"/>
              </w:rPr>
              <w:t>Gmina Krasiczyn</w:t>
            </w:r>
          </w:p>
        </w:tc>
        <w:tc>
          <w:tcPr>
            <w:tcW w:w="740" w:type="pct"/>
            <w:shd w:val="clear" w:color="auto" w:fill="E2EFD9"/>
            <w:vAlign w:val="center"/>
          </w:tcPr>
          <w:p w14:paraId="696E4B8B" w14:textId="77777777" w:rsidR="00C01534" w:rsidRPr="00BB0BC1" w:rsidRDefault="00C01534" w:rsidP="0058280A">
            <w:pPr>
              <w:spacing w:before="80" w:after="80" w:line="360" w:lineRule="auto"/>
              <w:ind w:left="-57" w:right="-57"/>
              <w:jc w:val="center"/>
              <w:rPr>
                <w:rFonts w:cs="Arial"/>
                <w:lang w:eastAsia="ar-SA"/>
              </w:rPr>
            </w:pPr>
            <w:r w:rsidRPr="00BB0BC1">
              <w:rPr>
                <w:rFonts w:cs="Arial"/>
                <w:lang w:eastAsia="ar-SA"/>
              </w:rPr>
              <w:t>378</w:t>
            </w:r>
          </w:p>
        </w:tc>
        <w:tc>
          <w:tcPr>
            <w:tcW w:w="703" w:type="pct"/>
            <w:shd w:val="clear" w:color="auto" w:fill="E2EFD9"/>
            <w:vAlign w:val="center"/>
          </w:tcPr>
          <w:p w14:paraId="47551319" w14:textId="31865C5C" w:rsidR="00C01534" w:rsidRPr="00BB0BC1" w:rsidRDefault="006D2B47" w:rsidP="0058280A">
            <w:pPr>
              <w:spacing w:before="80" w:after="80" w:line="360" w:lineRule="auto"/>
              <w:ind w:left="-57" w:right="-57"/>
              <w:jc w:val="center"/>
              <w:rPr>
                <w:rFonts w:cs="Arial"/>
                <w:lang w:eastAsia="ar-SA"/>
              </w:rPr>
            </w:pPr>
            <w:r>
              <w:rPr>
                <w:rFonts w:cs="Arial"/>
                <w:lang w:eastAsia="ar-SA"/>
              </w:rPr>
              <w:t>437</w:t>
            </w:r>
          </w:p>
        </w:tc>
        <w:tc>
          <w:tcPr>
            <w:tcW w:w="584" w:type="pct"/>
            <w:shd w:val="clear" w:color="auto" w:fill="E2EFD9"/>
            <w:vAlign w:val="center"/>
          </w:tcPr>
          <w:p w14:paraId="25CA8CBC" w14:textId="77777777" w:rsidR="00C01534" w:rsidRPr="00BB0BC1" w:rsidRDefault="00C01534" w:rsidP="0058280A">
            <w:pPr>
              <w:spacing w:before="80" w:after="80" w:line="360" w:lineRule="auto"/>
              <w:ind w:left="-57" w:right="-57"/>
              <w:jc w:val="center"/>
              <w:rPr>
                <w:rFonts w:cs="Arial"/>
                <w:lang w:eastAsia="ar-SA"/>
              </w:rPr>
            </w:pPr>
            <w:r w:rsidRPr="00BB0BC1">
              <w:rPr>
                <w:rFonts w:cs="Arial"/>
                <w:lang w:eastAsia="ar-SA"/>
              </w:rPr>
              <w:t>9</w:t>
            </w:r>
          </w:p>
        </w:tc>
        <w:tc>
          <w:tcPr>
            <w:tcW w:w="585" w:type="pct"/>
            <w:shd w:val="clear" w:color="auto" w:fill="E2EFD9"/>
            <w:vAlign w:val="center"/>
          </w:tcPr>
          <w:p w14:paraId="6685DC4A" w14:textId="2965B8D5" w:rsidR="00C01534" w:rsidRPr="00BB0BC1" w:rsidRDefault="006D2B47" w:rsidP="0058280A">
            <w:pPr>
              <w:spacing w:before="80" w:after="80" w:line="360" w:lineRule="auto"/>
              <w:ind w:left="-57" w:right="-57"/>
              <w:jc w:val="center"/>
              <w:rPr>
                <w:rFonts w:cs="Arial"/>
                <w:lang w:eastAsia="ar-SA"/>
              </w:rPr>
            </w:pPr>
            <w:r>
              <w:rPr>
                <w:rFonts w:cs="Arial"/>
                <w:lang w:eastAsia="ar-SA"/>
              </w:rPr>
              <w:t>8</w:t>
            </w:r>
          </w:p>
        </w:tc>
        <w:tc>
          <w:tcPr>
            <w:tcW w:w="584" w:type="pct"/>
            <w:shd w:val="clear" w:color="auto" w:fill="E2EFD9"/>
            <w:vAlign w:val="center"/>
          </w:tcPr>
          <w:p w14:paraId="3860F47A" w14:textId="77777777" w:rsidR="00C01534" w:rsidRPr="00BB0BC1" w:rsidRDefault="00C01534" w:rsidP="0058280A">
            <w:pPr>
              <w:spacing w:before="80" w:after="80" w:line="360" w:lineRule="auto"/>
              <w:ind w:left="-57" w:right="-57"/>
              <w:jc w:val="center"/>
              <w:rPr>
                <w:rFonts w:cs="Arial"/>
                <w:lang w:eastAsia="ar-SA"/>
              </w:rPr>
            </w:pPr>
            <w:r w:rsidRPr="00BB0BC1">
              <w:rPr>
                <w:rFonts w:cs="Arial"/>
                <w:lang w:eastAsia="ar-SA"/>
              </w:rPr>
              <w:t>369</w:t>
            </w:r>
          </w:p>
        </w:tc>
        <w:tc>
          <w:tcPr>
            <w:tcW w:w="584" w:type="pct"/>
            <w:shd w:val="clear" w:color="auto" w:fill="E2EFD9"/>
            <w:vAlign w:val="center"/>
          </w:tcPr>
          <w:p w14:paraId="7A8FADE1" w14:textId="1CE8A874" w:rsidR="00C01534" w:rsidRPr="00BB0BC1" w:rsidRDefault="006D2B47" w:rsidP="0058280A">
            <w:pPr>
              <w:spacing w:before="80" w:after="80" w:line="360" w:lineRule="auto"/>
              <w:ind w:left="-57" w:right="-57"/>
              <w:jc w:val="center"/>
              <w:rPr>
                <w:rFonts w:cs="Arial"/>
                <w:lang w:eastAsia="ar-SA"/>
              </w:rPr>
            </w:pPr>
            <w:r>
              <w:rPr>
                <w:rFonts w:cs="Arial"/>
                <w:lang w:eastAsia="ar-SA"/>
              </w:rPr>
              <w:t>429</w:t>
            </w:r>
          </w:p>
        </w:tc>
      </w:tr>
      <w:tr w:rsidR="00C01534" w:rsidRPr="00D467D4" w14:paraId="5682BEAA" w14:textId="77777777" w:rsidTr="006D2B47">
        <w:trPr>
          <w:trHeight w:val="340"/>
        </w:trPr>
        <w:tc>
          <w:tcPr>
            <w:tcW w:w="1220" w:type="pct"/>
            <w:shd w:val="clear" w:color="auto" w:fill="E2EFD9"/>
            <w:vAlign w:val="center"/>
          </w:tcPr>
          <w:p w14:paraId="4A7C63A4" w14:textId="77777777" w:rsidR="00C01534" w:rsidRPr="00BB0BC1" w:rsidRDefault="00C01534" w:rsidP="0058280A">
            <w:pPr>
              <w:spacing w:before="80" w:after="80" w:line="360" w:lineRule="auto"/>
              <w:ind w:left="-57" w:right="-57"/>
              <w:rPr>
                <w:rFonts w:cs="Arial"/>
              </w:rPr>
            </w:pPr>
            <w:r w:rsidRPr="00BB0BC1">
              <w:rPr>
                <w:rFonts w:cs="Arial"/>
              </w:rPr>
              <w:t>Gmina Krzywcza</w:t>
            </w:r>
          </w:p>
        </w:tc>
        <w:tc>
          <w:tcPr>
            <w:tcW w:w="740" w:type="pct"/>
            <w:shd w:val="clear" w:color="auto" w:fill="E2EFD9"/>
            <w:vAlign w:val="center"/>
          </w:tcPr>
          <w:p w14:paraId="21076086" w14:textId="77777777" w:rsidR="00C01534" w:rsidRPr="00BB0BC1" w:rsidRDefault="00C01534" w:rsidP="0058280A">
            <w:pPr>
              <w:spacing w:before="80" w:after="80" w:line="360" w:lineRule="auto"/>
              <w:ind w:left="-57" w:right="-57"/>
              <w:jc w:val="center"/>
              <w:rPr>
                <w:rFonts w:cs="Arial"/>
                <w:lang w:eastAsia="ar-SA"/>
              </w:rPr>
            </w:pPr>
            <w:r w:rsidRPr="00BB0BC1">
              <w:rPr>
                <w:rFonts w:cs="Arial"/>
                <w:lang w:eastAsia="ar-SA"/>
              </w:rPr>
              <w:t>256</w:t>
            </w:r>
          </w:p>
        </w:tc>
        <w:tc>
          <w:tcPr>
            <w:tcW w:w="703" w:type="pct"/>
            <w:shd w:val="clear" w:color="auto" w:fill="E2EFD9"/>
            <w:vAlign w:val="center"/>
          </w:tcPr>
          <w:p w14:paraId="330EB545" w14:textId="206BCE7F" w:rsidR="00C01534" w:rsidRPr="00BB0BC1" w:rsidRDefault="006D2B47" w:rsidP="0058280A">
            <w:pPr>
              <w:spacing w:before="80" w:after="80" w:line="360" w:lineRule="auto"/>
              <w:ind w:left="-57" w:right="-57"/>
              <w:jc w:val="center"/>
              <w:rPr>
                <w:rFonts w:cs="Arial"/>
                <w:lang w:eastAsia="ar-SA"/>
              </w:rPr>
            </w:pPr>
            <w:r>
              <w:rPr>
                <w:rFonts w:cs="Arial"/>
                <w:lang w:eastAsia="ar-SA"/>
              </w:rPr>
              <w:t>319</w:t>
            </w:r>
          </w:p>
        </w:tc>
        <w:tc>
          <w:tcPr>
            <w:tcW w:w="584" w:type="pct"/>
            <w:shd w:val="clear" w:color="auto" w:fill="E2EFD9"/>
            <w:vAlign w:val="center"/>
          </w:tcPr>
          <w:p w14:paraId="564CE192" w14:textId="77777777" w:rsidR="00C01534" w:rsidRPr="00BB0BC1" w:rsidRDefault="00C01534" w:rsidP="0058280A">
            <w:pPr>
              <w:spacing w:before="80" w:after="80" w:line="360" w:lineRule="auto"/>
              <w:ind w:left="-57" w:right="-57"/>
              <w:jc w:val="center"/>
              <w:rPr>
                <w:rFonts w:cs="Arial"/>
                <w:lang w:eastAsia="ar-SA"/>
              </w:rPr>
            </w:pPr>
            <w:r w:rsidRPr="00BB0BC1">
              <w:rPr>
                <w:rFonts w:cs="Arial"/>
                <w:lang w:eastAsia="ar-SA"/>
              </w:rPr>
              <w:t>11</w:t>
            </w:r>
          </w:p>
        </w:tc>
        <w:tc>
          <w:tcPr>
            <w:tcW w:w="585" w:type="pct"/>
            <w:shd w:val="clear" w:color="auto" w:fill="E2EFD9"/>
            <w:vAlign w:val="center"/>
          </w:tcPr>
          <w:p w14:paraId="5E767F25" w14:textId="3E709E91" w:rsidR="00C01534" w:rsidRPr="00BB0BC1" w:rsidRDefault="006D2B47" w:rsidP="0058280A">
            <w:pPr>
              <w:spacing w:before="80" w:after="80" w:line="360" w:lineRule="auto"/>
              <w:ind w:left="-57" w:right="-57"/>
              <w:jc w:val="center"/>
              <w:rPr>
                <w:rFonts w:cs="Arial"/>
                <w:lang w:eastAsia="ar-SA"/>
              </w:rPr>
            </w:pPr>
            <w:r>
              <w:rPr>
                <w:rFonts w:cs="Arial"/>
                <w:lang w:eastAsia="ar-SA"/>
              </w:rPr>
              <w:t>8</w:t>
            </w:r>
          </w:p>
        </w:tc>
        <w:tc>
          <w:tcPr>
            <w:tcW w:w="584" w:type="pct"/>
            <w:shd w:val="clear" w:color="auto" w:fill="E2EFD9"/>
            <w:vAlign w:val="center"/>
          </w:tcPr>
          <w:p w14:paraId="02F897DF" w14:textId="77777777" w:rsidR="00C01534" w:rsidRPr="00BB0BC1" w:rsidRDefault="00C01534" w:rsidP="0058280A">
            <w:pPr>
              <w:spacing w:before="80" w:after="80" w:line="360" w:lineRule="auto"/>
              <w:ind w:left="-57" w:right="-57"/>
              <w:jc w:val="center"/>
              <w:rPr>
                <w:rFonts w:cs="Arial"/>
                <w:lang w:eastAsia="ar-SA"/>
              </w:rPr>
            </w:pPr>
            <w:r w:rsidRPr="00BB0BC1">
              <w:rPr>
                <w:rFonts w:cs="Arial"/>
                <w:lang w:eastAsia="ar-SA"/>
              </w:rPr>
              <w:t>245</w:t>
            </w:r>
          </w:p>
        </w:tc>
        <w:tc>
          <w:tcPr>
            <w:tcW w:w="584" w:type="pct"/>
            <w:shd w:val="clear" w:color="auto" w:fill="E2EFD9"/>
            <w:vAlign w:val="center"/>
          </w:tcPr>
          <w:p w14:paraId="15E6E8EE" w14:textId="24931AEC" w:rsidR="00C01534" w:rsidRPr="00BB0BC1" w:rsidRDefault="006D2B47" w:rsidP="0058280A">
            <w:pPr>
              <w:spacing w:before="80" w:after="80" w:line="360" w:lineRule="auto"/>
              <w:ind w:left="-57" w:right="-57"/>
              <w:jc w:val="center"/>
              <w:rPr>
                <w:rFonts w:cs="Arial"/>
                <w:lang w:eastAsia="ar-SA"/>
              </w:rPr>
            </w:pPr>
            <w:r>
              <w:rPr>
                <w:rFonts w:cs="Arial"/>
                <w:lang w:eastAsia="ar-SA"/>
              </w:rPr>
              <w:t>311</w:t>
            </w:r>
          </w:p>
        </w:tc>
      </w:tr>
      <w:tr w:rsidR="00C01534" w:rsidRPr="00D467D4" w14:paraId="4F00BEDA" w14:textId="77777777" w:rsidTr="006D2B47">
        <w:trPr>
          <w:trHeight w:val="340"/>
        </w:trPr>
        <w:tc>
          <w:tcPr>
            <w:tcW w:w="1220" w:type="pct"/>
            <w:shd w:val="clear" w:color="auto" w:fill="E2EFD9"/>
            <w:vAlign w:val="center"/>
          </w:tcPr>
          <w:p w14:paraId="70D9662F" w14:textId="77777777" w:rsidR="00C01534" w:rsidRPr="00BB0BC1" w:rsidRDefault="00C01534" w:rsidP="0058280A">
            <w:pPr>
              <w:spacing w:before="80" w:after="80" w:line="360" w:lineRule="auto"/>
              <w:ind w:left="-57" w:right="-57"/>
              <w:rPr>
                <w:rFonts w:cs="Arial"/>
                <w:b/>
              </w:rPr>
            </w:pPr>
            <w:r w:rsidRPr="00BB0BC1">
              <w:rPr>
                <w:rFonts w:cs="Arial"/>
                <w:b/>
              </w:rPr>
              <w:t>Gmina Medyka</w:t>
            </w:r>
          </w:p>
        </w:tc>
        <w:tc>
          <w:tcPr>
            <w:tcW w:w="740" w:type="pct"/>
            <w:shd w:val="clear" w:color="auto" w:fill="E2EFD9"/>
            <w:vAlign w:val="center"/>
          </w:tcPr>
          <w:p w14:paraId="5F31FE87" w14:textId="77777777" w:rsidR="00C01534" w:rsidRPr="00BB0BC1" w:rsidRDefault="00C01534" w:rsidP="0058280A">
            <w:pPr>
              <w:spacing w:before="80" w:after="80" w:line="360" w:lineRule="auto"/>
              <w:ind w:left="-57" w:right="-57"/>
              <w:jc w:val="center"/>
              <w:rPr>
                <w:rFonts w:cs="Arial"/>
                <w:b/>
                <w:lang w:eastAsia="ar-SA"/>
              </w:rPr>
            </w:pPr>
            <w:r w:rsidRPr="00BB0BC1">
              <w:rPr>
                <w:rFonts w:cs="Arial"/>
                <w:b/>
                <w:lang w:eastAsia="ar-SA"/>
              </w:rPr>
              <w:t>30</w:t>
            </w:r>
            <w:r>
              <w:rPr>
                <w:rFonts w:cs="Arial"/>
                <w:b/>
                <w:lang w:eastAsia="ar-SA"/>
              </w:rPr>
              <w:t>7</w:t>
            </w:r>
          </w:p>
        </w:tc>
        <w:tc>
          <w:tcPr>
            <w:tcW w:w="703" w:type="pct"/>
            <w:shd w:val="clear" w:color="auto" w:fill="E2EFD9"/>
            <w:vAlign w:val="center"/>
          </w:tcPr>
          <w:p w14:paraId="1BFE58C9" w14:textId="7F05BECE" w:rsidR="00C01534" w:rsidRPr="00BB0BC1" w:rsidRDefault="006D2B47" w:rsidP="0058280A">
            <w:pPr>
              <w:spacing w:before="80" w:after="80" w:line="360" w:lineRule="auto"/>
              <w:ind w:left="-57" w:right="-57"/>
              <w:jc w:val="center"/>
              <w:rPr>
                <w:rFonts w:cs="Arial"/>
                <w:b/>
                <w:lang w:eastAsia="ar-SA"/>
              </w:rPr>
            </w:pPr>
            <w:r>
              <w:rPr>
                <w:rFonts w:cs="Arial"/>
                <w:b/>
                <w:lang w:eastAsia="ar-SA"/>
              </w:rPr>
              <w:t>405</w:t>
            </w:r>
          </w:p>
        </w:tc>
        <w:tc>
          <w:tcPr>
            <w:tcW w:w="584" w:type="pct"/>
            <w:shd w:val="clear" w:color="auto" w:fill="E2EFD9"/>
            <w:vAlign w:val="center"/>
          </w:tcPr>
          <w:p w14:paraId="07A0E566" w14:textId="77777777" w:rsidR="00C01534" w:rsidRPr="00BB0BC1" w:rsidRDefault="00C01534" w:rsidP="0058280A">
            <w:pPr>
              <w:spacing w:before="80" w:after="80" w:line="360" w:lineRule="auto"/>
              <w:ind w:left="-57" w:right="-57"/>
              <w:jc w:val="center"/>
              <w:rPr>
                <w:rFonts w:cs="Arial"/>
                <w:b/>
                <w:lang w:eastAsia="ar-SA"/>
              </w:rPr>
            </w:pPr>
            <w:r w:rsidRPr="00BB0BC1">
              <w:rPr>
                <w:rFonts w:cs="Arial"/>
                <w:b/>
                <w:lang w:eastAsia="ar-SA"/>
              </w:rPr>
              <w:t>14</w:t>
            </w:r>
          </w:p>
        </w:tc>
        <w:tc>
          <w:tcPr>
            <w:tcW w:w="585" w:type="pct"/>
            <w:shd w:val="clear" w:color="auto" w:fill="E2EFD9"/>
            <w:vAlign w:val="center"/>
          </w:tcPr>
          <w:p w14:paraId="428D2D61" w14:textId="77777777" w:rsidR="00C01534" w:rsidRPr="00BB0BC1" w:rsidRDefault="00C01534" w:rsidP="0058280A">
            <w:pPr>
              <w:spacing w:before="80" w:after="80" w:line="360" w:lineRule="auto"/>
              <w:ind w:left="-57" w:right="-57"/>
              <w:jc w:val="center"/>
              <w:rPr>
                <w:rFonts w:cs="Arial"/>
                <w:b/>
                <w:lang w:eastAsia="ar-SA"/>
              </w:rPr>
            </w:pPr>
            <w:r w:rsidRPr="00BB0BC1">
              <w:rPr>
                <w:rFonts w:cs="Arial"/>
                <w:b/>
                <w:lang w:eastAsia="ar-SA"/>
              </w:rPr>
              <w:t>1</w:t>
            </w:r>
            <w:r>
              <w:rPr>
                <w:rFonts w:cs="Arial"/>
                <w:b/>
                <w:lang w:eastAsia="ar-SA"/>
              </w:rPr>
              <w:t>3</w:t>
            </w:r>
          </w:p>
        </w:tc>
        <w:tc>
          <w:tcPr>
            <w:tcW w:w="584" w:type="pct"/>
            <w:shd w:val="clear" w:color="auto" w:fill="E2EFD9"/>
            <w:vAlign w:val="center"/>
          </w:tcPr>
          <w:p w14:paraId="3D12CC56" w14:textId="77777777" w:rsidR="00C01534" w:rsidRPr="00BB0BC1" w:rsidRDefault="00C01534" w:rsidP="0058280A">
            <w:pPr>
              <w:spacing w:before="80" w:after="80" w:line="360" w:lineRule="auto"/>
              <w:ind w:left="-57" w:right="-57"/>
              <w:jc w:val="center"/>
              <w:rPr>
                <w:rFonts w:cs="Arial"/>
                <w:b/>
                <w:lang w:eastAsia="ar-SA"/>
              </w:rPr>
            </w:pPr>
            <w:r w:rsidRPr="00BB0BC1">
              <w:rPr>
                <w:rFonts w:cs="Arial"/>
                <w:b/>
                <w:lang w:eastAsia="ar-SA"/>
              </w:rPr>
              <w:t>293</w:t>
            </w:r>
          </w:p>
        </w:tc>
        <w:tc>
          <w:tcPr>
            <w:tcW w:w="584" w:type="pct"/>
            <w:shd w:val="clear" w:color="auto" w:fill="E2EFD9"/>
            <w:vAlign w:val="center"/>
          </w:tcPr>
          <w:p w14:paraId="1535E0E0" w14:textId="398FAEFB" w:rsidR="00C01534" w:rsidRPr="00BB0BC1" w:rsidRDefault="006D2B47" w:rsidP="0058280A">
            <w:pPr>
              <w:spacing w:before="80" w:after="80" w:line="360" w:lineRule="auto"/>
              <w:ind w:left="-57" w:right="-57"/>
              <w:jc w:val="center"/>
              <w:rPr>
                <w:rFonts w:cs="Arial"/>
                <w:b/>
                <w:lang w:eastAsia="ar-SA"/>
              </w:rPr>
            </w:pPr>
            <w:r>
              <w:rPr>
                <w:rFonts w:cs="Arial"/>
                <w:b/>
                <w:lang w:eastAsia="ar-SA"/>
              </w:rPr>
              <w:t>388</w:t>
            </w:r>
          </w:p>
        </w:tc>
      </w:tr>
      <w:tr w:rsidR="00C01534" w:rsidRPr="00D467D4" w14:paraId="6AD894C7" w14:textId="77777777" w:rsidTr="006D2B47">
        <w:trPr>
          <w:trHeight w:val="340"/>
        </w:trPr>
        <w:tc>
          <w:tcPr>
            <w:tcW w:w="1220" w:type="pct"/>
            <w:shd w:val="clear" w:color="auto" w:fill="E2EFD9"/>
            <w:vAlign w:val="center"/>
          </w:tcPr>
          <w:p w14:paraId="6AA683FD" w14:textId="77777777" w:rsidR="00C01534" w:rsidRPr="00BB0BC1" w:rsidRDefault="00C01534" w:rsidP="0058280A">
            <w:pPr>
              <w:spacing w:before="80" w:after="80" w:line="360" w:lineRule="auto"/>
              <w:ind w:left="-57" w:right="-57"/>
              <w:rPr>
                <w:rFonts w:cs="Arial"/>
              </w:rPr>
            </w:pPr>
            <w:r w:rsidRPr="00BB0BC1">
              <w:rPr>
                <w:rFonts w:cs="Arial"/>
              </w:rPr>
              <w:t>Gmina Orły</w:t>
            </w:r>
          </w:p>
        </w:tc>
        <w:tc>
          <w:tcPr>
            <w:tcW w:w="740" w:type="pct"/>
            <w:shd w:val="clear" w:color="auto" w:fill="E2EFD9"/>
            <w:vAlign w:val="center"/>
          </w:tcPr>
          <w:p w14:paraId="1122761A" w14:textId="77777777" w:rsidR="00C01534" w:rsidRPr="00BB0BC1" w:rsidRDefault="00C01534" w:rsidP="0058280A">
            <w:pPr>
              <w:spacing w:before="80" w:after="80" w:line="360" w:lineRule="auto"/>
              <w:ind w:left="-57" w:right="-57"/>
              <w:jc w:val="center"/>
              <w:rPr>
                <w:rFonts w:cs="Arial"/>
                <w:lang w:eastAsia="ar-SA"/>
              </w:rPr>
            </w:pPr>
            <w:r w:rsidRPr="00BB0BC1">
              <w:rPr>
                <w:rFonts w:cs="Arial"/>
                <w:lang w:eastAsia="ar-SA"/>
              </w:rPr>
              <w:t>478</w:t>
            </w:r>
          </w:p>
        </w:tc>
        <w:tc>
          <w:tcPr>
            <w:tcW w:w="703" w:type="pct"/>
            <w:shd w:val="clear" w:color="auto" w:fill="E2EFD9"/>
            <w:vAlign w:val="center"/>
          </w:tcPr>
          <w:p w14:paraId="72197A37" w14:textId="6C5E20B8" w:rsidR="00C01534" w:rsidRPr="00BB0BC1" w:rsidRDefault="006D2B47" w:rsidP="0058280A">
            <w:pPr>
              <w:spacing w:before="80" w:after="80" w:line="360" w:lineRule="auto"/>
              <w:ind w:left="-57" w:right="-57"/>
              <w:jc w:val="center"/>
              <w:rPr>
                <w:rFonts w:cs="Arial"/>
                <w:lang w:eastAsia="ar-SA"/>
              </w:rPr>
            </w:pPr>
            <w:r>
              <w:rPr>
                <w:rFonts w:cs="Arial"/>
                <w:lang w:eastAsia="ar-SA"/>
              </w:rPr>
              <w:t>584</w:t>
            </w:r>
          </w:p>
        </w:tc>
        <w:tc>
          <w:tcPr>
            <w:tcW w:w="584" w:type="pct"/>
            <w:shd w:val="clear" w:color="auto" w:fill="E2EFD9"/>
            <w:vAlign w:val="center"/>
          </w:tcPr>
          <w:p w14:paraId="567287B7" w14:textId="77777777" w:rsidR="00C01534" w:rsidRPr="00BB0BC1" w:rsidRDefault="00C01534" w:rsidP="0058280A">
            <w:pPr>
              <w:spacing w:before="80" w:after="80" w:line="360" w:lineRule="auto"/>
              <w:ind w:left="-57" w:right="-57"/>
              <w:jc w:val="center"/>
              <w:rPr>
                <w:rFonts w:cs="Arial"/>
                <w:lang w:eastAsia="ar-SA"/>
              </w:rPr>
            </w:pPr>
            <w:r w:rsidRPr="00BB0BC1">
              <w:rPr>
                <w:rFonts w:cs="Arial"/>
                <w:lang w:eastAsia="ar-SA"/>
              </w:rPr>
              <w:t>19</w:t>
            </w:r>
          </w:p>
        </w:tc>
        <w:tc>
          <w:tcPr>
            <w:tcW w:w="585" w:type="pct"/>
            <w:shd w:val="clear" w:color="auto" w:fill="E2EFD9"/>
            <w:vAlign w:val="center"/>
          </w:tcPr>
          <w:p w14:paraId="02CD5B84" w14:textId="017FFCB1" w:rsidR="00C01534" w:rsidRPr="00BB0BC1" w:rsidRDefault="006D2B47" w:rsidP="0058280A">
            <w:pPr>
              <w:spacing w:before="80" w:after="80" w:line="360" w:lineRule="auto"/>
              <w:ind w:left="-57" w:right="-57"/>
              <w:jc w:val="center"/>
              <w:rPr>
                <w:rFonts w:cs="Arial"/>
                <w:lang w:eastAsia="ar-SA"/>
              </w:rPr>
            </w:pPr>
            <w:r>
              <w:rPr>
                <w:rFonts w:cs="Arial"/>
                <w:lang w:eastAsia="ar-SA"/>
              </w:rPr>
              <w:t>15</w:t>
            </w:r>
          </w:p>
        </w:tc>
        <w:tc>
          <w:tcPr>
            <w:tcW w:w="584" w:type="pct"/>
            <w:shd w:val="clear" w:color="auto" w:fill="E2EFD9"/>
            <w:vAlign w:val="center"/>
          </w:tcPr>
          <w:p w14:paraId="1B3C76E0" w14:textId="77777777" w:rsidR="00C01534" w:rsidRPr="00BB0BC1" w:rsidRDefault="00C01534" w:rsidP="0058280A">
            <w:pPr>
              <w:spacing w:before="80" w:after="80" w:line="360" w:lineRule="auto"/>
              <w:ind w:left="-57" w:right="-57"/>
              <w:jc w:val="center"/>
              <w:rPr>
                <w:rFonts w:cs="Arial"/>
                <w:lang w:eastAsia="ar-SA"/>
              </w:rPr>
            </w:pPr>
            <w:r w:rsidRPr="00BB0BC1">
              <w:rPr>
                <w:rFonts w:cs="Arial"/>
                <w:lang w:eastAsia="ar-SA"/>
              </w:rPr>
              <w:t>459</w:t>
            </w:r>
          </w:p>
        </w:tc>
        <w:tc>
          <w:tcPr>
            <w:tcW w:w="584" w:type="pct"/>
            <w:shd w:val="clear" w:color="auto" w:fill="E2EFD9"/>
            <w:vAlign w:val="center"/>
          </w:tcPr>
          <w:p w14:paraId="79A93163" w14:textId="3A7C8CBA" w:rsidR="00C01534" w:rsidRPr="00BB0BC1" w:rsidRDefault="006D2B47" w:rsidP="0058280A">
            <w:pPr>
              <w:spacing w:before="80" w:after="80" w:line="360" w:lineRule="auto"/>
              <w:ind w:left="-57" w:right="-57"/>
              <w:jc w:val="center"/>
              <w:rPr>
                <w:rFonts w:cs="Arial"/>
                <w:lang w:eastAsia="ar-SA"/>
              </w:rPr>
            </w:pPr>
            <w:r>
              <w:rPr>
                <w:rFonts w:cs="Arial"/>
                <w:lang w:eastAsia="ar-SA"/>
              </w:rPr>
              <w:t>546</w:t>
            </w:r>
          </w:p>
        </w:tc>
      </w:tr>
      <w:tr w:rsidR="00C01534" w:rsidRPr="00D467D4" w14:paraId="5B1E4A51" w14:textId="77777777" w:rsidTr="006D2B47">
        <w:trPr>
          <w:trHeight w:val="340"/>
        </w:trPr>
        <w:tc>
          <w:tcPr>
            <w:tcW w:w="1220" w:type="pct"/>
            <w:shd w:val="clear" w:color="auto" w:fill="E2EFD9"/>
            <w:vAlign w:val="center"/>
          </w:tcPr>
          <w:p w14:paraId="11D09334" w14:textId="77777777" w:rsidR="00C01534" w:rsidRPr="00BB0BC1" w:rsidRDefault="00C01534" w:rsidP="0058280A">
            <w:pPr>
              <w:spacing w:before="80" w:after="80" w:line="360" w:lineRule="auto"/>
              <w:ind w:left="-57" w:right="-57"/>
              <w:rPr>
                <w:rFonts w:cs="Arial"/>
              </w:rPr>
            </w:pPr>
            <w:r w:rsidRPr="00BB0BC1">
              <w:rPr>
                <w:rFonts w:cs="Arial"/>
              </w:rPr>
              <w:t>Gmina Przemyśl</w:t>
            </w:r>
          </w:p>
        </w:tc>
        <w:tc>
          <w:tcPr>
            <w:tcW w:w="740" w:type="pct"/>
            <w:shd w:val="clear" w:color="auto" w:fill="E2EFD9"/>
            <w:vAlign w:val="center"/>
          </w:tcPr>
          <w:p w14:paraId="09ABDD94" w14:textId="77777777" w:rsidR="00C01534" w:rsidRPr="00BB0BC1" w:rsidRDefault="00C01534" w:rsidP="0058280A">
            <w:pPr>
              <w:spacing w:before="80" w:after="80" w:line="360" w:lineRule="auto"/>
              <w:ind w:left="-57" w:right="-57"/>
              <w:jc w:val="center"/>
              <w:rPr>
                <w:rFonts w:cs="Arial"/>
                <w:lang w:eastAsia="ar-SA"/>
              </w:rPr>
            </w:pPr>
            <w:r w:rsidRPr="00BB0BC1">
              <w:rPr>
                <w:rFonts w:cs="Arial"/>
                <w:lang w:eastAsia="ar-SA"/>
              </w:rPr>
              <w:t>761</w:t>
            </w:r>
          </w:p>
        </w:tc>
        <w:tc>
          <w:tcPr>
            <w:tcW w:w="703" w:type="pct"/>
            <w:shd w:val="clear" w:color="auto" w:fill="E2EFD9"/>
            <w:vAlign w:val="center"/>
          </w:tcPr>
          <w:p w14:paraId="21602646" w14:textId="6DEC55BB" w:rsidR="00C01534" w:rsidRPr="00BB0BC1" w:rsidRDefault="006D2B47" w:rsidP="0058280A">
            <w:pPr>
              <w:spacing w:before="80" w:after="80" w:line="360" w:lineRule="auto"/>
              <w:ind w:left="-57" w:right="-57"/>
              <w:jc w:val="center"/>
              <w:rPr>
                <w:rFonts w:cs="Arial"/>
                <w:lang w:eastAsia="ar-SA"/>
              </w:rPr>
            </w:pPr>
            <w:r>
              <w:rPr>
                <w:rFonts w:cs="Arial"/>
                <w:lang w:eastAsia="ar-SA"/>
              </w:rPr>
              <w:t>937</w:t>
            </w:r>
          </w:p>
        </w:tc>
        <w:tc>
          <w:tcPr>
            <w:tcW w:w="584" w:type="pct"/>
            <w:shd w:val="clear" w:color="auto" w:fill="E2EFD9"/>
            <w:vAlign w:val="center"/>
          </w:tcPr>
          <w:p w14:paraId="00A9050E" w14:textId="77777777" w:rsidR="00C01534" w:rsidRPr="00BB0BC1" w:rsidRDefault="00C01534" w:rsidP="0058280A">
            <w:pPr>
              <w:spacing w:before="80" w:after="80" w:line="360" w:lineRule="auto"/>
              <w:ind w:left="-57" w:right="-57"/>
              <w:jc w:val="center"/>
              <w:rPr>
                <w:rFonts w:cs="Arial"/>
                <w:lang w:eastAsia="ar-SA"/>
              </w:rPr>
            </w:pPr>
            <w:r w:rsidRPr="00BB0BC1">
              <w:rPr>
                <w:rFonts w:cs="Arial"/>
                <w:lang w:eastAsia="ar-SA"/>
              </w:rPr>
              <w:t>25</w:t>
            </w:r>
          </w:p>
        </w:tc>
        <w:tc>
          <w:tcPr>
            <w:tcW w:w="585" w:type="pct"/>
            <w:shd w:val="clear" w:color="auto" w:fill="E2EFD9"/>
            <w:vAlign w:val="center"/>
          </w:tcPr>
          <w:p w14:paraId="6F339159" w14:textId="260DC7E0" w:rsidR="00C01534" w:rsidRPr="00BB0BC1" w:rsidRDefault="006D2B47" w:rsidP="0058280A">
            <w:pPr>
              <w:spacing w:before="80" w:after="80" w:line="360" w:lineRule="auto"/>
              <w:ind w:left="-57" w:right="-57"/>
              <w:jc w:val="center"/>
              <w:rPr>
                <w:rFonts w:cs="Arial"/>
                <w:lang w:eastAsia="ar-SA"/>
              </w:rPr>
            </w:pPr>
            <w:r>
              <w:rPr>
                <w:rFonts w:cs="Arial"/>
                <w:lang w:eastAsia="ar-SA"/>
              </w:rPr>
              <w:t>16</w:t>
            </w:r>
          </w:p>
        </w:tc>
        <w:tc>
          <w:tcPr>
            <w:tcW w:w="584" w:type="pct"/>
            <w:shd w:val="clear" w:color="auto" w:fill="E2EFD9"/>
            <w:vAlign w:val="center"/>
          </w:tcPr>
          <w:p w14:paraId="285BE411" w14:textId="77777777" w:rsidR="00C01534" w:rsidRPr="00BB0BC1" w:rsidRDefault="00C01534" w:rsidP="0058280A">
            <w:pPr>
              <w:spacing w:before="80" w:after="80" w:line="360" w:lineRule="auto"/>
              <w:ind w:left="-57" w:right="-57"/>
              <w:jc w:val="center"/>
              <w:rPr>
                <w:rFonts w:cs="Arial"/>
                <w:lang w:eastAsia="ar-SA"/>
              </w:rPr>
            </w:pPr>
            <w:r w:rsidRPr="00BB0BC1">
              <w:rPr>
                <w:rFonts w:cs="Arial"/>
                <w:lang w:eastAsia="ar-SA"/>
              </w:rPr>
              <w:t>735</w:t>
            </w:r>
          </w:p>
        </w:tc>
        <w:tc>
          <w:tcPr>
            <w:tcW w:w="584" w:type="pct"/>
            <w:shd w:val="clear" w:color="auto" w:fill="E2EFD9"/>
            <w:vAlign w:val="center"/>
          </w:tcPr>
          <w:p w14:paraId="6849325F" w14:textId="572F8FDD" w:rsidR="00C01534" w:rsidRPr="00BB0BC1" w:rsidRDefault="006D2B47" w:rsidP="0058280A">
            <w:pPr>
              <w:spacing w:before="80" w:after="80" w:line="360" w:lineRule="auto"/>
              <w:ind w:left="-57" w:right="-57"/>
              <w:jc w:val="center"/>
              <w:rPr>
                <w:rFonts w:cs="Arial"/>
                <w:lang w:eastAsia="ar-SA"/>
              </w:rPr>
            </w:pPr>
            <w:r>
              <w:rPr>
                <w:rFonts w:cs="Arial"/>
                <w:lang w:eastAsia="ar-SA"/>
              </w:rPr>
              <w:t>918</w:t>
            </w:r>
          </w:p>
        </w:tc>
      </w:tr>
      <w:tr w:rsidR="00C01534" w:rsidRPr="00D467D4" w14:paraId="2FEA9023" w14:textId="77777777" w:rsidTr="006D2B47">
        <w:trPr>
          <w:trHeight w:val="340"/>
        </w:trPr>
        <w:tc>
          <w:tcPr>
            <w:tcW w:w="1220" w:type="pct"/>
            <w:shd w:val="clear" w:color="auto" w:fill="E2EFD9"/>
            <w:vAlign w:val="center"/>
          </w:tcPr>
          <w:p w14:paraId="3415DD2B" w14:textId="77777777" w:rsidR="00C01534" w:rsidRPr="00BB0BC1" w:rsidRDefault="00C01534" w:rsidP="0058280A">
            <w:pPr>
              <w:spacing w:before="80" w:after="80" w:line="360" w:lineRule="auto"/>
              <w:ind w:left="-57" w:right="-57"/>
              <w:rPr>
                <w:rFonts w:cs="Arial"/>
              </w:rPr>
            </w:pPr>
            <w:r w:rsidRPr="00BB0BC1">
              <w:rPr>
                <w:rFonts w:cs="Arial"/>
              </w:rPr>
              <w:t>Gmina Stubno</w:t>
            </w:r>
          </w:p>
        </w:tc>
        <w:tc>
          <w:tcPr>
            <w:tcW w:w="740" w:type="pct"/>
            <w:shd w:val="clear" w:color="auto" w:fill="E2EFD9"/>
            <w:vAlign w:val="center"/>
          </w:tcPr>
          <w:p w14:paraId="45D288FF" w14:textId="77777777" w:rsidR="00C01534" w:rsidRPr="00BB0BC1" w:rsidRDefault="00C01534" w:rsidP="0058280A">
            <w:pPr>
              <w:spacing w:before="80" w:after="80" w:line="360" w:lineRule="auto"/>
              <w:ind w:left="-57" w:right="-57"/>
              <w:jc w:val="center"/>
              <w:rPr>
                <w:rFonts w:cs="Arial"/>
                <w:lang w:eastAsia="ar-SA"/>
              </w:rPr>
            </w:pPr>
            <w:r w:rsidRPr="00BB0BC1">
              <w:rPr>
                <w:rFonts w:cs="Arial"/>
                <w:lang w:eastAsia="ar-SA"/>
              </w:rPr>
              <w:t>193</w:t>
            </w:r>
          </w:p>
        </w:tc>
        <w:tc>
          <w:tcPr>
            <w:tcW w:w="703" w:type="pct"/>
            <w:shd w:val="clear" w:color="auto" w:fill="E2EFD9"/>
            <w:vAlign w:val="center"/>
          </w:tcPr>
          <w:p w14:paraId="38DE7854" w14:textId="41A9186E" w:rsidR="00C01534" w:rsidRPr="00BB0BC1" w:rsidRDefault="006D2B47" w:rsidP="0058280A">
            <w:pPr>
              <w:spacing w:before="80" w:after="80" w:line="360" w:lineRule="auto"/>
              <w:ind w:left="-57" w:right="-57"/>
              <w:jc w:val="center"/>
              <w:rPr>
                <w:rFonts w:cs="Arial"/>
                <w:lang w:eastAsia="ar-SA"/>
              </w:rPr>
            </w:pPr>
            <w:r>
              <w:rPr>
                <w:rFonts w:cs="Arial"/>
                <w:lang w:eastAsia="ar-SA"/>
              </w:rPr>
              <w:t>223</w:t>
            </w:r>
          </w:p>
        </w:tc>
        <w:tc>
          <w:tcPr>
            <w:tcW w:w="584" w:type="pct"/>
            <w:shd w:val="clear" w:color="auto" w:fill="E2EFD9"/>
            <w:vAlign w:val="center"/>
          </w:tcPr>
          <w:p w14:paraId="49BAF240" w14:textId="77777777" w:rsidR="00C01534" w:rsidRPr="00BB0BC1" w:rsidRDefault="00C01534" w:rsidP="0058280A">
            <w:pPr>
              <w:spacing w:before="80" w:after="80" w:line="360" w:lineRule="auto"/>
              <w:ind w:left="-57" w:right="-57"/>
              <w:jc w:val="center"/>
              <w:rPr>
                <w:rFonts w:cs="Arial"/>
                <w:lang w:eastAsia="ar-SA"/>
              </w:rPr>
            </w:pPr>
            <w:r w:rsidRPr="00BB0BC1">
              <w:rPr>
                <w:rFonts w:cs="Arial"/>
                <w:lang w:eastAsia="ar-SA"/>
              </w:rPr>
              <w:t>12</w:t>
            </w:r>
          </w:p>
        </w:tc>
        <w:tc>
          <w:tcPr>
            <w:tcW w:w="585" w:type="pct"/>
            <w:shd w:val="clear" w:color="auto" w:fill="E2EFD9"/>
            <w:vAlign w:val="center"/>
          </w:tcPr>
          <w:p w14:paraId="23EC62E2" w14:textId="79B9B157" w:rsidR="00C01534" w:rsidRPr="00BB0BC1" w:rsidRDefault="006D2B47" w:rsidP="0058280A">
            <w:pPr>
              <w:spacing w:before="80" w:after="80" w:line="360" w:lineRule="auto"/>
              <w:ind w:left="-57" w:right="-57"/>
              <w:jc w:val="center"/>
              <w:rPr>
                <w:rFonts w:cs="Arial"/>
                <w:lang w:eastAsia="ar-SA"/>
              </w:rPr>
            </w:pPr>
            <w:r>
              <w:rPr>
                <w:rFonts w:cs="Arial"/>
                <w:lang w:eastAsia="ar-SA"/>
              </w:rPr>
              <w:t>7</w:t>
            </w:r>
          </w:p>
        </w:tc>
        <w:tc>
          <w:tcPr>
            <w:tcW w:w="584" w:type="pct"/>
            <w:shd w:val="clear" w:color="auto" w:fill="E2EFD9"/>
            <w:vAlign w:val="center"/>
          </w:tcPr>
          <w:p w14:paraId="3E9A4594" w14:textId="77777777" w:rsidR="00C01534" w:rsidRPr="00BB0BC1" w:rsidRDefault="00C01534" w:rsidP="0058280A">
            <w:pPr>
              <w:spacing w:before="80" w:after="80" w:line="360" w:lineRule="auto"/>
              <w:ind w:left="-57" w:right="-57"/>
              <w:jc w:val="center"/>
              <w:rPr>
                <w:rFonts w:cs="Arial"/>
                <w:lang w:eastAsia="ar-SA"/>
              </w:rPr>
            </w:pPr>
            <w:r w:rsidRPr="00BB0BC1">
              <w:rPr>
                <w:rFonts w:cs="Arial"/>
                <w:lang w:eastAsia="ar-SA"/>
              </w:rPr>
              <w:t>181</w:t>
            </w:r>
          </w:p>
        </w:tc>
        <w:tc>
          <w:tcPr>
            <w:tcW w:w="584" w:type="pct"/>
            <w:shd w:val="clear" w:color="auto" w:fill="E2EFD9"/>
            <w:vAlign w:val="center"/>
          </w:tcPr>
          <w:p w14:paraId="3F6C1190" w14:textId="56AEF863" w:rsidR="00C01534" w:rsidRPr="00BB0BC1" w:rsidRDefault="006D2B47" w:rsidP="0058280A">
            <w:pPr>
              <w:spacing w:before="80" w:after="80" w:line="360" w:lineRule="auto"/>
              <w:ind w:left="-57" w:right="-57"/>
              <w:jc w:val="center"/>
              <w:rPr>
                <w:rFonts w:cs="Arial"/>
                <w:lang w:eastAsia="ar-SA"/>
              </w:rPr>
            </w:pPr>
            <w:r>
              <w:rPr>
                <w:rFonts w:cs="Arial"/>
                <w:lang w:eastAsia="ar-SA"/>
              </w:rPr>
              <w:t>215</w:t>
            </w:r>
          </w:p>
        </w:tc>
      </w:tr>
      <w:tr w:rsidR="00C01534" w:rsidRPr="00D467D4" w14:paraId="1DFCB5B7" w14:textId="77777777" w:rsidTr="006D2B47">
        <w:trPr>
          <w:trHeight w:val="340"/>
        </w:trPr>
        <w:tc>
          <w:tcPr>
            <w:tcW w:w="1220" w:type="pct"/>
            <w:shd w:val="clear" w:color="auto" w:fill="E2EFD9"/>
            <w:vAlign w:val="center"/>
          </w:tcPr>
          <w:p w14:paraId="54A86BDA" w14:textId="77777777" w:rsidR="00C01534" w:rsidRPr="00BB0BC1" w:rsidRDefault="00C01534" w:rsidP="0058280A">
            <w:pPr>
              <w:spacing w:before="80" w:after="80" w:line="360" w:lineRule="auto"/>
              <w:ind w:left="-57" w:right="-57"/>
              <w:rPr>
                <w:rFonts w:cs="Arial"/>
              </w:rPr>
            </w:pPr>
            <w:r w:rsidRPr="00BB0BC1">
              <w:rPr>
                <w:rFonts w:cs="Arial"/>
              </w:rPr>
              <w:t>Gmina Żurawica</w:t>
            </w:r>
          </w:p>
        </w:tc>
        <w:tc>
          <w:tcPr>
            <w:tcW w:w="740" w:type="pct"/>
            <w:shd w:val="clear" w:color="auto" w:fill="E2EFD9"/>
            <w:vAlign w:val="center"/>
          </w:tcPr>
          <w:p w14:paraId="5C3E5B91" w14:textId="77777777" w:rsidR="00C01534" w:rsidRPr="00BB0BC1" w:rsidRDefault="00C01534" w:rsidP="0058280A">
            <w:pPr>
              <w:spacing w:before="80" w:after="80" w:line="360" w:lineRule="auto"/>
              <w:ind w:left="-57" w:right="-57"/>
              <w:jc w:val="center"/>
              <w:rPr>
                <w:rFonts w:cs="Arial"/>
                <w:lang w:eastAsia="ar-SA"/>
              </w:rPr>
            </w:pPr>
            <w:r w:rsidRPr="00BB0BC1">
              <w:rPr>
                <w:rFonts w:cs="Arial"/>
                <w:lang w:eastAsia="ar-SA"/>
              </w:rPr>
              <w:t>652</w:t>
            </w:r>
          </w:p>
        </w:tc>
        <w:tc>
          <w:tcPr>
            <w:tcW w:w="703" w:type="pct"/>
            <w:shd w:val="clear" w:color="auto" w:fill="E2EFD9"/>
            <w:vAlign w:val="center"/>
          </w:tcPr>
          <w:p w14:paraId="5F4BAD8E" w14:textId="1D4353C2" w:rsidR="00C01534" w:rsidRPr="00BB0BC1" w:rsidRDefault="006D2B47" w:rsidP="0058280A">
            <w:pPr>
              <w:spacing w:before="80" w:after="80" w:line="360" w:lineRule="auto"/>
              <w:ind w:left="-57" w:right="-57"/>
              <w:jc w:val="center"/>
              <w:rPr>
                <w:rFonts w:cs="Arial"/>
                <w:lang w:eastAsia="ar-SA"/>
              </w:rPr>
            </w:pPr>
            <w:r>
              <w:rPr>
                <w:rFonts w:cs="Arial"/>
                <w:lang w:eastAsia="ar-SA"/>
              </w:rPr>
              <w:t>746</w:t>
            </w:r>
          </w:p>
        </w:tc>
        <w:tc>
          <w:tcPr>
            <w:tcW w:w="584" w:type="pct"/>
            <w:shd w:val="clear" w:color="auto" w:fill="E2EFD9"/>
            <w:vAlign w:val="center"/>
          </w:tcPr>
          <w:p w14:paraId="754DFF4B" w14:textId="77777777" w:rsidR="00C01534" w:rsidRPr="00BB0BC1" w:rsidRDefault="00C01534" w:rsidP="0058280A">
            <w:pPr>
              <w:spacing w:before="80" w:after="80" w:line="360" w:lineRule="auto"/>
              <w:ind w:left="-57" w:right="-57"/>
              <w:jc w:val="center"/>
              <w:rPr>
                <w:rFonts w:cs="Arial"/>
                <w:lang w:eastAsia="ar-SA"/>
              </w:rPr>
            </w:pPr>
            <w:r w:rsidRPr="00BB0BC1">
              <w:rPr>
                <w:rFonts w:cs="Arial"/>
                <w:lang w:eastAsia="ar-SA"/>
              </w:rPr>
              <w:t>27</w:t>
            </w:r>
          </w:p>
        </w:tc>
        <w:tc>
          <w:tcPr>
            <w:tcW w:w="585" w:type="pct"/>
            <w:shd w:val="clear" w:color="auto" w:fill="E2EFD9"/>
            <w:vAlign w:val="center"/>
          </w:tcPr>
          <w:p w14:paraId="4C47D0DD" w14:textId="63D5618F" w:rsidR="00C01534" w:rsidRPr="00BB0BC1" w:rsidRDefault="006D2B47" w:rsidP="0058280A">
            <w:pPr>
              <w:spacing w:before="80" w:after="80" w:line="360" w:lineRule="auto"/>
              <w:ind w:left="-57" w:right="-57"/>
              <w:jc w:val="center"/>
              <w:rPr>
                <w:rFonts w:cs="Arial"/>
                <w:lang w:eastAsia="ar-SA"/>
              </w:rPr>
            </w:pPr>
            <w:r>
              <w:rPr>
                <w:rFonts w:cs="Arial"/>
                <w:lang w:eastAsia="ar-SA"/>
              </w:rPr>
              <w:t>21</w:t>
            </w:r>
          </w:p>
        </w:tc>
        <w:tc>
          <w:tcPr>
            <w:tcW w:w="584" w:type="pct"/>
            <w:shd w:val="clear" w:color="auto" w:fill="E2EFD9"/>
            <w:vAlign w:val="center"/>
          </w:tcPr>
          <w:p w14:paraId="7A24886C" w14:textId="77777777" w:rsidR="00C01534" w:rsidRPr="00BB0BC1" w:rsidRDefault="00C01534" w:rsidP="0058280A">
            <w:pPr>
              <w:spacing w:before="80" w:after="80" w:line="360" w:lineRule="auto"/>
              <w:ind w:left="-57" w:right="-57"/>
              <w:jc w:val="center"/>
              <w:rPr>
                <w:rFonts w:cs="Arial"/>
                <w:lang w:eastAsia="ar-SA"/>
              </w:rPr>
            </w:pPr>
            <w:r w:rsidRPr="00BB0BC1">
              <w:rPr>
                <w:rFonts w:cs="Arial"/>
                <w:lang w:eastAsia="ar-SA"/>
              </w:rPr>
              <w:t>625</w:t>
            </w:r>
          </w:p>
        </w:tc>
        <w:tc>
          <w:tcPr>
            <w:tcW w:w="584" w:type="pct"/>
            <w:shd w:val="clear" w:color="auto" w:fill="E2EFD9"/>
            <w:vAlign w:val="center"/>
          </w:tcPr>
          <w:p w14:paraId="669284C7" w14:textId="117BC569" w:rsidR="00C01534" w:rsidRPr="00BB0BC1" w:rsidRDefault="006D2B47" w:rsidP="0058280A">
            <w:pPr>
              <w:spacing w:before="80" w:after="80" w:line="360" w:lineRule="auto"/>
              <w:ind w:left="-57" w:right="-57"/>
              <w:jc w:val="center"/>
              <w:rPr>
                <w:rFonts w:cs="Arial"/>
                <w:lang w:eastAsia="ar-SA"/>
              </w:rPr>
            </w:pPr>
            <w:r>
              <w:rPr>
                <w:rFonts w:cs="Arial"/>
                <w:lang w:eastAsia="ar-SA"/>
              </w:rPr>
              <w:t>724</w:t>
            </w:r>
          </w:p>
        </w:tc>
      </w:tr>
      <w:tr w:rsidR="00C01534" w:rsidRPr="0098647B" w14:paraId="04855FC2" w14:textId="77777777" w:rsidTr="006D2B47">
        <w:trPr>
          <w:trHeight w:val="340"/>
        </w:trPr>
        <w:tc>
          <w:tcPr>
            <w:tcW w:w="1220" w:type="pct"/>
            <w:shd w:val="clear" w:color="auto" w:fill="538135"/>
            <w:vAlign w:val="center"/>
          </w:tcPr>
          <w:p w14:paraId="02D3E4C8" w14:textId="77777777" w:rsidR="00C01534" w:rsidRPr="0098647B" w:rsidRDefault="00C01534" w:rsidP="0058280A">
            <w:pPr>
              <w:spacing w:before="80" w:after="80" w:line="360" w:lineRule="auto"/>
              <w:ind w:left="-57" w:right="-57"/>
              <w:rPr>
                <w:rFonts w:cs="Arial"/>
                <w:b/>
                <w:color w:val="FFFFFF"/>
              </w:rPr>
            </w:pPr>
            <w:r w:rsidRPr="0098647B">
              <w:rPr>
                <w:rFonts w:cs="Arial"/>
                <w:b/>
                <w:color w:val="FFFFFF"/>
              </w:rPr>
              <w:t>Razem powiat przemyski</w:t>
            </w:r>
          </w:p>
        </w:tc>
        <w:tc>
          <w:tcPr>
            <w:tcW w:w="740" w:type="pct"/>
            <w:shd w:val="clear" w:color="auto" w:fill="538135"/>
            <w:vAlign w:val="center"/>
          </w:tcPr>
          <w:p w14:paraId="15FC8215" w14:textId="77777777" w:rsidR="00C01534" w:rsidRPr="0098647B" w:rsidRDefault="00C01534" w:rsidP="0058280A">
            <w:pPr>
              <w:spacing w:before="80" w:after="80" w:line="360" w:lineRule="auto"/>
              <w:ind w:left="-57" w:right="-57"/>
              <w:jc w:val="center"/>
              <w:rPr>
                <w:rFonts w:cs="Arial"/>
                <w:b/>
                <w:color w:val="FFFFFF"/>
                <w:lang w:eastAsia="ar-SA"/>
              </w:rPr>
            </w:pPr>
            <w:r w:rsidRPr="0098647B">
              <w:rPr>
                <w:rFonts w:cs="Arial"/>
                <w:b/>
                <w:color w:val="FFFFFF"/>
                <w:lang w:eastAsia="ar-SA"/>
              </w:rPr>
              <w:t>4 06</w:t>
            </w:r>
            <w:r>
              <w:rPr>
                <w:rFonts w:cs="Arial"/>
                <w:b/>
                <w:color w:val="FFFFFF"/>
                <w:lang w:eastAsia="ar-SA"/>
              </w:rPr>
              <w:t>7</w:t>
            </w:r>
          </w:p>
        </w:tc>
        <w:tc>
          <w:tcPr>
            <w:tcW w:w="703" w:type="pct"/>
            <w:shd w:val="clear" w:color="auto" w:fill="538135"/>
            <w:vAlign w:val="center"/>
          </w:tcPr>
          <w:p w14:paraId="131726AB" w14:textId="287A94B2" w:rsidR="00C01534" w:rsidRPr="0098647B" w:rsidRDefault="006D2B47" w:rsidP="0058280A">
            <w:pPr>
              <w:spacing w:before="80" w:after="80" w:line="360" w:lineRule="auto"/>
              <w:ind w:left="-57" w:right="-57"/>
              <w:jc w:val="center"/>
              <w:rPr>
                <w:rFonts w:cs="Arial"/>
                <w:b/>
                <w:color w:val="FFFFFF"/>
                <w:lang w:eastAsia="ar-SA"/>
              </w:rPr>
            </w:pPr>
            <w:r>
              <w:rPr>
                <w:rFonts w:cs="Arial"/>
                <w:b/>
                <w:color w:val="FFFFFF"/>
                <w:lang w:eastAsia="ar-SA"/>
              </w:rPr>
              <w:t>4 929</w:t>
            </w:r>
          </w:p>
        </w:tc>
        <w:tc>
          <w:tcPr>
            <w:tcW w:w="584" w:type="pct"/>
            <w:shd w:val="clear" w:color="auto" w:fill="538135"/>
            <w:vAlign w:val="center"/>
          </w:tcPr>
          <w:p w14:paraId="7A3319BA" w14:textId="77777777" w:rsidR="00C01534" w:rsidRPr="0098647B" w:rsidRDefault="00C01534" w:rsidP="0058280A">
            <w:pPr>
              <w:spacing w:before="80" w:after="80" w:line="360" w:lineRule="auto"/>
              <w:ind w:left="-57" w:right="-57"/>
              <w:jc w:val="center"/>
              <w:rPr>
                <w:rFonts w:cs="Arial"/>
                <w:b/>
                <w:color w:val="FFFFFF"/>
                <w:lang w:eastAsia="ar-SA"/>
              </w:rPr>
            </w:pPr>
            <w:r w:rsidRPr="0098647B">
              <w:rPr>
                <w:rFonts w:cs="Arial"/>
                <w:b/>
                <w:color w:val="FFFFFF"/>
                <w:lang w:eastAsia="ar-SA"/>
              </w:rPr>
              <w:t>17</w:t>
            </w:r>
            <w:r>
              <w:rPr>
                <w:rFonts w:cs="Arial"/>
                <w:b/>
                <w:color w:val="FFFFFF"/>
                <w:lang w:eastAsia="ar-SA"/>
              </w:rPr>
              <w:t>7</w:t>
            </w:r>
          </w:p>
        </w:tc>
        <w:tc>
          <w:tcPr>
            <w:tcW w:w="585" w:type="pct"/>
            <w:shd w:val="clear" w:color="auto" w:fill="538135"/>
            <w:vAlign w:val="center"/>
          </w:tcPr>
          <w:p w14:paraId="156EE9D6" w14:textId="08F93304" w:rsidR="00C01534" w:rsidRPr="0098647B" w:rsidRDefault="00C01534" w:rsidP="0058280A">
            <w:pPr>
              <w:spacing w:before="80" w:after="80" w:line="360" w:lineRule="auto"/>
              <w:ind w:left="-57" w:right="-57"/>
              <w:jc w:val="center"/>
              <w:rPr>
                <w:rFonts w:cs="Arial"/>
                <w:b/>
                <w:color w:val="FFFFFF"/>
                <w:lang w:eastAsia="ar-SA"/>
              </w:rPr>
            </w:pPr>
            <w:r w:rsidRPr="0098647B">
              <w:rPr>
                <w:rFonts w:cs="Arial"/>
                <w:b/>
                <w:color w:val="FFFFFF"/>
                <w:lang w:eastAsia="ar-SA"/>
              </w:rPr>
              <w:t>14</w:t>
            </w:r>
            <w:r w:rsidR="006D2B47">
              <w:rPr>
                <w:rFonts w:cs="Arial"/>
                <w:b/>
                <w:color w:val="FFFFFF"/>
                <w:lang w:eastAsia="ar-SA"/>
              </w:rPr>
              <w:t>6</w:t>
            </w:r>
          </w:p>
        </w:tc>
        <w:tc>
          <w:tcPr>
            <w:tcW w:w="584" w:type="pct"/>
            <w:shd w:val="clear" w:color="auto" w:fill="538135"/>
            <w:vAlign w:val="center"/>
          </w:tcPr>
          <w:p w14:paraId="5B0D748F" w14:textId="77777777" w:rsidR="00C01534" w:rsidRPr="0098647B" w:rsidRDefault="00C01534" w:rsidP="0058280A">
            <w:pPr>
              <w:spacing w:before="80" w:after="80" w:line="360" w:lineRule="auto"/>
              <w:ind w:left="-57" w:right="-57"/>
              <w:jc w:val="center"/>
              <w:rPr>
                <w:rFonts w:cs="Arial"/>
                <w:b/>
                <w:color w:val="FFFFFF"/>
                <w:lang w:eastAsia="ar-SA"/>
              </w:rPr>
            </w:pPr>
            <w:r w:rsidRPr="0098647B">
              <w:rPr>
                <w:rFonts w:cs="Arial"/>
                <w:b/>
                <w:color w:val="FFFFFF"/>
                <w:lang w:eastAsia="ar-SA"/>
              </w:rPr>
              <w:t>3 889</w:t>
            </w:r>
          </w:p>
        </w:tc>
        <w:tc>
          <w:tcPr>
            <w:tcW w:w="584" w:type="pct"/>
            <w:shd w:val="clear" w:color="auto" w:fill="538135"/>
            <w:vAlign w:val="center"/>
          </w:tcPr>
          <w:p w14:paraId="2E3D662C" w14:textId="79D42332" w:rsidR="00C01534" w:rsidRPr="0098647B" w:rsidRDefault="006D2B47" w:rsidP="0058280A">
            <w:pPr>
              <w:spacing w:before="80" w:after="80" w:line="360" w:lineRule="auto"/>
              <w:ind w:left="-57" w:right="-57"/>
              <w:jc w:val="center"/>
              <w:rPr>
                <w:rFonts w:cs="Arial"/>
                <w:b/>
                <w:color w:val="FFFFFF"/>
                <w:lang w:eastAsia="ar-SA"/>
              </w:rPr>
            </w:pPr>
            <w:r>
              <w:rPr>
                <w:rFonts w:cs="Arial"/>
                <w:b/>
                <w:color w:val="FFFFFF"/>
                <w:lang w:eastAsia="ar-SA"/>
              </w:rPr>
              <w:t>4 747</w:t>
            </w:r>
          </w:p>
        </w:tc>
      </w:tr>
    </w:tbl>
    <w:p w14:paraId="0BB74AAE" w14:textId="77777777" w:rsidR="00C01534" w:rsidRPr="002E0632" w:rsidRDefault="00C01534" w:rsidP="0058280A">
      <w:pPr>
        <w:spacing w:after="120" w:line="360" w:lineRule="auto"/>
        <w:jc w:val="both"/>
        <w:rPr>
          <w:rFonts w:ascii="Cambria" w:hAnsi="Cambria" w:cs="Arial"/>
          <w:i/>
          <w:iCs/>
          <w:color w:val="000000" w:themeColor="text1"/>
          <w:sz w:val="20"/>
        </w:rPr>
      </w:pPr>
      <w:r w:rsidRPr="002E0632">
        <w:rPr>
          <w:rFonts w:ascii="Cambria" w:hAnsi="Cambria" w:cs="Arial"/>
          <w:b/>
          <w:iCs/>
          <w:color w:val="000000" w:themeColor="text1"/>
          <w:sz w:val="16"/>
        </w:rPr>
        <w:t xml:space="preserve">* </w:t>
      </w:r>
      <w:r w:rsidRPr="002E0632">
        <w:rPr>
          <w:rFonts w:ascii="Cambria" w:hAnsi="Cambria" w:cs="Arial"/>
          <w:color w:val="000000" w:themeColor="text1"/>
          <w:sz w:val="16"/>
          <w:szCs w:val="20"/>
          <w:shd w:val="clear" w:color="auto" w:fill="FFFFFF"/>
        </w:rPr>
        <w:t>W związku z wprowadzonymi od 1 grudnia 2014 r. zmianami przepisów prawnych regulujących sposób zasilania rejestru REGON informacjami o podmiotach podlegających wpisowi do Krajowego Rejestru Sądowego, od danych według stanu na 31</w:t>
      </w:r>
      <w:r>
        <w:rPr>
          <w:rFonts w:ascii="Cambria" w:hAnsi="Cambria" w:cs="Arial"/>
          <w:color w:val="000000" w:themeColor="text1"/>
          <w:sz w:val="16"/>
          <w:szCs w:val="20"/>
          <w:shd w:val="clear" w:color="auto" w:fill="FFFFFF"/>
        </w:rPr>
        <w:t> </w:t>
      </w:r>
      <w:r w:rsidRPr="002E0632">
        <w:rPr>
          <w:rFonts w:ascii="Cambria" w:hAnsi="Cambria" w:cs="Arial"/>
          <w:color w:val="000000" w:themeColor="text1"/>
          <w:sz w:val="16"/>
          <w:szCs w:val="20"/>
          <w:shd w:val="clear" w:color="auto" w:fill="FFFFFF"/>
        </w:rPr>
        <w:t xml:space="preserve">grudnia 2014 r. istnieje możliwość wystąpienia w rejestrze REGON niewypełnionych pozycji dotyczących przewidywanej liczby pracujących, adresu siedziby, rodzaju przeważającej działalności oraz formy własności. W związku z powyższym dane naliczone z rejestru REGON według ww. informacji </w:t>
      </w:r>
      <w:r w:rsidRPr="002E0632">
        <w:rPr>
          <w:rFonts w:ascii="Cambria" w:hAnsi="Cambria" w:cs="Arial"/>
          <w:color w:val="000000" w:themeColor="text1"/>
          <w:sz w:val="16"/>
          <w:szCs w:val="20"/>
          <w:u w:val="single"/>
          <w:shd w:val="clear" w:color="auto" w:fill="FFFFFF"/>
        </w:rPr>
        <w:t>mogą nie sumować się na liczbę ogółem</w:t>
      </w:r>
      <w:r w:rsidRPr="002E0632">
        <w:rPr>
          <w:rFonts w:ascii="Cambria" w:hAnsi="Cambria" w:cs="Arial"/>
          <w:color w:val="000000" w:themeColor="text1"/>
          <w:sz w:val="16"/>
          <w:szCs w:val="20"/>
          <w:shd w:val="clear" w:color="auto" w:fill="FFFFFF"/>
        </w:rPr>
        <w:t>.</w:t>
      </w:r>
    </w:p>
    <w:p w14:paraId="11B8A757" w14:textId="239B5D1C" w:rsidR="00C01534" w:rsidRDefault="00C01534" w:rsidP="0058280A">
      <w:pPr>
        <w:spacing w:line="360" w:lineRule="auto"/>
        <w:jc w:val="both"/>
        <w:rPr>
          <w:rFonts w:cs="Arial"/>
          <w:i/>
          <w:iCs/>
          <w:sz w:val="20"/>
        </w:rPr>
      </w:pPr>
      <w:r w:rsidRPr="0055769A">
        <w:rPr>
          <w:rFonts w:cs="Arial"/>
          <w:i/>
          <w:iCs/>
          <w:sz w:val="20"/>
        </w:rPr>
        <w:t>Źródło: Opracowanie własne na podstawie BDL</w:t>
      </w:r>
      <w:r>
        <w:rPr>
          <w:rFonts w:cs="Arial"/>
          <w:i/>
          <w:iCs/>
          <w:sz w:val="20"/>
        </w:rPr>
        <w:t xml:space="preserve"> – na dzień opracowywania </w:t>
      </w:r>
      <w:r w:rsidR="00CA6DD9">
        <w:rPr>
          <w:rFonts w:cs="Arial"/>
          <w:i/>
          <w:iCs/>
          <w:sz w:val="20"/>
        </w:rPr>
        <w:t>PGN</w:t>
      </w:r>
      <w:r w:rsidR="006D2B47">
        <w:rPr>
          <w:rFonts w:cs="Arial"/>
          <w:i/>
          <w:iCs/>
          <w:sz w:val="20"/>
        </w:rPr>
        <w:t xml:space="preserve"> dostępne były dane </w:t>
      </w:r>
      <w:r w:rsidR="006D2B47">
        <w:rPr>
          <w:rFonts w:cs="Arial"/>
          <w:i/>
          <w:iCs/>
          <w:sz w:val="20"/>
        </w:rPr>
        <w:br/>
        <w:t>z 2020</w:t>
      </w:r>
      <w:r>
        <w:rPr>
          <w:rFonts w:cs="Arial"/>
          <w:i/>
          <w:iCs/>
          <w:sz w:val="20"/>
        </w:rPr>
        <w:t xml:space="preserve"> r. </w:t>
      </w:r>
    </w:p>
    <w:p w14:paraId="0B553AB0" w14:textId="77777777" w:rsidR="00F61EDC" w:rsidRDefault="00F61EDC" w:rsidP="0058280A">
      <w:pPr>
        <w:spacing w:line="360" w:lineRule="auto"/>
        <w:jc w:val="both"/>
        <w:rPr>
          <w:rFonts w:cs="Arial"/>
          <w:i/>
          <w:iCs/>
          <w:sz w:val="20"/>
        </w:rPr>
      </w:pPr>
    </w:p>
    <w:p w14:paraId="2BFDA8B7" w14:textId="77777777" w:rsidR="0005776D" w:rsidRPr="00F75CE1" w:rsidRDefault="0005776D" w:rsidP="0058280A">
      <w:pPr>
        <w:spacing w:line="360" w:lineRule="auto"/>
        <w:jc w:val="both"/>
        <w:rPr>
          <w:rFonts w:cs="Arial"/>
          <w:i/>
          <w:iCs/>
          <w:sz w:val="20"/>
        </w:rPr>
      </w:pPr>
    </w:p>
    <w:p w14:paraId="73F87BEF" w14:textId="5FB69EEA" w:rsidR="00C01534" w:rsidRDefault="00C01534" w:rsidP="0058280A">
      <w:pPr>
        <w:spacing w:line="360" w:lineRule="auto"/>
        <w:ind w:firstLine="426"/>
        <w:jc w:val="both"/>
      </w:pPr>
      <w:r w:rsidRPr="005B0C3B">
        <w:lastRenderedPageBreak/>
        <w:t>Rozwój przedsiębiorczości na terenie gminy dotyczy głównie sektora prywatnego, w którym iloś</w:t>
      </w:r>
      <w:r w:rsidR="006D2B47">
        <w:t>ć podmiotów w latach 2014 – 2020</w:t>
      </w:r>
      <w:r w:rsidRPr="005B0C3B">
        <w:t xml:space="preserve"> wzrosła o </w:t>
      </w:r>
      <w:r w:rsidR="006D2B47">
        <w:t>98</w:t>
      </w:r>
      <w:r w:rsidRPr="005B0C3B">
        <w:t xml:space="preserve"> i </w:t>
      </w:r>
      <w:r w:rsidR="006D2B47">
        <w:t>wyniosła na koniec 2020 roku 405</w:t>
      </w:r>
      <w:r w:rsidRPr="009B54A4">
        <w:t>, z </w:t>
      </w:r>
      <w:r w:rsidR="006D2B47">
        <w:t>czego 388</w:t>
      </w:r>
      <w:r w:rsidRPr="009B54A4">
        <w:t xml:space="preserve"> stanowiły osoby fizyczne prowadz</w:t>
      </w:r>
      <w:r w:rsidR="006D2B47">
        <w:t>ące działalność gospodarczą (293</w:t>
      </w:r>
      <w:r w:rsidRPr="009B54A4">
        <w:t xml:space="preserve"> w 2014 roku).</w:t>
      </w:r>
    </w:p>
    <w:p w14:paraId="1EB77D08" w14:textId="7DD808F3" w:rsidR="00C01534" w:rsidRPr="0098647B" w:rsidRDefault="009F5A3B" w:rsidP="009F5A3B">
      <w:pPr>
        <w:pStyle w:val="Legenda"/>
        <w:rPr>
          <w:rFonts w:cs="Calibri"/>
          <w:b w:val="0"/>
          <w:sz w:val="24"/>
          <w:szCs w:val="22"/>
        </w:rPr>
      </w:pPr>
      <w:bookmarkStart w:id="34" w:name="_Toc82109354"/>
      <w:bookmarkStart w:id="35" w:name="_Toc97811166"/>
      <w:r>
        <w:t xml:space="preserve">Tabela </w:t>
      </w:r>
      <w:r w:rsidR="006D2B47">
        <w:rPr>
          <w:noProof/>
        </w:rPr>
        <w:fldChar w:fldCharType="begin"/>
      </w:r>
      <w:r w:rsidR="006D2B47">
        <w:rPr>
          <w:noProof/>
        </w:rPr>
        <w:instrText xml:space="preserve"> SEQ Tabela \* ARABIC </w:instrText>
      </w:r>
      <w:r w:rsidR="006D2B47">
        <w:rPr>
          <w:noProof/>
        </w:rPr>
        <w:fldChar w:fldCharType="separate"/>
      </w:r>
      <w:r w:rsidR="00BD1D44">
        <w:rPr>
          <w:noProof/>
        </w:rPr>
        <w:t>7</w:t>
      </w:r>
      <w:r w:rsidR="006D2B47">
        <w:rPr>
          <w:noProof/>
        </w:rPr>
        <w:fldChar w:fldCharType="end"/>
      </w:r>
      <w:r w:rsidR="00C01534" w:rsidRPr="0098647B">
        <w:rPr>
          <w:rFonts w:cs="Calibri"/>
        </w:rPr>
        <w:t xml:space="preserve"> Podmioty gospodarki narodowej zarejestrowane na terenie gminy Medyka</w:t>
      </w:r>
      <w:bookmarkEnd w:id="34"/>
      <w:bookmarkEnd w:id="35"/>
    </w:p>
    <w:tbl>
      <w:tblPr>
        <w:tblW w:w="0" w:type="auto"/>
        <w:tblBorders>
          <w:top w:val="triple" w:sz="4" w:space="0" w:color="FFFFFF"/>
          <w:left w:val="triple" w:sz="4" w:space="0" w:color="FFFFFF"/>
          <w:bottom w:val="triple" w:sz="4" w:space="0" w:color="FFFFFF"/>
          <w:right w:val="triple" w:sz="4" w:space="0" w:color="FFFFFF"/>
          <w:insideH w:val="triple" w:sz="4" w:space="0" w:color="FFFFFF"/>
          <w:insideV w:val="triple" w:sz="4" w:space="0" w:color="FFFFFF"/>
        </w:tblBorders>
        <w:tblLook w:val="04A0" w:firstRow="1" w:lastRow="0" w:firstColumn="1" w:lastColumn="0" w:noHBand="0" w:noVBand="1"/>
      </w:tblPr>
      <w:tblGrid>
        <w:gridCol w:w="1969"/>
        <w:gridCol w:w="4199"/>
        <w:gridCol w:w="1224"/>
        <w:gridCol w:w="1224"/>
      </w:tblGrid>
      <w:tr w:rsidR="00C01534" w:rsidRPr="0098647B" w14:paraId="2F315D3E" w14:textId="77777777" w:rsidTr="00C01534">
        <w:trPr>
          <w:trHeight w:val="397"/>
        </w:trPr>
        <w:tc>
          <w:tcPr>
            <w:tcW w:w="6168" w:type="dxa"/>
            <w:gridSpan w:val="2"/>
            <w:shd w:val="clear" w:color="auto" w:fill="538135"/>
            <w:vAlign w:val="center"/>
          </w:tcPr>
          <w:p w14:paraId="00446378" w14:textId="77777777" w:rsidR="00C01534" w:rsidRPr="0098647B" w:rsidRDefault="00C01534" w:rsidP="0058280A">
            <w:pPr>
              <w:spacing w:before="40" w:after="40" w:line="360" w:lineRule="auto"/>
              <w:ind w:left="-57" w:right="-57"/>
              <w:jc w:val="center"/>
              <w:rPr>
                <w:b/>
                <w:color w:val="FFFFFF"/>
                <w:lang w:eastAsia="ar-SA"/>
              </w:rPr>
            </w:pPr>
            <w:r w:rsidRPr="0098647B">
              <w:rPr>
                <w:b/>
                <w:color w:val="FFFFFF"/>
                <w:lang w:eastAsia="ar-SA"/>
              </w:rPr>
              <w:t>Rodzaje podmiotów</w:t>
            </w:r>
          </w:p>
        </w:tc>
        <w:tc>
          <w:tcPr>
            <w:tcW w:w="1224" w:type="dxa"/>
            <w:shd w:val="clear" w:color="auto" w:fill="538135"/>
            <w:vAlign w:val="center"/>
          </w:tcPr>
          <w:p w14:paraId="5AA8919D" w14:textId="77777777" w:rsidR="00C01534" w:rsidRPr="0098647B" w:rsidRDefault="00C01534" w:rsidP="0058280A">
            <w:pPr>
              <w:spacing w:before="40" w:after="40" w:line="360" w:lineRule="auto"/>
              <w:ind w:left="-57" w:right="-57"/>
              <w:jc w:val="center"/>
              <w:rPr>
                <w:b/>
                <w:color w:val="FFFFFF"/>
                <w:lang w:eastAsia="ar-SA"/>
              </w:rPr>
            </w:pPr>
            <w:r w:rsidRPr="0098647B">
              <w:rPr>
                <w:b/>
                <w:color w:val="FFFFFF"/>
                <w:lang w:eastAsia="ar-SA"/>
              </w:rPr>
              <w:t>2014</w:t>
            </w:r>
          </w:p>
        </w:tc>
        <w:tc>
          <w:tcPr>
            <w:tcW w:w="1224" w:type="dxa"/>
            <w:shd w:val="clear" w:color="auto" w:fill="538135"/>
            <w:vAlign w:val="center"/>
          </w:tcPr>
          <w:p w14:paraId="0FE71586" w14:textId="7747793D" w:rsidR="00C01534" w:rsidRPr="0098647B" w:rsidRDefault="006D2B47" w:rsidP="0058280A">
            <w:pPr>
              <w:spacing w:before="40" w:after="40" w:line="360" w:lineRule="auto"/>
              <w:ind w:left="-57" w:right="-57"/>
              <w:jc w:val="center"/>
              <w:rPr>
                <w:b/>
                <w:color w:val="FFFFFF"/>
                <w:lang w:eastAsia="ar-SA"/>
              </w:rPr>
            </w:pPr>
            <w:r>
              <w:rPr>
                <w:b/>
                <w:color w:val="FFFFFF"/>
                <w:lang w:eastAsia="ar-SA"/>
              </w:rPr>
              <w:t>2020</w:t>
            </w:r>
          </w:p>
        </w:tc>
      </w:tr>
      <w:tr w:rsidR="00C01534" w:rsidRPr="005B0C3B" w14:paraId="010020EA" w14:textId="77777777" w:rsidTr="00C01534">
        <w:trPr>
          <w:trHeight w:val="567"/>
        </w:trPr>
        <w:tc>
          <w:tcPr>
            <w:tcW w:w="1969" w:type="dxa"/>
            <w:vMerge w:val="restart"/>
            <w:shd w:val="clear" w:color="auto" w:fill="E2EFD9"/>
            <w:vAlign w:val="center"/>
          </w:tcPr>
          <w:p w14:paraId="13D2E9C5" w14:textId="77777777" w:rsidR="00C01534" w:rsidRPr="005B0C3B" w:rsidRDefault="00C01534" w:rsidP="0058280A">
            <w:pPr>
              <w:spacing w:before="40" w:after="40" w:line="360" w:lineRule="auto"/>
              <w:ind w:left="-57" w:right="-57"/>
              <w:jc w:val="center"/>
              <w:rPr>
                <w:lang w:eastAsia="ar-SA"/>
              </w:rPr>
            </w:pPr>
            <w:r w:rsidRPr="005B0C3B">
              <w:rPr>
                <w:lang w:eastAsia="ar-SA"/>
              </w:rPr>
              <w:t>Sektor publiczny</w:t>
            </w:r>
          </w:p>
        </w:tc>
        <w:tc>
          <w:tcPr>
            <w:tcW w:w="4199" w:type="dxa"/>
            <w:shd w:val="clear" w:color="auto" w:fill="E2EFD9"/>
            <w:vAlign w:val="center"/>
          </w:tcPr>
          <w:p w14:paraId="1D5EE0AB" w14:textId="77777777" w:rsidR="00C01534" w:rsidRPr="005B0C3B" w:rsidRDefault="00C01534" w:rsidP="0058280A">
            <w:pPr>
              <w:spacing w:before="40" w:after="40" w:line="360" w:lineRule="auto"/>
              <w:ind w:left="-57" w:right="-57"/>
              <w:rPr>
                <w:lang w:eastAsia="ar-SA"/>
              </w:rPr>
            </w:pPr>
            <w:r w:rsidRPr="005B0C3B">
              <w:rPr>
                <w:lang w:eastAsia="ar-SA"/>
              </w:rPr>
              <w:t>Państwowe i samorządowe jednostki prawa budżetowego</w:t>
            </w:r>
          </w:p>
        </w:tc>
        <w:tc>
          <w:tcPr>
            <w:tcW w:w="1224" w:type="dxa"/>
            <w:shd w:val="clear" w:color="auto" w:fill="E2EFD9"/>
            <w:vAlign w:val="center"/>
          </w:tcPr>
          <w:p w14:paraId="5BDDB924" w14:textId="77777777" w:rsidR="00C01534" w:rsidRPr="005B0C3B" w:rsidRDefault="00C01534" w:rsidP="0058280A">
            <w:pPr>
              <w:spacing w:before="40" w:after="40" w:line="360" w:lineRule="auto"/>
              <w:ind w:left="-57" w:right="-57"/>
              <w:jc w:val="center"/>
              <w:rPr>
                <w:lang w:eastAsia="ar-SA"/>
              </w:rPr>
            </w:pPr>
            <w:r w:rsidRPr="005B0C3B">
              <w:rPr>
                <w:lang w:eastAsia="ar-SA"/>
              </w:rPr>
              <w:t>1</w:t>
            </w:r>
            <w:r>
              <w:rPr>
                <w:lang w:eastAsia="ar-SA"/>
              </w:rPr>
              <w:t>1</w:t>
            </w:r>
          </w:p>
        </w:tc>
        <w:tc>
          <w:tcPr>
            <w:tcW w:w="1224" w:type="dxa"/>
            <w:shd w:val="clear" w:color="auto" w:fill="E2EFD9"/>
            <w:vAlign w:val="center"/>
          </w:tcPr>
          <w:p w14:paraId="64147CAF" w14:textId="77777777" w:rsidR="00C01534" w:rsidRPr="005B0C3B" w:rsidRDefault="00C01534" w:rsidP="0058280A">
            <w:pPr>
              <w:spacing w:before="40" w:after="40" w:line="360" w:lineRule="auto"/>
              <w:ind w:left="-57" w:right="-57"/>
              <w:jc w:val="center"/>
              <w:rPr>
                <w:lang w:eastAsia="ar-SA"/>
              </w:rPr>
            </w:pPr>
            <w:r w:rsidRPr="005B0C3B">
              <w:rPr>
                <w:lang w:eastAsia="ar-SA"/>
              </w:rPr>
              <w:t>1</w:t>
            </w:r>
            <w:r>
              <w:rPr>
                <w:lang w:eastAsia="ar-SA"/>
              </w:rPr>
              <w:t>0</w:t>
            </w:r>
          </w:p>
        </w:tc>
      </w:tr>
      <w:tr w:rsidR="00C01534" w:rsidRPr="005B0C3B" w14:paraId="12363952" w14:textId="77777777" w:rsidTr="00C01534">
        <w:trPr>
          <w:trHeight w:val="567"/>
        </w:trPr>
        <w:tc>
          <w:tcPr>
            <w:tcW w:w="1969" w:type="dxa"/>
            <w:vMerge/>
            <w:shd w:val="clear" w:color="auto" w:fill="E2EFD9"/>
            <w:vAlign w:val="center"/>
          </w:tcPr>
          <w:p w14:paraId="7CFB7497" w14:textId="77777777" w:rsidR="00C01534" w:rsidRPr="005B0C3B" w:rsidRDefault="00C01534" w:rsidP="0058280A">
            <w:pPr>
              <w:spacing w:before="40" w:after="40" w:line="360" w:lineRule="auto"/>
              <w:ind w:left="-57" w:right="-57"/>
              <w:jc w:val="center"/>
              <w:rPr>
                <w:lang w:eastAsia="ar-SA"/>
              </w:rPr>
            </w:pPr>
          </w:p>
        </w:tc>
        <w:tc>
          <w:tcPr>
            <w:tcW w:w="4199" w:type="dxa"/>
            <w:shd w:val="clear" w:color="auto" w:fill="E2EFD9"/>
            <w:vAlign w:val="center"/>
          </w:tcPr>
          <w:p w14:paraId="55B4BEEA" w14:textId="77777777" w:rsidR="00C01534" w:rsidRPr="005B0C3B" w:rsidRDefault="00C01534" w:rsidP="0058280A">
            <w:pPr>
              <w:spacing w:before="40" w:after="40" w:line="360" w:lineRule="auto"/>
              <w:ind w:left="-57" w:right="-57"/>
              <w:rPr>
                <w:lang w:eastAsia="ar-SA"/>
              </w:rPr>
            </w:pPr>
            <w:r>
              <w:rPr>
                <w:lang w:eastAsia="ar-SA"/>
              </w:rPr>
              <w:t>Pozostałe formy prawne</w:t>
            </w:r>
          </w:p>
        </w:tc>
        <w:tc>
          <w:tcPr>
            <w:tcW w:w="1224" w:type="dxa"/>
            <w:shd w:val="clear" w:color="auto" w:fill="E2EFD9"/>
            <w:vAlign w:val="center"/>
          </w:tcPr>
          <w:p w14:paraId="120CF858" w14:textId="77777777" w:rsidR="00C01534" w:rsidRPr="005B0C3B" w:rsidRDefault="00C01534" w:rsidP="0058280A">
            <w:pPr>
              <w:spacing w:before="40" w:after="40" w:line="360" w:lineRule="auto"/>
              <w:ind w:left="-57" w:right="-57"/>
              <w:jc w:val="center"/>
              <w:rPr>
                <w:lang w:eastAsia="ar-SA"/>
              </w:rPr>
            </w:pPr>
            <w:r>
              <w:rPr>
                <w:lang w:eastAsia="ar-SA"/>
              </w:rPr>
              <w:t>3</w:t>
            </w:r>
          </w:p>
        </w:tc>
        <w:tc>
          <w:tcPr>
            <w:tcW w:w="1224" w:type="dxa"/>
            <w:shd w:val="clear" w:color="auto" w:fill="E2EFD9"/>
            <w:vAlign w:val="center"/>
          </w:tcPr>
          <w:p w14:paraId="169FF993" w14:textId="2AF90D0C" w:rsidR="00C01534" w:rsidRPr="005B0C3B" w:rsidRDefault="00026A6F" w:rsidP="0058280A">
            <w:pPr>
              <w:spacing w:before="40" w:after="40" w:line="360" w:lineRule="auto"/>
              <w:ind w:left="-57" w:right="-57"/>
              <w:jc w:val="center"/>
              <w:rPr>
                <w:lang w:eastAsia="ar-SA"/>
              </w:rPr>
            </w:pPr>
            <w:r>
              <w:rPr>
                <w:lang w:eastAsia="ar-SA"/>
              </w:rPr>
              <w:t>0</w:t>
            </w:r>
          </w:p>
        </w:tc>
      </w:tr>
      <w:tr w:rsidR="00C01534" w:rsidRPr="005B0C3B" w14:paraId="52F27284" w14:textId="77777777" w:rsidTr="00C01534">
        <w:trPr>
          <w:trHeight w:val="567"/>
        </w:trPr>
        <w:tc>
          <w:tcPr>
            <w:tcW w:w="1969" w:type="dxa"/>
            <w:vMerge w:val="restart"/>
            <w:shd w:val="clear" w:color="auto" w:fill="E2EFD9"/>
            <w:vAlign w:val="center"/>
          </w:tcPr>
          <w:p w14:paraId="4541CC1D" w14:textId="77777777" w:rsidR="00C01534" w:rsidRPr="005B0C3B" w:rsidRDefault="00C01534" w:rsidP="0058280A">
            <w:pPr>
              <w:spacing w:before="40" w:after="40" w:line="360" w:lineRule="auto"/>
              <w:ind w:left="-57" w:right="-57"/>
              <w:jc w:val="center"/>
              <w:rPr>
                <w:lang w:eastAsia="ar-SA"/>
              </w:rPr>
            </w:pPr>
            <w:r w:rsidRPr="005B0C3B">
              <w:rPr>
                <w:lang w:eastAsia="ar-SA"/>
              </w:rPr>
              <w:t>Sektor prywatny</w:t>
            </w:r>
          </w:p>
        </w:tc>
        <w:tc>
          <w:tcPr>
            <w:tcW w:w="4199" w:type="dxa"/>
            <w:shd w:val="clear" w:color="auto" w:fill="E2EFD9"/>
            <w:vAlign w:val="center"/>
          </w:tcPr>
          <w:p w14:paraId="08405FC3" w14:textId="77777777" w:rsidR="00C01534" w:rsidRPr="005B0C3B" w:rsidRDefault="00C01534" w:rsidP="0058280A">
            <w:pPr>
              <w:spacing w:before="40" w:after="40" w:line="360" w:lineRule="auto"/>
              <w:ind w:left="-57" w:right="-57"/>
              <w:rPr>
                <w:lang w:eastAsia="ar-SA"/>
              </w:rPr>
            </w:pPr>
            <w:r w:rsidRPr="005B0C3B">
              <w:rPr>
                <w:lang w:eastAsia="ar-SA"/>
              </w:rPr>
              <w:t>Osoby fizyczne prowadzące działalność gospodarczą</w:t>
            </w:r>
          </w:p>
        </w:tc>
        <w:tc>
          <w:tcPr>
            <w:tcW w:w="1224" w:type="dxa"/>
            <w:shd w:val="clear" w:color="auto" w:fill="E2EFD9"/>
            <w:vAlign w:val="center"/>
          </w:tcPr>
          <w:p w14:paraId="28A66C8C" w14:textId="77777777" w:rsidR="00C01534" w:rsidRPr="005B0C3B" w:rsidRDefault="00C01534" w:rsidP="0058280A">
            <w:pPr>
              <w:spacing w:before="40" w:after="40" w:line="360" w:lineRule="auto"/>
              <w:ind w:left="-57" w:right="-57"/>
              <w:jc w:val="center"/>
              <w:rPr>
                <w:lang w:eastAsia="ar-SA"/>
              </w:rPr>
            </w:pPr>
            <w:r>
              <w:rPr>
                <w:lang w:eastAsia="ar-SA"/>
              </w:rPr>
              <w:t>223</w:t>
            </w:r>
          </w:p>
        </w:tc>
        <w:tc>
          <w:tcPr>
            <w:tcW w:w="1224" w:type="dxa"/>
            <w:shd w:val="clear" w:color="auto" w:fill="E2EFD9"/>
            <w:vAlign w:val="center"/>
          </w:tcPr>
          <w:p w14:paraId="139EECE3" w14:textId="06FE1311" w:rsidR="00C01534" w:rsidRPr="005B0C3B" w:rsidRDefault="00026A6F" w:rsidP="0058280A">
            <w:pPr>
              <w:spacing w:before="40" w:after="40" w:line="360" w:lineRule="auto"/>
              <w:ind w:left="-57" w:right="-57"/>
              <w:jc w:val="center"/>
              <w:rPr>
                <w:lang w:eastAsia="ar-SA"/>
              </w:rPr>
            </w:pPr>
            <w:r>
              <w:rPr>
                <w:lang w:eastAsia="ar-SA"/>
              </w:rPr>
              <w:t>289</w:t>
            </w:r>
          </w:p>
        </w:tc>
      </w:tr>
      <w:tr w:rsidR="00C01534" w:rsidRPr="005B0C3B" w14:paraId="54302FD7" w14:textId="77777777" w:rsidTr="00C01534">
        <w:trPr>
          <w:trHeight w:val="397"/>
        </w:trPr>
        <w:tc>
          <w:tcPr>
            <w:tcW w:w="1969" w:type="dxa"/>
            <w:vMerge/>
            <w:shd w:val="clear" w:color="auto" w:fill="E2EFD9"/>
          </w:tcPr>
          <w:p w14:paraId="3A2018AE" w14:textId="77777777" w:rsidR="00C01534" w:rsidRPr="005B0C3B" w:rsidRDefault="00C01534" w:rsidP="0058280A">
            <w:pPr>
              <w:spacing w:before="40" w:after="40" w:line="360" w:lineRule="auto"/>
              <w:ind w:left="-57" w:right="-57"/>
              <w:rPr>
                <w:lang w:eastAsia="ar-SA"/>
              </w:rPr>
            </w:pPr>
          </w:p>
        </w:tc>
        <w:tc>
          <w:tcPr>
            <w:tcW w:w="4199" w:type="dxa"/>
            <w:shd w:val="clear" w:color="auto" w:fill="E2EFD9"/>
            <w:vAlign w:val="center"/>
          </w:tcPr>
          <w:p w14:paraId="7C5FA62C" w14:textId="77777777" w:rsidR="00C01534" w:rsidRPr="005B0C3B" w:rsidRDefault="00C01534" w:rsidP="0058280A">
            <w:pPr>
              <w:spacing w:before="40" w:after="40" w:line="360" w:lineRule="auto"/>
              <w:ind w:left="-57" w:right="-57"/>
              <w:rPr>
                <w:lang w:eastAsia="ar-SA"/>
              </w:rPr>
            </w:pPr>
            <w:r w:rsidRPr="005B0C3B">
              <w:rPr>
                <w:lang w:eastAsia="ar-SA"/>
              </w:rPr>
              <w:t>Spółki handlowe</w:t>
            </w:r>
          </w:p>
        </w:tc>
        <w:tc>
          <w:tcPr>
            <w:tcW w:w="1224" w:type="dxa"/>
            <w:shd w:val="clear" w:color="auto" w:fill="E2EFD9"/>
            <w:vAlign w:val="center"/>
          </w:tcPr>
          <w:p w14:paraId="7C76D374" w14:textId="77777777" w:rsidR="00C01534" w:rsidRPr="005B0C3B" w:rsidRDefault="00C01534" w:rsidP="0058280A">
            <w:pPr>
              <w:spacing w:before="40" w:after="40" w:line="360" w:lineRule="auto"/>
              <w:ind w:left="-57" w:right="-57"/>
              <w:jc w:val="center"/>
              <w:rPr>
                <w:lang w:eastAsia="ar-SA"/>
              </w:rPr>
            </w:pPr>
            <w:r>
              <w:rPr>
                <w:lang w:eastAsia="ar-SA"/>
              </w:rPr>
              <w:t>20</w:t>
            </w:r>
          </w:p>
        </w:tc>
        <w:tc>
          <w:tcPr>
            <w:tcW w:w="1224" w:type="dxa"/>
            <w:shd w:val="clear" w:color="auto" w:fill="E2EFD9"/>
            <w:vAlign w:val="center"/>
          </w:tcPr>
          <w:p w14:paraId="759AF183" w14:textId="5C2E3915" w:rsidR="00C01534" w:rsidRPr="005B0C3B" w:rsidRDefault="00026A6F" w:rsidP="0058280A">
            <w:pPr>
              <w:spacing w:before="40" w:after="40" w:line="360" w:lineRule="auto"/>
              <w:ind w:left="-57" w:right="-57"/>
              <w:jc w:val="center"/>
              <w:rPr>
                <w:lang w:eastAsia="ar-SA"/>
              </w:rPr>
            </w:pPr>
            <w:r>
              <w:rPr>
                <w:lang w:eastAsia="ar-SA"/>
              </w:rPr>
              <w:t>44</w:t>
            </w:r>
          </w:p>
        </w:tc>
      </w:tr>
      <w:tr w:rsidR="00C01534" w:rsidRPr="005B0C3B" w14:paraId="0586DB00" w14:textId="77777777" w:rsidTr="00C01534">
        <w:trPr>
          <w:trHeight w:val="567"/>
        </w:trPr>
        <w:tc>
          <w:tcPr>
            <w:tcW w:w="1969" w:type="dxa"/>
            <w:vMerge/>
            <w:shd w:val="clear" w:color="auto" w:fill="E2EFD9"/>
          </w:tcPr>
          <w:p w14:paraId="57A831AE" w14:textId="77777777" w:rsidR="00C01534" w:rsidRPr="005B0C3B" w:rsidRDefault="00C01534" w:rsidP="0058280A">
            <w:pPr>
              <w:spacing w:before="40" w:after="40" w:line="360" w:lineRule="auto"/>
              <w:ind w:left="-57" w:right="-57"/>
              <w:rPr>
                <w:lang w:eastAsia="ar-SA"/>
              </w:rPr>
            </w:pPr>
          </w:p>
        </w:tc>
        <w:tc>
          <w:tcPr>
            <w:tcW w:w="4199" w:type="dxa"/>
            <w:shd w:val="clear" w:color="auto" w:fill="E2EFD9"/>
            <w:vAlign w:val="center"/>
          </w:tcPr>
          <w:p w14:paraId="6A86D399" w14:textId="77777777" w:rsidR="00C01534" w:rsidRPr="005B0C3B" w:rsidRDefault="00C01534" w:rsidP="0058280A">
            <w:pPr>
              <w:spacing w:before="40" w:after="40" w:line="360" w:lineRule="auto"/>
              <w:ind w:left="-57" w:right="-57"/>
              <w:rPr>
                <w:lang w:eastAsia="ar-SA"/>
              </w:rPr>
            </w:pPr>
            <w:r w:rsidRPr="005B0C3B">
              <w:rPr>
                <w:lang w:eastAsia="ar-SA"/>
              </w:rPr>
              <w:t>Spółki handlowe z udziałem kapitału zagranicznego</w:t>
            </w:r>
          </w:p>
        </w:tc>
        <w:tc>
          <w:tcPr>
            <w:tcW w:w="1224" w:type="dxa"/>
            <w:shd w:val="clear" w:color="auto" w:fill="E2EFD9"/>
            <w:vAlign w:val="center"/>
          </w:tcPr>
          <w:p w14:paraId="51708A4B" w14:textId="77777777" w:rsidR="00C01534" w:rsidRPr="005B0C3B" w:rsidRDefault="00C01534" w:rsidP="0058280A">
            <w:pPr>
              <w:spacing w:before="40" w:after="40" w:line="360" w:lineRule="auto"/>
              <w:ind w:left="-57" w:right="-57"/>
              <w:jc w:val="center"/>
              <w:rPr>
                <w:lang w:eastAsia="ar-SA"/>
              </w:rPr>
            </w:pPr>
            <w:r w:rsidRPr="005B0C3B">
              <w:rPr>
                <w:lang w:eastAsia="ar-SA"/>
              </w:rPr>
              <w:t>5</w:t>
            </w:r>
          </w:p>
        </w:tc>
        <w:tc>
          <w:tcPr>
            <w:tcW w:w="1224" w:type="dxa"/>
            <w:shd w:val="clear" w:color="auto" w:fill="E2EFD9"/>
            <w:vAlign w:val="center"/>
          </w:tcPr>
          <w:p w14:paraId="657646CC" w14:textId="7450C686" w:rsidR="00C01534" w:rsidRPr="005B0C3B" w:rsidRDefault="00026A6F" w:rsidP="0058280A">
            <w:pPr>
              <w:spacing w:before="40" w:after="40" w:line="360" w:lineRule="auto"/>
              <w:ind w:left="-57" w:right="-57"/>
              <w:jc w:val="center"/>
              <w:rPr>
                <w:lang w:eastAsia="ar-SA"/>
              </w:rPr>
            </w:pPr>
            <w:r>
              <w:rPr>
                <w:lang w:eastAsia="ar-SA"/>
              </w:rPr>
              <w:t>24</w:t>
            </w:r>
          </w:p>
        </w:tc>
      </w:tr>
      <w:tr w:rsidR="00C01534" w:rsidRPr="005B0C3B" w14:paraId="4F03D7A9" w14:textId="77777777" w:rsidTr="00C01534">
        <w:trPr>
          <w:trHeight w:val="397"/>
        </w:trPr>
        <w:tc>
          <w:tcPr>
            <w:tcW w:w="1969" w:type="dxa"/>
            <w:vMerge/>
            <w:shd w:val="clear" w:color="auto" w:fill="E2EFD9"/>
          </w:tcPr>
          <w:p w14:paraId="218C4F24" w14:textId="77777777" w:rsidR="00C01534" w:rsidRPr="005B0C3B" w:rsidRDefault="00C01534" w:rsidP="0058280A">
            <w:pPr>
              <w:spacing w:before="40" w:after="40" w:line="360" w:lineRule="auto"/>
              <w:ind w:left="-57" w:right="-57"/>
              <w:rPr>
                <w:lang w:eastAsia="ar-SA"/>
              </w:rPr>
            </w:pPr>
          </w:p>
        </w:tc>
        <w:tc>
          <w:tcPr>
            <w:tcW w:w="4199" w:type="dxa"/>
            <w:shd w:val="clear" w:color="auto" w:fill="E2EFD9"/>
            <w:vAlign w:val="center"/>
          </w:tcPr>
          <w:p w14:paraId="1EC4DE23" w14:textId="77777777" w:rsidR="00C01534" w:rsidRPr="005B0C3B" w:rsidRDefault="00C01534" w:rsidP="0058280A">
            <w:pPr>
              <w:spacing w:before="40" w:after="40" w:line="360" w:lineRule="auto"/>
              <w:ind w:left="-57" w:right="-57"/>
              <w:rPr>
                <w:lang w:eastAsia="ar-SA"/>
              </w:rPr>
            </w:pPr>
            <w:r w:rsidRPr="005B0C3B">
              <w:rPr>
                <w:lang w:eastAsia="ar-SA"/>
              </w:rPr>
              <w:t>Spółdzielnie</w:t>
            </w:r>
          </w:p>
        </w:tc>
        <w:tc>
          <w:tcPr>
            <w:tcW w:w="1224" w:type="dxa"/>
            <w:shd w:val="clear" w:color="auto" w:fill="E2EFD9"/>
            <w:vAlign w:val="center"/>
          </w:tcPr>
          <w:p w14:paraId="018AB830" w14:textId="77777777" w:rsidR="00C01534" w:rsidRPr="005B0C3B" w:rsidRDefault="00C01534" w:rsidP="0058280A">
            <w:pPr>
              <w:spacing w:before="40" w:after="40" w:line="360" w:lineRule="auto"/>
              <w:ind w:left="-57" w:right="-57"/>
              <w:jc w:val="center"/>
              <w:rPr>
                <w:lang w:eastAsia="ar-SA"/>
              </w:rPr>
            </w:pPr>
            <w:r>
              <w:rPr>
                <w:lang w:eastAsia="ar-SA"/>
              </w:rPr>
              <w:t>3</w:t>
            </w:r>
          </w:p>
        </w:tc>
        <w:tc>
          <w:tcPr>
            <w:tcW w:w="1224" w:type="dxa"/>
            <w:shd w:val="clear" w:color="auto" w:fill="E2EFD9"/>
            <w:vAlign w:val="center"/>
          </w:tcPr>
          <w:p w14:paraId="41C8CA40" w14:textId="59DCF219" w:rsidR="00C01534" w:rsidRPr="005B0C3B" w:rsidRDefault="00026A6F" w:rsidP="0058280A">
            <w:pPr>
              <w:spacing w:before="40" w:after="40" w:line="360" w:lineRule="auto"/>
              <w:ind w:left="-57" w:right="-57"/>
              <w:jc w:val="center"/>
              <w:rPr>
                <w:lang w:eastAsia="ar-SA"/>
              </w:rPr>
            </w:pPr>
            <w:r>
              <w:rPr>
                <w:lang w:eastAsia="ar-SA"/>
              </w:rPr>
              <w:t>2</w:t>
            </w:r>
          </w:p>
        </w:tc>
      </w:tr>
      <w:tr w:rsidR="00C01534" w:rsidRPr="005B0C3B" w14:paraId="5A11ADC9" w14:textId="77777777" w:rsidTr="00C01534">
        <w:trPr>
          <w:trHeight w:val="397"/>
        </w:trPr>
        <w:tc>
          <w:tcPr>
            <w:tcW w:w="1969" w:type="dxa"/>
            <w:vMerge/>
            <w:shd w:val="clear" w:color="auto" w:fill="E2EFD9"/>
          </w:tcPr>
          <w:p w14:paraId="61754E9A" w14:textId="77777777" w:rsidR="00C01534" w:rsidRPr="005B0C3B" w:rsidRDefault="00C01534" w:rsidP="0058280A">
            <w:pPr>
              <w:spacing w:before="40" w:after="40" w:line="360" w:lineRule="auto"/>
              <w:ind w:left="-57" w:right="-57"/>
              <w:rPr>
                <w:lang w:eastAsia="ar-SA"/>
              </w:rPr>
            </w:pPr>
          </w:p>
        </w:tc>
        <w:tc>
          <w:tcPr>
            <w:tcW w:w="4199" w:type="dxa"/>
            <w:shd w:val="clear" w:color="auto" w:fill="E2EFD9"/>
            <w:vAlign w:val="center"/>
          </w:tcPr>
          <w:p w14:paraId="6C554C79" w14:textId="77777777" w:rsidR="00C01534" w:rsidRPr="005B0C3B" w:rsidRDefault="00C01534" w:rsidP="0058280A">
            <w:pPr>
              <w:spacing w:before="40" w:after="40" w:line="360" w:lineRule="auto"/>
              <w:ind w:left="-57" w:right="-57"/>
              <w:rPr>
                <w:lang w:eastAsia="ar-SA"/>
              </w:rPr>
            </w:pPr>
            <w:r w:rsidRPr="005B0C3B">
              <w:rPr>
                <w:lang w:eastAsia="ar-SA"/>
              </w:rPr>
              <w:t>Stowarzyszenia i organizacje społeczne</w:t>
            </w:r>
          </w:p>
        </w:tc>
        <w:tc>
          <w:tcPr>
            <w:tcW w:w="1224" w:type="dxa"/>
            <w:shd w:val="clear" w:color="auto" w:fill="E2EFD9"/>
            <w:vAlign w:val="center"/>
          </w:tcPr>
          <w:p w14:paraId="1F63B8B1" w14:textId="77777777" w:rsidR="00C01534" w:rsidRPr="005B0C3B" w:rsidRDefault="00C01534" w:rsidP="0058280A">
            <w:pPr>
              <w:spacing w:before="40" w:after="40" w:line="360" w:lineRule="auto"/>
              <w:ind w:left="-57" w:right="-57"/>
              <w:jc w:val="center"/>
              <w:rPr>
                <w:lang w:eastAsia="ar-SA"/>
              </w:rPr>
            </w:pPr>
            <w:r>
              <w:rPr>
                <w:lang w:eastAsia="ar-SA"/>
              </w:rPr>
              <w:t>22</w:t>
            </w:r>
          </w:p>
        </w:tc>
        <w:tc>
          <w:tcPr>
            <w:tcW w:w="1224" w:type="dxa"/>
            <w:shd w:val="clear" w:color="auto" w:fill="E2EFD9"/>
            <w:vAlign w:val="center"/>
          </w:tcPr>
          <w:p w14:paraId="4FB12628" w14:textId="2280E2AF" w:rsidR="00C01534" w:rsidRPr="005B0C3B" w:rsidRDefault="00026A6F" w:rsidP="0058280A">
            <w:pPr>
              <w:spacing w:before="40" w:after="40" w:line="360" w:lineRule="auto"/>
              <w:ind w:left="-57" w:right="-57"/>
              <w:jc w:val="center"/>
              <w:rPr>
                <w:lang w:eastAsia="ar-SA"/>
              </w:rPr>
            </w:pPr>
            <w:r>
              <w:rPr>
                <w:lang w:eastAsia="ar-SA"/>
              </w:rPr>
              <w:t>23</w:t>
            </w:r>
          </w:p>
        </w:tc>
      </w:tr>
      <w:tr w:rsidR="00C01534" w:rsidRPr="005B0C3B" w14:paraId="68FE9EB0" w14:textId="77777777" w:rsidTr="00C01534">
        <w:trPr>
          <w:trHeight w:val="397"/>
        </w:trPr>
        <w:tc>
          <w:tcPr>
            <w:tcW w:w="1969" w:type="dxa"/>
            <w:vMerge/>
            <w:shd w:val="clear" w:color="auto" w:fill="E2EFD9"/>
          </w:tcPr>
          <w:p w14:paraId="7344EF61" w14:textId="77777777" w:rsidR="00C01534" w:rsidRPr="005B0C3B" w:rsidRDefault="00C01534" w:rsidP="0058280A">
            <w:pPr>
              <w:spacing w:before="40" w:after="40" w:line="360" w:lineRule="auto"/>
              <w:ind w:left="-57" w:right="-57"/>
              <w:rPr>
                <w:lang w:eastAsia="ar-SA"/>
              </w:rPr>
            </w:pPr>
          </w:p>
        </w:tc>
        <w:tc>
          <w:tcPr>
            <w:tcW w:w="4199" w:type="dxa"/>
            <w:shd w:val="clear" w:color="auto" w:fill="E2EFD9"/>
            <w:vAlign w:val="center"/>
          </w:tcPr>
          <w:p w14:paraId="36A043A4" w14:textId="77777777" w:rsidR="00C01534" w:rsidRPr="005B0C3B" w:rsidRDefault="00C01534" w:rsidP="0058280A">
            <w:pPr>
              <w:spacing w:before="40" w:after="40" w:line="360" w:lineRule="auto"/>
              <w:ind w:left="-57" w:right="-57"/>
              <w:rPr>
                <w:lang w:eastAsia="ar-SA"/>
              </w:rPr>
            </w:pPr>
            <w:r>
              <w:rPr>
                <w:lang w:eastAsia="ar-SA"/>
              </w:rPr>
              <w:t>Pozostałe formy prawne</w:t>
            </w:r>
          </w:p>
        </w:tc>
        <w:tc>
          <w:tcPr>
            <w:tcW w:w="1224" w:type="dxa"/>
            <w:shd w:val="clear" w:color="auto" w:fill="E2EFD9"/>
            <w:vAlign w:val="center"/>
          </w:tcPr>
          <w:p w14:paraId="3D4FB788" w14:textId="77777777" w:rsidR="00C01534" w:rsidRDefault="00C01534" w:rsidP="0058280A">
            <w:pPr>
              <w:spacing w:before="40" w:after="40" w:line="360" w:lineRule="auto"/>
              <w:ind w:left="-57" w:right="-57"/>
              <w:jc w:val="center"/>
              <w:rPr>
                <w:lang w:eastAsia="ar-SA"/>
              </w:rPr>
            </w:pPr>
            <w:r>
              <w:rPr>
                <w:lang w:eastAsia="ar-SA"/>
              </w:rPr>
              <w:t>20</w:t>
            </w:r>
          </w:p>
        </w:tc>
        <w:tc>
          <w:tcPr>
            <w:tcW w:w="1224" w:type="dxa"/>
            <w:shd w:val="clear" w:color="auto" w:fill="E2EFD9"/>
            <w:vAlign w:val="center"/>
          </w:tcPr>
          <w:p w14:paraId="3640A4CA" w14:textId="0C4086D2" w:rsidR="00C01534" w:rsidRDefault="00026A6F" w:rsidP="0058280A">
            <w:pPr>
              <w:spacing w:before="40" w:after="40" w:line="360" w:lineRule="auto"/>
              <w:ind w:left="-57" w:right="-57"/>
              <w:jc w:val="center"/>
              <w:rPr>
                <w:lang w:eastAsia="ar-SA"/>
              </w:rPr>
            </w:pPr>
            <w:r>
              <w:rPr>
                <w:lang w:eastAsia="ar-SA"/>
              </w:rPr>
              <w:t>0</w:t>
            </w:r>
          </w:p>
        </w:tc>
      </w:tr>
    </w:tbl>
    <w:p w14:paraId="0B1AC6D1" w14:textId="0089A9D9" w:rsidR="00C01534" w:rsidRPr="00BE5372" w:rsidRDefault="00C01534" w:rsidP="0058280A">
      <w:pPr>
        <w:spacing w:line="360" w:lineRule="auto"/>
        <w:jc w:val="both"/>
        <w:rPr>
          <w:rFonts w:cs="Arial"/>
          <w:i/>
          <w:iCs/>
          <w:sz w:val="20"/>
        </w:rPr>
      </w:pPr>
      <w:r w:rsidRPr="0055769A">
        <w:rPr>
          <w:rFonts w:cs="Arial"/>
          <w:i/>
          <w:iCs/>
          <w:sz w:val="20"/>
        </w:rPr>
        <w:t>Źródło: Opracowanie własne na podstawie BDL</w:t>
      </w:r>
      <w:r>
        <w:rPr>
          <w:rFonts w:cs="Arial"/>
          <w:i/>
          <w:iCs/>
          <w:sz w:val="20"/>
        </w:rPr>
        <w:t xml:space="preserve"> – na dzień opracowywania </w:t>
      </w:r>
      <w:r w:rsidR="00CA6DD9">
        <w:rPr>
          <w:rFonts w:cs="Arial"/>
          <w:i/>
          <w:iCs/>
          <w:sz w:val="20"/>
        </w:rPr>
        <w:t>PGN</w:t>
      </w:r>
      <w:r w:rsidR="00026A6F">
        <w:rPr>
          <w:rFonts w:cs="Arial"/>
          <w:i/>
          <w:iCs/>
          <w:sz w:val="20"/>
        </w:rPr>
        <w:t xml:space="preserve"> dostępne były dane </w:t>
      </w:r>
      <w:r w:rsidR="00026A6F">
        <w:rPr>
          <w:rFonts w:cs="Arial"/>
          <w:i/>
          <w:iCs/>
          <w:sz w:val="20"/>
        </w:rPr>
        <w:br/>
        <w:t>z 2020</w:t>
      </w:r>
      <w:r>
        <w:rPr>
          <w:rFonts w:cs="Arial"/>
          <w:i/>
          <w:iCs/>
          <w:sz w:val="20"/>
        </w:rPr>
        <w:t xml:space="preserve"> r. </w:t>
      </w:r>
    </w:p>
    <w:p w14:paraId="000B63B3" w14:textId="77777777" w:rsidR="00F61EDC" w:rsidRDefault="00F61EDC" w:rsidP="0058280A">
      <w:pPr>
        <w:spacing w:line="360" w:lineRule="auto"/>
        <w:ind w:firstLine="426"/>
        <w:jc w:val="both"/>
      </w:pPr>
    </w:p>
    <w:p w14:paraId="4945CB02" w14:textId="77777777" w:rsidR="00026A6F" w:rsidRDefault="00026A6F" w:rsidP="0058280A">
      <w:pPr>
        <w:spacing w:line="360" w:lineRule="auto"/>
        <w:ind w:firstLine="426"/>
        <w:jc w:val="both"/>
      </w:pPr>
    </w:p>
    <w:p w14:paraId="1589D862" w14:textId="77777777" w:rsidR="00026A6F" w:rsidRDefault="00026A6F" w:rsidP="0058280A">
      <w:pPr>
        <w:spacing w:line="360" w:lineRule="auto"/>
        <w:ind w:firstLine="426"/>
        <w:jc w:val="both"/>
      </w:pPr>
    </w:p>
    <w:p w14:paraId="4FFC84FF" w14:textId="77777777" w:rsidR="00F61EDC" w:rsidRDefault="00F61EDC" w:rsidP="0058280A">
      <w:pPr>
        <w:spacing w:line="360" w:lineRule="auto"/>
        <w:ind w:firstLine="426"/>
        <w:jc w:val="both"/>
      </w:pPr>
    </w:p>
    <w:p w14:paraId="2587029B" w14:textId="77777777" w:rsidR="00F61EDC" w:rsidRDefault="00F61EDC" w:rsidP="0058280A">
      <w:pPr>
        <w:spacing w:line="360" w:lineRule="auto"/>
        <w:ind w:firstLine="426"/>
        <w:jc w:val="both"/>
      </w:pPr>
    </w:p>
    <w:p w14:paraId="477BBEDD" w14:textId="77777777" w:rsidR="00F61EDC" w:rsidRDefault="00F61EDC" w:rsidP="0058280A">
      <w:pPr>
        <w:spacing w:line="360" w:lineRule="auto"/>
        <w:ind w:firstLine="426"/>
        <w:jc w:val="both"/>
      </w:pPr>
    </w:p>
    <w:p w14:paraId="0528090F" w14:textId="77777777" w:rsidR="00F61EDC" w:rsidRPr="00BE5372" w:rsidRDefault="00F61EDC" w:rsidP="0058280A">
      <w:pPr>
        <w:spacing w:line="360" w:lineRule="auto"/>
        <w:ind w:firstLine="426"/>
        <w:jc w:val="both"/>
      </w:pPr>
    </w:p>
    <w:p w14:paraId="3B786C28" w14:textId="0E3CA798" w:rsidR="00C01534" w:rsidRPr="0098647B" w:rsidRDefault="009F5A3B" w:rsidP="009F5A3B">
      <w:pPr>
        <w:pStyle w:val="Legenda"/>
        <w:rPr>
          <w:rFonts w:cs="Calibri"/>
          <w:b w:val="0"/>
          <w:sz w:val="24"/>
        </w:rPr>
      </w:pPr>
      <w:bookmarkStart w:id="36" w:name="_Toc82109355"/>
      <w:bookmarkStart w:id="37" w:name="_Toc97811167"/>
      <w:r>
        <w:lastRenderedPageBreak/>
        <w:t xml:space="preserve">Tabela </w:t>
      </w:r>
      <w:r w:rsidR="006D2B47">
        <w:rPr>
          <w:noProof/>
        </w:rPr>
        <w:fldChar w:fldCharType="begin"/>
      </w:r>
      <w:r w:rsidR="006D2B47">
        <w:rPr>
          <w:noProof/>
        </w:rPr>
        <w:instrText xml:space="preserve"> SEQ Tabela \* ARABIC </w:instrText>
      </w:r>
      <w:r w:rsidR="006D2B47">
        <w:rPr>
          <w:noProof/>
        </w:rPr>
        <w:fldChar w:fldCharType="separate"/>
      </w:r>
      <w:r w:rsidR="00BD1D44">
        <w:rPr>
          <w:noProof/>
        </w:rPr>
        <w:t>8</w:t>
      </w:r>
      <w:r w:rsidR="006D2B47">
        <w:rPr>
          <w:noProof/>
        </w:rPr>
        <w:fldChar w:fldCharType="end"/>
      </w:r>
      <w:r w:rsidR="00C01534" w:rsidRPr="0098647B">
        <w:rPr>
          <w:rFonts w:cs="Calibri"/>
        </w:rPr>
        <w:t xml:space="preserve"> Podmioty gospodarki narodowej wg sekcji PKD oraz sektorów własnościowych zarejestrowane na terenie gminy Medyka</w:t>
      </w:r>
      <w:bookmarkEnd w:id="36"/>
      <w:bookmarkEnd w:id="37"/>
    </w:p>
    <w:tbl>
      <w:tblPr>
        <w:tblW w:w="9288" w:type="dxa"/>
        <w:tblBorders>
          <w:top w:val="triple" w:sz="4" w:space="0" w:color="FFFFFF"/>
          <w:left w:val="triple" w:sz="4" w:space="0" w:color="FFFFFF"/>
          <w:bottom w:val="triple" w:sz="4" w:space="0" w:color="FFFFFF"/>
          <w:right w:val="triple" w:sz="4" w:space="0" w:color="FFFFFF"/>
          <w:insideH w:val="triple" w:sz="4" w:space="0" w:color="FFFFFF"/>
          <w:insideV w:val="triple" w:sz="4" w:space="0" w:color="FFFFFF"/>
        </w:tblBorders>
        <w:tblLayout w:type="fixed"/>
        <w:tblLook w:val="04A0" w:firstRow="1" w:lastRow="0" w:firstColumn="1" w:lastColumn="0" w:noHBand="0" w:noVBand="1"/>
      </w:tblPr>
      <w:tblGrid>
        <w:gridCol w:w="817"/>
        <w:gridCol w:w="3969"/>
        <w:gridCol w:w="750"/>
        <w:gridCol w:w="750"/>
        <w:gridCol w:w="751"/>
        <w:gridCol w:w="750"/>
        <w:gridCol w:w="750"/>
        <w:gridCol w:w="751"/>
      </w:tblGrid>
      <w:tr w:rsidR="00C01534" w:rsidRPr="0098647B" w14:paraId="1AD7D553" w14:textId="77777777" w:rsidTr="00C01534">
        <w:trPr>
          <w:cantSplit/>
        </w:trPr>
        <w:tc>
          <w:tcPr>
            <w:tcW w:w="817" w:type="dxa"/>
            <w:vMerge w:val="restart"/>
            <w:shd w:val="clear" w:color="auto" w:fill="538135"/>
            <w:vAlign w:val="center"/>
          </w:tcPr>
          <w:p w14:paraId="15DA0C22" w14:textId="77777777" w:rsidR="00C01534" w:rsidRPr="0098647B" w:rsidRDefault="00C01534" w:rsidP="0058280A">
            <w:pPr>
              <w:spacing w:before="60" w:after="60" w:line="360" w:lineRule="auto"/>
              <w:ind w:left="-57" w:right="-57"/>
              <w:jc w:val="center"/>
              <w:rPr>
                <w:rFonts w:cs="Arial"/>
                <w:b/>
                <w:color w:val="FFFFFF"/>
              </w:rPr>
            </w:pPr>
            <w:r w:rsidRPr="0098647B">
              <w:rPr>
                <w:rFonts w:cs="Arial"/>
                <w:b/>
                <w:color w:val="FFFFFF"/>
              </w:rPr>
              <w:t>Sekcja PKD</w:t>
            </w:r>
          </w:p>
        </w:tc>
        <w:tc>
          <w:tcPr>
            <w:tcW w:w="3969" w:type="dxa"/>
            <w:vMerge w:val="restart"/>
            <w:shd w:val="clear" w:color="auto" w:fill="538135"/>
            <w:vAlign w:val="center"/>
          </w:tcPr>
          <w:p w14:paraId="69102068" w14:textId="77777777" w:rsidR="00C01534" w:rsidRPr="0098647B" w:rsidRDefault="00C01534" w:rsidP="0058280A">
            <w:pPr>
              <w:spacing w:before="60" w:after="60" w:line="360" w:lineRule="auto"/>
              <w:ind w:left="-57" w:right="-57"/>
              <w:jc w:val="center"/>
              <w:rPr>
                <w:rFonts w:cs="Arial"/>
                <w:b/>
                <w:color w:val="FFFFFF"/>
              </w:rPr>
            </w:pPr>
            <w:r w:rsidRPr="0098647B">
              <w:rPr>
                <w:rFonts w:cs="Arial"/>
                <w:b/>
                <w:color w:val="FFFFFF"/>
              </w:rPr>
              <w:t>Wyszczególnienie</w:t>
            </w:r>
          </w:p>
        </w:tc>
        <w:tc>
          <w:tcPr>
            <w:tcW w:w="1500" w:type="dxa"/>
            <w:gridSpan w:val="2"/>
            <w:shd w:val="clear" w:color="auto" w:fill="538135"/>
            <w:vAlign w:val="center"/>
          </w:tcPr>
          <w:p w14:paraId="2AB82E7E" w14:textId="77777777" w:rsidR="00C01534" w:rsidRPr="0098647B" w:rsidRDefault="00C01534" w:rsidP="0058280A">
            <w:pPr>
              <w:spacing w:before="60" w:after="60" w:line="360" w:lineRule="auto"/>
              <w:ind w:left="-57" w:right="-57"/>
              <w:jc w:val="center"/>
              <w:rPr>
                <w:rFonts w:cs="Arial"/>
                <w:b/>
                <w:color w:val="FFFFFF"/>
                <w:lang w:eastAsia="ar-SA"/>
              </w:rPr>
            </w:pPr>
            <w:r w:rsidRPr="0098647B">
              <w:rPr>
                <w:rFonts w:cs="Arial"/>
                <w:b/>
                <w:color w:val="FFFFFF"/>
                <w:lang w:eastAsia="ar-SA"/>
              </w:rPr>
              <w:t>Ogółem</w:t>
            </w:r>
            <w:r>
              <w:rPr>
                <w:rFonts w:cs="Arial"/>
                <w:b/>
                <w:color w:val="FFFFFF"/>
                <w:lang w:eastAsia="ar-SA"/>
              </w:rPr>
              <w:t>*</w:t>
            </w:r>
          </w:p>
        </w:tc>
        <w:tc>
          <w:tcPr>
            <w:tcW w:w="1501" w:type="dxa"/>
            <w:gridSpan w:val="2"/>
            <w:shd w:val="clear" w:color="auto" w:fill="538135"/>
            <w:vAlign w:val="center"/>
          </w:tcPr>
          <w:p w14:paraId="76DC6326" w14:textId="77777777" w:rsidR="00C01534" w:rsidRPr="0098647B" w:rsidRDefault="00C01534" w:rsidP="0058280A">
            <w:pPr>
              <w:spacing w:before="60" w:after="60" w:line="360" w:lineRule="auto"/>
              <w:ind w:left="-57" w:right="-57"/>
              <w:jc w:val="center"/>
              <w:rPr>
                <w:rFonts w:cs="Arial"/>
                <w:b/>
                <w:color w:val="FFFFFF"/>
                <w:lang w:eastAsia="ar-SA"/>
              </w:rPr>
            </w:pPr>
            <w:r w:rsidRPr="0098647B">
              <w:rPr>
                <w:rFonts w:cs="Arial"/>
                <w:b/>
                <w:color w:val="FFFFFF"/>
                <w:lang w:eastAsia="ar-SA"/>
              </w:rPr>
              <w:t>Sektor publiczny</w:t>
            </w:r>
            <w:r>
              <w:rPr>
                <w:rFonts w:cs="Arial"/>
                <w:b/>
                <w:color w:val="FFFFFF"/>
                <w:lang w:eastAsia="ar-SA"/>
              </w:rPr>
              <w:t>*</w:t>
            </w:r>
          </w:p>
        </w:tc>
        <w:tc>
          <w:tcPr>
            <w:tcW w:w="1501" w:type="dxa"/>
            <w:gridSpan w:val="2"/>
            <w:shd w:val="clear" w:color="auto" w:fill="538135"/>
            <w:vAlign w:val="center"/>
          </w:tcPr>
          <w:p w14:paraId="7FD49EAA" w14:textId="77777777" w:rsidR="00C01534" w:rsidRPr="0098647B" w:rsidRDefault="00C01534" w:rsidP="0058280A">
            <w:pPr>
              <w:spacing w:before="60" w:after="60" w:line="360" w:lineRule="auto"/>
              <w:ind w:left="-57" w:right="-57"/>
              <w:jc w:val="center"/>
              <w:rPr>
                <w:rFonts w:cs="Arial"/>
                <w:b/>
                <w:color w:val="FFFFFF"/>
                <w:lang w:eastAsia="ar-SA"/>
              </w:rPr>
            </w:pPr>
            <w:r w:rsidRPr="0098647B">
              <w:rPr>
                <w:rFonts w:cs="Arial"/>
                <w:b/>
                <w:color w:val="FFFFFF"/>
                <w:lang w:eastAsia="ar-SA"/>
              </w:rPr>
              <w:t>Sektor prywatny</w:t>
            </w:r>
            <w:r>
              <w:rPr>
                <w:rFonts w:cs="Arial"/>
                <w:b/>
                <w:color w:val="FFFFFF"/>
                <w:lang w:eastAsia="ar-SA"/>
              </w:rPr>
              <w:t>*</w:t>
            </w:r>
          </w:p>
        </w:tc>
      </w:tr>
      <w:tr w:rsidR="00C01534" w:rsidRPr="0098647B" w14:paraId="09043A16" w14:textId="77777777" w:rsidTr="00C01534">
        <w:trPr>
          <w:cantSplit/>
          <w:trHeight w:val="397"/>
        </w:trPr>
        <w:tc>
          <w:tcPr>
            <w:tcW w:w="817" w:type="dxa"/>
            <w:vMerge/>
            <w:shd w:val="clear" w:color="auto" w:fill="538135"/>
          </w:tcPr>
          <w:p w14:paraId="651F847A" w14:textId="77777777" w:rsidR="00C01534" w:rsidRPr="0098647B" w:rsidRDefault="00C01534" w:rsidP="0058280A">
            <w:pPr>
              <w:spacing w:before="60" w:after="60" w:line="360" w:lineRule="auto"/>
              <w:ind w:left="-57" w:right="-57"/>
              <w:rPr>
                <w:rFonts w:cs="Arial"/>
                <w:color w:val="FFFFFF"/>
              </w:rPr>
            </w:pPr>
          </w:p>
        </w:tc>
        <w:tc>
          <w:tcPr>
            <w:tcW w:w="3969" w:type="dxa"/>
            <w:vMerge/>
            <w:shd w:val="clear" w:color="auto" w:fill="538135"/>
          </w:tcPr>
          <w:p w14:paraId="052A266C" w14:textId="77777777" w:rsidR="00C01534" w:rsidRPr="0098647B" w:rsidRDefault="00C01534" w:rsidP="0058280A">
            <w:pPr>
              <w:spacing w:before="60" w:after="60" w:line="360" w:lineRule="auto"/>
              <w:ind w:left="-57" w:right="-57"/>
              <w:rPr>
                <w:rFonts w:cs="Arial"/>
                <w:color w:val="FFFFFF"/>
              </w:rPr>
            </w:pPr>
          </w:p>
        </w:tc>
        <w:tc>
          <w:tcPr>
            <w:tcW w:w="750" w:type="dxa"/>
            <w:shd w:val="clear" w:color="auto" w:fill="538135"/>
            <w:vAlign w:val="center"/>
          </w:tcPr>
          <w:p w14:paraId="3D10B881" w14:textId="77777777" w:rsidR="00C01534" w:rsidRPr="0098647B" w:rsidRDefault="00C01534" w:rsidP="0058280A">
            <w:pPr>
              <w:spacing w:before="60" w:after="60" w:line="360" w:lineRule="auto"/>
              <w:ind w:left="-57" w:right="-57"/>
              <w:jc w:val="center"/>
              <w:rPr>
                <w:rFonts w:cs="Arial"/>
                <w:b/>
                <w:color w:val="FFFFFF"/>
                <w:lang w:eastAsia="ar-SA"/>
              </w:rPr>
            </w:pPr>
            <w:r w:rsidRPr="0098647B">
              <w:rPr>
                <w:rFonts w:cs="Arial"/>
                <w:b/>
                <w:color w:val="FFFFFF"/>
                <w:lang w:eastAsia="ar-SA"/>
              </w:rPr>
              <w:t>2014</w:t>
            </w:r>
          </w:p>
        </w:tc>
        <w:tc>
          <w:tcPr>
            <w:tcW w:w="750" w:type="dxa"/>
            <w:shd w:val="clear" w:color="auto" w:fill="538135"/>
            <w:vAlign w:val="center"/>
          </w:tcPr>
          <w:p w14:paraId="4582FA57" w14:textId="7689162C" w:rsidR="00C01534" w:rsidRPr="0098647B" w:rsidRDefault="00E5234C" w:rsidP="0058280A">
            <w:pPr>
              <w:spacing w:before="60" w:after="60" w:line="360" w:lineRule="auto"/>
              <w:ind w:left="-57" w:right="-57"/>
              <w:jc w:val="center"/>
              <w:rPr>
                <w:rFonts w:cs="Arial"/>
                <w:b/>
                <w:color w:val="FFFFFF"/>
                <w:lang w:eastAsia="ar-SA"/>
              </w:rPr>
            </w:pPr>
            <w:r>
              <w:rPr>
                <w:rFonts w:cs="Arial"/>
                <w:b/>
                <w:color w:val="FFFFFF"/>
                <w:lang w:eastAsia="ar-SA"/>
              </w:rPr>
              <w:t>2020</w:t>
            </w:r>
          </w:p>
        </w:tc>
        <w:tc>
          <w:tcPr>
            <w:tcW w:w="751" w:type="dxa"/>
            <w:shd w:val="clear" w:color="auto" w:fill="538135"/>
            <w:vAlign w:val="center"/>
          </w:tcPr>
          <w:p w14:paraId="4CCAAE67" w14:textId="77777777" w:rsidR="00C01534" w:rsidRPr="0098647B" w:rsidRDefault="00C01534" w:rsidP="0058280A">
            <w:pPr>
              <w:spacing w:before="60" w:after="60" w:line="360" w:lineRule="auto"/>
              <w:ind w:left="-57" w:right="-57"/>
              <w:jc w:val="center"/>
              <w:rPr>
                <w:rFonts w:cs="Arial"/>
                <w:b/>
                <w:color w:val="FFFFFF"/>
                <w:lang w:eastAsia="ar-SA"/>
              </w:rPr>
            </w:pPr>
            <w:r w:rsidRPr="0098647B">
              <w:rPr>
                <w:rFonts w:cs="Arial"/>
                <w:b/>
                <w:color w:val="FFFFFF"/>
                <w:lang w:eastAsia="ar-SA"/>
              </w:rPr>
              <w:t>2014</w:t>
            </w:r>
          </w:p>
        </w:tc>
        <w:tc>
          <w:tcPr>
            <w:tcW w:w="750" w:type="dxa"/>
            <w:shd w:val="clear" w:color="auto" w:fill="538135"/>
            <w:vAlign w:val="center"/>
          </w:tcPr>
          <w:p w14:paraId="1691743F" w14:textId="070D8A5E" w:rsidR="00C01534" w:rsidRPr="0098647B" w:rsidRDefault="00E5234C" w:rsidP="0058280A">
            <w:pPr>
              <w:spacing w:before="60" w:after="60" w:line="360" w:lineRule="auto"/>
              <w:ind w:left="-57" w:right="-57"/>
              <w:jc w:val="center"/>
              <w:rPr>
                <w:rFonts w:cs="Arial"/>
                <w:b/>
                <w:color w:val="FFFFFF"/>
                <w:lang w:eastAsia="ar-SA"/>
              </w:rPr>
            </w:pPr>
            <w:r>
              <w:rPr>
                <w:rFonts w:cs="Arial"/>
                <w:b/>
                <w:color w:val="FFFFFF"/>
                <w:lang w:eastAsia="ar-SA"/>
              </w:rPr>
              <w:t>2020</w:t>
            </w:r>
          </w:p>
        </w:tc>
        <w:tc>
          <w:tcPr>
            <w:tcW w:w="750" w:type="dxa"/>
            <w:shd w:val="clear" w:color="auto" w:fill="538135"/>
            <w:vAlign w:val="center"/>
          </w:tcPr>
          <w:p w14:paraId="65254BA8" w14:textId="77777777" w:rsidR="00C01534" w:rsidRPr="0098647B" w:rsidRDefault="00C01534" w:rsidP="0058280A">
            <w:pPr>
              <w:spacing w:before="60" w:after="60" w:line="360" w:lineRule="auto"/>
              <w:ind w:left="-57" w:right="-57"/>
              <w:jc w:val="center"/>
              <w:rPr>
                <w:rFonts w:cs="Arial"/>
                <w:b/>
                <w:color w:val="FFFFFF"/>
                <w:lang w:eastAsia="ar-SA"/>
              </w:rPr>
            </w:pPr>
            <w:r w:rsidRPr="0098647B">
              <w:rPr>
                <w:rFonts w:cs="Arial"/>
                <w:b/>
                <w:color w:val="FFFFFF"/>
                <w:lang w:eastAsia="ar-SA"/>
              </w:rPr>
              <w:t>2014</w:t>
            </w:r>
          </w:p>
        </w:tc>
        <w:tc>
          <w:tcPr>
            <w:tcW w:w="751" w:type="dxa"/>
            <w:shd w:val="clear" w:color="auto" w:fill="538135"/>
            <w:vAlign w:val="center"/>
          </w:tcPr>
          <w:p w14:paraId="62D463C4" w14:textId="6DB1B9DA" w:rsidR="00C01534" w:rsidRPr="0098647B" w:rsidRDefault="00E5234C" w:rsidP="0058280A">
            <w:pPr>
              <w:spacing w:before="60" w:after="60" w:line="360" w:lineRule="auto"/>
              <w:ind w:left="-57" w:right="-57"/>
              <w:jc w:val="center"/>
              <w:rPr>
                <w:rFonts w:cs="Arial"/>
                <w:b/>
                <w:color w:val="FFFFFF"/>
                <w:lang w:eastAsia="ar-SA"/>
              </w:rPr>
            </w:pPr>
            <w:r>
              <w:rPr>
                <w:rFonts w:cs="Arial"/>
                <w:b/>
                <w:color w:val="FFFFFF"/>
                <w:lang w:eastAsia="ar-SA"/>
              </w:rPr>
              <w:t>2020</w:t>
            </w:r>
          </w:p>
        </w:tc>
      </w:tr>
      <w:tr w:rsidR="00C01534" w:rsidRPr="00F8116D" w14:paraId="35189608" w14:textId="77777777" w:rsidTr="00C01534">
        <w:trPr>
          <w:cantSplit/>
        </w:trPr>
        <w:tc>
          <w:tcPr>
            <w:tcW w:w="817" w:type="dxa"/>
            <w:shd w:val="clear" w:color="auto" w:fill="E2EFD9"/>
            <w:vAlign w:val="center"/>
          </w:tcPr>
          <w:p w14:paraId="02351658" w14:textId="77777777" w:rsidR="00C01534" w:rsidRPr="00BB0BC1" w:rsidRDefault="00C01534" w:rsidP="0058280A">
            <w:pPr>
              <w:spacing w:before="60" w:after="60" w:line="360" w:lineRule="auto"/>
              <w:ind w:left="-57" w:right="-57"/>
              <w:jc w:val="center"/>
              <w:rPr>
                <w:rFonts w:cs="Arial"/>
              </w:rPr>
            </w:pPr>
            <w:r w:rsidRPr="00BB0BC1">
              <w:rPr>
                <w:rFonts w:cs="Arial"/>
              </w:rPr>
              <w:t>A</w:t>
            </w:r>
          </w:p>
        </w:tc>
        <w:tc>
          <w:tcPr>
            <w:tcW w:w="3969" w:type="dxa"/>
            <w:shd w:val="clear" w:color="auto" w:fill="E2EFD9"/>
            <w:vAlign w:val="center"/>
          </w:tcPr>
          <w:p w14:paraId="49A6D1DC" w14:textId="77777777" w:rsidR="00C01534" w:rsidRPr="00BB0BC1" w:rsidRDefault="00C01534" w:rsidP="0058280A">
            <w:pPr>
              <w:spacing w:before="60" w:after="60" w:line="360" w:lineRule="auto"/>
              <w:ind w:left="-57" w:right="-57"/>
              <w:rPr>
                <w:rFonts w:cs="Arial"/>
              </w:rPr>
            </w:pPr>
            <w:r w:rsidRPr="00BB0BC1">
              <w:rPr>
                <w:rFonts w:cs="Arial"/>
              </w:rPr>
              <w:t xml:space="preserve">Rolnictwo, leśnictwo, łowiectwo i rybactwo </w:t>
            </w:r>
          </w:p>
        </w:tc>
        <w:tc>
          <w:tcPr>
            <w:tcW w:w="750" w:type="dxa"/>
            <w:shd w:val="clear" w:color="auto" w:fill="E2EFD9"/>
            <w:vAlign w:val="center"/>
          </w:tcPr>
          <w:p w14:paraId="1FCDBEFE" w14:textId="77777777" w:rsidR="00C01534" w:rsidRPr="00BB0BC1" w:rsidRDefault="00C01534" w:rsidP="0058280A">
            <w:pPr>
              <w:spacing w:before="60" w:after="60" w:line="360" w:lineRule="auto"/>
              <w:ind w:left="-57" w:right="-57"/>
              <w:jc w:val="center"/>
              <w:rPr>
                <w:rFonts w:cs="Arial"/>
              </w:rPr>
            </w:pPr>
            <w:r w:rsidRPr="00BB0BC1">
              <w:rPr>
                <w:rFonts w:cs="Arial"/>
              </w:rPr>
              <w:t>8</w:t>
            </w:r>
          </w:p>
        </w:tc>
        <w:tc>
          <w:tcPr>
            <w:tcW w:w="750" w:type="dxa"/>
            <w:shd w:val="clear" w:color="auto" w:fill="E2EFD9"/>
            <w:vAlign w:val="center"/>
          </w:tcPr>
          <w:p w14:paraId="3324C721" w14:textId="595C0BF7" w:rsidR="00C01534" w:rsidRPr="00BB0BC1" w:rsidRDefault="00026A6F" w:rsidP="0058280A">
            <w:pPr>
              <w:spacing w:before="60" w:after="60" w:line="360" w:lineRule="auto"/>
              <w:ind w:left="-57" w:right="-57"/>
              <w:jc w:val="center"/>
              <w:rPr>
                <w:rFonts w:cs="Arial"/>
              </w:rPr>
            </w:pPr>
            <w:r>
              <w:rPr>
                <w:rFonts w:cs="Arial"/>
              </w:rPr>
              <w:t>5</w:t>
            </w:r>
          </w:p>
        </w:tc>
        <w:tc>
          <w:tcPr>
            <w:tcW w:w="751" w:type="dxa"/>
            <w:shd w:val="clear" w:color="auto" w:fill="E2EFD9"/>
            <w:vAlign w:val="center"/>
          </w:tcPr>
          <w:p w14:paraId="24F800F3" w14:textId="77777777" w:rsidR="00C01534" w:rsidRPr="00BB0BC1" w:rsidRDefault="00C01534" w:rsidP="0058280A">
            <w:pPr>
              <w:spacing w:before="60" w:after="60" w:line="360" w:lineRule="auto"/>
              <w:ind w:left="-57" w:right="-57"/>
              <w:jc w:val="center"/>
              <w:rPr>
                <w:rFonts w:cs="Arial"/>
              </w:rPr>
            </w:pPr>
            <w:r w:rsidRPr="00BB0BC1">
              <w:rPr>
                <w:rFonts w:cs="Arial"/>
              </w:rPr>
              <w:t>0</w:t>
            </w:r>
          </w:p>
        </w:tc>
        <w:tc>
          <w:tcPr>
            <w:tcW w:w="750" w:type="dxa"/>
            <w:shd w:val="clear" w:color="auto" w:fill="E2EFD9"/>
            <w:vAlign w:val="center"/>
          </w:tcPr>
          <w:p w14:paraId="59493A73" w14:textId="4EE87C48" w:rsidR="00C01534" w:rsidRPr="00BB0BC1" w:rsidRDefault="00E5234C" w:rsidP="0058280A">
            <w:pPr>
              <w:spacing w:before="60" w:after="60" w:line="360" w:lineRule="auto"/>
              <w:ind w:left="-57" w:right="-57"/>
              <w:jc w:val="center"/>
              <w:rPr>
                <w:rFonts w:cs="Arial"/>
              </w:rPr>
            </w:pPr>
            <w:r>
              <w:rPr>
                <w:rFonts w:cs="Arial"/>
              </w:rPr>
              <w:t>0</w:t>
            </w:r>
          </w:p>
        </w:tc>
        <w:tc>
          <w:tcPr>
            <w:tcW w:w="750" w:type="dxa"/>
            <w:shd w:val="clear" w:color="auto" w:fill="E2EFD9"/>
            <w:vAlign w:val="center"/>
          </w:tcPr>
          <w:p w14:paraId="69543540" w14:textId="77777777" w:rsidR="00C01534" w:rsidRPr="00BB0BC1" w:rsidRDefault="00C01534" w:rsidP="0058280A">
            <w:pPr>
              <w:spacing w:before="60" w:after="60" w:line="360" w:lineRule="auto"/>
              <w:ind w:left="-57" w:right="-57"/>
              <w:jc w:val="center"/>
              <w:rPr>
                <w:rFonts w:cs="Arial"/>
              </w:rPr>
            </w:pPr>
            <w:r w:rsidRPr="00BB0BC1">
              <w:rPr>
                <w:rFonts w:cs="Arial"/>
              </w:rPr>
              <w:t>8</w:t>
            </w:r>
          </w:p>
        </w:tc>
        <w:tc>
          <w:tcPr>
            <w:tcW w:w="751" w:type="dxa"/>
            <w:shd w:val="clear" w:color="auto" w:fill="E2EFD9"/>
            <w:vAlign w:val="center"/>
          </w:tcPr>
          <w:p w14:paraId="5E8BD288" w14:textId="03C9B7A1" w:rsidR="00C01534" w:rsidRPr="00BB0BC1" w:rsidRDefault="00E5234C" w:rsidP="0058280A">
            <w:pPr>
              <w:spacing w:before="60" w:after="60" w:line="360" w:lineRule="auto"/>
              <w:ind w:left="-57" w:right="-57"/>
              <w:jc w:val="center"/>
              <w:rPr>
                <w:rFonts w:cs="Arial"/>
              </w:rPr>
            </w:pPr>
            <w:r>
              <w:rPr>
                <w:rFonts w:cs="Arial"/>
              </w:rPr>
              <w:t>5</w:t>
            </w:r>
          </w:p>
        </w:tc>
      </w:tr>
      <w:tr w:rsidR="00C01534" w:rsidRPr="00F8116D" w14:paraId="28C320D2" w14:textId="77777777" w:rsidTr="00C01534">
        <w:trPr>
          <w:cantSplit/>
          <w:trHeight w:val="340"/>
        </w:trPr>
        <w:tc>
          <w:tcPr>
            <w:tcW w:w="817" w:type="dxa"/>
            <w:shd w:val="clear" w:color="auto" w:fill="E2EFD9"/>
            <w:vAlign w:val="center"/>
          </w:tcPr>
          <w:p w14:paraId="0B407698" w14:textId="77777777" w:rsidR="00C01534" w:rsidRPr="00BB0BC1" w:rsidRDefault="00C01534" w:rsidP="0058280A">
            <w:pPr>
              <w:spacing w:before="60" w:after="60" w:line="360" w:lineRule="auto"/>
              <w:ind w:left="-57" w:right="-57"/>
              <w:jc w:val="center"/>
              <w:rPr>
                <w:rFonts w:cs="Arial"/>
              </w:rPr>
            </w:pPr>
            <w:r w:rsidRPr="00BB0BC1">
              <w:rPr>
                <w:rFonts w:cs="Arial"/>
              </w:rPr>
              <w:t>B</w:t>
            </w:r>
          </w:p>
        </w:tc>
        <w:tc>
          <w:tcPr>
            <w:tcW w:w="3969" w:type="dxa"/>
            <w:shd w:val="clear" w:color="auto" w:fill="E2EFD9"/>
            <w:vAlign w:val="center"/>
          </w:tcPr>
          <w:p w14:paraId="431255D9" w14:textId="77777777" w:rsidR="00C01534" w:rsidRPr="00BB0BC1" w:rsidRDefault="00C01534" w:rsidP="0058280A">
            <w:pPr>
              <w:spacing w:before="60" w:after="60" w:line="360" w:lineRule="auto"/>
              <w:ind w:left="-57" w:right="-57"/>
              <w:rPr>
                <w:rFonts w:cs="Arial"/>
              </w:rPr>
            </w:pPr>
            <w:r w:rsidRPr="00BB0BC1">
              <w:rPr>
                <w:rFonts w:cs="Arial"/>
              </w:rPr>
              <w:t>Górnictwo i wydobywanie</w:t>
            </w:r>
          </w:p>
        </w:tc>
        <w:tc>
          <w:tcPr>
            <w:tcW w:w="750" w:type="dxa"/>
            <w:shd w:val="clear" w:color="auto" w:fill="E2EFD9"/>
            <w:vAlign w:val="center"/>
          </w:tcPr>
          <w:p w14:paraId="31743B40" w14:textId="77777777" w:rsidR="00C01534" w:rsidRPr="00BB0BC1" w:rsidRDefault="00C01534" w:rsidP="0058280A">
            <w:pPr>
              <w:spacing w:before="60" w:after="60" w:line="360" w:lineRule="auto"/>
              <w:ind w:left="-57" w:right="-57"/>
              <w:jc w:val="center"/>
              <w:rPr>
                <w:rFonts w:cs="Arial"/>
              </w:rPr>
            </w:pPr>
            <w:r w:rsidRPr="00BB0BC1">
              <w:rPr>
                <w:rFonts w:cs="Arial"/>
              </w:rPr>
              <w:t>0</w:t>
            </w:r>
          </w:p>
        </w:tc>
        <w:tc>
          <w:tcPr>
            <w:tcW w:w="750" w:type="dxa"/>
            <w:shd w:val="clear" w:color="auto" w:fill="E2EFD9"/>
            <w:vAlign w:val="center"/>
          </w:tcPr>
          <w:p w14:paraId="5311E2C9" w14:textId="739E8B61" w:rsidR="00C01534" w:rsidRPr="00BB0BC1" w:rsidRDefault="00E5234C" w:rsidP="0058280A">
            <w:pPr>
              <w:spacing w:before="60" w:after="60" w:line="360" w:lineRule="auto"/>
              <w:ind w:left="-57" w:right="-57"/>
              <w:jc w:val="center"/>
              <w:rPr>
                <w:rFonts w:cs="Arial"/>
              </w:rPr>
            </w:pPr>
            <w:r>
              <w:rPr>
                <w:rFonts w:cs="Arial"/>
              </w:rPr>
              <w:t>0</w:t>
            </w:r>
          </w:p>
        </w:tc>
        <w:tc>
          <w:tcPr>
            <w:tcW w:w="751" w:type="dxa"/>
            <w:shd w:val="clear" w:color="auto" w:fill="E2EFD9"/>
            <w:vAlign w:val="center"/>
          </w:tcPr>
          <w:p w14:paraId="70361F5E" w14:textId="77777777" w:rsidR="00C01534" w:rsidRPr="00BB0BC1" w:rsidRDefault="00C01534" w:rsidP="0058280A">
            <w:pPr>
              <w:spacing w:before="60" w:after="60" w:line="360" w:lineRule="auto"/>
              <w:ind w:left="-57" w:right="-57"/>
              <w:jc w:val="center"/>
              <w:rPr>
                <w:rFonts w:cs="Arial"/>
              </w:rPr>
            </w:pPr>
            <w:r w:rsidRPr="00BB0BC1">
              <w:rPr>
                <w:rFonts w:cs="Arial"/>
              </w:rPr>
              <w:t>0</w:t>
            </w:r>
          </w:p>
        </w:tc>
        <w:tc>
          <w:tcPr>
            <w:tcW w:w="750" w:type="dxa"/>
            <w:shd w:val="clear" w:color="auto" w:fill="E2EFD9"/>
            <w:vAlign w:val="center"/>
          </w:tcPr>
          <w:p w14:paraId="675E5DFF" w14:textId="47F4C786" w:rsidR="00C01534" w:rsidRPr="00BB0BC1" w:rsidRDefault="00E5234C" w:rsidP="0058280A">
            <w:pPr>
              <w:spacing w:before="60" w:after="60" w:line="360" w:lineRule="auto"/>
              <w:ind w:left="-57" w:right="-57"/>
              <w:jc w:val="center"/>
              <w:rPr>
                <w:rFonts w:cs="Arial"/>
              </w:rPr>
            </w:pPr>
            <w:r>
              <w:rPr>
                <w:rFonts w:cs="Arial"/>
              </w:rPr>
              <w:t>0</w:t>
            </w:r>
          </w:p>
        </w:tc>
        <w:tc>
          <w:tcPr>
            <w:tcW w:w="750" w:type="dxa"/>
            <w:shd w:val="clear" w:color="auto" w:fill="E2EFD9"/>
            <w:vAlign w:val="center"/>
          </w:tcPr>
          <w:p w14:paraId="2A48DB6D" w14:textId="77777777" w:rsidR="00C01534" w:rsidRPr="00BB0BC1" w:rsidRDefault="00C01534" w:rsidP="0058280A">
            <w:pPr>
              <w:spacing w:before="60" w:after="60" w:line="360" w:lineRule="auto"/>
              <w:ind w:left="-57" w:right="-57"/>
              <w:jc w:val="center"/>
              <w:rPr>
                <w:rFonts w:cs="Arial"/>
              </w:rPr>
            </w:pPr>
            <w:r w:rsidRPr="00BB0BC1">
              <w:rPr>
                <w:rFonts w:cs="Arial"/>
              </w:rPr>
              <w:t>0</w:t>
            </w:r>
          </w:p>
        </w:tc>
        <w:tc>
          <w:tcPr>
            <w:tcW w:w="751" w:type="dxa"/>
            <w:shd w:val="clear" w:color="auto" w:fill="E2EFD9"/>
            <w:vAlign w:val="center"/>
          </w:tcPr>
          <w:p w14:paraId="4816ABA1" w14:textId="6C964F1D" w:rsidR="00C01534" w:rsidRPr="00BB0BC1" w:rsidRDefault="00E5234C" w:rsidP="0058280A">
            <w:pPr>
              <w:spacing w:before="60" w:after="60" w:line="360" w:lineRule="auto"/>
              <w:ind w:left="-57" w:right="-57"/>
              <w:jc w:val="center"/>
              <w:rPr>
                <w:rFonts w:cs="Arial"/>
              </w:rPr>
            </w:pPr>
            <w:r>
              <w:rPr>
                <w:rFonts w:cs="Arial"/>
              </w:rPr>
              <w:t>0</w:t>
            </w:r>
          </w:p>
        </w:tc>
      </w:tr>
      <w:tr w:rsidR="00C01534" w:rsidRPr="00F8116D" w14:paraId="37E3723C" w14:textId="77777777" w:rsidTr="00C01534">
        <w:trPr>
          <w:cantSplit/>
          <w:trHeight w:val="340"/>
        </w:trPr>
        <w:tc>
          <w:tcPr>
            <w:tcW w:w="817" w:type="dxa"/>
            <w:shd w:val="clear" w:color="auto" w:fill="E2EFD9"/>
            <w:vAlign w:val="center"/>
          </w:tcPr>
          <w:p w14:paraId="60CEF041" w14:textId="77777777" w:rsidR="00C01534" w:rsidRPr="00BB0BC1" w:rsidRDefault="00C01534" w:rsidP="0058280A">
            <w:pPr>
              <w:spacing w:before="60" w:after="60" w:line="360" w:lineRule="auto"/>
              <w:ind w:left="-57" w:right="-57"/>
              <w:jc w:val="center"/>
              <w:rPr>
                <w:rFonts w:cs="Arial"/>
              </w:rPr>
            </w:pPr>
            <w:r w:rsidRPr="00BB0BC1">
              <w:rPr>
                <w:rFonts w:cs="Arial"/>
              </w:rPr>
              <w:t>C</w:t>
            </w:r>
          </w:p>
        </w:tc>
        <w:tc>
          <w:tcPr>
            <w:tcW w:w="3969" w:type="dxa"/>
            <w:shd w:val="clear" w:color="auto" w:fill="E2EFD9"/>
            <w:vAlign w:val="center"/>
          </w:tcPr>
          <w:p w14:paraId="7DE3D0E4" w14:textId="77777777" w:rsidR="00C01534" w:rsidRPr="00BB0BC1" w:rsidRDefault="00C01534" w:rsidP="0058280A">
            <w:pPr>
              <w:spacing w:before="60" w:after="60" w:line="360" w:lineRule="auto"/>
              <w:ind w:left="-57" w:right="-57"/>
              <w:rPr>
                <w:rFonts w:cs="Arial"/>
              </w:rPr>
            </w:pPr>
            <w:r w:rsidRPr="00BB0BC1">
              <w:rPr>
                <w:rFonts w:cs="Arial"/>
              </w:rPr>
              <w:t xml:space="preserve">Przetwórstwo przemysłowe </w:t>
            </w:r>
          </w:p>
        </w:tc>
        <w:tc>
          <w:tcPr>
            <w:tcW w:w="750" w:type="dxa"/>
            <w:shd w:val="clear" w:color="auto" w:fill="E2EFD9"/>
            <w:vAlign w:val="center"/>
          </w:tcPr>
          <w:p w14:paraId="27D1AE85" w14:textId="77777777" w:rsidR="00C01534" w:rsidRPr="00BB0BC1" w:rsidRDefault="00C01534" w:rsidP="0058280A">
            <w:pPr>
              <w:spacing w:before="60" w:after="60" w:line="360" w:lineRule="auto"/>
              <w:ind w:left="-57" w:right="-57"/>
              <w:jc w:val="center"/>
              <w:rPr>
                <w:rFonts w:cs="Arial"/>
              </w:rPr>
            </w:pPr>
            <w:r w:rsidRPr="00BB0BC1">
              <w:rPr>
                <w:rFonts w:cs="Arial"/>
              </w:rPr>
              <w:t>17</w:t>
            </w:r>
          </w:p>
        </w:tc>
        <w:tc>
          <w:tcPr>
            <w:tcW w:w="750" w:type="dxa"/>
            <w:shd w:val="clear" w:color="auto" w:fill="E2EFD9"/>
            <w:vAlign w:val="center"/>
          </w:tcPr>
          <w:p w14:paraId="3220E92D" w14:textId="24560572" w:rsidR="00C01534" w:rsidRPr="00BB0BC1" w:rsidRDefault="00E5234C" w:rsidP="0058280A">
            <w:pPr>
              <w:spacing w:before="60" w:after="60" w:line="360" w:lineRule="auto"/>
              <w:ind w:left="-57" w:right="-57"/>
              <w:jc w:val="center"/>
              <w:rPr>
                <w:rFonts w:cs="Arial"/>
              </w:rPr>
            </w:pPr>
            <w:r>
              <w:rPr>
                <w:rFonts w:cs="Arial"/>
              </w:rPr>
              <w:t>18</w:t>
            </w:r>
          </w:p>
        </w:tc>
        <w:tc>
          <w:tcPr>
            <w:tcW w:w="751" w:type="dxa"/>
            <w:shd w:val="clear" w:color="auto" w:fill="E2EFD9"/>
            <w:vAlign w:val="center"/>
          </w:tcPr>
          <w:p w14:paraId="339E3A6A" w14:textId="77777777" w:rsidR="00C01534" w:rsidRPr="00BB0BC1" w:rsidRDefault="00C01534" w:rsidP="0058280A">
            <w:pPr>
              <w:spacing w:before="60" w:after="60" w:line="360" w:lineRule="auto"/>
              <w:ind w:left="-57" w:right="-57"/>
              <w:jc w:val="center"/>
              <w:rPr>
                <w:rFonts w:cs="Arial"/>
              </w:rPr>
            </w:pPr>
            <w:r w:rsidRPr="00BB0BC1">
              <w:rPr>
                <w:rFonts w:cs="Arial"/>
              </w:rPr>
              <w:t>0</w:t>
            </w:r>
          </w:p>
        </w:tc>
        <w:tc>
          <w:tcPr>
            <w:tcW w:w="750" w:type="dxa"/>
            <w:shd w:val="clear" w:color="auto" w:fill="E2EFD9"/>
            <w:vAlign w:val="center"/>
          </w:tcPr>
          <w:p w14:paraId="5833D0E5" w14:textId="149732B4" w:rsidR="00C01534" w:rsidRPr="00BB0BC1" w:rsidRDefault="00E5234C" w:rsidP="0058280A">
            <w:pPr>
              <w:spacing w:before="60" w:after="60" w:line="360" w:lineRule="auto"/>
              <w:ind w:left="-57" w:right="-57"/>
              <w:jc w:val="center"/>
              <w:rPr>
                <w:rFonts w:cs="Arial"/>
              </w:rPr>
            </w:pPr>
            <w:r>
              <w:rPr>
                <w:rFonts w:cs="Arial"/>
              </w:rPr>
              <w:t>0</w:t>
            </w:r>
          </w:p>
        </w:tc>
        <w:tc>
          <w:tcPr>
            <w:tcW w:w="750" w:type="dxa"/>
            <w:shd w:val="clear" w:color="auto" w:fill="E2EFD9"/>
            <w:vAlign w:val="center"/>
          </w:tcPr>
          <w:p w14:paraId="56E1B99B" w14:textId="77777777" w:rsidR="00C01534" w:rsidRPr="00BB0BC1" w:rsidRDefault="00C01534" w:rsidP="0058280A">
            <w:pPr>
              <w:spacing w:before="60" w:after="60" w:line="360" w:lineRule="auto"/>
              <w:ind w:left="-57" w:right="-57"/>
              <w:jc w:val="center"/>
              <w:rPr>
                <w:rFonts w:cs="Arial"/>
              </w:rPr>
            </w:pPr>
            <w:r w:rsidRPr="00BB0BC1">
              <w:rPr>
                <w:rFonts w:cs="Arial"/>
              </w:rPr>
              <w:t>17</w:t>
            </w:r>
          </w:p>
        </w:tc>
        <w:tc>
          <w:tcPr>
            <w:tcW w:w="751" w:type="dxa"/>
            <w:shd w:val="clear" w:color="auto" w:fill="E2EFD9"/>
            <w:vAlign w:val="center"/>
          </w:tcPr>
          <w:p w14:paraId="2C9A5609" w14:textId="5D65EB24" w:rsidR="00C01534" w:rsidRPr="00BB0BC1" w:rsidRDefault="00E5234C" w:rsidP="0058280A">
            <w:pPr>
              <w:spacing w:before="60" w:after="60" w:line="360" w:lineRule="auto"/>
              <w:ind w:left="-57" w:right="-57"/>
              <w:jc w:val="center"/>
              <w:rPr>
                <w:rFonts w:cs="Arial"/>
              </w:rPr>
            </w:pPr>
            <w:r>
              <w:rPr>
                <w:rFonts w:cs="Arial"/>
              </w:rPr>
              <w:t>18</w:t>
            </w:r>
          </w:p>
        </w:tc>
      </w:tr>
      <w:tr w:rsidR="00C01534" w:rsidRPr="00F8116D" w14:paraId="0DB67AAF" w14:textId="77777777" w:rsidTr="00C01534">
        <w:trPr>
          <w:cantSplit/>
        </w:trPr>
        <w:tc>
          <w:tcPr>
            <w:tcW w:w="817" w:type="dxa"/>
            <w:shd w:val="clear" w:color="auto" w:fill="E2EFD9"/>
            <w:vAlign w:val="center"/>
          </w:tcPr>
          <w:p w14:paraId="2BA22EE8" w14:textId="77777777" w:rsidR="00C01534" w:rsidRPr="00BB0BC1" w:rsidRDefault="00C01534" w:rsidP="0058280A">
            <w:pPr>
              <w:spacing w:before="60" w:after="60" w:line="360" w:lineRule="auto"/>
              <w:ind w:left="-57" w:right="-57"/>
              <w:jc w:val="center"/>
              <w:rPr>
                <w:rFonts w:cs="Arial"/>
              </w:rPr>
            </w:pPr>
            <w:r w:rsidRPr="00BB0BC1">
              <w:rPr>
                <w:rFonts w:cs="Arial"/>
              </w:rPr>
              <w:t>D</w:t>
            </w:r>
          </w:p>
        </w:tc>
        <w:tc>
          <w:tcPr>
            <w:tcW w:w="3969" w:type="dxa"/>
            <w:shd w:val="clear" w:color="auto" w:fill="E2EFD9"/>
            <w:vAlign w:val="center"/>
          </w:tcPr>
          <w:p w14:paraId="07EE3C39" w14:textId="77777777" w:rsidR="00C01534" w:rsidRPr="00BB0BC1" w:rsidRDefault="00C01534" w:rsidP="0058280A">
            <w:pPr>
              <w:spacing w:before="60" w:after="60" w:line="360" w:lineRule="auto"/>
              <w:ind w:left="-57" w:right="-57"/>
              <w:rPr>
                <w:rFonts w:cs="Arial"/>
              </w:rPr>
            </w:pPr>
            <w:r w:rsidRPr="00BB0BC1">
              <w:rPr>
                <w:rFonts w:cs="Arial"/>
              </w:rPr>
              <w:t>Wytwarzanie i zaopatrywanie w energię elektryczną, gaz, parę wodną, gorącą wodę i powietrze do układów klimatyzacyjnych</w:t>
            </w:r>
          </w:p>
        </w:tc>
        <w:tc>
          <w:tcPr>
            <w:tcW w:w="750" w:type="dxa"/>
            <w:shd w:val="clear" w:color="auto" w:fill="E2EFD9"/>
            <w:vAlign w:val="center"/>
          </w:tcPr>
          <w:p w14:paraId="59890430" w14:textId="77777777" w:rsidR="00C01534" w:rsidRPr="00BB0BC1" w:rsidRDefault="00C01534" w:rsidP="0058280A">
            <w:pPr>
              <w:spacing w:before="60" w:after="60" w:line="360" w:lineRule="auto"/>
              <w:ind w:left="-57" w:right="-57"/>
              <w:jc w:val="center"/>
              <w:rPr>
                <w:rFonts w:cs="Arial"/>
              </w:rPr>
            </w:pPr>
            <w:r w:rsidRPr="00BB0BC1">
              <w:rPr>
                <w:rFonts w:cs="Arial"/>
              </w:rPr>
              <w:t>0</w:t>
            </w:r>
          </w:p>
        </w:tc>
        <w:tc>
          <w:tcPr>
            <w:tcW w:w="750" w:type="dxa"/>
            <w:shd w:val="clear" w:color="auto" w:fill="E2EFD9"/>
            <w:vAlign w:val="center"/>
          </w:tcPr>
          <w:p w14:paraId="78728917" w14:textId="131BADF9" w:rsidR="00C01534" w:rsidRPr="00BB0BC1" w:rsidRDefault="00E5234C" w:rsidP="0058280A">
            <w:pPr>
              <w:spacing w:before="60" w:after="60" w:line="360" w:lineRule="auto"/>
              <w:ind w:left="-57" w:right="-57"/>
              <w:jc w:val="center"/>
              <w:rPr>
                <w:rFonts w:cs="Arial"/>
              </w:rPr>
            </w:pPr>
            <w:r>
              <w:rPr>
                <w:rFonts w:cs="Arial"/>
              </w:rPr>
              <w:t>5</w:t>
            </w:r>
          </w:p>
        </w:tc>
        <w:tc>
          <w:tcPr>
            <w:tcW w:w="751" w:type="dxa"/>
            <w:shd w:val="clear" w:color="auto" w:fill="E2EFD9"/>
            <w:vAlign w:val="center"/>
          </w:tcPr>
          <w:p w14:paraId="5D022786" w14:textId="77777777" w:rsidR="00C01534" w:rsidRPr="00BB0BC1" w:rsidRDefault="00C01534" w:rsidP="0058280A">
            <w:pPr>
              <w:spacing w:before="60" w:after="60" w:line="360" w:lineRule="auto"/>
              <w:ind w:left="-57" w:right="-57"/>
              <w:jc w:val="center"/>
              <w:rPr>
                <w:rFonts w:cs="Arial"/>
              </w:rPr>
            </w:pPr>
            <w:r w:rsidRPr="00BB0BC1">
              <w:rPr>
                <w:rFonts w:cs="Arial"/>
              </w:rPr>
              <w:t>0</w:t>
            </w:r>
          </w:p>
        </w:tc>
        <w:tc>
          <w:tcPr>
            <w:tcW w:w="750" w:type="dxa"/>
            <w:shd w:val="clear" w:color="auto" w:fill="E2EFD9"/>
            <w:vAlign w:val="center"/>
          </w:tcPr>
          <w:p w14:paraId="36B3165F" w14:textId="0780E0C3" w:rsidR="00C01534" w:rsidRPr="00BB0BC1" w:rsidRDefault="00E5234C" w:rsidP="0058280A">
            <w:pPr>
              <w:spacing w:before="60" w:after="60" w:line="360" w:lineRule="auto"/>
              <w:ind w:left="-57" w:right="-57"/>
              <w:jc w:val="center"/>
              <w:rPr>
                <w:rFonts w:cs="Arial"/>
              </w:rPr>
            </w:pPr>
            <w:r>
              <w:rPr>
                <w:rFonts w:cs="Arial"/>
              </w:rPr>
              <w:t>0</w:t>
            </w:r>
          </w:p>
        </w:tc>
        <w:tc>
          <w:tcPr>
            <w:tcW w:w="750" w:type="dxa"/>
            <w:shd w:val="clear" w:color="auto" w:fill="E2EFD9"/>
            <w:vAlign w:val="center"/>
          </w:tcPr>
          <w:p w14:paraId="0F6E1A6C" w14:textId="77777777" w:rsidR="00C01534" w:rsidRPr="00BB0BC1" w:rsidRDefault="00C01534" w:rsidP="0058280A">
            <w:pPr>
              <w:spacing w:before="60" w:after="60" w:line="360" w:lineRule="auto"/>
              <w:ind w:left="-57" w:right="-57"/>
              <w:jc w:val="center"/>
              <w:rPr>
                <w:rFonts w:cs="Arial"/>
              </w:rPr>
            </w:pPr>
            <w:r w:rsidRPr="00BB0BC1">
              <w:rPr>
                <w:rFonts w:cs="Arial"/>
              </w:rPr>
              <w:t>0</w:t>
            </w:r>
          </w:p>
        </w:tc>
        <w:tc>
          <w:tcPr>
            <w:tcW w:w="751" w:type="dxa"/>
            <w:shd w:val="clear" w:color="auto" w:fill="E2EFD9"/>
            <w:vAlign w:val="center"/>
          </w:tcPr>
          <w:p w14:paraId="0DF867E5" w14:textId="29FABB97" w:rsidR="00C01534" w:rsidRPr="00BB0BC1" w:rsidRDefault="00E5234C" w:rsidP="0058280A">
            <w:pPr>
              <w:spacing w:before="60" w:after="60" w:line="360" w:lineRule="auto"/>
              <w:ind w:left="-57" w:right="-57"/>
              <w:jc w:val="center"/>
              <w:rPr>
                <w:rFonts w:cs="Arial"/>
              </w:rPr>
            </w:pPr>
            <w:r>
              <w:rPr>
                <w:rFonts w:cs="Arial"/>
              </w:rPr>
              <w:t>5</w:t>
            </w:r>
          </w:p>
        </w:tc>
      </w:tr>
      <w:tr w:rsidR="00C01534" w:rsidRPr="00F8116D" w14:paraId="694FCD0E" w14:textId="77777777" w:rsidTr="00C01534">
        <w:trPr>
          <w:cantSplit/>
        </w:trPr>
        <w:tc>
          <w:tcPr>
            <w:tcW w:w="817" w:type="dxa"/>
            <w:shd w:val="clear" w:color="auto" w:fill="E2EFD9"/>
            <w:vAlign w:val="center"/>
          </w:tcPr>
          <w:p w14:paraId="2C8D51C9" w14:textId="77777777" w:rsidR="00C01534" w:rsidRPr="00BB0BC1" w:rsidRDefault="00C01534" w:rsidP="0058280A">
            <w:pPr>
              <w:spacing w:before="60" w:after="60" w:line="360" w:lineRule="auto"/>
              <w:ind w:left="-57" w:right="-57"/>
              <w:jc w:val="center"/>
              <w:rPr>
                <w:rFonts w:cs="Arial"/>
              </w:rPr>
            </w:pPr>
            <w:r w:rsidRPr="00BB0BC1">
              <w:rPr>
                <w:rFonts w:cs="Arial"/>
              </w:rPr>
              <w:t>E</w:t>
            </w:r>
          </w:p>
        </w:tc>
        <w:tc>
          <w:tcPr>
            <w:tcW w:w="3969" w:type="dxa"/>
            <w:shd w:val="clear" w:color="auto" w:fill="E2EFD9"/>
            <w:vAlign w:val="center"/>
          </w:tcPr>
          <w:p w14:paraId="44874710" w14:textId="77777777" w:rsidR="00C01534" w:rsidRPr="00BB0BC1" w:rsidRDefault="00C01534" w:rsidP="0058280A">
            <w:pPr>
              <w:spacing w:before="60" w:after="60" w:line="360" w:lineRule="auto"/>
              <w:ind w:left="-57" w:right="-57"/>
              <w:rPr>
                <w:rFonts w:cs="Arial"/>
              </w:rPr>
            </w:pPr>
            <w:r w:rsidRPr="00BB0BC1">
              <w:rPr>
                <w:rFonts w:cs="Arial"/>
              </w:rPr>
              <w:t>Dostawa wody; gospodarowanie ściekami i</w:t>
            </w:r>
            <w:r>
              <w:rPr>
                <w:rFonts w:cs="Arial"/>
              </w:rPr>
              <w:t> </w:t>
            </w:r>
            <w:r w:rsidRPr="00BB0BC1">
              <w:rPr>
                <w:rFonts w:cs="Arial"/>
              </w:rPr>
              <w:t>odpadami oraz działalność związana z</w:t>
            </w:r>
            <w:r>
              <w:rPr>
                <w:rFonts w:cs="Arial"/>
              </w:rPr>
              <w:t> </w:t>
            </w:r>
            <w:r w:rsidRPr="00BB0BC1">
              <w:rPr>
                <w:rFonts w:cs="Arial"/>
              </w:rPr>
              <w:t>rekultywacją</w:t>
            </w:r>
          </w:p>
        </w:tc>
        <w:tc>
          <w:tcPr>
            <w:tcW w:w="750" w:type="dxa"/>
            <w:shd w:val="clear" w:color="auto" w:fill="E2EFD9"/>
            <w:vAlign w:val="center"/>
          </w:tcPr>
          <w:p w14:paraId="14BE0FC0" w14:textId="77777777" w:rsidR="00C01534" w:rsidRPr="00BB0BC1" w:rsidRDefault="00C01534" w:rsidP="0058280A">
            <w:pPr>
              <w:spacing w:before="60" w:after="60" w:line="360" w:lineRule="auto"/>
              <w:ind w:left="-57" w:right="-57"/>
              <w:jc w:val="center"/>
              <w:rPr>
                <w:rFonts w:cs="Arial"/>
              </w:rPr>
            </w:pPr>
            <w:r w:rsidRPr="00BB0BC1">
              <w:rPr>
                <w:rFonts w:cs="Arial"/>
              </w:rPr>
              <w:t>1</w:t>
            </w:r>
          </w:p>
        </w:tc>
        <w:tc>
          <w:tcPr>
            <w:tcW w:w="750" w:type="dxa"/>
            <w:shd w:val="clear" w:color="auto" w:fill="E2EFD9"/>
            <w:vAlign w:val="center"/>
          </w:tcPr>
          <w:p w14:paraId="5A6EF18B" w14:textId="27EDEED8" w:rsidR="00C01534" w:rsidRPr="00BB0BC1" w:rsidRDefault="00E5234C" w:rsidP="0058280A">
            <w:pPr>
              <w:spacing w:before="60" w:after="60" w:line="360" w:lineRule="auto"/>
              <w:ind w:left="-57" w:right="-57"/>
              <w:jc w:val="center"/>
              <w:rPr>
                <w:rFonts w:cs="Arial"/>
              </w:rPr>
            </w:pPr>
            <w:r>
              <w:rPr>
                <w:rFonts w:cs="Arial"/>
              </w:rPr>
              <w:t>1</w:t>
            </w:r>
          </w:p>
        </w:tc>
        <w:tc>
          <w:tcPr>
            <w:tcW w:w="751" w:type="dxa"/>
            <w:shd w:val="clear" w:color="auto" w:fill="E2EFD9"/>
            <w:vAlign w:val="center"/>
          </w:tcPr>
          <w:p w14:paraId="6D35558F" w14:textId="77777777" w:rsidR="00C01534" w:rsidRPr="00BB0BC1" w:rsidRDefault="00C01534" w:rsidP="0058280A">
            <w:pPr>
              <w:spacing w:before="60" w:after="60" w:line="360" w:lineRule="auto"/>
              <w:ind w:left="-57" w:right="-57"/>
              <w:jc w:val="center"/>
              <w:rPr>
                <w:rFonts w:cs="Arial"/>
              </w:rPr>
            </w:pPr>
            <w:r w:rsidRPr="00BB0BC1">
              <w:rPr>
                <w:rFonts w:cs="Arial"/>
              </w:rPr>
              <w:t>1</w:t>
            </w:r>
          </w:p>
        </w:tc>
        <w:tc>
          <w:tcPr>
            <w:tcW w:w="750" w:type="dxa"/>
            <w:shd w:val="clear" w:color="auto" w:fill="E2EFD9"/>
            <w:vAlign w:val="center"/>
          </w:tcPr>
          <w:p w14:paraId="322036A7" w14:textId="3AC96D6F" w:rsidR="00C01534" w:rsidRPr="00BB0BC1" w:rsidRDefault="00E5234C" w:rsidP="0058280A">
            <w:pPr>
              <w:spacing w:before="60" w:after="60" w:line="360" w:lineRule="auto"/>
              <w:ind w:left="-57" w:right="-57"/>
              <w:jc w:val="center"/>
              <w:rPr>
                <w:rFonts w:cs="Arial"/>
              </w:rPr>
            </w:pPr>
            <w:r>
              <w:rPr>
                <w:rFonts w:cs="Arial"/>
              </w:rPr>
              <w:t>1</w:t>
            </w:r>
          </w:p>
        </w:tc>
        <w:tc>
          <w:tcPr>
            <w:tcW w:w="750" w:type="dxa"/>
            <w:shd w:val="clear" w:color="auto" w:fill="E2EFD9"/>
            <w:vAlign w:val="center"/>
          </w:tcPr>
          <w:p w14:paraId="18DD6722" w14:textId="77777777" w:rsidR="00C01534" w:rsidRPr="00BB0BC1" w:rsidRDefault="00C01534" w:rsidP="0058280A">
            <w:pPr>
              <w:spacing w:before="60" w:after="60" w:line="360" w:lineRule="auto"/>
              <w:ind w:left="-57" w:right="-57"/>
              <w:jc w:val="center"/>
              <w:rPr>
                <w:rFonts w:cs="Arial"/>
              </w:rPr>
            </w:pPr>
            <w:r w:rsidRPr="00BB0BC1">
              <w:rPr>
                <w:rFonts w:cs="Arial"/>
              </w:rPr>
              <w:t>0</w:t>
            </w:r>
          </w:p>
        </w:tc>
        <w:tc>
          <w:tcPr>
            <w:tcW w:w="751" w:type="dxa"/>
            <w:shd w:val="clear" w:color="auto" w:fill="E2EFD9"/>
            <w:vAlign w:val="center"/>
          </w:tcPr>
          <w:p w14:paraId="00CA3B41" w14:textId="12FB5ED5" w:rsidR="00C01534" w:rsidRPr="00BB0BC1" w:rsidRDefault="00E5234C" w:rsidP="0058280A">
            <w:pPr>
              <w:spacing w:before="60" w:after="60" w:line="360" w:lineRule="auto"/>
              <w:ind w:left="-57" w:right="-57"/>
              <w:jc w:val="center"/>
              <w:rPr>
                <w:rFonts w:cs="Arial"/>
              </w:rPr>
            </w:pPr>
            <w:r>
              <w:rPr>
                <w:rFonts w:cs="Arial"/>
              </w:rPr>
              <w:t>0</w:t>
            </w:r>
          </w:p>
        </w:tc>
      </w:tr>
      <w:tr w:rsidR="00C01534" w:rsidRPr="00F8116D" w14:paraId="20B5C042" w14:textId="77777777" w:rsidTr="00C01534">
        <w:trPr>
          <w:cantSplit/>
          <w:trHeight w:val="340"/>
        </w:trPr>
        <w:tc>
          <w:tcPr>
            <w:tcW w:w="817" w:type="dxa"/>
            <w:shd w:val="clear" w:color="auto" w:fill="E2EFD9"/>
            <w:vAlign w:val="center"/>
          </w:tcPr>
          <w:p w14:paraId="357A84E1" w14:textId="77777777" w:rsidR="00C01534" w:rsidRPr="00BB0BC1" w:rsidRDefault="00C01534" w:rsidP="0058280A">
            <w:pPr>
              <w:spacing w:before="60" w:after="60" w:line="360" w:lineRule="auto"/>
              <w:ind w:left="-57" w:right="-57"/>
              <w:jc w:val="center"/>
              <w:rPr>
                <w:rFonts w:cs="Arial"/>
              </w:rPr>
            </w:pPr>
            <w:r w:rsidRPr="00BB0BC1">
              <w:rPr>
                <w:rFonts w:cs="Arial"/>
              </w:rPr>
              <w:t>F</w:t>
            </w:r>
          </w:p>
        </w:tc>
        <w:tc>
          <w:tcPr>
            <w:tcW w:w="3969" w:type="dxa"/>
            <w:shd w:val="clear" w:color="auto" w:fill="E2EFD9"/>
            <w:vAlign w:val="center"/>
          </w:tcPr>
          <w:p w14:paraId="3848752B" w14:textId="77777777" w:rsidR="00C01534" w:rsidRPr="00BB0BC1" w:rsidRDefault="00C01534" w:rsidP="0058280A">
            <w:pPr>
              <w:spacing w:before="60" w:after="60" w:line="360" w:lineRule="auto"/>
              <w:ind w:left="-57" w:right="-57"/>
              <w:rPr>
                <w:rFonts w:cs="Arial"/>
              </w:rPr>
            </w:pPr>
            <w:r w:rsidRPr="00BB0BC1">
              <w:rPr>
                <w:rFonts w:cs="Arial"/>
              </w:rPr>
              <w:t>Budownictwo</w:t>
            </w:r>
          </w:p>
        </w:tc>
        <w:tc>
          <w:tcPr>
            <w:tcW w:w="750" w:type="dxa"/>
            <w:shd w:val="clear" w:color="auto" w:fill="E2EFD9"/>
            <w:vAlign w:val="center"/>
          </w:tcPr>
          <w:p w14:paraId="4EC3CCC2" w14:textId="77777777" w:rsidR="00C01534" w:rsidRPr="00BB0BC1" w:rsidRDefault="00C01534" w:rsidP="0058280A">
            <w:pPr>
              <w:spacing w:before="60" w:after="60" w:line="360" w:lineRule="auto"/>
              <w:ind w:left="-57" w:right="-57"/>
              <w:jc w:val="center"/>
              <w:rPr>
                <w:rFonts w:cs="Arial"/>
              </w:rPr>
            </w:pPr>
            <w:r w:rsidRPr="00BB0BC1">
              <w:rPr>
                <w:rFonts w:cs="Arial"/>
              </w:rPr>
              <w:t>33</w:t>
            </w:r>
          </w:p>
        </w:tc>
        <w:tc>
          <w:tcPr>
            <w:tcW w:w="750" w:type="dxa"/>
            <w:shd w:val="clear" w:color="auto" w:fill="E2EFD9"/>
            <w:vAlign w:val="center"/>
          </w:tcPr>
          <w:p w14:paraId="48931C06" w14:textId="6DF08F96" w:rsidR="00C01534" w:rsidRPr="00BB0BC1" w:rsidRDefault="00E5234C" w:rsidP="0058280A">
            <w:pPr>
              <w:spacing w:before="60" w:after="60" w:line="360" w:lineRule="auto"/>
              <w:ind w:left="-57" w:right="-57"/>
              <w:jc w:val="center"/>
              <w:rPr>
                <w:rFonts w:cs="Arial"/>
              </w:rPr>
            </w:pPr>
            <w:r>
              <w:rPr>
                <w:rFonts w:cs="Arial"/>
              </w:rPr>
              <w:t>76</w:t>
            </w:r>
          </w:p>
        </w:tc>
        <w:tc>
          <w:tcPr>
            <w:tcW w:w="751" w:type="dxa"/>
            <w:shd w:val="clear" w:color="auto" w:fill="E2EFD9"/>
            <w:vAlign w:val="center"/>
          </w:tcPr>
          <w:p w14:paraId="4EA6DB16" w14:textId="77777777" w:rsidR="00C01534" w:rsidRPr="00BB0BC1" w:rsidRDefault="00C01534" w:rsidP="0058280A">
            <w:pPr>
              <w:spacing w:before="60" w:after="60" w:line="360" w:lineRule="auto"/>
              <w:ind w:left="-57" w:right="-57"/>
              <w:jc w:val="center"/>
              <w:rPr>
                <w:rFonts w:cs="Arial"/>
              </w:rPr>
            </w:pPr>
            <w:r w:rsidRPr="00BB0BC1">
              <w:rPr>
                <w:rFonts w:cs="Arial"/>
              </w:rPr>
              <w:t>0</w:t>
            </w:r>
          </w:p>
        </w:tc>
        <w:tc>
          <w:tcPr>
            <w:tcW w:w="750" w:type="dxa"/>
            <w:shd w:val="clear" w:color="auto" w:fill="E2EFD9"/>
            <w:vAlign w:val="center"/>
          </w:tcPr>
          <w:p w14:paraId="722FAAB7" w14:textId="763B433F" w:rsidR="00C01534" w:rsidRPr="00BB0BC1" w:rsidRDefault="00E5234C" w:rsidP="0058280A">
            <w:pPr>
              <w:spacing w:before="60" w:after="60" w:line="360" w:lineRule="auto"/>
              <w:ind w:left="-57" w:right="-57"/>
              <w:jc w:val="center"/>
              <w:rPr>
                <w:rFonts w:cs="Arial"/>
              </w:rPr>
            </w:pPr>
            <w:r>
              <w:rPr>
                <w:rFonts w:cs="Arial"/>
              </w:rPr>
              <w:t>0</w:t>
            </w:r>
          </w:p>
        </w:tc>
        <w:tc>
          <w:tcPr>
            <w:tcW w:w="750" w:type="dxa"/>
            <w:shd w:val="clear" w:color="auto" w:fill="E2EFD9"/>
            <w:vAlign w:val="center"/>
          </w:tcPr>
          <w:p w14:paraId="29B51283" w14:textId="77777777" w:rsidR="00C01534" w:rsidRPr="00BB0BC1" w:rsidRDefault="00C01534" w:rsidP="0058280A">
            <w:pPr>
              <w:spacing w:before="60" w:after="60" w:line="360" w:lineRule="auto"/>
              <w:ind w:left="-57" w:right="-57"/>
              <w:jc w:val="center"/>
              <w:rPr>
                <w:rFonts w:cs="Arial"/>
              </w:rPr>
            </w:pPr>
            <w:r w:rsidRPr="00BB0BC1">
              <w:rPr>
                <w:rFonts w:cs="Arial"/>
              </w:rPr>
              <w:t>33</w:t>
            </w:r>
          </w:p>
        </w:tc>
        <w:tc>
          <w:tcPr>
            <w:tcW w:w="751" w:type="dxa"/>
            <w:shd w:val="clear" w:color="auto" w:fill="E2EFD9"/>
            <w:vAlign w:val="center"/>
          </w:tcPr>
          <w:p w14:paraId="2293F1F3" w14:textId="5071D616" w:rsidR="00C01534" w:rsidRPr="00BB0BC1" w:rsidRDefault="00E5234C" w:rsidP="0058280A">
            <w:pPr>
              <w:spacing w:before="60" w:after="60" w:line="360" w:lineRule="auto"/>
              <w:ind w:left="-57" w:right="-57"/>
              <w:jc w:val="center"/>
              <w:rPr>
                <w:rFonts w:cs="Arial"/>
              </w:rPr>
            </w:pPr>
            <w:r>
              <w:rPr>
                <w:rFonts w:cs="Arial"/>
              </w:rPr>
              <w:t>76</w:t>
            </w:r>
          </w:p>
        </w:tc>
      </w:tr>
      <w:tr w:rsidR="00C01534" w:rsidRPr="00F8116D" w14:paraId="6010CC43" w14:textId="77777777" w:rsidTr="00C01534">
        <w:trPr>
          <w:cantSplit/>
        </w:trPr>
        <w:tc>
          <w:tcPr>
            <w:tcW w:w="817" w:type="dxa"/>
            <w:shd w:val="clear" w:color="auto" w:fill="E2EFD9"/>
            <w:vAlign w:val="center"/>
          </w:tcPr>
          <w:p w14:paraId="779D7AAA" w14:textId="77777777" w:rsidR="00C01534" w:rsidRPr="00BB0BC1" w:rsidRDefault="00C01534" w:rsidP="0058280A">
            <w:pPr>
              <w:spacing w:before="60" w:after="60" w:line="360" w:lineRule="auto"/>
              <w:ind w:left="-57" w:right="-57"/>
              <w:jc w:val="center"/>
              <w:rPr>
                <w:rFonts w:cs="Arial"/>
              </w:rPr>
            </w:pPr>
            <w:r w:rsidRPr="00BB0BC1">
              <w:rPr>
                <w:rFonts w:cs="Arial"/>
              </w:rPr>
              <w:t>G</w:t>
            </w:r>
          </w:p>
        </w:tc>
        <w:tc>
          <w:tcPr>
            <w:tcW w:w="3969" w:type="dxa"/>
            <w:shd w:val="clear" w:color="auto" w:fill="E2EFD9"/>
            <w:vAlign w:val="center"/>
          </w:tcPr>
          <w:p w14:paraId="6F77D207" w14:textId="77777777" w:rsidR="00C01534" w:rsidRPr="00BB0BC1" w:rsidRDefault="00C01534" w:rsidP="0058280A">
            <w:pPr>
              <w:spacing w:before="60" w:after="60" w:line="360" w:lineRule="auto"/>
              <w:ind w:left="-57" w:right="-57"/>
              <w:rPr>
                <w:rFonts w:cs="Arial"/>
              </w:rPr>
            </w:pPr>
            <w:r w:rsidRPr="00BB0BC1">
              <w:rPr>
                <w:rFonts w:cs="Arial"/>
              </w:rPr>
              <w:t>Handel hurtowy i detaliczny; naprawa pojazdów samochodowych, włączając motocykle</w:t>
            </w:r>
          </w:p>
        </w:tc>
        <w:tc>
          <w:tcPr>
            <w:tcW w:w="750" w:type="dxa"/>
            <w:shd w:val="clear" w:color="auto" w:fill="E2EFD9"/>
            <w:vAlign w:val="center"/>
          </w:tcPr>
          <w:p w14:paraId="62C14390" w14:textId="77777777" w:rsidR="00C01534" w:rsidRPr="00BB0BC1" w:rsidRDefault="00C01534" w:rsidP="0058280A">
            <w:pPr>
              <w:spacing w:before="60" w:after="60" w:line="360" w:lineRule="auto"/>
              <w:ind w:left="-57" w:right="-57"/>
              <w:jc w:val="center"/>
              <w:rPr>
                <w:rFonts w:cs="Arial"/>
              </w:rPr>
            </w:pPr>
            <w:r w:rsidRPr="00BB0BC1">
              <w:rPr>
                <w:rFonts w:cs="Arial"/>
              </w:rPr>
              <w:t>100</w:t>
            </w:r>
          </w:p>
        </w:tc>
        <w:tc>
          <w:tcPr>
            <w:tcW w:w="750" w:type="dxa"/>
            <w:shd w:val="clear" w:color="auto" w:fill="E2EFD9"/>
            <w:vAlign w:val="center"/>
          </w:tcPr>
          <w:p w14:paraId="2B49D03E" w14:textId="40C15365" w:rsidR="00C01534" w:rsidRPr="00BB0BC1" w:rsidRDefault="00E5234C" w:rsidP="0058280A">
            <w:pPr>
              <w:spacing w:before="60" w:after="60" w:line="360" w:lineRule="auto"/>
              <w:ind w:left="-57" w:right="-57"/>
              <w:jc w:val="center"/>
              <w:rPr>
                <w:rFonts w:cs="Arial"/>
              </w:rPr>
            </w:pPr>
            <w:r>
              <w:rPr>
                <w:rFonts w:cs="Arial"/>
              </w:rPr>
              <w:t>105</w:t>
            </w:r>
          </w:p>
        </w:tc>
        <w:tc>
          <w:tcPr>
            <w:tcW w:w="751" w:type="dxa"/>
            <w:shd w:val="clear" w:color="auto" w:fill="E2EFD9"/>
            <w:vAlign w:val="center"/>
          </w:tcPr>
          <w:p w14:paraId="49C6A7B3" w14:textId="77777777" w:rsidR="00C01534" w:rsidRPr="00BB0BC1" w:rsidRDefault="00C01534" w:rsidP="0058280A">
            <w:pPr>
              <w:spacing w:before="60" w:after="60" w:line="360" w:lineRule="auto"/>
              <w:ind w:left="-57" w:right="-57"/>
              <w:jc w:val="center"/>
              <w:rPr>
                <w:rFonts w:cs="Arial"/>
              </w:rPr>
            </w:pPr>
            <w:r w:rsidRPr="00BB0BC1">
              <w:rPr>
                <w:rFonts w:cs="Arial"/>
              </w:rPr>
              <w:t>0</w:t>
            </w:r>
          </w:p>
        </w:tc>
        <w:tc>
          <w:tcPr>
            <w:tcW w:w="750" w:type="dxa"/>
            <w:shd w:val="clear" w:color="auto" w:fill="E2EFD9"/>
            <w:vAlign w:val="center"/>
          </w:tcPr>
          <w:p w14:paraId="651C5B50" w14:textId="5A8FC0BF" w:rsidR="00C01534" w:rsidRPr="00BB0BC1" w:rsidRDefault="00E5234C" w:rsidP="0058280A">
            <w:pPr>
              <w:spacing w:before="60" w:after="60" w:line="360" w:lineRule="auto"/>
              <w:ind w:left="-57" w:right="-57"/>
              <w:jc w:val="center"/>
              <w:rPr>
                <w:rFonts w:cs="Arial"/>
              </w:rPr>
            </w:pPr>
            <w:r>
              <w:rPr>
                <w:rFonts w:cs="Arial"/>
              </w:rPr>
              <w:t>0</w:t>
            </w:r>
          </w:p>
        </w:tc>
        <w:tc>
          <w:tcPr>
            <w:tcW w:w="750" w:type="dxa"/>
            <w:shd w:val="clear" w:color="auto" w:fill="E2EFD9"/>
            <w:vAlign w:val="center"/>
          </w:tcPr>
          <w:p w14:paraId="0BE7EB60" w14:textId="77777777" w:rsidR="00C01534" w:rsidRPr="00BB0BC1" w:rsidRDefault="00C01534" w:rsidP="0058280A">
            <w:pPr>
              <w:spacing w:before="60" w:after="60" w:line="360" w:lineRule="auto"/>
              <w:ind w:left="-57" w:right="-57"/>
              <w:jc w:val="center"/>
              <w:rPr>
                <w:rFonts w:cs="Arial"/>
              </w:rPr>
            </w:pPr>
            <w:r w:rsidRPr="00BB0BC1">
              <w:rPr>
                <w:rFonts w:cs="Arial"/>
              </w:rPr>
              <w:t>100</w:t>
            </w:r>
          </w:p>
        </w:tc>
        <w:tc>
          <w:tcPr>
            <w:tcW w:w="751" w:type="dxa"/>
            <w:shd w:val="clear" w:color="auto" w:fill="E2EFD9"/>
            <w:vAlign w:val="center"/>
          </w:tcPr>
          <w:p w14:paraId="5B3D7726" w14:textId="3A2EF97C" w:rsidR="00C01534" w:rsidRPr="00BB0BC1" w:rsidRDefault="00E5234C" w:rsidP="0058280A">
            <w:pPr>
              <w:spacing w:before="60" w:after="60" w:line="360" w:lineRule="auto"/>
              <w:ind w:left="-57" w:right="-57"/>
              <w:jc w:val="center"/>
              <w:rPr>
                <w:rFonts w:cs="Arial"/>
              </w:rPr>
            </w:pPr>
            <w:r>
              <w:rPr>
                <w:rFonts w:cs="Arial"/>
              </w:rPr>
              <w:t>102</w:t>
            </w:r>
          </w:p>
        </w:tc>
      </w:tr>
      <w:tr w:rsidR="00C01534" w:rsidRPr="00F8116D" w14:paraId="4F8012C5" w14:textId="77777777" w:rsidTr="00C01534">
        <w:trPr>
          <w:cantSplit/>
          <w:trHeight w:val="340"/>
        </w:trPr>
        <w:tc>
          <w:tcPr>
            <w:tcW w:w="817" w:type="dxa"/>
            <w:shd w:val="clear" w:color="auto" w:fill="E2EFD9"/>
            <w:vAlign w:val="center"/>
          </w:tcPr>
          <w:p w14:paraId="7F790FE9" w14:textId="77777777" w:rsidR="00C01534" w:rsidRPr="00BB0BC1" w:rsidRDefault="00C01534" w:rsidP="0058280A">
            <w:pPr>
              <w:spacing w:before="60" w:after="60" w:line="360" w:lineRule="auto"/>
              <w:ind w:left="-57" w:right="-57"/>
              <w:jc w:val="center"/>
              <w:rPr>
                <w:rFonts w:cs="Arial"/>
              </w:rPr>
            </w:pPr>
            <w:r w:rsidRPr="00BB0BC1">
              <w:rPr>
                <w:rFonts w:cs="Arial"/>
              </w:rPr>
              <w:t>H</w:t>
            </w:r>
          </w:p>
        </w:tc>
        <w:tc>
          <w:tcPr>
            <w:tcW w:w="3969" w:type="dxa"/>
            <w:shd w:val="clear" w:color="auto" w:fill="E2EFD9"/>
            <w:vAlign w:val="center"/>
          </w:tcPr>
          <w:p w14:paraId="62645B39" w14:textId="77777777" w:rsidR="00C01534" w:rsidRPr="00BB0BC1" w:rsidRDefault="00C01534" w:rsidP="0058280A">
            <w:pPr>
              <w:spacing w:before="60" w:after="60" w:line="360" w:lineRule="auto"/>
              <w:ind w:left="-57" w:right="-57"/>
              <w:rPr>
                <w:rFonts w:cs="Arial"/>
              </w:rPr>
            </w:pPr>
            <w:r w:rsidRPr="00BB0BC1">
              <w:rPr>
                <w:rFonts w:cs="Arial"/>
              </w:rPr>
              <w:t>Transport i gospodarka magazynowa</w:t>
            </w:r>
          </w:p>
        </w:tc>
        <w:tc>
          <w:tcPr>
            <w:tcW w:w="750" w:type="dxa"/>
            <w:shd w:val="clear" w:color="auto" w:fill="E2EFD9"/>
            <w:vAlign w:val="center"/>
          </w:tcPr>
          <w:p w14:paraId="3F0C8408" w14:textId="77777777" w:rsidR="00C01534" w:rsidRPr="00BB0BC1" w:rsidRDefault="00C01534" w:rsidP="0058280A">
            <w:pPr>
              <w:spacing w:before="60" w:after="60" w:line="360" w:lineRule="auto"/>
              <w:ind w:left="-57" w:right="-57"/>
              <w:jc w:val="center"/>
              <w:rPr>
                <w:rFonts w:cs="Arial"/>
              </w:rPr>
            </w:pPr>
            <w:r w:rsidRPr="00BB0BC1">
              <w:rPr>
                <w:rFonts w:cs="Arial"/>
              </w:rPr>
              <w:t>30</w:t>
            </w:r>
          </w:p>
        </w:tc>
        <w:tc>
          <w:tcPr>
            <w:tcW w:w="750" w:type="dxa"/>
            <w:shd w:val="clear" w:color="auto" w:fill="E2EFD9"/>
            <w:vAlign w:val="center"/>
          </w:tcPr>
          <w:p w14:paraId="5E31F714" w14:textId="53A924BA" w:rsidR="00C01534" w:rsidRPr="00BB0BC1" w:rsidRDefault="00E5234C" w:rsidP="0058280A">
            <w:pPr>
              <w:spacing w:before="60" w:after="60" w:line="360" w:lineRule="auto"/>
              <w:ind w:left="-57" w:right="-57"/>
              <w:jc w:val="center"/>
              <w:rPr>
                <w:rFonts w:cs="Arial"/>
              </w:rPr>
            </w:pPr>
            <w:r>
              <w:rPr>
                <w:rFonts w:cs="Arial"/>
              </w:rPr>
              <w:t>46</w:t>
            </w:r>
          </w:p>
        </w:tc>
        <w:tc>
          <w:tcPr>
            <w:tcW w:w="751" w:type="dxa"/>
            <w:shd w:val="clear" w:color="auto" w:fill="E2EFD9"/>
            <w:vAlign w:val="center"/>
          </w:tcPr>
          <w:p w14:paraId="3DE0A1BE" w14:textId="77777777" w:rsidR="00C01534" w:rsidRPr="00BB0BC1" w:rsidRDefault="00C01534" w:rsidP="0058280A">
            <w:pPr>
              <w:spacing w:before="60" w:after="60" w:line="360" w:lineRule="auto"/>
              <w:ind w:left="-57" w:right="-57"/>
              <w:jc w:val="center"/>
              <w:rPr>
                <w:rFonts w:cs="Arial"/>
              </w:rPr>
            </w:pPr>
            <w:r w:rsidRPr="00BB0BC1">
              <w:rPr>
                <w:rFonts w:cs="Arial"/>
              </w:rPr>
              <w:t>0</w:t>
            </w:r>
          </w:p>
        </w:tc>
        <w:tc>
          <w:tcPr>
            <w:tcW w:w="750" w:type="dxa"/>
            <w:shd w:val="clear" w:color="auto" w:fill="E2EFD9"/>
            <w:vAlign w:val="center"/>
          </w:tcPr>
          <w:p w14:paraId="6DA9C9F1" w14:textId="57E238C6" w:rsidR="00C01534" w:rsidRPr="00BB0BC1" w:rsidRDefault="00E5234C" w:rsidP="0058280A">
            <w:pPr>
              <w:spacing w:before="60" w:after="60" w:line="360" w:lineRule="auto"/>
              <w:ind w:left="-57" w:right="-57"/>
              <w:jc w:val="center"/>
              <w:rPr>
                <w:rFonts w:cs="Arial"/>
              </w:rPr>
            </w:pPr>
            <w:r>
              <w:rPr>
                <w:rFonts w:cs="Arial"/>
              </w:rPr>
              <w:t>0</w:t>
            </w:r>
          </w:p>
        </w:tc>
        <w:tc>
          <w:tcPr>
            <w:tcW w:w="750" w:type="dxa"/>
            <w:shd w:val="clear" w:color="auto" w:fill="E2EFD9"/>
            <w:vAlign w:val="center"/>
          </w:tcPr>
          <w:p w14:paraId="25B50D2D" w14:textId="77777777" w:rsidR="00C01534" w:rsidRPr="00BB0BC1" w:rsidRDefault="00C01534" w:rsidP="0058280A">
            <w:pPr>
              <w:spacing w:before="60" w:after="60" w:line="360" w:lineRule="auto"/>
              <w:ind w:left="-57" w:right="-57"/>
              <w:jc w:val="center"/>
              <w:rPr>
                <w:rFonts w:cs="Arial"/>
              </w:rPr>
            </w:pPr>
            <w:r w:rsidRPr="00BB0BC1">
              <w:rPr>
                <w:rFonts w:cs="Arial"/>
              </w:rPr>
              <w:t>30</w:t>
            </w:r>
          </w:p>
        </w:tc>
        <w:tc>
          <w:tcPr>
            <w:tcW w:w="751" w:type="dxa"/>
            <w:shd w:val="clear" w:color="auto" w:fill="E2EFD9"/>
            <w:vAlign w:val="center"/>
          </w:tcPr>
          <w:p w14:paraId="2DC73D1B" w14:textId="3725EEAD" w:rsidR="00C01534" w:rsidRPr="00BB0BC1" w:rsidRDefault="00E5234C" w:rsidP="0058280A">
            <w:pPr>
              <w:spacing w:before="60" w:after="60" w:line="360" w:lineRule="auto"/>
              <w:ind w:left="-57" w:right="-57"/>
              <w:jc w:val="center"/>
              <w:rPr>
                <w:rFonts w:cs="Arial"/>
              </w:rPr>
            </w:pPr>
            <w:r>
              <w:rPr>
                <w:rFonts w:cs="Arial"/>
              </w:rPr>
              <w:t>46</w:t>
            </w:r>
          </w:p>
        </w:tc>
      </w:tr>
      <w:tr w:rsidR="00C01534" w:rsidRPr="00F8116D" w14:paraId="5D74A89D" w14:textId="77777777" w:rsidTr="00C01534">
        <w:trPr>
          <w:cantSplit/>
        </w:trPr>
        <w:tc>
          <w:tcPr>
            <w:tcW w:w="817" w:type="dxa"/>
            <w:shd w:val="clear" w:color="auto" w:fill="E2EFD9"/>
            <w:vAlign w:val="center"/>
          </w:tcPr>
          <w:p w14:paraId="7F5CE0DC" w14:textId="77777777" w:rsidR="00C01534" w:rsidRPr="00BB0BC1" w:rsidRDefault="00C01534" w:rsidP="0058280A">
            <w:pPr>
              <w:spacing w:before="60" w:after="60" w:line="360" w:lineRule="auto"/>
              <w:ind w:left="-57" w:right="-57"/>
              <w:jc w:val="center"/>
              <w:rPr>
                <w:rFonts w:cs="Arial"/>
              </w:rPr>
            </w:pPr>
            <w:r w:rsidRPr="00BB0BC1">
              <w:rPr>
                <w:rFonts w:cs="Arial"/>
              </w:rPr>
              <w:t>I</w:t>
            </w:r>
          </w:p>
        </w:tc>
        <w:tc>
          <w:tcPr>
            <w:tcW w:w="3969" w:type="dxa"/>
            <w:shd w:val="clear" w:color="auto" w:fill="E2EFD9"/>
            <w:vAlign w:val="center"/>
          </w:tcPr>
          <w:p w14:paraId="292B5B33" w14:textId="77777777" w:rsidR="00C01534" w:rsidRPr="00BB0BC1" w:rsidRDefault="00C01534" w:rsidP="0058280A">
            <w:pPr>
              <w:spacing w:before="60" w:after="60" w:line="360" w:lineRule="auto"/>
              <w:ind w:left="-57" w:right="-57"/>
              <w:rPr>
                <w:rFonts w:cs="Arial"/>
              </w:rPr>
            </w:pPr>
            <w:r w:rsidRPr="00BB0BC1">
              <w:rPr>
                <w:rFonts w:cs="Arial"/>
              </w:rPr>
              <w:t>Działalność związana z zakwaterowaniem i</w:t>
            </w:r>
            <w:r>
              <w:rPr>
                <w:rFonts w:cs="Arial"/>
              </w:rPr>
              <w:t> </w:t>
            </w:r>
            <w:r w:rsidRPr="00BB0BC1">
              <w:rPr>
                <w:rFonts w:cs="Arial"/>
              </w:rPr>
              <w:t>usługami gastronomicznymi</w:t>
            </w:r>
          </w:p>
        </w:tc>
        <w:tc>
          <w:tcPr>
            <w:tcW w:w="750" w:type="dxa"/>
            <w:shd w:val="clear" w:color="auto" w:fill="E2EFD9"/>
            <w:vAlign w:val="center"/>
          </w:tcPr>
          <w:p w14:paraId="7F566FFE" w14:textId="77777777" w:rsidR="00C01534" w:rsidRPr="00BB0BC1" w:rsidRDefault="00C01534" w:rsidP="0058280A">
            <w:pPr>
              <w:spacing w:before="60" w:after="60" w:line="360" w:lineRule="auto"/>
              <w:ind w:left="-57" w:right="-57"/>
              <w:jc w:val="center"/>
              <w:rPr>
                <w:rFonts w:cs="Arial"/>
              </w:rPr>
            </w:pPr>
            <w:r w:rsidRPr="00BB0BC1">
              <w:rPr>
                <w:rFonts w:cs="Arial"/>
              </w:rPr>
              <w:t>10</w:t>
            </w:r>
          </w:p>
        </w:tc>
        <w:tc>
          <w:tcPr>
            <w:tcW w:w="750" w:type="dxa"/>
            <w:shd w:val="clear" w:color="auto" w:fill="E2EFD9"/>
            <w:vAlign w:val="center"/>
          </w:tcPr>
          <w:p w14:paraId="32135384" w14:textId="1AF2E803" w:rsidR="00C01534" w:rsidRPr="00BB0BC1" w:rsidRDefault="00E5234C" w:rsidP="0058280A">
            <w:pPr>
              <w:spacing w:before="60" w:after="60" w:line="360" w:lineRule="auto"/>
              <w:ind w:left="-57" w:right="-57"/>
              <w:jc w:val="center"/>
              <w:rPr>
                <w:rFonts w:cs="Arial"/>
              </w:rPr>
            </w:pPr>
            <w:r>
              <w:rPr>
                <w:rFonts w:cs="Arial"/>
              </w:rPr>
              <w:t>14</w:t>
            </w:r>
          </w:p>
        </w:tc>
        <w:tc>
          <w:tcPr>
            <w:tcW w:w="751" w:type="dxa"/>
            <w:shd w:val="clear" w:color="auto" w:fill="E2EFD9"/>
            <w:vAlign w:val="center"/>
          </w:tcPr>
          <w:p w14:paraId="2A77CCB1" w14:textId="77777777" w:rsidR="00C01534" w:rsidRPr="00BB0BC1" w:rsidRDefault="00C01534" w:rsidP="0058280A">
            <w:pPr>
              <w:spacing w:before="60" w:after="60" w:line="360" w:lineRule="auto"/>
              <w:ind w:left="-57" w:right="-57"/>
              <w:jc w:val="center"/>
              <w:rPr>
                <w:rFonts w:cs="Arial"/>
              </w:rPr>
            </w:pPr>
            <w:r w:rsidRPr="00BB0BC1">
              <w:rPr>
                <w:rFonts w:cs="Arial"/>
              </w:rPr>
              <w:t>0</w:t>
            </w:r>
          </w:p>
        </w:tc>
        <w:tc>
          <w:tcPr>
            <w:tcW w:w="750" w:type="dxa"/>
            <w:shd w:val="clear" w:color="auto" w:fill="E2EFD9"/>
            <w:vAlign w:val="center"/>
          </w:tcPr>
          <w:p w14:paraId="50F45EB1" w14:textId="1CA8F885" w:rsidR="00C01534" w:rsidRPr="00BB0BC1" w:rsidRDefault="00E5234C" w:rsidP="0058280A">
            <w:pPr>
              <w:spacing w:before="60" w:after="60" w:line="360" w:lineRule="auto"/>
              <w:ind w:left="-57" w:right="-57"/>
              <w:jc w:val="center"/>
              <w:rPr>
                <w:rFonts w:cs="Arial"/>
              </w:rPr>
            </w:pPr>
            <w:r>
              <w:rPr>
                <w:rFonts w:cs="Arial"/>
              </w:rPr>
              <w:t>0</w:t>
            </w:r>
          </w:p>
        </w:tc>
        <w:tc>
          <w:tcPr>
            <w:tcW w:w="750" w:type="dxa"/>
            <w:shd w:val="clear" w:color="auto" w:fill="E2EFD9"/>
            <w:vAlign w:val="center"/>
          </w:tcPr>
          <w:p w14:paraId="49E19593" w14:textId="77777777" w:rsidR="00C01534" w:rsidRPr="00BB0BC1" w:rsidRDefault="00C01534" w:rsidP="0058280A">
            <w:pPr>
              <w:spacing w:before="60" w:after="60" w:line="360" w:lineRule="auto"/>
              <w:ind w:left="-57" w:right="-57"/>
              <w:jc w:val="center"/>
              <w:rPr>
                <w:rFonts w:cs="Arial"/>
              </w:rPr>
            </w:pPr>
            <w:r w:rsidRPr="00BB0BC1">
              <w:rPr>
                <w:rFonts w:cs="Arial"/>
              </w:rPr>
              <w:t>10</w:t>
            </w:r>
          </w:p>
        </w:tc>
        <w:tc>
          <w:tcPr>
            <w:tcW w:w="751" w:type="dxa"/>
            <w:shd w:val="clear" w:color="auto" w:fill="E2EFD9"/>
            <w:vAlign w:val="center"/>
          </w:tcPr>
          <w:p w14:paraId="6E340A1B" w14:textId="45423A84" w:rsidR="00C01534" w:rsidRPr="00BB0BC1" w:rsidRDefault="00E5234C" w:rsidP="0058280A">
            <w:pPr>
              <w:spacing w:before="60" w:after="60" w:line="360" w:lineRule="auto"/>
              <w:ind w:left="-57" w:right="-57"/>
              <w:jc w:val="center"/>
              <w:rPr>
                <w:rFonts w:cs="Arial"/>
              </w:rPr>
            </w:pPr>
            <w:r>
              <w:rPr>
                <w:rFonts w:cs="Arial"/>
              </w:rPr>
              <w:t>14</w:t>
            </w:r>
          </w:p>
        </w:tc>
      </w:tr>
      <w:tr w:rsidR="00C01534" w:rsidRPr="00F8116D" w14:paraId="415577B6" w14:textId="77777777" w:rsidTr="00C01534">
        <w:trPr>
          <w:cantSplit/>
          <w:trHeight w:val="340"/>
        </w:trPr>
        <w:tc>
          <w:tcPr>
            <w:tcW w:w="817" w:type="dxa"/>
            <w:shd w:val="clear" w:color="auto" w:fill="E2EFD9"/>
            <w:vAlign w:val="center"/>
          </w:tcPr>
          <w:p w14:paraId="5F758425" w14:textId="77777777" w:rsidR="00C01534" w:rsidRPr="00BB0BC1" w:rsidRDefault="00C01534" w:rsidP="0058280A">
            <w:pPr>
              <w:spacing w:before="60" w:after="60" w:line="360" w:lineRule="auto"/>
              <w:ind w:left="-57" w:right="-57"/>
              <w:jc w:val="center"/>
              <w:rPr>
                <w:rFonts w:cs="Arial"/>
              </w:rPr>
            </w:pPr>
            <w:r w:rsidRPr="00BB0BC1">
              <w:rPr>
                <w:rFonts w:cs="Arial"/>
              </w:rPr>
              <w:t>J</w:t>
            </w:r>
          </w:p>
        </w:tc>
        <w:tc>
          <w:tcPr>
            <w:tcW w:w="3969" w:type="dxa"/>
            <w:shd w:val="clear" w:color="auto" w:fill="E2EFD9"/>
            <w:vAlign w:val="center"/>
          </w:tcPr>
          <w:p w14:paraId="3A5B7BF9" w14:textId="77777777" w:rsidR="00C01534" w:rsidRPr="00BB0BC1" w:rsidRDefault="00C01534" w:rsidP="0058280A">
            <w:pPr>
              <w:spacing w:before="60" w:after="60" w:line="360" w:lineRule="auto"/>
              <w:ind w:left="-57" w:right="-57"/>
              <w:rPr>
                <w:rFonts w:cs="Arial"/>
              </w:rPr>
            </w:pPr>
            <w:r w:rsidRPr="00BB0BC1">
              <w:rPr>
                <w:rFonts w:cs="Arial"/>
              </w:rPr>
              <w:t>Informacja i komunikacja</w:t>
            </w:r>
          </w:p>
        </w:tc>
        <w:tc>
          <w:tcPr>
            <w:tcW w:w="750" w:type="dxa"/>
            <w:shd w:val="clear" w:color="auto" w:fill="E2EFD9"/>
            <w:vAlign w:val="center"/>
          </w:tcPr>
          <w:p w14:paraId="62AFD4F3" w14:textId="77777777" w:rsidR="00C01534" w:rsidRPr="00BB0BC1" w:rsidRDefault="00C01534" w:rsidP="0058280A">
            <w:pPr>
              <w:spacing w:before="60" w:after="60" w:line="360" w:lineRule="auto"/>
              <w:ind w:left="-57" w:right="-57"/>
              <w:jc w:val="center"/>
              <w:rPr>
                <w:rFonts w:cs="Arial"/>
              </w:rPr>
            </w:pPr>
            <w:r w:rsidRPr="00BB0BC1">
              <w:rPr>
                <w:rFonts w:cs="Arial"/>
              </w:rPr>
              <w:t>5</w:t>
            </w:r>
          </w:p>
        </w:tc>
        <w:tc>
          <w:tcPr>
            <w:tcW w:w="750" w:type="dxa"/>
            <w:shd w:val="clear" w:color="auto" w:fill="E2EFD9"/>
            <w:vAlign w:val="center"/>
          </w:tcPr>
          <w:p w14:paraId="0E8951C9" w14:textId="73BB78E7" w:rsidR="00C01534" w:rsidRPr="00BB0BC1" w:rsidRDefault="00E5234C" w:rsidP="0058280A">
            <w:pPr>
              <w:spacing w:before="60" w:after="60" w:line="360" w:lineRule="auto"/>
              <w:ind w:left="-57" w:right="-57"/>
              <w:jc w:val="center"/>
              <w:rPr>
                <w:rFonts w:cs="Arial"/>
              </w:rPr>
            </w:pPr>
            <w:r>
              <w:rPr>
                <w:rFonts w:cs="Arial"/>
              </w:rPr>
              <w:t>6</w:t>
            </w:r>
          </w:p>
        </w:tc>
        <w:tc>
          <w:tcPr>
            <w:tcW w:w="751" w:type="dxa"/>
            <w:shd w:val="clear" w:color="auto" w:fill="E2EFD9"/>
            <w:vAlign w:val="center"/>
          </w:tcPr>
          <w:p w14:paraId="451347E3" w14:textId="77777777" w:rsidR="00C01534" w:rsidRPr="00BB0BC1" w:rsidRDefault="00C01534" w:rsidP="0058280A">
            <w:pPr>
              <w:spacing w:before="60" w:after="60" w:line="360" w:lineRule="auto"/>
              <w:ind w:left="-57" w:right="-57"/>
              <w:jc w:val="center"/>
              <w:rPr>
                <w:rFonts w:cs="Arial"/>
              </w:rPr>
            </w:pPr>
            <w:r w:rsidRPr="00BB0BC1">
              <w:rPr>
                <w:rFonts w:cs="Arial"/>
              </w:rPr>
              <w:t>0</w:t>
            </w:r>
          </w:p>
        </w:tc>
        <w:tc>
          <w:tcPr>
            <w:tcW w:w="750" w:type="dxa"/>
            <w:shd w:val="clear" w:color="auto" w:fill="E2EFD9"/>
            <w:vAlign w:val="center"/>
          </w:tcPr>
          <w:p w14:paraId="0FB9AE54" w14:textId="1952D212" w:rsidR="00C01534" w:rsidRPr="00BB0BC1" w:rsidRDefault="00E5234C" w:rsidP="0058280A">
            <w:pPr>
              <w:spacing w:before="60" w:after="60" w:line="360" w:lineRule="auto"/>
              <w:ind w:left="-57" w:right="-57"/>
              <w:jc w:val="center"/>
              <w:rPr>
                <w:rFonts w:cs="Arial"/>
              </w:rPr>
            </w:pPr>
            <w:r>
              <w:rPr>
                <w:rFonts w:cs="Arial"/>
              </w:rPr>
              <w:t>0</w:t>
            </w:r>
          </w:p>
        </w:tc>
        <w:tc>
          <w:tcPr>
            <w:tcW w:w="750" w:type="dxa"/>
            <w:shd w:val="clear" w:color="auto" w:fill="E2EFD9"/>
            <w:vAlign w:val="center"/>
          </w:tcPr>
          <w:p w14:paraId="61617E57" w14:textId="77777777" w:rsidR="00C01534" w:rsidRPr="00BB0BC1" w:rsidRDefault="00C01534" w:rsidP="0058280A">
            <w:pPr>
              <w:spacing w:before="60" w:after="60" w:line="360" w:lineRule="auto"/>
              <w:ind w:left="-57" w:right="-57"/>
              <w:jc w:val="center"/>
              <w:rPr>
                <w:rFonts w:cs="Arial"/>
              </w:rPr>
            </w:pPr>
            <w:r w:rsidRPr="00BB0BC1">
              <w:rPr>
                <w:rFonts w:cs="Arial"/>
              </w:rPr>
              <w:t>5</w:t>
            </w:r>
          </w:p>
        </w:tc>
        <w:tc>
          <w:tcPr>
            <w:tcW w:w="751" w:type="dxa"/>
            <w:shd w:val="clear" w:color="auto" w:fill="E2EFD9"/>
            <w:vAlign w:val="center"/>
          </w:tcPr>
          <w:p w14:paraId="7438C7CA" w14:textId="18CBA15D" w:rsidR="00C01534" w:rsidRPr="00BB0BC1" w:rsidRDefault="00E5234C" w:rsidP="0058280A">
            <w:pPr>
              <w:spacing w:before="60" w:after="60" w:line="360" w:lineRule="auto"/>
              <w:ind w:left="-57" w:right="-57"/>
              <w:jc w:val="center"/>
              <w:rPr>
                <w:rFonts w:cs="Arial"/>
              </w:rPr>
            </w:pPr>
            <w:r>
              <w:rPr>
                <w:rFonts w:cs="Arial"/>
              </w:rPr>
              <w:t>5</w:t>
            </w:r>
          </w:p>
        </w:tc>
      </w:tr>
      <w:tr w:rsidR="00C01534" w:rsidRPr="00F8116D" w14:paraId="0700B5E2" w14:textId="77777777" w:rsidTr="00C01534">
        <w:trPr>
          <w:cantSplit/>
        </w:trPr>
        <w:tc>
          <w:tcPr>
            <w:tcW w:w="817" w:type="dxa"/>
            <w:shd w:val="clear" w:color="auto" w:fill="E2EFD9"/>
            <w:vAlign w:val="center"/>
          </w:tcPr>
          <w:p w14:paraId="06DE472E" w14:textId="77777777" w:rsidR="00C01534" w:rsidRPr="00BB0BC1" w:rsidRDefault="00C01534" w:rsidP="0058280A">
            <w:pPr>
              <w:spacing w:before="60" w:after="60" w:line="360" w:lineRule="auto"/>
              <w:ind w:left="-57" w:right="-57"/>
              <w:jc w:val="center"/>
              <w:rPr>
                <w:rFonts w:cs="Arial"/>
              </w:rPr>
            </w:pPr>
            <w:r w:rsidRPr="00BB0BC1">
              <w:rPr>
                <w:rFonts w:cs="Arial"/>
              </w:rPr>
              <w:t>K</w:t>
            </w:r>
          </w:p>
        </w:tc>
        <w:tc>
          <w:tcPr>
            <w:tcW w:w="3969" w:type="dxa"/>
            <w:shd w:val="clear" w:color="auto" w:fill="E2EFD9"/>
            <w:vAlign w:val="center"/>
          </w:tcPr>
          <w:p w14:paraId="185D5CD2" w14:textId="77777777" w:rsidR="00C01534" w:rsidRPr="00BB0BC1" w:rsidRDefault="00C01534" w:rsidP="0058280A">
            <w:pPr>
              <w:spacing w:before="60" w:after="60" w:line="360" w:lineRule="auto"/>
              <w:ind w:left="-57" w:right="-57"/>
              <w:rPr>
                <w:rFonts w:cs="Arial"/>
              </w:rPr>
            </w:pPr>
            <w:r w:rsidRPr="00BB0BC1">
              <w:rPr>
                <w:rFonts w:cs="Arial"/>
              </w:rPr>
              <w:t xml:space="preserve">Działalność finansowa </w:t>
            </w:r>
            <w:r w:rsidRPr="00F8116D">
              <w:t>i ubezpieczeniowa</w:t>
            </w:r>
          </w:p>
        </w:tc>
        <w:tc>
          <w:tcPr>
            <w:tcW w:w="750" w:type="dxa"/>
            <w:shd w:val="clear" w:color="auto" w:fill="E2EFD9"/>
            <w:vAlign w:val="center"/>
          </w:tcPr>
          <w:p w14:paraId="50BEA51A" w14:textId="77777777" w:rsidR="00C01534" w:rsidRPr="00BB0BC1" w:rsidRDefault="00C01534" w:rsidP="0058280A">
            <w:pPr>
              <w:spacing w:before="60" w:after="60" w:line="360" w:lineRule="auto"/>
              <w:ind w:left="-57" w:right="-57"/>
              <w:jc w:val="center"/>
              <w:rPr>
                <w:rFonts w:cs="Arial"/>
              </w:rPr>
            </w:pPr>
            <w:r w:rsidRPr="00BB0BC1">
              <w:rPr>
                <w:rFonts w:cs="Arial"/>
              </w:rPr>
              <w:t>10</w:t>
            </w:r>
          </w:p>
        </w:tc>
        <w:tc>
          <w:tcPr>
            <w:tcW w:w="750" w:type="dxa"/>
            <w:shd w:val="clear" w:color="auto" w:fill="E2EFD9"/>
            <w:vAlign w:val="center"/>
          </w:tcPr>
          <w:p w14:paraId="3CD0B4DB" w14:textId="7A1A307F" w:rsidR="00C01534" w:rsidRPr="00BB0BC1" w:rsidRDefault="00E5234C" w:rsidP="0058280A">
            <w:pPr>
              <w:spacing w:before="60" w:after="60" w:line="360" w:lineRule="auto"/>
              <w:ind w:left="-57" w:right="-57"/>
              <w:jc w:val="center"/>
              <w:rPr>
                <w:rFonts w:cs="Arial"/>
              </w:rPr>
            </w:pPr>
            <w:r>
              <w:rPr>
                <w:rFonts w:cs="Arial"/>
              </w:rPr>
              <w:t>14</w:t>
            </w:r>
          </w:p>
        </w:tc>
        <w:tc>
          <w:tcPr>
            <w:tcW w:w="751" w:type="dxa"/>
            <w:shd w:val="clear" w:color="auto" w:fill="E2EFD9"/>
            <w:vAlign w:val="center"/>
          </w:tcPr>
          <w:p w14:paraId="2DB70A4E" w14:textId="77777777" w:rsidR="00C01534" w:rsidRPr="00BB0BC1" w:rsidRDefault="00C01534" w:rsidP="0058280A">
            <w:pPr>
              <w:spacing w:before="60" w:after="60" w:line="360" w:lineRule="auto"/>
              <w:ind w:left="-57" w:right="-57"/>
              <w:jc w:val="center"/>
              <w:rPr>
                <w:rFonts w:cs="Arial"/>
              </w:rPr>
            </w:pPr>
            <w:r w:rsidRPr="00BB0BC1">
              <w:rPr>
                <w:rFonts w:cs="Arial"/>
              </w:rPr>
              <w:t>0</w:t>
            </w:r>
          </w:p>
        </w:tc>
        <w:tc>
          <w:tcPr>
            <w:tcW w:w="750" w:type="dxa"/>
            <w:shd w:val="clear" w:color="auto" w:fill="E2EFD9"/>
            <w:vAlign w:val="center"/>
          </w:tcPr>
          <w:p w14:paraId="62131685" w14:textId="1951C885" w:rsidR="00C01534" w:rsidRPr="00BB0BC1" w:rsidRDefault="00E5234C" w:rsidP="0058280A">
            <w:pPr>
              <w:spacing w:before="60" w:after="60" w:line="360" w:lineRule="auto"/>
              <w:ind w:left="-57" w:right="-57"/>
              <w:jc w:val="center"/>
              <w:rPr>
                <w:rFonts w:cs="Arial"/>
              </w:rPr>
            </w:pPr>
            <w:r>
              <w:rPr>
                <w:rFonts w:cs="Arial"/>
              </w:rPr>
              <w:t>0</w:t>
            </w:r>
          </w:p>
        </w:tc>
        <w:tc>
          <w:tcPr>
            <w:tcW w:w="750" w:type="dxa"/>
            <w:shd w:val="clear" w:color="auto" w:fill="E2EFD9"/>
            <w:vAlign w:val="center"/>
          </w:tcPr>
          <w:p w14:paraId="1153D166" w14:textId="77777777" w:rsidR="00C01534" w:rsidRPr="00BB0BC1" w:rsidRDefault="00C01534" w:rsidP="0058280A">
            <w:pPr>
              <w:spacing w:before="60" w:after="60" w:line="360" w:lineRule="auto"/>
              <w:ind w:left="-57" w:right="-57"/>
              <w:jc w:val="center"/>
              <w:rPr>
                <w:rFonts w:cs="Arial"/>
              </w:rPr>
            </w:pPr>
            <w:r w:rsidRPr="00BB0BC1">
              <w:rPr>
                <w:rFonts w:cs="Arial"/>
              </w:rPr>
              <w:t>10</w:t>
            </w:r>
          </w:p>
        </w:tc>
        <w:tc>
          <w:tcPr>
            <w:tcW w:w="751" w:type="dxa"/>
            <w:shd w:val="clear" w:color="auto" w:fill="E2EFD9"/>
            <w:vAlign w:val="center"/>
          </w:tcPr>
          <w:p w14:paraId="5794EACE" w14:textId="56FA243B" w:rsidR="00C01534" w:rsidRPr="00BB0BC1" w:rsidRDefault="00E5234C" w:rsidP="0058280A">
            <w:pPr>
              <w:spacing w:before="60" w:after="60" w:line="360" w:lineRule="auto"/>
              <w:ind w:left="-57" w:right="-57"/>
              <w:jc w:val="center"/>
              <w:rPr>
                <w:rFonts w:cs="Arial"/>
              </w:rPr>
            </w:pPr>
            <w:r>
              <w:rPr>
                <w:rFonts w:cs="Arial"/>
              </w:rPr>
              <w:t>14</w:t>
            </w:r>
          </w:p>
        </w:tc>
      </w:tr>
      <w:tr w:rsidR="00C01534" w:rsidRPr="00F8116D" w14:paraId="1D8C14CD" w14:textId="77777777" w:rsidTr="00C01534">
        <w:trPr>
          <w:cantSplit/>
        </w:trPr>
        <w:tc>
          <w:tcPr>
            <w:tcW w:w="817" w:type="dxa"/>
            <w:shd w:val="clear" w:color="auto" w:fill="E2EFD9"/>
            <w:vAlign w:val="center"/>
          </w:tcPr>
          <w:p w14:paraId="414E58CC" w14:textId="77777777" w:rsidR="00C01534" w:rsidRPr="00BB0BC1" w:rsidRDefault="00C01534" w:rsidP="0058280A">
            <w:pPr>
              <w:spacing w:before="60" w:after="60" w:line="360" w:lineRule="auto"/>
              <w:ind w:left="-57" w:right="-57"/>
              <w:jc w:val="center"/>
              <w:rPr>
                <w:rFonts w:cs="Arial"/>
              </w:rPr>
            </w:pPr>
            <w:r w:rsidRPr="00BB0BC1">
              <w:rPr>
                <w:rFonts w:cs="Arial"/>
              </w:rPr>
              <w:t>L</w:t>
            </w:r>
          </w:p>
        </w:tc>
        <w:tc>
          <w:tcPr>
            <w:tcW w:w="3969" w:type="dxa"/>
            <w:shd w:val="clear" w:color="auto" w:fill="E2EFD9"/>
            <w:vAlign w:val="center"/>
          </w:tcPr>
          <w:p w14:paraId="75B15EB3" w14:textId="77777777" w:rsidR="00C01534" w:rsidRPr="00BB0BC1" w:rsidRDefault="00C01534" w:rsidP="0058280A">
            <w:pPr>
              <w:spacing w:before="60" w:after="60" w:line="360" w:lineRule="auto"/>
              <w:ind w:left="-57" w:right="-57"/>
              <w:rPr>
                <w:rFonts w:cs="Arial"/>
              </w:rPr>
            </w:pPr>
            <w:r w:rsidRPr="00BB0BC1">
              <w:rPr>
                <w:rFonts w:cs="Arial"/>
              </w:rPr>
              <w:t>Działalność związana z obsługą rynku nieruchomości</w:t>
            </w:r>
          </w:p>
        </w:tc>
        <w:tc>
          <w:tcPr>
            <w:tcW w:w="750" w:type="dxa"/>
            <w:shd w:val="clear" w:color="auto" w:fill="E2EFD9"/>
            <w:vAlign w:val="center"/>
          </w:tcPr>
          <w:p w14:paraId="308AFC01" w14:textId="77777777" w:rsidR="00C01534" w:rsidRPr="00BB0BC1" w:rsidRDefault="00C01534" w:rsidP="0058280A">
            <w:pPr>
              <w:spacing w:before="60" w:after="60" w:line="360" w:lineRule="auto"/>
              <w:ind w:left="-57" w:right="-57"/>
              <w:jc w:val="center"/>
              <w:rPr>
                <w:rFonts w:cs="Arial"/>
              </w:rPr>
            </w:pPr>
            <w:r w:rsidRPr="00BB0BC1">
              <w:rPr>
                <w:rFonts w:cs="Arial"/>
              </w:rPr>
              <w:t>6</w:t>
            </w:r>
          </w:p>
        </w:tc>
        <w:tc>
          <w:tcPr>
            <w:tcW w:w="750" w:type="dxa"/>
            <w:shd w:val="clear" w:color="auto" w:fill="E2EFD9"/>
            <w:vAlign w:val="center"/>
          </w:tcPr>
          <w:p w14:paraId="5EF27952" w14:textId="59C37EA2" w:rsidR="00C01534" w:rsidRPr="00BB0BC1" w:rsidRDefault="00E5234C" w:rsidP="0058280A">
            <w:pPr>
              <w:spacing w:before="60" w:after="60" w:line="360" w:lineRule="auto"/>
              <w:ind w:left="-57" w:right="-57"/>
              <w:jc w:val="center"/>
              <w:rPr>
                <w:rFonts w:cs="Arial"/>
              </w:rPr>
            </w:pPr>
            <w:r>
              <w:rPr>
                <w:rFonts w:cs="Arial"/>
              </w:rPr>
              <w:t>14</w:t>
            </w:r>
          </w:p>
        </w:tc>
        <w:tc>
          <w:tcPr>
            <w:tcW w:w="751" w:type="dxa"/>
            <w:shd w:val="clear" w:color="auto" w:fill="E2EFD9"/>
            <w:vAlign w:val="center"/>
          </w:tcPr>
          <w:p w14:paraId="17251928" w14:textId="77777777" w:rsidR="00C01534" w:rsidRPr="00BB0BC1" w:rsidRDefault="00C01534" w:rsidP="0058280A">
            <w:pPr>
              <w:spacing w:before="60" w:after="60" w:line="360" w:lineRule="auto"/>
              <w:ind w:left="-57" w:right="-57"/>
              <w:jc w:val="center"/>
              <w:rPr>
                <w:rFonts w:cs="Arial"/>
              </w:rPr>
            </w:pPr>
            <w:r w:rsidRPr="00BB0BC1">
              <w:rPr>
                <w:rFonts w:cs="Arial"/>
              </w:rPr>
              <w:t>0</w:t>
            </w:r>
          </w:p>
        </w:tc>
        <w:tc>
          <w:tcPr>
            <w:tcW w:w="750" w:type="dxa"/>
            <w:shd w:val="clear" w:color="auto" w:fill="E2EFD9"/>
            <w:vAlign w:val="center"/>
          </w:tcPr>
          <w:p w14:paraId="0542C942" w14:textId="718650D5" w:rsidR="00C01534" w:rsidRPr="00BB0BC1" w:rsidRDefault="00E5234C" w:rsidP="0058280A">
            <w:pPr>
              <w:spacing w:before="60" w:after="60" w:line="360" w:lineRule="auto"/>
              <w:ind w:left="-57" w:right="-57"/>
              <w:jc w:val="center"/>
              <w:rPr>
                <w:rFonts w:cs="Arial"/>
              </w:rPr>
            </w:pPr>
            <w:r>
              <w:rPr>
                <w:rFonts w:cs="Arial"/>
              </w:rPr>
              <w:t>0</w:t>
            </w:r>
          </w:p>
        </w:tc>
        <w:tc>
          <w:tcPr>
            <w:tcW w:w="750" w:type="dxa"/>
            <w:shd w:val="clear" w:color="auto" w:fill="E2EFD9"/>
            <w:vAlign w:val="center"/>
          </w:tcPr>
          <w:p w14:paraId="6E2FA584" w14:textId="77777777" w:rsidR="00C01534" w:rsidRPr="00BB0BC1" w:rsidRDefault="00C01534" w:rsidP="0058280A">
            <w:pPr>
              <w:spacing w:before="60" w:after="60" w:line="360" w:lineRule="auto"/>
              <w:ind w:left="-57" w:right="-57"/>
              <w:jc w:val="center"/>
              <w:rPr>
                <w:rFonts w:cs="Arial"/>
              </w:rPr>
            </w:pPr>
            <w:r w:rsidRPr="00BB0BC1">
              <w:rPr>
                <w:rFonts w:cs="Arial"/>
              </w:rPr>
              <w:t>6</w:t>
            </w:r>
          </w:p>
        </w:tc>
        <w:tc>
          <w:tcPr>
            <w:tcW w:w="751" w:type="dxa"/>
            <w:shd w:val="clear" w:color="auto" w:fill="E2EFD9"/>
            <w:vAlign w:val="center"/>
          </w:tcPr>
          <w:p w14:paraId="34EDB02A" w14:textId="554CD528" w:rsidR="00C01534" w:rsidRPr="00BB0BC1" w:rsidRDefault="00E5234C" w:rsidP="0058280A">
            <w:pPr>
              <w:spacing w:before="60" w:after="60" w:line="360" w:lineRule="auto"/>
              <w:ind w:left="-57" w:right="-57"/>
              <w:jc w:val="center"/>
              <w:rPr>
                <w:rFonts w:cs="Arial"/>
              </w:rPr>
            </w:pPr>
            <w:r>
              <w:rPr>
                <w:rFonts w:cs="Arial"/>
              </w:rPr>
              <w:t>14</w:t>
            </w:r>
          </w:p>
        </w:tc>
      </w:tr>
      <w:tr w:rsidR="00C01534" w:rsidRPr="00F8116D" w14:paraId="046F47FC" w14:textId="77777777" w:rsidTr="00C01534">
        <w:trPr>
          <w:cantSplit/>
        </w:trPr>
        <w:tc>
          <w:tcPr>
            <w:tcW w:w="817" w:type="dxa"/>
            <w:shd w:val="clear" w:color="auto" w:fill="E2EFD9"/>
            <w:vAlign w:val="center"/>
          </w:tcPr>
          <w:p w14:paraId="2206B246" w14:textId="77777777" w:rsidR="00C01534" w:rsidRPr="00BB0BC1" w:rsidRDefault="00C01534" w:rsidP="0058280A">
            <w:pPr>
              <w:spacing w:before="60" w:after="60" w:line="360" w:lineRule="auto"/>
              <w:ind w:left="-57" w:right="-57"/>
              <w:jc w:val="center"/>
              <w:rPr>
                <w:rFonts w:cs="Arial"/>
              </w:rPr>
            </w:pPr>
            <w:r w:rsidRPr="00BB0BC1">
              <w:rPr>
                <w:rFonts w:cs="Arial"/>
              </w:rPr>
              <w:lastRenderedPageBreak/>
              <w:t>M</w:t>
            </w:r>
          </w:p>
        </w:tc>
        <w:tc>
          <w:tcPr>
            <w:tcW w:w="3969" w:type="dxa"/>
            <w:shd w:val="clear" w:color="auto" w:fill="E2EFD9"/>
            <w:vAlign w:val="center"/>
          </w:tcPr>
          <w:p w14:paraId="75F1EAF0" w14:textId="77777777" w:rsidR="00C01534" w:rsidRPr="00BB0BC1" w:rsidRDefault="00C01534" w:rsidP="0058280A">
            <w:pPr>
              <w:spacing w:before="60" w:after="60" w:line="360" w:lineRule="auto"/>
              <w:ind w:left="-57" w:right="-57"/>
              <w:rPr>
                <w:rFonts w:cs="Arial"/>
              </w:rPr>
            </w:pPr>
            <w:r w:rsidRPr="00BB0BC1">
              <w:rPr>
                <w:rFonts w:cs="Arial"/>
              </w:rPr>
              <w:t xml:space="preserve">Działalność profesjonalna, naukowa </w:t>
            </w:r>
            <w:r w:rsidRPr="00F8116D">
              <w:t>i techniczna</w:t>
            </w:r>
          </w:p>
        </w:tc>
        <w:tc>
          <w:tcPr>
            <w:tcW w:w="750" w:type="dxa"/>
            <w:shd w:val="clear" w:color="auto" w:fill="E2EFD9"/>
            <w:vAlign w:val="center"/>
          </w:tcPr>
          <w:p w14:paraId="5CCEEC47" w14:textId="77777777" w:rsidR="00C01534" w:rsidRPr="00BB0BC1" w:rsidRDefault="00C01534" w:rsidP="0058280A">
            <w:pPr>
              <w:spacing w:before="60" w:after="60" w:line="360" w:lineRule="auto"/>
              <w:ind w:left="-57" w:right="-57"/>
              <w:jc w:val="center"/>
              <w:rPr>
                <w:rFonts w:cs="Arial"/>
              </w:rPr>
            </w:pPr>
            <w:r w:rsidRPr="00BB0BC1">
              <w:rPr>
                <w:rFonts w:cs="Arial"/>
              </w:rPr>
              <w:t>14</w:t>
            </w:r>
          </w:p>
        </w:tc>
        <w:tc>
          <w:tcPr>
            <w:tcW w:w="750" w:type="dxa"/>
            <w:shd w:val="clear" w:color="auto" w:fill="E2EFD9"/>
            <w:vAlign w:val="center"/>
          </w:tcPr>
          <w:p w14:paraId="094B39A3" w14:textId="3BDDE87D" w:rsidR="00C01534" w:rsidRPr="00BB0BC1" w:rsidRDefault="00E5234C" w:rsidP="0058280A">
            <w:pPr>
              <w:spacing w:before="60" w:after="60" w:line="360" w:lineRule="auto"/>
              <w:ind w:left="-57" w:right="-57"/>
              <w:jc w:val="center"/>
              <w:rPr>
                <w:rFonts w:cs="Arial"/>
              </w:rPr>
            </w:pPr>
            <w:r>
              <w:rPr>
                <w:rFonts w:cs="Arial"/>
              </w:rPr>
              <w:t>16</w:t>
            </w:r>
          </w:p>
        </w:tc>
        <w:tc>
          <w:tcPr>
            <w:tcW w:w="751" w:type="dxa"/>
            <w:shd w:val="clear" w:color="auto" w:fill="E2EFD9"/>
            <w:vAlign w:val="center"/>
          </w:tcPr>
          <w:p w14:paraId="25EECD86" w14:textId="77777777" w:rsidR="00C01534" w:rsidRPr="00BB0BC1" w:rsidRDefault="00C01534" w:rsidP="0058280A">
            <w:pPr>
              <w:spacing w:before="60" w:after="60" w:line="360" w:lineRule="auto"/>
              <w:ind w:left="-57" w:right="-57"/>
              <w:jc w:val="center"/>
              <w:rPr>
                <w:rFonts w:cs="Arial"/>
              </w:rPr>
            </w:pPr>
            <w:r w:rsidRPr="00BB0BC1">
              <w:rPr>
                <w:rFonts w:cs="Arial"/>
              </w:rPr>
              <w:t>0</w:t>
            </w:r>
          </w:p>
        </w:tc>
        <w:tc>
          <w:tcPr>
            <w:tcW w:w="750" w:type="dxa"/>
            <w:shd w:val="clear" w:color="auto" w:fill="E2EFD9"/>
            <w:vAlign w:val="center"/>
          </w:tcPr>
          <w:p w14:paraId="554F6711" w14:textId="48D7F643" w:rsidR="00C01534" w:rsidRPr="00BB0BC1" w:rsidRDefault="00E5234C" w:rsidP="0058280A">
            <w:pPr>
              <w:spacing w:before="60" w:after="60" w:line="360" w:lineRule="auto"/>
              <w:ind w:left="-57" w:right="-57"/>
              <w:jc w:val="center"/>
              <w:rPr>
                <w:rFonts w:cs="Arial"/>
              </w:rPr>
            </w:pPr>
            <w:r>
              <w:rPr>
                <w:rFonts w:cs="Arial"/>
              </w:rPr>
              <w:t>0</w:t>
            </w:r>
          </w:p>
        </w:tc>
        <w:tc>
          <w:tcPr>
            <w:tcW w:w="750" w:type="dxa"/>
            <w:shd w:val="clear" w:color="auto" w:fill="E2EFD9"/>
            <w:vAlign w:val="center"/>
          </w:tcPr>
          <w:p w14:paraId="6231EBC3" w14:textId="77777777" w:rsidR="00C01534" w:rsidRPr="00BB0BC1" w:rsidRDefault="00C01534" w:rsidP="0058280A">
            <w:pPr>
              <w:spacing w:before="60" w:after="60" w:line="360" w:lineRule="auto"/>
              <w:ind w:left="-57" w:right="-57"/>
              <w:jc w:val="center"/>
              <w:rPr>
                <w:rFonts w:cs="Arial"/>
              </w:rPr>
            </w:pPr>
            <w:r w:rsidRPr="00BB0BC1">
              <w:rPr>
                <w:rFonts w:cs="Arial"/>
              </w:rPr>
              <w:t>14</w:t>
            </w:r>
          </w:p>
        </w:tc>
        <w:tc>
          <w:tcPr>
            <w:tcW w:w="751" w:type="dxa"/>
            <w:shd w:val="clear" w:color="auto" w:fill="E2EFD9"/>
            <w:vAlign w:val="center"/>
          </w:tcPr>
          <w:p w14:paraId="302E89F5" w14:textId="7F9A44AE" w:rsidR="00C01534" w:rsidRPr="00BB0BC1" w:rsidRDefault="00E5234C" w:rsidP="0058280A">
            <w:pPr>
              <w:spacing w:before="60" w:after="60" w:line="360" w:lineRule="auto"/>
              <w:ind w:left="-57" w:right="-57"/>
              <w:jc w:val="center"/>
              <w:rPr>
                <w:rFonts w:cs="Arial"/>
              </w:rPr>
            </w:pPr>
            <w:r>
              <w:rPr>
                <w:rFonts w:cs="Arial"/>
              </w:rPr>
              <w:t>16</w:t>
            </w:r>
          </w:p>
        </w:tc>
      </w:tr>
      <w:tr w:rsidR="00C01534" w:rsidRPr="00F8116D" w14:paraId="33E4BB32" w14:textId="77777777" w:rsidTr="00C01534">
        <w:trPr>
          <w:cantSplit/>
        </w:trPr>
        <w:tc>
          <w:tcPr>
            <w:tcW w:w="817" w:type="dxa"/>
            <w:shd w:val="clear" w:color="auto" w:fill="E2EFD9"/>
            <w:vAlign w:val="center"/>
          </w:tcPr>
          <w:p w14:paraId="3C294911" w14:textId="77777777" w:rsidR="00C01534" w:rsidRPr="00BB0BC1" w:rsidRDefault="00C01534" w:rsidP="0058280A">
            <w:pPr>
              <w:spacing w:before="60" w:after="60" w:line="360" w:lineRule="auto"/>
              <w:ind w:left="-57" w:right="-57"/>
              <w:jc w:val="center"/>
              <w:rPr>
                <w:rFonts w:cs="Arial"/>
              </w:rPr>
            </w:pPr>
            <w:r w:rsidRPr="00BB0BC1">
              <w:rPr>
                <w:rFonts w:cs="Arial"/>
              </w:rPr>
              <w:t>N</w:t>
            </w:r>
          </w:p>
        </w:tc>
        <w:tc>
          <w:tcPr>
            <w:tcW w:w="3969" w:type="dxa"/>
            <w:shd w:val="clear" w:color="auto" w:fill="E2EFD9"/>
            <w:vAlign w:val="center"/>
          </w:tcPr>
          <w:p w14:paraId="16E4E5B3" w14:textId="77777777" w:rsidR="00C01534" w:rsidRPr="00BB0BC1" w:rsidRDefault="00C01534" w:rsidP="0058280A">
            <w:pPr>
              <w:spacing w:before="60" w:after="60" w:line="360" w:lineRule="auto"/>
              <w:ind w:left="-57" w:right="-57"/>
              <w:rPr>
                <w:rFonts w:cs="Arial"/>
              </w:rPr>
            </w:pPr>
            <w:r w:rsidRPr="00BB0BC1">
              <w:rPr>
                <w:rFonts w:cs="Arial"/>
              </w:rPr>
              <w:t>Działalność w zakresie usług administrowania i działalność wspierająca</w:t>
            </w:r>
          </w:p>
        </w:tc>
        <w:tc>
          <w:tcPr>
            <w:tcW w:w="750" w:type="dxa"/>
            <w:shd w:val="clear" w:color="auto" w:fill="E2EFD9"/>
            <w:vAlign w:val="center"/>
          </w:tcPr>
          <w:p w14:paraId="664CB34E" w14:textId="77777777" w:rsidR="00C01534" w:rsidRPr="00BB0BC1" w:rsidRDefault="00C01534" w:rsidP="0058280A">
            <w:pPr>
              <w:spacing w:before="60" w:after="60" w:line="360" w:lineRule="auto"/>
              <w:ind w:left="-57" w:right="-57"/>
              <w:jc w:val="center"/>
              <w:rPr>
                <w:rFonts w:cs="Arial"/>
              </w:rPr>
            </w:pPr>
            <w:r w:rsidRPr="00BB0BC1">
              <w:rPr>
                <w:rFonts w:cs="Arial"/>
              </w:rPr>
              <w:t>11</w:t>
            </w:r>
          </w:p>
        </w:tc>
        <w:tc>
          <w:tcPr>
            <w:tcW w:w="750" w:type="dxa"/>
            <w:shd w:val="clear" w:color="auto" w:fill="E2EFD9"/>
            <w:vAlign w:val="center"/>
          </w:tcPr>
          <w:p w14:paraId="2787A8C7" w14:textId="4B2CE2DE" w:rsidR="00C01534" w:rsidRPr="00BB0BC1" w:rsidRDefault="00E5234C" w:rsidP="0058280A">
            <w:pPr>
              <w:spacing w:before="60" w:after="60" w:line="360" w:lineRule="auto"/>
              <w:ind w:left="-57" w:right="-57"/>
              <w:jc w:val="center"/>
              <w:rPr>
                <w:rFonts w:cs="Arial"/>
              </w:rPr>
            </w:pPr>
            <w:r>
              <w:rPr>
                <w:rFonts w:cs="Arial"/>
              </w:rPr>
              <w:t>12</w:t>
            </w:r>
          </w:p>
        </w:tc>
        <w:tc>
          <w:tcPr>
            <w:tcW w:w="751" w:type="dxa"/>
            <w:shd w:val="clear" w:color="auto" w:fill="E2EFD9"/>
            <w:vAlign w:val="center"/>
          </w:tcPr>
          <w:p w14:paraId="1A62B449" w14:textId="77777777" w:rsidR="00C01534" w:rsidRPr="00BB0BC1" w:rsidRDefault="00C01534" w:rsidP="0058280A">
            <w:pPr>
              <w:spacing w:before="60" w:after="60" w:line="360" w:lineRule="auto"/>
              <w:ind w:left="-57" w:right="-57"/>
              <w:jc w:val="center"/>
              <w:rPr>
                <w:rFonts w:cs="Arial"/>
              </w:rPr>
            </w:pPr>
            <w:r w:rsidRPr="00BB0BC1">
              <w:rPr>
                <w:rFonts w:cs="Arial"/>
              </w:rPr>
              <w:t>0</w:t>
            </w:r>
          </w:p>
        </w:tc>
        <w:tc>
          <w:tcPr>
            <w:tcW w:w="750" w:type="dxa"/>
            <w:shd w:val="clear" w:color="auto" w:fill="E2EFD9"/>
            <w:vAlign w:val="center"/>
          </w:tcPr>
          <w:p w14:paraId="57AB0DC3" w14:textId="200F3DFC" w:rsidR="00C01534" w:rsidRPr="00BB0BC1" w:rsidRDefault="00E5234C" w:rsidP="0058280A">
            <w:pPr>
              <w:spacing w:before="60" w:after="60" w:line="360" w:lineRule="auto"/>
              <w:ind w:left="-57" w:right="-57"/>
              <w:jc w:val="center"/>
              <w:rPr>
                <w:rFonts w:cs="Arial"/>
              </w:rPr>
            </w:pPr>
            <w:r>
              <w:rPr>
                <w:rFonts w:cs="Arial"/>
              </w:rPr>
              <w:t>0</w:t>
            </w:r>
          </w:p>
        </w:tc>
        <w:tc>
          <w:tcPr>
            <w:tcW w:w="750" w:type="dxa"/>
            <w:shd w:val="clear" w:color="auto" w:fill="E2EFD9"/>
            <w:vAlign w:val="center"/>
          </w:tcPr>
          <w:p w14:paraId="583BE959" w14:textId="77777777" w:rsidR="00C01534" w:rsidRPr="00BB0BC1" w:rsidRDefault="00C01534" w:rsidP="0058280A">
            <w:pPr>
              <w:spacing w:before="60" w:after="60" w:line="360" w:lineRule="auto"/>
              <w:ind w:left="-57" w:right="-57"/>
              <w:jc w:val="center"/>
              <w:rPr>
                <w:rFonts w:cs="Arial"/>
              </w:rPr>
            </w:pPr>
            <w:r w:rsidRPr="00BB0BC1">
              <w:rPr>
                <w:rFonts w:cs="Arial"/>
              </w:rPr>
              <w:t>11</w:t>
            </w:r>
          </w:p>
        </w:tc>
        <w:tc>
          <w:tcPr>
            <w:tcW w:w="751" w:type="dxa"/>
            <w:shd w:val="clear" w:color="auto" w:fill="E2EFD9"/>
            <w:vAlign w:val="center"/>
          </w:tcPr>
          <w:p w14:paraId="0D73F0AC" w14:textId="5C49CFA7" w:rsidR="00C01534" w:rsidRPr="00BB0BC1" w:rsidRDefault="00E5234C" w:rsidP="0058280A">
            <w:pPr>
              <w:spacing w:before="60" w:after="60" w:line="360" w:lineRule="auto"/>
              <w:ind w:left="-57" w:right="-57"/>
              <w:jc w:val="center"/>
              <w:rPr>
                <w:rFonts w:cs="Arial"/>
              </w:rPr>
            </w:pPr>
            <w:r>
              <w:rPr>
                <w:rFonts w:cs="Arial"/>
              </w:rPr>
              <w:t>12</w:t>
            </w:r>
          </w:p>
        </w:tc>
      </w:tr>
      <w:tr w:rsidR="00C01534" w:rsidRPr="00F8116D" w14:paraId="0D40D6F5" w14:textId="77777777" w:rsidTr="00C01534">
        <w:trPr>
          <w:cantSplit/>
        </w:trPr>
        <w:tc>
          <w:tcPr>
            <w:tcW w:w="817" w:type="dxa"/>
            <w:shd w:val="clear" w:color="auto" w:fill="E2EFD9"/>
            <w:vAlign w:val="center"/>
          </w:tcPr>
          <w:p w14:paraId="68EE364B" w14:textId="77777777" w:rsidR="00C01534" w:rsidRPr="00BB0BC1" w:rsidRDefault="00C01534" w:rsidP="0058280A">
            <w:pPr>
              <w:spacing w:before="60" w:after="60" w:line="360" w:lineRule="auto"/>
              <w:ind w:left="-57" w:right="-57"/>
              <w:jc w:val="center"/>
              <w:rPr>
                <w:rFonts w:cs="Arial"/>
              </w:rPr>
            </w:pPr>
            <w:r w:rsidRPr="00BB0BC1">
              <w:rPr>
                <w:rFonts w:cs="Arial"/>
              </w:rPr>
              <w:t>O</w:t>
            </w:r>
          </w:p>
        </w:tc>
        <w:tc>
          <w:tcPr>
            <w:tcW w:w="3969" w:type="dxa"/>
            <w:shd w:val="clear" w:color="auto" w:fill="E2EFD9"/>
            <w:vAlign w:val="center"/>
          </w:tcPr>
          <w:p w14:paraId="15A5BFE1" w14:textId="77777777" w:rsidR="00C01534" w:rsidRPr="00BB0BC1" w:rsidRDefault="00C01534" w:rsidP="0058280A">
            <w:pPr>
              <w:spacing w:before="60" w:after="60" w:line="360" w:lineRule="auto"/>
              <w:ind w:left="-57" w:right="-57"/>
              <w:rPr>
                <w:rFonts w:cs="Arial"/>
              </w:rPr>
            </w:pPr>
            <w:r w:rsidRPr="00BB0BC1">
              <w:rPr>
                <w:rFonts w:cs="Arial"/>
              </w:rPr>
              <w:t>Administracja publiczna i obrona narodowa; obowiązkowe zabezpieczenia społeczne</w:t>
            </w:r>
          </w:p>
        </w:tc>
        <w:tc>
          <w:tcPr>
            <w:tcW w:w="750" w:type="dxa"/>
            <w:shd w:val="clear" w:color="auto" w:fill="E2EFD9"/>
            <w:vAlign w:val="center"/>
          </w:tcPr>
          <w:p w14:paraId="12BECC0B" w14:textId="77777777" w:rsidR="00C01534" w:rsidRPr="00BB0BC1" w:rsidRDefault="00C01534" w:rsidP="0058280A">
            <w:pPr>
              <w:spacing w:before="60" w:after="60" w:line="360" w:lineRule="auto"/>
              <w:ind w:left="-57" w:right="-57"/>
              <w:jc w:val="center"/>
              <w:rPr>
                <w:rFonts w:cs="Arial"/>
              </w:rPr>
            </w:pPr>
            <w:r w:rsidRPr="00BB0BC1">
              <w:rPr>
                <w:rFonts w:cs="Arial"/>
              </w:rPr>
              <w:t>8</w:t>
            </w:r>
          </w:p>
        </w:tc>
        <w:tc>
          <w:tcPr>
            <w:tcW w:w="750" w:type="dxa"/>
            <w:shd w:val="clear" w:color="auto" w:fill="E2EFD9"/>
            <w:vAlign w:val="center"/>
          </w:tcPr>
          <w:p w14:paraId="3CA68967" w14:textId="1408483A" w:rsidR="00C01534" w:rsidRPr="00BB0BC1" w:rsidRDefault="00E5234C" w:rsidP="0058280A">
            <w:pPr>
              <w:spacing w:before="60" w:after="60" w:line="360" w:lineRule="auto"/>
              <w:ind w:left="-57" w:right="-57"/>
              <w:jc w:val="center"/>
              <w:rPr>
                <w:rFonts w:cs="Arial"/>
              </w:rPr>
            </w:pPr>
            <w:r>
              <w:rPr>
                <w:rFonts w:cs="Arial"/>
              </w:rPr>
              <w:t>8</w:t>
            </w:r>
          </w:p>
        </w:tc>
        <w:tc>
          <w:tcPr>
            <w:tcW w:w="751" w:type="dxa"/>
            <w:shd w:val="clear" w:color="auto" w:fill="E2EFD9"/>
            <w:vAlign w:val="center"/>
          </w:tcPr>
          <w:p w14:paraId="5BF2123A" w14:textId="77777777" w:rsidR="00C01534" w:rsidRPr="00BB0BC1" w:rsidRDefault="00C01534" w:rsidP="0058280A">
            <w:pPr>
              <w:spacing w:before="60" w:after="60" w:line="360" w:lineRule="auto"/>
              <w:ind w:left="-57" w:right="-57"/>
              <w:jc w:val="center"/>
              <w:rPr>
                <w:rFonts w:cs="Arial"/>
              </w:rPr>
            </w:pPr>
            <w:r w:rsidRPr="00BB0BC1">
              <w:rPr>
                <w:rFonts w:cs="Arial"/>
              </w:rPr>
              <w:t>3</w:t>
            </w:r>
          </w:p>
        </w:tc>
        <w:tc>
          <w:tcPr>
            <w:tcW w:w="750" w:type="dxa"/>
            <w:shd w:val="clear" w:color="auto" w:fill="E2EFD9"/>
            <w:vAlign w:val="center"/>
          </w:tcPr>
          <w:p w14:paraId="70B224CB" w14:textId="5C78122A" w:rsidR="00C01534" w:rsidRPr="00BB0BC1" w:rsidRDefault="00E5234C" w:rsidP="0058280A">
            <w:pPr>
              <w:spacing w:before="60" w:after="60" w:line="360" w:lineRule="auto"/>
              <w:ind w:left="-57" w:right="-57"/>
              <w:jc w:val="center"/>
              <w:rPr>
                <w:rFonts w:cs="Arial"/>
              </w:rPr>
            </w:pPr>
            <w:r>
              <w:rPr>
                <w:rFonts w:cs="Arial"/>
              </w:rPr>
              <w:t>3</w:t>
            </w:r>
          </w:p>
        </w:tc>
        <w:tc>
          <w:tcPr>
            <w:tcW w:w="750" w:type="dxa"/>
            <w:shd w:val="clear" w:color="auto" w:fill="E2EFD9"/>
            <w:vAlign w:val="center"/>
          </w:tcPr>
          <w:p w14:paraId="7D3A64E5" w14:textId="77777777" w:rsidR="00C01534" w:rsidRPr="00BB0BC1" w:rsidRDefault="00C01534" w:rsidP="0058280A">
            <w:pPr>
              <w:spacing w:before="60" w:after="60" w:line="360" w:lineRule="auto"/>
              <w:ind w:left="-57" w:right="-57"/>
              <w:jc w:val="center"/>
              <w:rPr>
                <w:rFonts w:cs="Arial"/>
              </w:rPr>
            </w:pPr>
            <w:r w:rsidRPr="00BB0BC1">
              <w:rPr>
                <w:rFonts w:cs="Arial"/>
              </w:rPr>
              <w:t>5</w:t>
            </w:r>
          </w:p>
        </w:tc>
        <w:tc>
          <w:tcPr>
            <w:tcW w:w="751" w:type="dxa"/>
            <w:shd w:val="clear" w:color="auto" w:fill="E2EFD9"/>
            <w:vAlign w:val="center"/>
          </w:tcPr>
          <w:p w14:paraId="443DADC9" w14:textId="16B03108" w:rsidR="00C01534" w:rsidRPr="00BB0BC1" w:rsidRDefault="00E5234C" w:rsidP="0058280A">
            <w:pPr>
              <w:spacing w:before="60" w:after="60" w:line="360" w:lineRule="auto"/>
              <w:ind w:left="-57" w:right="-57"/>
              <w:jc w:val="center"/>
              <w:rPr>
                <w:rFonts w:cs="Arial"/>
              </w:rPr>
            </w:pPr>
            <w:r>
              <w:rPr>
                <w:rFonts w:cs="Arial"/>
              </w:rPr>
              <w:t>5</w:t>
            </w:r>
          </w:p>
        </w:tc>
      </w:tr>
      <w:tr w:rsidR="00C01534" w:rsidRPr="00F8116D" w14:paraId="7D7C2750" w14:textId="77777777" w:rsidTr="00C01534">
        <w:trPr>
          <w:cantSplit/>
          <w:trHeight w:val="340"/>
        </w:trPr>
        <w:tc>
          <w:tcPr>
            <w:tcW w:w="817" w:type="dxa"/>
            <w:shd w:val="clear" w:color="auto" w:fill="E2EFD9"/>
            <w:vAlign w:val="center"/>
          </w:tcPr>
          <w:p w14:paraId="0B832DCE" w14:textId="77777777" w:rsidR="00C01534" w:rsidRPr="00BB0BC1" w:rsidRDefault="00C01534" w:rsidP="0058280A">
            <w:pPr>
              <w:spacing w:before="60" w:after="60" w:line="360" w:lineRule="auto"/>
              <w:ind w:left="-57" w:right="-57"/>
              <w:jc w:val="center"/>
              <w:rPr>
                <w:rFonts w:cs="Arial"/>
              </w:rPr>
            </w:pPr>
            <w:r w:rsidRPr="00BB0BC1">
              <w:rPr>
                <w:rFonts w:cs="Arial"/>
              </w:rPr>
              <w:t>P</w:t>
            </w:r>
          </w:p>
        </w:tc>
        <w:tc>
          <w:tcPr>
            <w:tcW w:w="3969" w:type="dxa"/>
            <w:shd w:val="clear" w:color="auto" w:fill="E2EFD9"/>
            <w:vAlign w:val="center"/>
          </w:tcPr>
          <w:p w14:paraId="4280DF2C" w14:textId="77777777" w:rsidR="00C01534" w:rsidRPr="00BB0BC1" w:rsidRDefault="00C01534" w:rsidP="0058280A">
            <w:pPr>
              <w:spacing w:before="60" w:after="60" w:line="360" w:lineRule="auto"/>
              <w:ind w:left="-57" w:right="-57"/>
              <w:rPr>
                <w:rFonts w:cs="Arial"/>
              </w:rPr>
            </w:pPr>
            <w:r w:rsidRPr="00BB0BC1">
              <w:rPr>
                <w:rFonts w:cs="Arial"/>
              </w:rPr>
              <w:t>Edukacja</w:t>
            </w:r>
          </w:p>
        </w:tc>
        <w:tc>
          <w:tcPr>
            <w:tcW w:w="750" w:type="dxa"/>
            <w:shd w:val="clear" w:color="auto" w:fill="E2EFD9"/>
            <w:vAlign w:val="center"/>
          </w:tcPr>
          <w:p w14:paraId="64FE82AF" w14:textId="77777777" w:rsidR="00C01534" w:rsidRPr="00BB0BC1" w:rsidRDefault="00C01534" w:rsidP="0058280A">
            <w:pPr>
              <w:spacing w:before="60" w:after="60" w:line="360" w:lineRule="auto"/>
              <w:ind w:left="-57" w:right="-57"/>
              <w:jc w:val="center"/>
              <w:rPr>
                <w:rFonts w:cs="Arial"/>
              </w:rPr>
            </w:pPr>
            <w:r w:rsidRPr="00BB0BC1">
              <w:rPr>
                <w:rFonts w:cs="Arial"/>
              </w:rPr>
              <w:t>7</w:t>
            </w:r>
          </w:p>
        </w:tc>
        <w:tc>
          <w:tcPr>
            <w:tcW w:w="750" w:type="dxa"/>
            <w:shd w:val="clear" w:color="auto" w:fill="E2EFD9"/>
            <w:vAlign w:val="center"/>
          </w:tcPr>
          <w:p w14:paraId="12E85C67" w14:textId="1CC789ED" w:rsidR="00C01534" w:rsidRPr="00BB0BC1" w:rsidRDefault="00E5234C" w:rsidP="0058280A">
            <w:pPr>
              <w:spacing w:before="60" w:after="60" w:line="360" w:lineRule="auto"/>
              <w:ind w:left="-57" w:right="-57"/>
              <w:jc w:val="center"/>
              <w:rPr>
                <w:rFonts w:cs="Arial"/>
              </w:rPr>
            </w:pPr>
            <w:r>
              <w:rPr>
                <w:rFonts w:cs="Arial"/>
              </w:rPr>
              <w:t>8</w:t>
            </w:r>
          </w:p>
        </w:tc>
        <w:tc>
          <w:tcPr>
            <w:tcW w:w="751" w:type="dxa"/>
            <w:shd w:val="clear" w:color="auto" w:fill="E2EFD9"/>
            <w:vAlign w:val="center"/>
          </w:tcPr>
          <w:p w14:paraId="772D9350" w14:textId="77777777" w:rsidR="00C01534" w:rsidRPr="00BB0BC1" w:rsidRDefault="00C01534" w:rsidP="0058280A">
            <w:pPr>
              <w:spacing w:before="60" w:after="60" w:line="360" w:lineRule="auto"/>
              <w:ind w:left="-57" w:right="-57"/>
              <w:jc w:val="center"/>
              <w:rPr>
                <w:rFonts w:cs="Arial"/>
              </w:rPr>
            </w:pPr>
            <w:r w:rsidRPr="00BB0BC1">
              <w:rPr>
                <w:rFonts w:cs="Arial"/>
              </w:rPr>
              <w:t>7</w:t>
            </w:r>
          </w:p>
        </w:tc>
        <w:tc>
          <w:tcPr>
            <w:tcW w:w="750" w:type="dxa"/>
            <w:shd w:val="clear" w:color="auto" w:fill="E2EFD9"/>
            <w:vAlign w:val="center"/>
          </w:tcPr>
          <w:p w14:paraId="2A79513C" w14:textId="055DC31B" w:rsidR="00C01534" w:rsidRPr="00BB0BC1" w:rsidRDefault="00E5234C" w:rsidP="0058280A">
            <w:pPr>
              <w:spacing w:before="60" w:after="60" w:line="360" w:lineRule="auto"/>
              <w:ind w:left="-57" w:right="-57"/>
              <w:jc w:val="center"/>
              <w:rPr>
                <w:rFonts w:cs="Arial"/>
              </w:rPr>
            </w:pPr>
            <w:r>
              <w:rPr>
                <w:rFonts w:cs="Arial"/>
              </w:rPr>
              <w:t>6</w:t>
            </w:r>
          </w:p>
        </w:tc>
        <w:tc>
          <w:tcPr>
            <w:tcW w:w="750" w:type="dxa"/>
            <w:shd w:val="clear" w:color="auto" w:fill="E2EFD9"/>
            <w:vAlign w:val="center"/>
          </w:tcPr>
          <w:p w14:paraId="0B2E374D" w14:textId="77777777" w:rsidR="00C01534" w:rsidRPr="00BB0BC1" w:rsidRDefault="00C01534" w:rsidP="0058280A">
            <w:pPr>
              <w:spacing w:before="60" w:after="60" w:line="360" w:lineRule="auto"/>
              <w:ind w:left="-57" w:right="-57"/>
              <w:jc w:val="center"/>
              <w:rPr>
                <w:rFonts w:cs="Arial"/>
              </w:rPr>
            </w:pPr>
            <w:r w:rsidRPr="00BB0BC1">
              <w:rPr>
                <w:rFonts w:cs="Arial"/>
              </w:rPr>
              <w:t>0</w:t>
            </w:r>
          </w:p>
        </w:tc>
        <w:tc>
          <w:tcPr>
            <w:tcW w:w="751" w:type="dxa"/>
            <w:shd w:val="clear" w:color="auto" w:fill="E2EFD9"/>
            <w:vAlign w:val="center"/>
          </w:tcPr>
          <w:p w14:paraId="070C49E9" w14:textId="0055C0F3" w:rsidR="00C01534" w:rsidRPr="00BB0BC1" w:rsidRDefault="00E5234C" w:rsidP="0058280A">
            <w:pPr>
              <w:spacing w:before="60" w:after="60" w:line="360" w:lineRule="auto"/>
              <w:ind w:left="-57" w:right="-57"/>
              <w:jc w:val="center"/>
              <w:rPr>
                <w:rFonts w:cs="Arial"/>
              </w:rPr>
            </w:pPr>
            <w:r>
              <w:rPr>
                <w:rFonts w:cs="Arial"/>
              </w:rPr>
              <w:t>2</w:t>
            </w:r>
          </w:p>
        </w:tc>
      </w:tr>
      <w:tr w:rsidR="00C01534" w:rsidRPr="00F8116D" w14:paraId="682B7D2B" w14:textId="77777777" w:rsidTr="00C01534">
        <w:trPr>
          <w:cantSplit/>
          <w:trHeight w:val="340"/>
        </w:trPr>
        <w:tc>
          <w:tcPr>
            <w:tcW w:w="817" w:type="dxa"/>
            <w:shd w:val="clear" w:color="auto" w:fill="E2EFD9"/>
            <w:vAlign w:val="center"/>
          </w:tcPr>
          <w:p w14:paraId="1EFD26B2" w14:textId="77777777" w:rsidR="00C01534" w:rsidRPr="00BB0BC1" w:rsidRDefault="00C01534" w:rsidP="0058280A">
            <w:pPr>
              <w:spacing w:before="60" w:after="60" w:line="360" w:lineRule="auto"/>
              <w:ind w:left="-57" w:right="-57"/>
              <w:jc w:val="center"/>
              <w:rPr>
                <w:rFonts w:cs="Arial"/>
              </w:rPr>
            </w:pPr>
            <w:r w:rsidRPr="00BB0BC1">
              <w:rPr>
                <w:rFonts w:cs="Arial"/>
              </w:rPr>
              <w:t>Q</w:t>
            </w:r>
          </w:p>
        </w:tc>
        <w:tc>
          <w:tcPr>
            <w:tcW w:w="3969" w:type="dxa"/>
            <w:shd w:val="clear" w:color="auto" w:fill="E2EFD9"/>
            <w:vAlign w:val="center"/>
          </w:tcPr>
          <w:p w14:paraId="70C22D3D" w14:textId="77777777" w:rsidR="00C01534" w:rsidRPr="00BB0BC1" w:rsidRDefault="00C01534" w:rsidP="0058280A">
            <w:pPr>
              <w:spacing w:before="60" w:after="60" w:line="360" w:lineRule="auto"/>
              <w:ind w:left="-57" w:right="-57"/>
              <w:rPr>
                <w:rFonts w:cs="Arial"/>
              </w:rPr>
            </w:pPr>
            <w:r w:rsidRPr="00BB0BC1">
              <w:rPr>
                <w:rFonts w:cs="Arial"/>
              </w:rPr>
              <w:t>Opieka zdrowotna i pomoc społeczna</w:t>
            </w:r>
          </w:p>
        </w:tc>
        <w:tc>
          <w:tcPr>
            <w:tcW w:w="750" w:type="dxa"/>
            <w:shd w:val="clear" w:color="auto" w:fill="E2EFD9"/>
            <w:vAlign w:val="center"/>
          </w:tcPr>
          <w:p w14:paraId="644E6E4D" w14:textId="77777777" w:rsidR="00C01534" w:rsidRPr="00BB0BC1" w:rsidRDefault="00C01534" w:rsidP="0058280A">
            <w:pPr>
              <w:spacing w:before="60" w:after="60" w:line="360" w:lineRule="auto"/>
              <w:ind w:left="-57" w:right="-57"/>
              <w:jc w:val="center"/>
              <w:rPr>
                <w:rFonts w:cs="Arial"/>
              </w:rPr>
            </w:pPr>
            <w:r w:rsidRPr="00BB0BC1">
              <w:rPr>
                <w:rFonts w:cs="Arial"/>
              </w:rPr>
              <w:t>10</w:t>
            </w:r>
          </w:p>
        </w:tc>
        <w:tc>
          <w:tcPr>
            <w:tcW w:w="750" w:type="dxa"/>
            <w:shd w:val="clear" w:color="auto" w:fill="E2EFD9"/>
            <w:vAlign w:val="center"/>
          </w:tcPr>
          <w:p w14:paraId="2FEA649A" w14:textId="2E030D0F" w:rsidR="00C01534" w:rsidRPr="00BB0BC1" w:rsidRDefault="00E5234C" w:rsidP="0058280A">
            <w:pPr>
              <w:spacing w:before="60" w:after="60" w:line="360" w:lineRule="auto"/>
              <w:ind w:left="-57" w:right="-57"/>
              <w:jc w:val="center"/>
              <w:rPr>
                <w:rFonts w:cs="Arial"/>
              </w:rPr>
            </w:pPr>
            <w:r>
              <w:rPr>
                <w:rFonts w:cs="Arial"/>
              </w:rPr>
              <w:t>14</w:t>
            </w:r>
          </w:p>
        </w:tc>
        <w:tc>
          <w:tcPr>
            <w:tcW w:w="751" w:type="dxa"/>
            <w:shd w:val="clear" w:color="auto" w:fill="E2EFD9"/>
            <w:vAlign w:val="center"/>
          </w:tcPr>
          <w:p w14:paraId="4E223F9C" w14:textId="77777777" w:rsidR="00C01534" w:rsidRPr="00BB0BC1" w:rsidRDefault="00C01534" w:rsidP="0058280A">
            <w:pPr>
              <w:spacing w:before="60" w:after="60" w:line="360" w:lineRule="auto"/>
              <w:ind w:left="-57" w:right="-57"/>
              <w:jc w:val="center"/>
              <w:rPr>
                <w:rFonts w:cs="Arial"/>
              </w:rPr>
            </w:pPr>
            <w:r w:rsidRPr="00BB0BC1">
              <w:rPr>
                <w:rFonts w:cs="Arial"/>
              </w:rPr>
              <w:t>1</w:t>
            </w:r>
          </w:p>
        </w:tc>
        <w:tc>
          <w:tcPr>
            <w:tcW w:w="750" w:type="dxa"/>
            <w:shd w:val="clear" w:color="auto" w:fill="E2EFD9"/>
            <w:vAlign w:val="center"/>
          </w:tcPr>
          <w:p w14:paraId="12EF3172" w14:textId="7912A139" w:rsidR="00C01534" w:rsidRPr="00BB0BC1" w:rsidRDefault="00E5234C" w:rsidP="0058280A">
            <w:pPr>
              <w:spacing w:before="60" w:after="60" w:line="360" w:lineRule="auto"/>
              <w:ind w:left="-57" w:right="-57"/>
              <w:jc w:val="center"/>
              <w:rPr>
                <w:rFonts w:cs="Arial"/>
              </w:rPr>
            </w:pPr>
            <w:r>
              <w:rPr>
                <w:rFonts w:cs="Arial"/>
              </w:rPr>
              <w:t>1</w:t>
            </w:r>
          </w:p>
        </w:tc>
        <w:tc>
          <w:tcPr>
            <w:tcW w:w="750" w:type="dxa"/>
            <w:shd w:val="clear" w:color="auto" w:fill="E2EFD9"/>
            <w:vAlign w:val="center"/>
          </w:tcPr>
          <w:p w14:paraId="7D4899DC" w14:textId="77777777" w:rsidR="00C01534" w:rsidRPr="00BB0BC1" w:rsidRDefault="00C01534" w:rsidP="0058280A">
            <w:pPr>
              <w:spacing w:before="60" w:after="60" w:line="360" w:lineRule="auto"/>
              <w:ind w:left="-57" w:right="-57"/>
              <w:jc w:val="center"/>
              <w:rPr>
                <w:rFonts w:cs="Arial"/>
              </w:rPr>
            </w:pPr>
            <w:r w:rsidRPr="00BB0BC1">
              <w:rPr>
                <w:rFonts w:cs="Arial"/>
              </w:rPr>
              <w:t>9</w:t>
            </w:r>
          </w:p>
        </w:tc>
        <w:tc>
          <w:tcPr>
            <w:tcW w:w="751" w:type="dxa"/>
            <w:shd w:val="clear" w:color="auto" w:fill="E2EFD9"/>
            <w:vAlign w:val="center"/>
          </w:tcPr>
          <w:p w14:paraId="654376A5" w14:textId="74D7D0DD" w:rsidR="00C01534" w:rsidRPr="00BB0BC1" w:rsidRDefault="00E5234C" w:rsidP="0058280A">
            <w:pPr>
              <w:spacing w:before="60" w:after="60" w:line="360" w:lineRule="auto"/>
              <w:ind w:left="-57" w:right="-57"/>
              <w:jc w:val="center"/>
              <w:rPr>
                <w:rFonts w:cs="Arial"/>
              </w:rPr>
            </w:pPr>
            <w:r>
              <w:rPr>
                <w:rFonts w:cs="Arial"/>
              </w:rPr>
              <w:t>13</w:t>
            </w:r>
          </w:p>
        </w:tc>
      </w:tr>
      <w:tr w:rsidR="00C01534" w:rsidRPr="00F8116D" w14:paraId="6CEA332A" w14:textId="77777777" w:rsidTr="00C01534">
        <w:trPr>
          <w:cantSplit/>
        </w:trPr>
        <w:tc>
          <w:tcPr>
            <w:tcW w:w="817" w:type="dxa"/>
            <w:shd w:val="clear" w:color="auto" w:fill="E2EFD9"/>
            <w:vAlign w:val="center"/>
          </w:tcPr>
          <w:p w14:paraId="676DC3AB" w14:textId="77777777" w:rsidR="00C01534" w:rsidRPr="00BB0BC1" w:rsidRDefault="00C01534" w:rsidP="0058280A">
            <w:pPr>
              <w:spacing w:before="60" w:after="60" w:line="360" w:lineRule="auto"/>
              <w:ind w:left="-57" w:right="-57"/>
              <w:jc w:val="center"/>
              <w:rPr>
                <w:rFonts w:cs="Arial"/>
              </w:rPr>
            </w:pPr>
            <w:r w:rsidRPr="00BB0BC1">
              <w:rPr>
                <w:rFonts w:cs="Arial"/>
              </w:rPr>
              <w:t>R</w:t>
            </w:r>
          </w:p>
        </w:tc>
        <w:tc>
          <w:tcPr>
            <w:tcW w:w="3969" w:type="dxa"/>
            <w:shd w:val="clear" w:color="auto" w:fill="E2EFD9"/>
            <w:vAlign w:val="center"/>
          </w:tcPr>
          <w:p w14:paraId="78F86A48" w14:textId="77777777" w:rsidR="00C01534" w:rsidRPr="00BB0BC1" w:rsidRDefault="00C01534" w:rsidP="0058280A">
            <w:pPr>
              <w:spacing w:before="60" w:after="60" w:line="360" w:lineRule="auto"/>
              <w:ind w:left="-57" w:right="-57"/>
              <w:rPr>
                <w:rFonts w:cs="Arial"/>
              </w:rPr>
            </w:pPr>
            <w:r w:rsidRPr="00BB0BC1">
              <w:rPr>
                <w:rFonts w:cs="Arial"/>
              </w:rPr>
              <w:t>Działalność związana z kulturą, rozrywką i</w:t>
            </w:r>
            <w:r>
              <w:rPr>
                <w:rFonts w:cs="Arial"/>
              </w:rPr>
              <w:t> </w:t>
            </w:r>
            <w:r w:rsidRPr="00BB0BC1">
              <w:rPr>
                <w:rFonts w:cs="Arial"/>
              </w:rPr>
              <w:t>rekreacją</w:t>
            </w:r>
          </w:p>
        </w:tc>
        <w:tc>
          <w:tcPr>
            <w:tcW w:w="750" w:type="dxa"/>
            <w:shd w:val="clear" w:color="auto" w:fill="E2EFD9"/>
            <w:vAlign w:val="center"/>
          </w:tcPr>
          <w:p w14:paraId="6D125353" w14:textId="77777777" w:rsidR="00C01534" w:rsidRPr="00BB0BC1" w:rsidRDefault="00C01534" w:rsidP="0058280A">
            <w:pPr>
              <w:spacing w:before="60" w:after="60" w:line="360" w:lineRule="auto"/>
              <w:ind w:left="-57" w:right="-57"/>
              <w:jc w:val="center"/>
              <w:rPr>
                <w:rFonts w:cs="Arial"/>
              </w:rPr>
            </w:pPr>
            <w:r w:rsidRPr="00BB0BC1">
              <w:rPr>
                <w:rFonts w:cs="Arial"/>
              </w:rPr>
              <w:t>12</w:t>
            </w:r>
          </w:p>
        </w:tc>
        <w:tc>
          <w:tcPr>
            <w:tcW w:w="750" w:type="dxa"/>
            <w:shd w:val="clear" w:color="auto" w:fill="E2EFD9"/>
            <w:vAlign w:val="center"/>
          </w:tcPr>
          <w:p w14:paraId="73138B10" w14:textId="4618C89F" w:rsidR="00C01534" w:rsidRPr="00BB0BC1" w:rsidRDefault="00E5234C" w:rsidP="0058280A">
            <w:pPr>
              <w:spacing w:before="60" w:after="60" w:line="360" w:lineRule="auto"/>
              <w:ind w:left="-57" w:right="-57"/>
              <w:jc w:val="center"/>
              <w:rPr>
                <w:rFonts w:cs="Arial"/>
              </w:rPr>
            </w:pPr>
            <w:r>
              <w:rPr>
                <w:rFonts w:cs="Arial"/>
              </w:rPr>
              <w:t>14</w:t>
            </w:r>
          </w:p>
        </w:tc>
        <w:tc>
          <w:tcPr>
            <w:tcW w:w="751" w:type="dxa"/>
            <w:shd w:val="clear" w:color="auto" w:fill="E2EFD9"/>
            <w:vAlign w:val="center"/>
          </w:tcPr>
          <w:p w14:paraId="4FCAE504" w14:textId="77777777" w:rsidR="00C01534" w:rsidRPr="00BB0BC1" w:rsidRDefault="00C01534" w:rsidP="0058280A">
            <w:pPr>
              <w:spacing w:before="60" w:after="60" w:line="360" w:lineRule="auto"/>
              <w:ind w:left="-57" w:right="-57"/>
              <w:jc w:val="center"/>
              <w:rPr>
                <w:rFonts w:cs="Arial"/>
              </w:rPr>
            </w:pPr>
            <w:r w:rsidRPr="00BB0BC1">
              <w:rPr>
                <w:rFonts w:cs="Arial"/>
              </w:rPr>
              <w:t>2</w:t>
            </w:r>
          </w:p>
        </w:tc>
        <w:tc>
          <w:tcPr>
            <w:tcW w:w="750" w:type="dxa"/>
            <w:shd w:val="clear" w:color="auto" w:fill="E2EFD9"/>
            <w:vAlign w:val="center"/>
          </w:tcPr>
          <w:p w14:paraId="35C09C33" w14:textId="5ABFED4F" w:rsidR="00C01534" w:rsidRPr="00BB0BC1" w:rsidRDefault="00E5234C" w:rsidP="0058280A">
            <w:pPr>
              <w:spacing w:before="60" w:after="60" w:line="360" w:lineRule="auto"/>
              <w:ind w:left="-57" w:right="-57"/>
              <w:jc w:val="center"/>
              <w:rPr>
                <w:rFonts w:cs="Arial"/>
              </w:rPr>
            </w:pPr>
            <w:r>
              <w:rPr>
                <w:rFonts w:cs="Arial"/>
              </w:rPr>
              <w:t>2</w:t>
            </w:r>
          </w:p>
        </w:tc>
        <w:tc>
          <w:tcPr>
            <w:tcW w:w="750" w:type="dxa"/>
            <w:shd w:val="clear" w:color="auto" w:fill="E2EFD9"/>
            <w:vAlign w:val="center"/>
          </w:tcPr>
          <w:p w14:paraId="393530E3" w14:textId="77777777" w:rsidR="00C01534" w:rsidRPr="00BB0BC1" w:rsidRDefault="00C01534" w:rsidP="0058280A">
            <w:pPr>
              <w:spacing w:before="60" w:after="60" w:line="360" w:lineRule="auto"/>
              <w:ind w:left="-57" w:right="-57"/>
              <w:jc w:val="center"/>
              <w:rPr>
                <w:rFonts w:cs="Arial"/>
              </w:rPr>
            </w:pPr>
            <w:r w:rsidRPr="00BB0BC1">
              <w:rPr>
                <w:rFonts w:cs="Arial"/>
              </w:rPr>
              <w:t>10</w:t>
            </w:r>
          </w:p>
        </w:tc>
        <w:tc>
          <w:tcPr>
            <w:tcW w:w="751" w:type="dxa"/>
            <w:shd w:val="clear" w:color="auto" w:fill="E2EFD9"/>
            <w:vAlign w:val="center"/>
          </w:tcPr>
          <w:p w14:paraId="48A13E92" w14:textId="16749D09" w:rsidR="00C01534" w:rsidRPr="00BB0BC1" w:rsidRDefault="00E5234C" w:rsidP="0058280A">
            <w:pPr>
              <w:spacing w:before="60" w:after="60" w:line="360" w:lineRule="auto"/>
              <w:ind w:left="-57" w:right="-57"/>
              <w:jc w:val="center"/>
              <w:rPr>
                <w:rFonts w:cs="Arial"/>
              </w:rPr>
            </w:pPr>
            <w:r>
              <w:rPr>
                <w:rFonts w:cs="Arial"/>
              </w:rPr>
              <w:t>12</w:t>
            </w:r>
          </w:p>
        </w:tc>
      </w:tr>
      <w:tr w:rsidR="00C01534" w:rsidRPr="00F8116D" w14:paraId="1E9D6CB9" w14:textId="77777777" w:rsidTr="00C01534">
        <w:trPr>
          <w:cantSplit/>
          <w:trHeight w:val="1343"/>
        </w:trPr>
        <w:tc>
          <w:tcPr>
            <w:tcW w:w="817" w:type="dxa"/>
            <w:shd w:val="clear" w:color="auto" w:fill="E2EFD9"/>
            <w:vAlign w:val="center"/>
          </w:tcPr>
          <w:p w14:paraId="6FB9C113" w14:textId="77777777" w:rsidR="00C01534" w:rsidRPr="00BB0BC1" w:rsidRDefault="00C01534" w:rsidP="0058280A">
            <w:pPr>
              <w:spacing w:before="60" w:after="60" w:line="360" w:lineRule="auto"/>
              <w:ind w:left="-57" w:right="-57"/>
              <w:jc w:val="center"/>
              <w:rPr>
                <w:rFonts w:cs="Arial"/>
              </w:rPr>
            </w:pPr>
            <w:r w:rsidRPr="00BB0BC1">
              <w:rPr>
                <w:rFonts w:cs="Arial"/>
              </w:rPr>
              <w:t>S, T</w:t>
            </w:r>
          </w:p>
        </w:tc>
        <w:tc>
          <w:tcPr>
            <w:tcW w:w="3969" w:type="dxa"/>
            <w:shd w:val="clear" w:color="auto" w:fill="E2EFD9"/>
            <w:vAlign w:val="center"/>
          </w:tcPr>
          <w:p w14:paraId="4430E89E" w14:textId="77777777" w:rsidR="00C01534" w:rsidRPr="00BB0BC1" w:rsidRDefault="00C01534" w:rsidP="0058280A">
            <w:pPr>
              <w:spacing w:before="60" w:after="60" w:line="360" w:lineRule="auto"/>
              <w:ind w:left="-57" w:right="-57"/>
              <w:rPr>
                <w:rFonts w:cs="Arial"/>
              </w:rPr>
            </w:pPr>
            <w:r w:rsidRPr="00BB0BC1">
              <w:rPr>
                <w:rFonts w:cs="Arial"/>
              </w:rPr>
              <w:t>Pozostała działalność usługowa;</w:t>
            </w:r>
          </w:p>
          <w:p w14:paraId="2358D2D6" w14:textId="77777777" w:rsidR="00C01534" w:rsidRPr="00BB0BC1" w:rsidRDefault="00C01534" w:rsidP="0058280A">
            <w:pPr>
              <w:spacing w:before="60" w:after="60" w:line="360" w:lineRule="auto"/>
              <w:ind w:left="-57" w:right="-57"/>
              <w:rPr>
                <w:rFonts w:cs="Arial"/>
              </w:rPr>
            </w:pPr>
            <w:r w:rsidRPr="00BB0BC1">
              <w:rPr>
                <w:rFonts w:cs="Arial"/>
              </w:rPr>
              <w:t>Gospodarstwa domowe zatrudniające pracowników, gospodarstwa domowe produkujące wyroby i świadczące usługi na własne potrzeby</w:t>
            </w:r>
          </w:p>
        </w:tc>
        <w:tc>
          <w:tcPr>
            <w:tcW w:w="750" w:type="dxa"/>
            <w:shd w:val="clear" w:color="auto" w:fill="E2EFD9"/>
            <w:vAlign w:val="center"/>
          </w:tcPr>
          <w:p w14:paraId="219D22A0" w14:textId="77777777" w:rsidR="00C01534" w:rsidRPr="00BB0BC1" w:rsidRDefault="00C01534" w:rsidP="0058280A">
            <w:pPr>
              <w:spacing w:before="60" w:after="60" w:line="360" w:lineRule="auto"/>
              <w:ind w:left="-57" w:right="-57"/>
              <w:jc w:val="center"/>
              <w:rPr>
                <w:rFonts w:cs="Arial"/>
                <w:highlight w:val="yellow"/>
              </w:rPr>
            </w:pPr>
            <w:r w:rsidRPr="00BB0BC1">
              <w:rPr>
                <w:rFonts w:cs="Arial"/>
              </w:rPr>
              <w:t>25</w:t>
            </w:r>
          </w:p>
        </w:tc>
        <w:tc>
          <w:tcPr>
            <w:tcW w:w="750" w:type="dxa"/>
            <w:shd w:val="clear" w:color="auto" w:fill="E2EFD9"/>
            <w:vAlign w:val="center"/>
          </w:tcPr>
          <w:p w14:paraId="24462786" w14:textId="3FD5633D" w:rsidR="00C01534" w:rsidRPr="00BB0BC1" w:rsidRDefault="00E5234C" w:rsidP="0058280A">
            <w:pPr>
              <w:spacing w:before="60" w:after="60" w:line="360" w:lineRule="auto"/>
              <w:ind w:left="-57" w:right="-57"/>
              <w:jc w:val="center"/>
              <w:rPr>
                <w:rFonts w:cs="Arial"/>
              </w:rPr>
            </w:pPr>
            <w:r>
              <w:rPr>
                <w:rFonts w:cs="Arial"/>
              </w:rPr>
              <w:t>28</w:t>
            </w:r>
          </w:p>
        </w:tc>
        <w:tc>
          <w:tcPr>
            <w:tcW w:w="751" w:type="dxa"/>
            <w:shd w:val="clear" w:color="auto" w:fill="E2EFD9"/>
            <w:vAlign w:val="center"/>
          </w:tcPr>
          <w:p w14:paraId="3266F987" w14:textId="77777777" w:rsidR="00C01534" w:rsidRPr="00BB0BC1" w:rsidRDefault="00C01534" w:rsidP="0058280A">
            <w:pPr>
              <w:spacing w:before="60" w:after="60" w:line="360" w:lineRule="auto"/>
              <w:ind w:left="-57" w:right="-57"/>
              <w:jc w:val="center"/>
              <w:rPr>
                <w:rFonts w:cs="Arial"/>
              </w:rPr>
            </w:pPr>
            <w:r w:rsidRPr="00BB0BC1">
              <w:rPr>
                <w:rFonts w:cs="Arial"/>
              </w:rPr>
              <w:t>0</w:t>
            </w:r>
          </w:p>
        </w:tc>
        <w:tc>
          <w:tcPr>
            <w:tcW w:w="750" w:type="dxa"/>
            <w:shd w:val="clear" w:color="auto" w:fill="E2EFD9"/>
            <w:vAlign w:val="center"/>
          </w:tcPr>
          <w:p w14:paraId="337F6C36" w14:textId="0FFFD53B" w:rsidR="00C01534" w:rsidRPr="00BB0BC1" w:rsidRDefault="00E5234C" w:rsidP="0058280A">
            <w:pPr>
              <w:spacing w:before="60" w:after="60" w:line="360" w:lineRule="auto"/>
              <w:ind w:left="-57" w:right="-57"/>
              <w:jc w:val="center"/>
              <w:rPr>
                <w:rFonts w:cs="Arial"/>
              </w:rPr>
            </w:pPr>
            <w:r>
              <w:rPr>
                <w:rFonts w:cs="Arial"/>
              </w:rPr>
              <w:t>0</w:t>
            </w:r>
          </w:p>
        </w:tc>
        <w:tc>
          <w:tcPr>
            <w:tcW w:w="750" w:type="dxa"/>
            <w:shd w:val="clear" w:color="auto" w:fill="E2EFD9"/>
            <w:vAlign w:val="center"/>
          </w:tcPr>
          <w:p w14:paraId="3A6727FD" w14:textId="77777777" w:rsidR="00C01534" w:rsidRPr="00BB0BC1" w:rsidRDefault="00C01534" w:rsidP="0058280A">
            <w:pPr>
              <w:spacing w:before="60" w:after="60" w:line="360" w:lineRule="auto"/>
              <w:ind w:left="-57" w:right="-57"/>
              <w:jc w:val="center"/>
              <w:rPr>
                <w:rFonts w:cs="Arial"/>
              </w:rPr>
            </w:pPr>
            <w:r w:rsidRPr="00BB0BC1">
              <w:rPr>
                <w:rFonts w:cs="Arial"/>
              </w:rPr>
              <w:t>25</w:t>
            </w:r>
          </w:p>
        </w:tc>
        <w:tc>
          <w:tcPr>
            <w:tcW w:w="751" w:type="dxa"/>
            <w:shd w:val="clear" w:color="auto" w:fill="E2EFD9"/>
            <w:vAlign w:val="center"/>
          </w:tcPr>
          <w:p w14:paraId="2275DC9E" w14:textId="12B90F9B" w:rsidR="00C01534" w:rsidRPr="00BB0BC1" w:rsidRDefault="00E5234C" w:rsidP="0058280A">
            <w:pPr>
              <w:spacing w:before="60" w:after="60" w:line="360" w:lineRule="auto"/>
              <w:ind w:left="-57" w:right="-57"/>
              <w:jc w:val="center"/>
              <w:rPr>
                <w:rFonts w:cs="Arial"/>
              </w:rPr>
            </w:pPr>
            <w:r>
              <w:rPr>
                <w:rFonts w:cs="Arial"/>
              </w:rPr>
              <w:t>28</w:t>
            </w:r>
          </w:p>
        </w:tc>
      </w:tr>
      <w:tr w:rsidR="00C01534" w:rsidRPr="00F8116D" w14:paraId="6764A44D" w14:textId="77777777" w:rsidTr="00C01534">
        <w:trPr>
          <w:cantSplit/>
          <w:trHeight w:val="340"/>
        </w:trPr>
        <w:tc>
          <w:tcPr>
            <w:tcW w:w="817" w:type="dxa"/>
            <w:shd w:val="clear" w:color="auto" w:fill="E2EFD9"/>
            <w:vAlign w:val="center"/>
          </w:tcPr>
          <w:p w14:paraId="1860A816" w14:textId="77777777" w:rsidR="00C01534" w:rsidRPr="00BB0BC1" w:rsidRDefault="00C01534" w:rsidP="0058280A">
            <w:pPr>
              <w:spacing w:before="60" w:after="60" w:line="360" w:lineRule="auto"/>
              <w:ind w:left="-57" w:right="-57"/>
              <w:jc w:val="center"/>
              <w:rPr>
                <w:rFonts w:cs="Arial"/>
              </w:rPr>
            </w:pPr>
            <w:r w:rsidRPr="00BB0BC1">
              <w:rPr>
                <w:rFonts w:cs="Arial"/>
              </w:rPr>
              <w:t>U</w:t>
            </w:r>
          </w:p>
        </w:tc>
        <w:tc>
          <w:tcPr>
            <w:tcW w:w="3969" w:type="dxa"/>
            <w:shd w:val="clear" w:color="auto" w:fill="E2EFD9"/>
            <w:vAlign w:val="center"/>
          </w:tcPr>
          <w:p w14:paraId="4F1D1448" w14:textId="77777777" w:rsidR="00C01534" w:rsidRPr="00BB0BC1" w:rsidRDefault="00C01534" w:rsidP="0058280A">
            <w:pPr>
              <w:spacing w:before="60" w:after="60" w:line="360" w:lineRule="auto"/>
              <w:ind w:left="-57" w:right="-57"/>
              <w:rPr>
                <w:rFonts w:cs="Arial"/>
              </w:rPr>
            </w:pPr>
            <w:r w:rsidRPr="00BB0BC1">
              <w:rPr>
                <w:rFonts w:cs="Arial"/>
              </w:rPr>
              <w:t>Organizacje i zespoły eksterytorialne</w:t>
            </w:r>
          </w:p>
        </w:tc>
        <w:tc>
          <w:tcPr>
            <w:tcW w:w="750" w:type="dxa"/>
            <w:shd w:val="clear" w:color="auto" w:fill="E2EFD9"/>
            <w:vAlign w:val="center"/>
          </w:tcPr>
          <w:p w14:paraId="299FE227" w14:textId="77777777" w:rsidR="00C01534" w:rsidRPr="00BB0BC1" w:rsidRDefault="00C01534" w:rsidP="0058280A">
            <w:pPr>
              <w:spacing w:before="60" w:after="60" w:line="360" w:lineRule="auto"/>
              <w:ind w:left="-57" w:right="-57"/>
              <w:jc w:val="center"/>
              <w:rPr>
                <w:rFonts w:cs="Arial"/>
              </w:rPr>
            </w:pPr>
            <w:r w:rsidRPr="00BB0BC1">
              <w:rPr>
                <w:rFonts w:cs="Arial"/>
              </w:rPr>
              <w:t>0</w:t>
            </w:r>
          </w:p>
        </w:tc>
        <w:tc>
          <w:tcPr>
            <w:tcW w:w="750" w:type="dxa"/>
            <w:shd w:val="clear" w:color="auto" w:fill="E2EFD9"/>
            <w:vAlign w:val="center"/>
          </w:tcPr>
          <w:p w14:paraId="75B3BD65" w14:textId="784CEF14" w:rsidR="00C01534" w:rsidRPr="00BB0BC1" w:rsidRDefault="00E5234C" w:rsidP="0058280A">
            <w:pPr>
              <w:spacing w:before="60" w:after="60" w:line="360" w:lineRule="auto"/>
              <w:ind w:left="-57" w:right="-57"/>
              <w:jc w:val="center"/>
              <w:rPr>
                <w:rFonts w:cs="Arial"/>
              </w:rPr>
            </w:pPr>
            <w:r>
              <w:rPr>
                <w:rFonts w:cs="Arial"/>
              </w:rPr>
              <w:t>0</w:t>
            </w:r>
          </w:p>
        </w:tc>
        <w:tc>
          <w:tcPr>
            <w:tcW w:w="751" w:type="dxa"/>
            <w:shd w:val="clear" w:color="auto" w:fill="E2EFD9"/>
            <w:vAlign w:val="center"/>
          </w:tcPr>
          <w:p w14:paraId="0B75B39F" w14:textId="77777777" w:rsidR="00C01534" w:rsidRPr="00BB0BC1" w:rsidRDefault="00C01534" w:rsidP="0058280A">
            <w:pPr>
              <w:spacing w:before="60" w:after="60" w:line="360" w:lineRule="auto"/>
              <w:ind w:left="-57" w:right="-57"/>
              <w:jc w:val="center"/>
              <w:rPr>
                <w:rFonts w:cs="Arial"/>
              </w:rPr>
            </w:pPr>
            <w:r w:rsidRPr="00BB0BC1">
              <w:rPr>
                <w:rFonts w:cs="Arial"/>
              </w:rPr>
              <w:t>0</w:t>
            </w:r>
          </w:p>
        </w:tc>
        <w:tc>
          <w:tcPr>
            <w:tcW w:w="750" w:type="dxa"/>
            <w:shd w:val="clear" w:color="auto" w:fill="E2EFD9"/>
            <w:vAlign w:val="center"/>
          </w:tcPr>
          <w:p w14:paraId="3D788BD7" w14:textId="64A3F0A1" w:rsidR="00C01534" w:rsidRPr="00BB0BC1" w:rsidRDefault="00E5234C" w:rsidP="0058280A">
            <w:pPr>
              <w:spacing w:before="60" w:after="60" w:line="360" w:lineRule="auto"/>
              <w:ind w:left="-57" w:right="-57"/>
              <w:jc w:val="center"/>
              <w:rPr>
                <w:rFonts w:cs="Arial"/>
              </w:rPr>
            </w:pPr>
            <w:r>
              <w:rPr>
                <w:rFonts w:cs="Arial"/>
              </w:rPr>
              <w:t>0</w:t>
            </w:r>
          </w:p>
        </w:tc>
        <w:tc>
          <w:tcPr>
            <w:tcW w:w="750" w:type="dxa"/>
            <w:shd w:val="clear" w:color="auto" w:fill="E2EFD9"/>
            <w:vAlign w:val="center"/>
          </w:tcPr>
          <w:p w14:paraId="54998FF8" w14:textId="77777777" w:rsidR="00C01534" w:rsidRPr="00BB0BC1" w:rsidRDefault="00C01534" w:rsidP="0058280A">
            <w:pPr>
              <w:spacing w:before="60" w:after="60" w:line="360" w:lineRule="auto"/>
              <w:ind w:left="-57" w:right="-57"/>
              <w:jc w:val="center"/>
              <w:rPr>
                <w:rFonts w:cs="Arial"/>
              </w:rPr>
            </w:pPr>
            <w:r w:rsidRPr="00BB0BC1">
              <w:rPr>
                <w:rFonts w:cs="Arial"/>
              </w:rPr>
              <w:t>0</w:t>
            </w:r>
          </w:p>
        </w:tc>
        <w:tc>
          <w:tcPr>
            <w:tcW w:w="751" w:type="dxa"/>
            <w:shd w:val="clear" w:color="auto" w:fill="E2EFD9"/>
            <w:vAlign w:val="center"/>
          </w:tcPr>
          <w:p w14:paraId="22350745" w14:textId="60985CA9" w:rsidR="00C01534" w:rsidRPr="00BB0BC1" w:rsidRDefault="00E5234C" w:rsidP="0058280A">
            <w:pPr>
              <w:spacing w:before="60" w:after="60" w:line="360" w:lineRule="auto"/>
              <w:ind w:left="-57" w:right="-57"/>
              <w:jc w:val="center"/>
              <w:rPr>
                <w:rFonts w:cs="Arial"/>
              </w:rPr>
            </w:pPr>
            <w:r>
              <w:rPr>
                <w:rFonts w:cs="Arial"/>
              </w:rPr>
              <w:t>0</w:t>
            </w:r>
          </w:p>
        </w:tc>
      </w:tr>
      <w:tr w:rsidR="00C01534" w:rsidRPr="0098647B" w14:paraId="6AEAC662" w14:textId="77777777" w:rsidTr="00C01534">
        <w:trPr>
          <w:cantSplit/>
          <w:trHeight w:val="397"/>
        </w:trPr>
        <w:tc>
          <w:tcPr>
            <w:tcW w:w="4786" w:type="dxa"/>
            <w:gridSpan w:val="2"/>
            <w:shd w:val="clear" w:color="auto" w:fill="538135"/>
            <w:vAlign w:val="center"/>
          </w:tcPr>
          <w:p w14:paraId="1B000DB1" w14:textId="77777777" w:rsidR="00C01534" w:rsidRPr="0098647B" w:rsidRDefault="00C01534" w:rsidP="0058280A">
            <w:pPr>
              <w:spacing w:before="60" w:after="60" w:line="360" w:lineRule="auto"/>
              <w:ind w:left="-57" w:right="-57"/>
              <w:jc w:val="right"/>
              <w:rPr>
                <w:rFonts w:cs="Arial"/>
                <w:b/>
                <w:color w:val="FFFFFF"/>
              </w:rPr>
            </w:pPr>
            <w:r w:rsidRPr="0098647B">
              <w:rPr>
                <w:rFonts w:cs="Arial"/>
                <w:b/>
                <w:color w:val="FFFFFF"/>
              </w:rPr>
              <w:t>Razem</w:t>
            </w:r>
          </w:p>
        </w:tc>
        <w:tc>
          <w:tcPr>
            <w:tcW w:w="750" w:type="dxa"/>
            <w:shd w:val="clear" w:color="auto" w:fill="538135"/>
            <w:vAlign w:val="center"/>
          </w:tcPr>
          <w:p w14:paraId="6C1A1278" w14:textId="77777777" w:rsidR="00C01534" w:rsidRPr="0098647B" w:rsidRDefault="00C01534" w:rsidP="0058280A">
            <w:pPr>
              <w:spacing w:before="60" w:after="60" w:line="360" w:lineRule="auto"/>
              <w:ind w:left="-57" w:right="-57"/>
              <w:jc w:val="center"/>
              <w:rPr>
                <w:rFonts w:cs="Arial"/>
                <w:b/>
                <w:color w:val="FFFFFF"/>
              </w:rPr>
            </w:pPr>
            <w:r w:rsidRPr="0098647B">
              <w:rPr>
                <w:rFonts w:cs="Arial"/>
                <w:b/>
                <w:color w:val="FFFFFF"/>
              </w:rPr>
              <w:t>307</w:t>
            </w:r>
          </w:p>
        </w:tc>
        <w:tc>
          <w:tcPr>
            <w:tcW w:w="750" w:type="dxa"/>
            <w:shd w:val="clear" w:color="auto" w:fill="538135"/>
            <w:vAlign w:val="center"/>
          </w:tcPr>
          <w:p w14:paraId="3F437743" w14:textId="77777777" w:rsidR="00C01534" w:rsidRPr="0098647B" w:rsidRDefault="00C01534" w:rsidP="0058280A">
            <w:pPr>
              <w:spacing w:before="60" w:after="60" w:line="360" w:lineRule="auto"/>
              <w:ind w:left="-57" w:right="-57"/>
              <w:jc w:val="center"/>
              <w:rPr>
                <w:rFonts w:cs="Arial"/>
                <w:b/>
                <w:color w:val="FFFFFF"/>
              </w:rPr>
            </w:pPr>
            <w:r w:rsidRPr="0098647B">
              <w:rPr>
                <w:rFonts w:cs="Arial"/>
                <w:b/>
                <w:color w:val="FFFFFF"/>
              </w:rPr>
              <w:t>388</w:t>
            </w:r>
          </w:p>
        </w:tc>
        <w:tc>
          <w:tcPr>
            <w:tcW w:w="751" w:type="dxa"/>
            <w:shd w:val="clear" w:color="auto" w:fill="538135"/>
            <w:vAlign w:val="center"/>
          </w:tcPr>
          <w:p w14:paraId="1A430DF3" w14:textId="77777777" w:rsidR="00C01534" w:rsidRPr="0098647B" w:rsidRDefault="00C01534" w:rsidP="0058280A">
            <w:pPr>
              <w:spacing w:before="60" w:after="60" w:line="360" w:lineRule="auto"/>
              <w:ind w:left="-57" w:right="-57"/>
              <w:jc w:val="center"/>
              <w:rPr>
                <w:rFonts w:cs="Arial"/>
                <w:b/>
                <w:color w:val="FFFFFF"/>
              </w:rPr>
            </w:pPr>
            <w:r w:rsidRPr="0098647B">
              <w:rPr>
                <w:rFonts w:cs="Arial"/>
                <w:b/>
                <w:color w:val="FFFFFF"/>
              </w:rPr>
              <w:t>14</w:t>
            </w:r>
          </w:p>
        </w:tc>
        <w:tc>
          <w:tcPr>
            <w:tcW w:w="750" w:type="dxa"/>
            <w:shd w:val="clear" w:color="auto" w:fill="538135"/>
            <w:vAlign w:val="center"/>
          </w:tcPr>
          <w:p w14:paraId="197AD721" w14:textId="77777777" w:rsidR="00C01534" w:rsidRPr="0098647B" w:rsidRDefault="00C01534" w:rsidP="0058280A">
            <w:pPr>
              <w:spacing w:before="60" w:after="60" w:line="360" w:lineRule="auto"/>
              <w:ind w:left="-57" w:right="-57"/>
              <w:jc w:val="center"/>
              <w:rPr>
                <w:rFonts w:cs="Arial"/>
                <w:b/>
                <w:color w:val="FFFFFF"/>
              </w:rPr>
            </w:pPr>
            <w:r w:rsidRPr="0098647B">
              <w:rPr>
                <w:rFonts w:cs="Arial"/>
                <w:b/>
                <w:color w:val="FFFFFF"/>
              </w:rPr>
              <w:t>13</w:t>
            </w:r>
          </w:p>
        </w:tc>
        <w:tc>
          <w:tcPr>
            <w:tcW w:w="750" w:type="dxa"/>
            <w:shd w:val="clear" w:color="auto" w:fill="538135"/>
            <w:vAlign w:val="center"/>
          </w:tcPr>
          <w:p w14:paraId="189BDB24" w14:textId="77777777" w:rsidR="00C01534" w:rsidRPr="0098647B" w:rsidRDefault="00C01534" w:rsidP="0058280A">
            <w:pPr>
              <w:spacing w:before="60" w:after="60" w:line="360" w:lineRule="auto"/>
              <w:ind w:left="-57" w:right="-57"/>
              <w:jc w:val="center"/>
              <w:rPr>
                <w:rFonts w:cs="Arial"/>
                <w:b/>
                <w:color w:val="FFFFFF"/>
              </w:rPr>
            </w:pPr>
            <w:r w:rsidRPr="0098647B">
              <w:rPr>
                <w:rFonts w:cs="Arial"/>
                <w:b/>
                <w:color w:val="FFFFFF"/>
              </w:rPr>
              <w:t>293</w:t>
            </w:r>
          </w:p>
        </w:tc>
        <w:tc>
          <w:tcPr>
            <w:tcW w:w="751" w:type="dxa"/>
            <w:shd w:val="clear" w:color="auto" w:fill="538135"/>
            <w:vAlign w:val="center"/>
          </w:tcPr>
          <w:p w14:paraId="2E32B8DD" w14:textId="10F341A7" w:rsidR="00C01534" w:rsidRPr="0098647B" w:rsidRDefault="00E5234C" w:rsidP="0058280A">
            <w:pPr>
              <w:spacing w:before="60" w:after="60" w:line="360" w:lineRule="auto"/>
              <w:ind w:left="-57" w:right="-57"/>
              <w:jc w:val="center"/>
              <w:rPr>
                <w:rFonts w:cs="Arial"/>
                <w:b/>
                <w:color w:val="FFFFFF"/>
              </w:rPr>
            </w:pPr>
            <w:r>
              <w:rPr>
                <w:rFonts w:cs="Arial"/>
                <w:b/>
                <w:color w:val="FFFFFF"/>
              </w:rPr>
              <w:t>387</w:t>
            </w:r>
          </w:p>
        </w:tc>
      </w:tr>
    </w:tbl>
    <w:p w14:paraId="4BC97E1C" w14:textId="77777777" w:rsidR="00C01534" w:rsidRPr="002E0632" w:rsidRDefault="00C01534" w:rsidP="0058280A">
      <w:pPr>
        <w:spacing w:after="120" w:line="360" w:lineRule="auto"/>
        <w:jc w:val="both"/>
        <w:rPr>
          <w:rFonts w:ascii="Cambria" w:hAnsi="Cambria" w:cs="Arial"/>
          <w:i/>
          <w:iCs/>
          <w:color w:val="000000" w:themeColor="text1"/>
          <w:sz w:val="20"/>
        </w:rPr>
      </w:pPr>
      <w:r w:rsidRPr="002E0632">
        <w:rPr>
          <w:rFonts w:ascii="Cambria" w:hAnsi="Cambria" w:cs="Arial"/>
          <w:b/>
          <w:iCs/>
          <w:color w:val="000000" w:themeColor="text1"/>
          <w:sz w:val="16"/>
        </w:rPr>
        <w:t xml:space="preserve">* </w:t>
      </w:r>
      <w:r w:rsidRPr="002E0632">
        <w:rPr>
          <w:rFonts w:ascii="Cambria" w:hAnsi="Cambria" w:cs="Arial"/>
          <w:color w:val="000000" w:themeColor="text1"/>
          <w:sz w:val="16"/>
          <w:szCs w:val="20"/>
          <w:shd w:val="clear" w:color="auto" w:fill="FFFFFF"/>
        </w:rPr>
        <w:t xml:space="preserve">W związku z wprowadzonymi od 1 grudnia 2014 r. zmianami przepisów prawnych regulujących sposób zasilania rejestru REGON informacjami o podmiotach podlegających wpisowi do Krajowego Rejestru Sądowego, od danych według stanu na 31 grudnia 2014 r. istnieje możliwość wystąpienia w rejestrze REGON niewypełnionych pozycji dotyczących przewidywanej liczby pracujących, adresu siedziby, rodzaju przeważającej działalności oraz formy własności. W związku z powyższym dane naliczone z rejestru REGON według ww. informacji </w:t>
      </w:r>
      <w:r w:rsidRPr="00013137">
        <w:rPr>
          <w:rFonts w:ascii="Cambria" w:hAnsi="Cambria" w:cs="Arial"/>
          <w:color w:val="000000" w:themeColor="text1"/>
          <w:sz w:val="16"/>
          <w:szCs w:val="20"/>
          <w:u w:val="single"/>
          <w:shd w:val="clear" w:color="auto" w:fill="FFFFFF"/>
        </w:rPr>
        <w:t>mogą nie sumować się na liczbę ogółem</w:t>
      </w:r>
      <w:r w:rsidRPr="002E0632">
        <w:rPr>
          <w:rFonts w:ascii="Cambria" w:hAnsi="Cambria" w:cs="Arial"/>
          <w:color w:val="000000" w:themeColor="text1"/>
          <w:sz w:val="16"/>
          <w:szCs w:val="20"/>
          <w:shd w:val="clear" w:color="auto" w:fill="FFFFFF"/>
        </w:rPr>
        <w:t>.</w:t>
      </w:r>
    </w:p>
    <w:p w14:paraId="0BF7D037" w14:textId="55745416" w:rsidR="00C01534" w:rsidRPr="00BE5372" w:rsidRDefault="00C01534" w:rsidP="0058280A">
      <w:pPr>
        <w:spacing w:line="360" w:lineRule="auto"/>
        <w:jc w:val="both"/>
        <w:rPr>
          <w:rFonts w:cs="Arial"/>
          <w:i/>
          <w:iCs/>
          <w:sz w:val="20"/>
        </w:rPr>
      </w:pPr>
      <w:r w:rsidRPr="0055769A">
        <w:rPr>
          <w:rFonts w:cs="Arial"/>
          <w:i/>
          <w:iCs/>
          <w:sz w:val="20"/>
        </w:rPr>
        <w:t>Źródło: Opracowanie własne na podstawie BDL</w:t>
      </w:r>
      <w:r>
        <w:rPr>
          <w:rFonts w:cs="Arial"/>
          <w:i/>
          <w:iCs/>
          <w:sz w:val="20"/>
        </w:rPr>
        <w:t xml:space="preserve"> – na dzień opracowywania </w:t>
      </w:r>
      <w:r w:rsidR="00CA6DD9">
        <w:rPr>
          <w:rFonts w:cs="Arial"/>
          <w:i/>
          <w:iCs/>
          <w:sz w:val="20"/>
        </w:rPr>
        <w:t>PGN</w:t>
      </w:r>
      <w:r w:rsidR="00E5234C">
        <w:rPr>
          <w:rFonts w:cs="Arial"/>
          <w:i/>
          <w:iCs/>
          <w:sz w:val="20"/>
        </w:rPr>
        <w:t xml:space="preserve"> dostępne były dane </w:t>
      </w:r>
      <w:r w:rsidR="00E5234C">
        <w:rPr>
          <w:rFonts w:cs="Arial"/>
          <w:i/>
          <w:iCs/>
          <w:sz w:val="20"/>
        </w:rPr>
        <w:br/>
        <w:t>z 2020</w:t>
      </w:r>
      <w:r>
        <w:rPr>
          <w:rFonts w:cs="Arial"/>
          <w:i/>
          <w:iCs/>
          <w:sz w:val="20"/>
        </w:rPr>
        <w:t xml:space="preserve"> r. </w:t>
      </w:r>
    </w:p>
    <w:p w14:paraId="3CFB91DE" w14:textId="1644A005" w:rsidR="00C01534" w:rsidRPr="00CD3474" w:rsidRDefault="00C01534" w:rsidP="0058280A">
      <w:pPr>
        <w:spacing w:line="360" w:lineRule="auto"/>
        <w:ind w:firstLine="426"/>
        <w:jc w:val="both"/>
      </w:pPr>
      <w:r w:rsidRPr="003D29E7">
        <w:t>Na te</w:t>
      </w:r>
      <w:r w:rsidR="00E5234C">
        <w:t>renie gminy Medyka na koniec 2020</w:t>
      </w:r>
      <w:r w:rsidRPr="003D29E7">
        <w:t xml:space="preserve"> rok</w:t>
      </w:r>
      <w:r>
        <w:t xml:space="preserve">u najwięcej podmiotów zajmowało </w:t>
      </w:r>
      <w:r>
        <w:br/>
      </w:r>
      <w:r w:rsidRPr="003D29E7">
        <w:t>się działalnością handlową (28,35%), robotami budowl</w:t>
      </w:r>
      <w:r>
        <w:t>a</w:t>
      </w:r>
      <w:r w:rsidR="0005776D">
        <w:t xml:space="preserve">nymi (16,49%) oraz transportem </w:t>
      </w:r>
      <w:r w:rsidRPr="003D29E7">
        <w:t>i gospodarką magazynową (11,60%).</w:t>
      </w:r>
    </w:p>
    <w:p w14:paraId="1A17BADB" w14:textId="77777777" w:rsidR="00C01534" w:rsidRDefault="00C01534" w:rsidP="0058280A">
      <w:pPr>
        <w:pStyle w:val="Legenda"/>
        <w:spacing w:line="360" w:lineRule="auto"/>
        <w:jc w:val="both"/>
        <w:rPr>
          <w:rFonts w:cs="Calibri"/>
        </w:rPr>
      </w:pPr>
    </w:p>
    <w:p w14:paraId="256DD52A" w14:textId="5BCF0414" w:rsidR="00C01534" w:rsidRPr="0008521D" w:rsidRDefault="00BD486C" w:rsidP="00BD486C">
      <w:pPr>
        <w:pStyle w:val="Legenda"/>
        <w:rPr>
          <w:rFonts w:cs="Calibri"/>
        </w:rPr>
      </w:pPr>
      <w:bookmarkStart w:id="38" w:name="_Toc79961464"/>
      <w:bookmarkStart w:id="39" w:name="_Toc97205082"/>
      <w:r>
        <w:lastRenderedPageBreak/>
        <w:t xml:space="preserve">Wykres </w:t>
      </w:r>
      <w:r w:rsidR="006D2B47">
        <w:rPr>
          <w:noProof/>
        </w:rPr>
        <w:fldChar w:fldCharType="begin"/>
      </w:r>
      <w:r w:rsidR="006D2B47">
        <w:rPr>
          <w:noProof/>
        </w:rPr>
        <w:instrText xml:space="preserve"> SEQ Wykres \* ARABIC </w:instrText>
      </w:r>
      <w:r w:rsidR="006D2B47">
        <w:rPr>
          <w:noProof/>
        </w:rPr>
        <w:fldChar w:fldCharType="separate"/>
      </w:r>
      <w:r w:rsidR="00BD1D44">
        <w:rPr>
          <w:noProof/>
        </w:rPr>
        <w:t>3</w:t>
      </w:r>
      <w:r w:rsidR="006D2B47">
        <w:rPr>
          <w:noProof/>
        </w:rPr>
        <w:fldChar w:fldCharType="end"/>
      </w:r>
      <w:r w:rsidR="00C01534" w:rsidRPr="0008521D">
        <w:rPr>
          <w:rFonts w:cs="Calibri"/>
        </w:rPr>
        <w:t xml:space="preserve"> Podmioty gospodarki narodowej zarejestrowane na terenie gminy Medyka wg wybranych</w:t>
      </w:r>
      <w:r w:rsidR="00E5234C">
        <w:rPr>
          <w:rFonts w:cs="Calibri"/>
        </w:rPr>
        <w:t xml:space="preserve"> sekcji PKD (stan na koniec 2020</w:t>
      </w:r>
      <w:r w:rsidR="00C01534" w:rsidRPr="0008521D">
        <w:rPr>
          <w:rFonts w:cs="Calibri"/>
        </w:rPr>
        <w:t xml:space="preserve"> roku)</w:t>
      </w:r>
      <w:bookmarkEnd w:id="38"/>
      <w:bookmarkEnd w:id="39"/>
    </w:p>
    <w:p w14:paraId="5BBAD1AA" w14:textId="77777777" w:rsidR="00F61EDC" w:rsidRDefault="00C01534" w:rsidP="00E5234C">
      <w:pPr>
        <w:spacing w:line="360" w:lineRule="auto"/>
        <w:jc w:val="center"/>
        <w:rPr>
          <w:rFonts w:cs="Arial"/>
          <w:i/>
          <w:iCs/>
          <w:sz w:val="20"/>
        </w:rPr>
      </w:pPr>
      <w:r w:rsidRPr="00907A87">
        <w:rPr>
          <w:rFonts w:ascii="Arial" w:hAnsi="Arial" w:cs="Arial"/>
          <w:noProof/>
          <w:lang w:eastAsia="pl-PL"/>
        </w:rPr>
        <w:drawing>
          <wp:inline distT="0" distB="0" distL="0" distR="0" wp14:anchorId="1A3235C6" wp14:editId="1345A341">
            <wp:extent cx="5425440" cy="7056120"/>
            <wp:effectExtent l="0" t="0" r="3810" b="11430"/>
            <wp:docPr id="7" name="Wykres 1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1977CBC" w14:textId="7F013E18" w:rsidR="00C01534" w:rsidRPr="00126756" w:rsidRDefault="00C01534" w:rsidP="0058280A">
      <w:pPr>
        <w:spacing w:line="360" w:lineRule="auto"/>
        <w:rPr>
          <w:rFonts w:cs="Arial"/>
          <w:i/>
          <w:iCs/>
          <w:sz w:val="20"/>
        </w:rPr>
      </w:pPr>
      <w:r w:rsidRPr="0034181B">
        <w:rPr>
          <w:rFonts w:cs="Arial"/>
          <w:i/>
          <w:iCs/>
          <w:sz w:val="20"/>
        </w:rPr>
        <w:t>Źródło: Opracowanie własne na podstawie BDL</w:t>
      </w:r>
      <w:r>
        <w:rPr>
          <w:rFonts w:cs="Arial"/>
          <w:i/>
          <w:iCs/>
          <w:sz w:val="20"/>
        </w:rPr>
        <w:t xml:space="preserve"> – na dzień opracowywania </w:t>
      </w:r>
      <w:r w:rsidR="00CA6DD9">
        <w:rPr>
          <w:rFonts w:cs="Arial"/>
          <w:i/>
          <w:iCs/>
          <w:sz w:val="20"/>
        </w:rPr>
        <w:t>PGN</w:t>
      </w:r>
      <w:r w:rsidR="00E5234C">
        <w:rPr>
          <w:rFonts w:cs="Arial"/>
          <w:i/>
          <w:iCs/>
          <w:sz w:val="20"/>
        </w:rPr>
        <w:t xml:space="preserve"> dostępne były dane </w:t>
      </w:r>
      <w:r w:rsidR="00E5234C">
        <w:rPr>
          <w:rFonts w:cs="Arial"/>
          <w:i/>
          <w:iCs/>
          <w:sz w:val="20"/>
        </w:rPr>
        <w:br/>
        <w:t>z 2020</w:t>
      </w:r>
      <w:r>
        <w:rPr>
          <w:rFonts w:cs="Arial"/>
          <w:i/>
          <w:iCs/>
          <w:sz w:val="20"/>
        </w:rPr>
        <w:t xml:space="preserve"> r.</w:t>
      </w:r>
    </w:p>
    <w:p w14:paraId="2B98EEEC" w14:textId="73C700A5" w:rsidR="00C01534" w:rsidRDefault="00C01534" w:rsidP="0058280A">
      <w:pPr>
        <w:spacing w:line="360" w:lineRule="auto"/>
        <w:ind w:firstLine="426"/>
        <w:jc w:val="both"/>
      </w:pPr>
      <w:r w:rsidRPr="009B3493">
        <w:lastRenderedPageBreak/>
        <w:t>Najwięcej podmiotów gospoda</w:t>
      </w:r>
      <w:r>
        <w:t>rczych na terenie gminy Medyka</w:t>
      </w:r>
      <w:r w:rsidRPr="009B3493">
        <w:t xml:space="preserve"> to mikroprzedsięb</w:t>
      </w:r>
      <w:r w:rsidR="00C21D52">
        <w:t>iorstwa zatrudniające do 9 osób</w:t>
      </w:r>
      <w:r w:rsidRPr="009B3493">
        <w:t>. Wśród małych przedsiębiorstw z</w:t>
      </w:r>
      <w:r>
        <w:t xml:space="preserve">atrudniających od 10 do 49 osób </w:t>
      </w:r>
      <w:r w:rsidRPr="009B3493">
        <w:t xml:space="preserve">w analizowanym okresie </w:t>
      </w:r>
      <w:r>
        <w:t>ubyła</w:t>
      </w:r>
      <w:r w:rsidRPr="009B3493">
        <w:t xml:space="preserve"> jedna firma, natomiast ilość średnich przedsiębiorstw pozostała bez zmian. Na terenie gminy nie działają żadne przedsiębiorstwa zatrudniające ponad 250 osób.</w:t>
      </w:r>
      <w:bookmarkStart w:id="40" w:name="_Toc430958604"/>
    </w:p>
    <w:p w14:paraId="2E2B1D49" w14:textId="77777777" w:rsidR="00C21D52" w:rsidRDefault="00C21D52" w:rsidP="00BD486C">
      <w:pPr>
        <w:pStyle w:val="Legenda"/>
      </w:pPr>
      <w:bookmarkStart w:id="41" w:name="_Toc79961465"/>
      <w:bookmarkEnd w:id="40"/>
    </w:p>
    <w:p w14:paraId="2512972C" w14:textId="78156C47" w:rsidR="00C01534" w:rsidRPr="00BE5372" w:rsidRDefault="00BD486C" w:rsidP="00BD486C">
      <w:pPr>
        <w:pStyle w:val="Legenda"/>
        <w:rPr>
          <w:rFonts w:cs="Calibri"/>
          <w:szCs w:val="22"/>
        </w:rPr>
      </w:pPr>
      <w:bookmarkStart w:id="42" w:name="_Toc97205083"/>
      <w:r>
        <w:t xml:space="preserve">Wykres </w:t>
      </w:r>
      <w:r w:rsidR="006D2B47">
        <w:rPr>
          <w:noProof/>
        </w:rPr>
        <w:fldChar w:fldCharType="begin"/>
      </w:r>
      <w:r w:rsidR="006D2B47">
        <w:rPr>
          <w:noProof/>
        </w:rPr>
        <w:instrText xml:space="preserve"> SEQ Wykres \* ARABIC </w:instrText>
      </w:r>
      <w:r w:rsidR="006D2B47">
        <w:rPr>
          <w:noProof/>
        </w:rPr>
        <w:fldChar w:fldCharType="separate"/>
      </w:r>
      <w:r w:rsidR="00BD1D44">
        <w:rPr>
          <w:noProof/>
        </w:rPr>
        <w:t>4</w:t>
      </w:r>
      <w:r w:rsidR="006D2B47">
        <w:rPr>
          <w:noProof/>
        </w:rPr>
        <w:fldChar w:fldCharType="end"/>
      </w:r>
      <w:r w:rsidR="00C01534" w:rsidRPr="00BE5372">
        <w:rPr>
          <w:rFonts w:cs="Calibri"/>
          <w:szCs w:val="22"/>
        </w:rPr>
        <w:t xml:space="preserve"> Podmioty gospodarki narodowej na terenie gminy wg klas wielkości</w:t>
      </w:r>
      <w:bookmarkEnd w:id="41"/>
      <w:bookmarkEnd w:id="42"/>
    </w:p>
    <w:p w14:paraId="553E443E" w14:textId="3E9F2B01" w:rsidR="00C01534" w:rsidRPr="0008521D" w:rsidRDefault="00C21D52" w:rsidP="00C21D52">
      <w:pPr>
        <w:pStyle w:val="Legenda"/>
        <w:spacing w:line="360" w:lineRule="auto"/>
        <w:jc w:val="center"/>
        <w:rPr>
          <w:rFonts w:cs="Calibri"/>
        </w:rPr>
      </w:pPr>
      <w:r>
        <w:rPr>
          <w:rFonts w:cs="Calibri"/>
          <w:noProof/>
          <w:lang w:eastAsia="pl-PL"/>
        </w:rPr>
        <w:drawing>
          <wp:inline distT="0" distB="0" distL="0" distR="0" wp14:anchorId="7D79889A" wp14:editId="6E048640">
            <wp:extent cx="5486400" cy="3228975"/>
            <wp:effectExtent l="0" t="0" r="0" b="9525"/>
            <wp:docPr id="51" name="Obraz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86400" cy="3228975"/>
                    </a:xfrm>
                    <a:prstGeom prst="rect">
                      <a:avLst/>
                    </a:prstGeom>
                    <a:noFill/>
                    <a:ln>
                      <a:noFill/>
                    </a:ln>
                  </pic:spPr>
                </pic:pic>
              </a:graphicData>
            </a:graphic>
          </wp:inline>
        </w:drawing>
      </w:r>
    </w:p>
    <w:p w14:paraId="50CCEB22" w14:textId="4C3F0D34" w:rsidR="00C01534" w:rsidRPr="00BE5372" w:rsidRDefault="00C01534" w:rsidP="0058280A">
      <w:pPr>
        <w:pStyle w:val="Default"/>
        <w:spacing w:after="200" w:line="360" w:lineRule="auto"/>
        <w:jc w:val="both"/>
        <w:rPr>
          <w:rFonts w:asciiTheme="minorHAnsi" w:eastAsia="Times New Roman" w:hAnsiTheme="minorHAnsi" w:cstheme="minorHAnsi"/>
          <w:i/>
          <w:iCs/>
          <w:color w:val="auto"/>
          <w:sz w:val="20"/>
          <w:szCs w:val="18"/>
        </w:rPr>
      </w:pPr>
      <w:r w:rsidRPr="00BE5372">
        <w:rPr>
          <w:rFonts w:asciiTheme="minorHAnsi" w:eastAsia="Times New Roman" w:hAnsiTheme="minorHAnsi" w:cstheme="minorHAnsi"/>
          <w:i/>
          <w:iCs/>
          <w:color w:val="auto"/>
          <w:sz w:val="20"/>
          <w:szCs w:val="18"/>
        </w:rPr>
        <w:t>Źródło: Opracowanie własne na podstawie BDL</w:t>
      </w:r>
      <w:r w:rsidRPr="00BE5372">
        <w:rPr>
          <w:rFonts w:asciiTheme="minorHAnsi" w:hAnsiTheme="minorHAnsi" w:cstheme="minorHAnsi"/>
          <w:i/>
          <w:iCs/>
          <w:sz w:val="20"/>
        </w:rPr>
        <w:t xml:space="preserve"> – na dzień opracowywania </w:t>
      </w:r>
      <w:r w:rsidR="00CA6DD9">
        <w:rPr>
          <w:rFonts w:asciiTheme="minorHAnsi" w:hAnsiTheme="minorHAnsi" w:cstheme="minorHAnsi"/>
          <w:i/>
          <w:iCs/>
          <w:sz w:val="20"/>
        </w:rPr>
        <w:t>PGN</w:t>
      </w:r>
      <w:r w:rsidR="00C21D52">
        <w:rPr>
          <w:rFonts w:asciiTheme="minorHAnsi" w:hAnsiTheme="minorHAnsi" w:cstheme="minorHAnsi"/>
          <w:i/>
          <w:iCs/>
          <w:sz w:val="20"/>
        </w:rPr>
        <w:t xml:space="preserve"> dostępne były dane </w:t>
      </w:r>
      <w:r w:rsidR="00C21D52">
        <w:rPr>
          <w:rFonts w:asciiTheme="minorHAnsi" w:hAnsiTheme="minorHAnsi" w:cstheme="minorHAnsi"/>
          <w:i/>
          <w:iCs/>
          <w:sz w:val="20"/>
        </w:rPr>
        <w:br/>
        <w:t>z 2020</w:t>
      </w:r>
      <w:r w:rsidRPr="00BE5372">
        <w:rPr>
          <w:rFonts w:asciiTheme="minorHAnsi" w:hAnsiTheme="minorHAnsi" w:cstheme="minorHAnsi"/>
          <w:i/>
          <w:iCs/>
          <w:sz w:val="20"/>
        </w:rPr>
        <w:t xml:space="preserve"> r.</w:t>
      </w:r>
    </w:p>
    <w:p w14:paraId="60654906" w14:textId="40B8E087" w:rsidR="00C01534" w:rsidRDefault="00C01534" w:rsidP="0058280A">
      <w:pPr>
        <w:spacing w:line="360" w:lineRule="auto"/>
        <w:ind w:firstLine="426"/>
        <w:jc w:val="both"/>
      </w:pPr>
      <w:r w:rsidRPr="00387D76">
        <w:t xml:space="preserve">W okresie ostatnich pięciu lat w gminie </w:t>
      </w:r>
      <w:r>
        <w:t>Medyka</w:t>
      </w:r>
      <w:r w:rsidRPr="00387D76">
        <w:t xml:space="preserve"> zwiększyła się ilość podmiotów gospodarki narodowej przypadająca </w:t>
      </w:r>
      <w:r>
        <w:t xml:space="preserve">na 10 tysięcy mieszkańców oraz </w:t>
      </w:r>
      <w:r w:rsidRPr="00387D76">
        <w:t>ilości nowo zarejestrowanych jednostek w rejestrze REGON na 10 tysięcy ludności. Korzystną wartość posiada również wskaźnik dotyczący jednostek wykreślonych z rejestru REGON na 10 tys.</w:t>
      </w:r>
      <w:r w:rsidR="00943227">
        <w:t xml:space="preserve"> mieszkańców - ich ilość w 2020</w:t>
      </w:r>
      <w:r w:rsidRPr="00387D76">
        <w:t xml:space="preserve"> roku była mniejsza o </w:t>
      </w:r>
      <w:r>
        <w:t>14</w:t>
      </w:r>
      <w:r w:rsidRPr="00387D76">
        <w:t xml:space="preserve"> w porównaniu do 2014 roku.</w:t>
      </w:r>
    </w:p>
    <w:p w14:paraId="2E421053" w14:textId="77777777" w:rsidR="00F61EDC" w:rsidRDefault="00F61EDC" w:rsidP="0058280A">
      <w:pPr>
        <w:spacing w:line="360" w:lineRule="auto"/>
        <w:ind w:firstLine="426"/>
        <w:jc w:val="both"/>
      </w:pPr>
    </w:p>
    <w:p w14:paraId="3778FC52" w14:textId="77777777" w:rsidR="00F61EDC" w:rsidRDefault="00F61EDC" w:rsidP="0058280A">
      <w:pPr>
        <w:spacing w:line="360" w:lineRule="auto"/>
        <w:ind w:firstLine="426"/>
        <w:jc w:val="both"/>
      </w:pPr>
    </w:p>
    <w:p w14:paraId="3774AA29" w14:textId="77777777" w:rsidR="00F61EDC" w:rsidRDefault="00F61EDC" w:rsidP="0058280A">
      <w:pPr>
        <w:spacing w:line="360" w:lineRule="auto"/>
        <w:ind w:firstLine="426"/>
        <w:jc w:val="both"/>
      </w:pPr>
    </w:p>
    <w:p w14:paraId="11B0AE9B" w14:textId="77777777" w:rsidR="00F61EDC" w:rsidRDefault="00F61EDC" w:rsidP="0058280A">
      <w:pPr>
        <w:spacing w:line="360" w:lineRule="auto"/>
        <w:ind w:firstLine="426"/>
        <w:jc w:val="both"/>
      </w:pPr>
    </w:p>
    <w:p w14:paraId="28AF4492" w14:textId="0FC20AA3" w:rsidR="00C01534" w:rsidRPr="0098647B" w:rsidRDefault="009F5A3B" w:rsidP="009F5A3B">
      <w:pPr>
        <w:pStyle w:val="Legenda"/>
        <w:rPr>
          <w:rFonts w:cs="Calibri"/>
          <w:b w:val="0"/>
          <w:sz w:val="24"/>
        </w:rPr>
      </w:pPr>
      <w:bookmarkStart w:id="43" w:name="_Toc82109356"/>
      <w:bookmarkStart w:id="44" w:name="_Toc97811168"/>
      <w:r>
        <w:lastRenderedPageBreak/>
        <w:t xml:space="preserve">Tabela </w:t>
      </w:r>
      <w:r w:rsidR="006D2B47">
        <w:rPr>
          <w:noProof/>
        </w:rPr>
        <w:fldChar w:fldCharType="begin"/>
      </w:r>
      <w:r w:rsidR="006D2B47">
        <w:rPr>
          <w:noProof/>
        </w:rPr>
        <w:instrText xml:space="preserve"> SEQ Tabela \* ARABIC </w:instrText>
      </w:r>
      <w:r w:rsidR="006D2B47">
        <w:rPr>
          <w:noProof/>
        </w:rPr>
        <w:fldChar w:fldCharType="separate"/>
      </w:r>
      <w:r w:rsidR="00BD1D44">
        <w:rPr>
          <w:noProof/>
        </w:rPr>
        <w:t>9</w:t>
      </w:r>
      <w:r w:rsidR="006D2B47">
        <w:rPr>
          <w:noProof/>
        </w:rPr>
        <w:fldChar w:fldCharType="end"/>
      </w:r>
      <w:r w:rsidR="00C01534" w:rsidRPr="0098647B">
        <w:rPr>
          <w:rFonts w:cs="Calibri"/>
        </w:rPr>
        <w:t xml:space="preserve"> Wskaźniki dla obszaru gminy Medyka za lata 2014 i 2019</w:t>
      </w:r>
      <w:bookmarkEnd w:id="43"/>
      <w:bookmarkEnd w:id="44"/>
    </w:p>
    <w:tbl>
      <w:tblPr>
        <w:tblW w:w="0" w:type="auto"/>
        <w:jc w:val="center"/>
        <w:tblBorders>
          <w:top w:val="triple" w:sz="4" w:space="0" w:color="FFFFFF"/>
          <w:left w:val="triple" w:sz="4" w:space="0" w:color="FFFFFF"/>
          <w:bottom w:val="triple" w:sz="4" w:space="0" w:color="FFFFFF"/>
          <w:right w:val="triple" w:sz="4" w:space="0" w:color="FFFFFF"/>
          <w:insideH w:val="triple" w:sz="4" w:space="0" w:color="FFFFFF"/>
          <w:insideV w:val="triple" w:sz="4" w:space="0" w:color="FFFFFF"/>
        </w:tblBorders>
        <w:tblLook w:val="04A0" w:firstRow="1" w:lastRow="0" w:firstColumn="1" w:lastColumn="0" w:noHBand="0" w:noVBand="1"/>
      </w:tblPr>
      <w:tblGrid>
        <w:gridCol w:w="6533"/>
        <w:gridCol w:w="715"/>
        <w:gridCol w:w="715"/>
      </w:tblGrid>
      <w:tr w:rsidR="00C01534" w:rsidRPr="0098647B" w14:paraId="4F8B9E91" w14:textId="77777777" w:rsidTr="00C21D52">
        <w:trPr>
          <w:trHeight w:val="397"/>
          <w:jc w:val="center"/>
        </w:trPr>
        <w:tc>
          <w:tcPr>
            <w:tcW w:w="0" w:type="auto"/>
            <w:shd w:val="clear" w:color="auto" w:fill="538135"/>
            <w:vAlign w:val="center"/>
          </w:tcPr>
          <w:p w14:paraId="66E66343" w14:textId="77777777" w:rsidR="00C01534" w:rsidRPr="0098647B" w:rsidRDefault="00C01534" w:rsidP="0058280A">
            <w:pPr>
              <w:spacing w:before="80" w:after="80" w:line="360" w:lineRule="auto"/>
              <w:ind w:left="-57" w:right="-57"/>
              <w:jc w:val="center"/>
              <w:rPr>
                <w:b/>
                <w:color w:val="FFFFFF"/>
                <w:lang w:eastAsia="ar-SA"/>
              </w:rPr>
            </w:pPr>
            <w:r w:rsidRPr="0098647B">
              <w:rPr>
                <w:b/>
                <w:color w:val="FFFFFF"/>
                <w:lang w:eastAsia="ar-SA"/>
              </w:rPr>
              <w:t>Wskaźnik</w:t>
            </w:r>
          </w:p>
        </w:tc>
        <w:tc>
          <w:tcPr>
            <w:tcW w:w="0" w:type="auto"/>
            <w:shd w:val="clear" w:color="auto" w:fill="538135"/>
            <w:vAlign w:val="center"/>
          </w:tcPr>
          <w:p w14:paraId="2F7AF375" w14:textId="77777777" w:rsidR="00C01534" w:rsidRPr="0098647B" w:rsidRDefault="00C01534" w:rsidP="0058280A">
            <w:pPr>
              <w:spacing w:before="80" w:after="80" w:line="360" w:lineRule="auto"/>
              <w:ind w:left="-57" w:right="-57"/>
              <w:jc w:val="center"/>
              <w:rPr>
                <w:b/>
                <w:color w:val="FFFFFF"/>
                <w:lang w:eastAsia="ar-SA"/>
              </w:rPr>
            </w:pPr>
            <w:r w:rsidRPr="0098647B">
              <w:rPr>
                <w:b/>
                <w:color w:val="FFFFFF"/>
                <w:lang w:eastAsia="ar-SA"/>
              </w:rPr>
              <w:t>2014</w:t>
            </w:r>
          </w:p>
        </w:tc>
        <w:tc>
          <w:tcPr>
            <w:tcW w:w="0" w:type="auto"/>
            <w:shd w:val="clear" w:color="auto" w:fill="538135"/>
            <w:vAlign w:val="center"/>
          </w:tcPr>
          <w:p w14:paraId="1ADA9B7C" w14:textId="4A6E67CB" w:rsidR="00C01534" w:rsidRPr="0098647B" w:rsidRDefault="00943227" w:rsidP="0058280A">
            <w:pPr>
              <w:spacing w:before="80" w:after="80" w:line="360" w:lineRule="auto"/>
              <w:ind w:left="-57" w:right="-57"/>
              <w:jc w:val="center"/>
              <w:rPr>
                <w:b/>
                <w:color w:val="FFFFFF"/>
                <w:lang w:eastAsia="ar-SA"/>
              </w:rPr>
            </w:pPr>
            <w:r>
              <w:rPr>
                <w:b/>
                <w:color w:val="FFFFFF"/>
                <w:lang w:eastAsia="ar-SA"/>
              </w:rPr>
              <w:t>2020</w:t>
            </w:r>
          </w:p>
        </w:tc>
      </w:tr>
      <w:tr w:rsidR="00C01534" w:rsidRPr="00FA402D" w14:paraId="6E1101C8" w14:textId="77777777" w:rsidTr="00C21D52">
        <w:trPr>
          <w:trHeight w:val="454"/>
          <w:jc w:val="center"/>
        </w:trPr>
        <w:tc>
          <w:tcPr>
            <w:tcW w:w="0" w:type="auto"/>
            <w:shd w:val="clear" w:color="auto" w:fill="E2EFD9"/>
            <w:vAlign w:val="center"/>
          </w:tcPr>
          <w:p w14:paraId="3A4EF532" w14:textId="77777777" w:rsidR="00C01534" w:rsidRPr="00FA402D" w:rsidRDefault="00C01534" w:rsidP="0058280A">
            <w:pPr>
              <w:spacing w:before="80" w:after="80" w:line="360" w:lineRule="auto"/>
              <w:ind w:left="-57" w:right="-57"/>
              <w:rPr>
                <w:lang w:eastAsia="ar-SA"/>
              </w:rPr>
            </w:pPr>
            <w:r w:rsidRPr="00FA402D">
              <w:rPr>
                <w:lang w:eastAsia="ar-SA"/>
              </w:rPr>
              <w:t>Podmioty wpisane do rejestru REGON na 10 tys. ludności</w:t>
            </w:r>
          </w:p>
        </w:tc>
        <w:tc>
          <w:tcPr>
            <w:tcW w:w="0" w:type="auto"/>
            <w:shd w:val="clear" w:color="auto" w:fill="E2EFD9"/>
            <w:vAlign w:val="center"/>
          </w:tcPr>
          <w:p w14:paraId="022154D0" w14:textId="77777777" w:rsidR="00C01534" w:rsidRPr="00FA402D" w:rsidRDefault="00C01534" w:rsidP="0058280A">
            <w:pPr>
              <w:spacing w:before="80" w:after="80" w:line="360" w:lineRule="auto"/>
              <w:ind w:left="-57" w:right="-57"/>
              <w:jc w:val="center"/>
              <w:rPr>
                <w:lang w:eastAsia="ar-SA"/>
              </w:rPr>
            </w:pPr>
            <w:r>
              <w:rPr>
                <w:lang w:eastAsia="ar-SA"/>
              </w:rPr>
              <w:t>472</w:t>
            </w:r>
          </w:p>
        </w:tc>
        <w:tc>
          <w:tcPr>
            <w:tcW w:w="0" w:type="auto"/>
            <w:shd w:val="clear" w:color="auto" w:fill="E2EFD9"/>
            <w:vAlign w:val="center"/>
          </w:tcPr>
          <w:p w14:paraId="53BF5447" w14:textId="1DA2754B" w:rsidR="00C01534" w:rsidRPr="00FA402D" w:rsidRDefault="00C21D52" w:rsidP="0058280A">
            <w:pPr>
              <w:spacing w:before="80" w:after="80" w:line="360" w:lineRule="auto"/>
              <w:ind w:left="-57" w:right="-57"/>
              <w:jc w:val="center"/>
              <w:rPr>
                <w:lang w:eastAsia="ar-SA"/>
              </w:rPr>
            </w:pPr>
            <w:r>
              <w:rPr>
                <w:lang w:eastAsia="ar-SA"/>
              </w:rPr>
              <w:t>617</w:t>
            </w:r>
          </w:p>
        </w:tc>
      </w:tr>
      <w:tr w:rsidR="00C01534" w:rsidRPr="00FA402D" w14:paraId="792B18D5" w14:textId="77777777" w:rsidTr="00C21D52">
        <w:trPr>
          <w:trHeight w:val="454"/>
          <w:jc w:val="center"/>
        </w:trPr>
        <w:tc>
          <w:tcPr>
            <w:tcW w:w="0" w:type="auto"/>
            <w:shd w:val="clear" w:color="auto" w:fill="E2EFD9"/>
            <w:vAlign w:val="center"/>
          </w:tcPr>
          <w:p w14:paraId="1D7E4C45" w14:textId="77777777" w:rsidR="00C01534" w:rsidRPr="00FA402D" w:rsidRDefault="00C01534" w:rsidP="0058280A">
            <w:pPr>
              <w:spacing w:before="80" w:after="80" w:line="360" w:lineRule="auto"/>
              <w:ind w:left="-57" w:right="-57"/>
              <w:rPr>
                <w:lang w:eastAsia="ar-SA"/>
              </w:rPr>
            </w:pPr>
            <w:r w:rsidRPr="00FA402D">
              <w:rPr>
                <w:lang w:eastAsia="ar-SA"/>
              </w:rPr>
              <w:t>Jednostki nowo zarejestrowane w rejestrze REGON na 10 tys. ludności</w:t>
            </w:r>
          </w:p>
        </w:tc>
        <w:tc>
          <w:tcPr>
            <w:tcW w:w="0" w:type="auto"/>
            <w:shd w:val="clear" w:color="auto" w:fill="E2EFD9"/>
            <w:vAlign w:val="center"/>
          </w:tcPr>
          <w:p w14:paraId="1140BB3A" w14:textId="77777777" w:rsidR="00C01534" w:rsidRPr="00FA402D" w:rsidRDefault="00C01534" w:rsidP="0058280A">
            <w:pPr>
              <w:spacing w:before="80" w:after="80" w:line="360" w:lineRule="auto"/>
              <w:ind w:left="-57" w:right="-57"/>
              <w:jc w:val="center"/>
              <w:rPr>
                <w:lang w:eastAsia="ar-SA"/>
              </w:rPr>
            </w:pPr>
            <w:r>
              <w:rPr>
                <w:lang w:eastAsia="ar-SA"/>
              </w:rPr>
              <w:t>39</w:t>
            </w:r>
          </w:p>
        </w:tc>
        <w:tc>
          <w:tcPr>
            <w:tcW w:w="0" w:type="auto"/>
            <w:shd w:val="clear" w:color="auto" w:fill="E2EFD9"/>
            <w:vAlign w:val="center"/>
          </w:tcPr>
          <w:p w14:paraId="7B5B5078" w14:textId="08D7FA48" w:rsidR="00C01534" w:rsidRPr="00FA402D" w:rsidRDefault="009A3CE6" w:rsidP="0058280A">
            <w:pPr>
              <w:spacing w:before="80" w:after="80" w:line="360" w:lineRule="auto"/>
              <w:ind w:left="-57" w:right="-57"/>
              <w:jc w:val="center"/>
              <w:rPr>
                <w:lang w:eastAsia="ar-SA"/>
              </w:rPr>
            </w:pPr>
            <w:r>
              <w:rPr>
                <w:lang w:eastAsia="ar-SA"/>
              </w:rPr>
              <w:t>49</w:t>
            </w:r>
          </w:p>
        </w:tc>
      </w:tr>
      <w:tr w:rsidR="00C01534" w:rsidRPr="00FA402D" w14:paraId="509D208B" w14:textId="77777777" w:rsidTr="00C21D52">
        <w:trPr>
          <w:trHeight w:val="454"/>
          <w:jc w:val="center"/>
        </w:trPr>
        <w:tc>
          <w:tcPr>
            <w:tcW w:w="0" w:type="auto"/>
            <w:shd w:val="clear" w:color="auto" w:fill="E2EFD9"/>
            <w:vAlign w:val="center"/>
          </w:tcPr>
          <w:p w14:paraId="05648C5B" w14:textId="77777777" w:rsidR="00C01534" w:rsidRPr="00FA402D" w:rsidRDefault="00C01534" w:rsidP="0058280A">
            <w:pPr>
              <w:spacing w:before="80" w:after="80" w:line="360" w:lineRule="auto"/>
              <w:ind w:left="-57" w:right="-57"/>
              <w:rPr>
                <w:lang w:eastAsia="ar-SA"/>
              </w:rPr>
            </w:pPr>
            <w:r w:rsidRPr="00FA402D">
              <w:rPr>
                <w:lang w:eastAsia="ar-SA"/>
              </w:rPr>
              <w:t>Jednostki wykreślone z rejestru REGON na 10 tys. ludności</w:t>
            </w:r>
          </w:p>
        </w:tc>
        <w:tc>
          <w:tcPr>
            <w:tcW w:w="0" w:type="auto"/>
            <w:shd w:val="clear" w:color="auto" w:fill="E2EFD9"/>
            <w:vAlign w:val="center"/>
          </w:tcPr>
          <w:p w14:paraId="7D6944F7" w14:textId="77777777" w:rsidR="00C01534" w:rsidRPr="00FA402D" w:rsidRDefault="00C01534" w:rsidP="0058280A">
            <w:pPr>
              <w:spacing w:before="80" w:after="80" w:line="360" w:lineRule="auto"/>
              <w:ind w:left="-57" w:right="-57"/>
              <w:jc w:val="center"/>
              <w:rPr>
                <w:lang w:eastAsia="ar-SA"/>
              </w:rPr>
            </w:pPr>
            <w:r>
              <w:rPr>
                <w:lang w:eastAsia="ar-SA"/>
              </w:rPr>
              <w:t>45</w:t>
            </w:r>
          </w:p>
        </w:tc>
        <w:tc>
          <w:tcPr>
            <w:tcW w:w="0" w:type="auto"/>
            <w:shd w:val="clear" w:color="auto" w:fill="E2EFD9"/>
            <w:vAlign w:val="center"/>
          </w:tcPr>
          <w:p w14:paraId="4A87A3A0" w14:textId="60A93E79" w:rsidR="00C01534" w:rsidRPr="00FA402D" w:rsidRDefault="009A3CE6" w:rsidP="0058280A">
            <w:pPr>
              <w:spacing w:before="80" w:after="80" w:line="360" w:lineRule="auto"/>
              <w:ind w:left="-57" w:right="-57"/>
              <w:jc w:val="center"/>
              <w:rPr>
                <w:lang w:eastAsia="ar-SA"/>
              </w:rPr>
            </w:pPr>
            <w:r>
              <w:rPr>
                <w:lang w:eastAsia="ar-SA"/>
              </w:rPr>
              <w:t>20</w:t>
            </w:r>
          </w:p>
        </w:tc>
      </w:tr>
      <w:tr w:rsidR="00C01534" w:rsidRPr="00FA402D" w14:paraId="1745EDA0" w14:textId="77777777" w:rsidTr="00C21D52">
        <w:trPr>
          <w:trHeight w:val="454"/>
          <w:jc w:val="center"/>
        </w:trPr>
        <w:tc>
          <w:tcPr>
            <w:tcW w:w="0" w:type="auto"/>
            <w:shd w:val="clear" w:color="auto" w:fill="E2EFD9"/>
            <w:vAlign w:val="center"/>
          </w:tcPr>
          <w:p w14:paraId="36F65228" w14:textId="77777777" w:rsidR="00C01534" w:rsidRPr="00FA402D" w:rsidRDefault="00C01534" w:rsidP="0058280A">
            <w:pPr>
              <w:spacing w:before="80" w:after="80" w:line="360" w:lineRule="auto"/>
              <w:ind w:left="-57" w:right="-57"/>
              <w:rPr>
                <w:lang w:eastAsia="ar-SA"/>
              </w:rPr>
            </w:pPr>
            <w:r w:rsidRPr="00FA402D">
              <w:rPr>
                <w:lang w:eastAsia="ar-SA"/>
              </w:rPr>
              <w:t>Podmioty wpisane do rejestru na 1 tys. ludności</w:t>
            </w:r>
          </w:p>
        </w:tc>
        <w:tc>
          <w:tcPr>
            <w:tcW w:w="0" w:type="auto"/>
            <w:shd w:val="clear" w:color="auto" w:fill="E2EFD9"/>
            <w:vAlign w:val="center"/>
          </w:tcPr>
          <w:p w14:paraId="22BAA452" w14:textId="77777777" w:rsidR="00C01534" w:rsidRPr="00FA402D" w:rsidRDefault="00C01534" w:rsidP="0058280A">
            <w:pPr>
              <w:spacing w:before="80" w:after="80" w:line="360" w:lineRule="auto"/>
              <w:ind w:left="-57" w:right="-57"/>
              <w:jc w:val="center"/>
              <w:rPr>
                <w:lang w:eastAsia="ar-SA"/>
              </w:rPr>
            </w:pPr>
            <w:r>
              <w:rPr>
                <w:lang w:eastAsia="ar-SA"/>
              </w:rPr>
              <w:t>47</w:t>
            </w:r>
          </w:p>
        </w:tc>
        <w:tc>
          <w:tcPr>
            <w:tcW w:w="0" w:type="auto"/>
            <w:shd w:val="clear" w:color="auto" w:fill="E2EFD9"/>
            <w:vAlign w:val="center"/>
          </w:tcPr>
          <w:p w14:paraId="6D3EA4D2" w14:textId="1B64A352" w:rsidR="00C01534" w:rsidRPr="00FA402D" w:rsidRDefault="00C21D52" w:rsidP="0058280A">
            <w:pPr>
              <w:spacing w:before="80" w:after="80" w:line="360" w:lineRule="auto"/>
              <w:ind w:left="-57" w:right="-57"/>
              <w:jc w:val="center"/>
              <w:rPr>
                <w:lang w:eastAsia="ar-SA"/>
              </w:rPr>
            </w:pPr>
            <w:r>
              <w:rPr>
                <w:lang w:eastAsia="ar-SA"/>
              </w:rPr>
              <w:t>62</w:t>
            </w:r>
          </w:p>
        </w:tc>
      </w:tr>
      <w:tr w:rsidR="00C01534" w:rsidRPr="00FA402D" w14:paraId="46C2A77C" w14:textId="77777777" w:rsidTr="00C21D52">
        <w:trPr>
          <w:trHeight w:val="454"/>
          <w:jc w:val="center"/>
        </w:trPr>
        <w:tc>
          <w:tcPr>
            <w:tcW w:w="0" w:type="auto"/>
            <w:shd w:val="clear" w:color="auto" w:fill="E2EFD9"/>
            <w:vAlign w:val="center"/>
          </w:tcPr>
          <w:p w14:paraId="70B9C4CD" w14:textId="77777777" w:rsidR="00C01534" w:rsidRPr="00FA402D" w:rsidRDefault="00C01534" w:rsidP="0058280A">
            <w:pPr>
              <w:spacing w:before="80" w:after="80" w:line="360" w:lineRule="auto"/>
              <w:ind w:left="-57" w:right="-57"/>
              <w:rPr>
                <w:lang w:eastAsia="ar-SA"/>
              </w:rPr>
            </w:pPr>
            <w:r w:rsidRPr="00FA402D">
              <w:rPr>
                <w:lang w:eastAsia="ar-SA"/>
              </w:rPr>
              <w:t>Podmioty na 1 tys. mieszkańców w wieku produkcyjnym</w:t>
            </w:r>
          </w:p>
        </w:tc>
        <w:tc>
          <w:tcPr>
            <w:tcW w:w="0" w:type="auto"/>
            <w:shd w:val="clear" w:color="auto" w:fill="E2EFD9"/>
            <w:vAlign w:val="center"/>
          </w:tcPr>
          <w:p w14:paraId="21BFD6B9" w14:textId="77777777" w:rsidR="00C01534" w:rsidRPr="00FA402D" w:rsidRDefault="00C01534" w:rsidP="0058280A">
            <w:pPr>
              <w:spacing w:before="80" w:after="80" w:line="360" w:lineRule="auto"/>
              <w:ind w:left="-57" w:right="-57"/>
              <w:jc w:val="center"/>
              <w:rPr>
                <w:lang w:eastAsia="ar-SA"/>
              </w:rPr>
            </w:pPr>
            <w:r>
              <w:rPr>
                <w:lang w:eastAsia="ar-SA"/>
              </w:rPr>
              <w:t>72,1</w:t>
            </w:r>
          </w:p>
        </w:tc>
        <w:tc>
          <w:tcPr>
            <w:tcW w:w="0" w:type="auto"/>
            <w:shd w:val="clear" w:color="auto" w:fill="E2EFD9"/>
            <w:vAlign w:val="center"/>
          </w:tcPr>
          <w:p w14:paraId="579D4090" w14:textId="0C92249A" w:rsidR="00C01534" w:rsidRPr="00FA402D" w:rsidRDefault="009A3CE6" w:rsidP="0058280A">
            <w:pPr>
              <w:spacing w:before="80" w:after="80" w:line="360" w:lineRule="auto"/>
              <w:ind w:left="-57" w:right="-57"/>
              <w:jc w:val="center"/>
              <w:rPr>
                <w:lang w:eastAsia="ar-SA"/>
              </w:rPr>
            </w:pPr>
            <w:r>
              <w:rPr>
                <w:lang w:eastAsia="ar-SA"/>
              </w:rPr>
              <w:t>96,7</w:t>
            </w:r>
          </w:p>
        </w:tc>
      </w:tr>
      <w:tr w:rsidR="00C01534" w:rsidRPr="00FA402D" w14:paraId="6BCB4DC5" w14:textId="77777777" w:rsidTr="00C21D52">
        <w:trPr>
          <w:trHeight w:val="454"/>
          <w:jc w:val="center"/>
        </w:trPr>
        <w:tc>
          <w:tcPr>
            <w:tcW w:w="0" w:type="auto"/>
            <w:shd w:val="clear" w:color="auto" w:fill="E2EFD9"/>
            <w:vAlign w:val="center"/>
          </w:tcPr>
          <w:p w14:paraId="34A00B5A" w14:textId="77777777" w:rsidR="00C01534" w:rsidRPr="00FA402D" w:rsidRDefault="00C01534" w:rsidP="0058280A">
            <w:pPr>
              <w:spacing w:before="80" w:after="80" w:line="360" w:lineRule="auto"/>
              <w:ind w:left="-57" w:right="-57"/>
              <w:rPr>
                <w:lang w:eastAsia="ar-SA"/>
              </w:rPr>
            </w:pPr>
            <w:r w:rsidRPr="00FA402D">
              <w:rPr>
                <w:lang w:eastAsia="ar-SA"/>
              </w:rPr>
              <w:t>Osoby fizyczne prowadzące działalność gospodarczą na 1 tys. ludności</w:t>
            </w:r>
          </w:p>
        </w:tc>
        <w:tc>
          <w:tcPr>
            <w:tcW w:w="0" w:type="auto"/>
            <w:shd w:val="clear" w:color="auto" w:fill="E2EFD9"/>
            <w:vAlign w:val="center"/>
          </w:tcPr>
          <w:p w14:paraId="7AE04439" w14:textId="77777777" w:rsidR="00C01534" w:rsidRPr="00FA402D" w:rsidRDefault="00C01534" w:rsidP="0058280A">
            <w:pPr>
              <w:spacing w:before="80" w:after="80" w:line="360" w:lineRule="auto"/>
              <w:ind w:left="-57" w:right="-57"/>
              <w:jc w:val="center"/>
              <w:rPr>
                <w:lang w:eastAsia="ar-SA"/>
              </w:rPr>
            </w:pPr>
            <w:r>
              <w:rPr>
                <w:lang w:eastAsia="ar-SA"/>
              </w:rPr>
              <w:t>34</w:t>
            </w:r>
          </w:p>
        </w:tc>
        <w:tc>
          <w:tcPr>
            <w:tcW w:w="0" w:type="auto"/>
            <w:shd w:val="clear" w:color="auto" w:fill="E2EFD9"/>
            <w:vAlign w:val="center"/>
          </w:tcPr>
          <w:p w14:paraId="08A63852" w14:textId="296FF41C" w:rsidR="00C01534" w:rsidRPr="00FA402D" w:rsidRDefault="009A3CE6" w:rsidP="0058280A">
            <w:pPr>
              <w:spacing w:before="80" w:after="80" w:line="360" w:lineRule="auto"/>
              <w:ind w:left="-57" w:right="-57"/>
              <w:jc w:val="center"/>
              <w:rPr>
                <w:lang w:eastAsia="ar-SA"/>
              </w:rPr>
            </w:pPr>
            <w:r>
              <w:rPr>
                <w:lang w:eastAsia="ar-SA"/>
              </w:rPr>
              <w:t>44</w:t>
            </w:r>
          </w:p>
        </w:tc>
      </w:tr>
      <w:tr w:rsidR="00C01534" w:rsidRPr="00FA402D" w14:paraId="605F9C8E" w14:textId="77777777" w:rsidTr="00C21D52">
        <w:trPr>
          <w:trHeight w:val="454"/>
          <w:jc w:val="center"/>
        </w:trPr>
        <w:tc>
          <w:tcPr>
            <w:tcW w:w="0" w:type="auto"/>
            <w:shd w:val="clear" w:color="auto" w:fill="E2EFD9"/>
            <w:vAlign w:val="center"/>
          </w:tcPr>
          <w:p w14:paraId="7173704E" w14:textId="77777777" w:rsidR="00C01534" w:rsidRPr="00FA402D" w:rsidRDefault="00C01534" w:rsidP="0058280A">
            <w:pPr>
              <w:spacing w:before="80" w:after="80" w:line="360" w:lineRule="auto"/>
              <w:ind w:left="-57" w:right="-57"/>
              <w:rPr>
                <w:lang w:eastAsia="ar-SA"/>
              </w:rPr>
            </w:pPr>
            <w:r w:rsidRPr="00FA402D">
              <w:rPr>
                <w:lang w:eastAsia="ar-SA"/>
              </w:rPr>
              <w:t xml:space="preserve">Osoby fizyczne prowadzące działalność gospodarczą na </w:t>
            </w:r>
          </w:p>
          <w:p w14:paraId="74A85658" w14:textId="77777777" w:rsidR="00C01534" w:rsidRPr="00FA402D" w:rsidRDefault="00C01534" w:rsidP="0058280A">
            <w:pPr>
              <w:spacing w:before="80" w:after="80" w:line="360" w:lineRule="auto"/>
              <w:ind w:left="-57" w:right="-57"/>
              <w:rPr>
                <w:lang w:eastAsia="ar-SA"/>
              </w:rPr>
            </w:pPr>
            <w:r w:rsidRPr="00FA402D">
              <w:rPr>
                <w:lang w:eastAsia="ar-SA"/>
              </w:rPr>
              <w:t>100 osób w wieku produkcyjnym</w:t>
            </w:r>
          </w:p>
        </w:tc>
        <w:tc>
          <w:tcPr>
            <w:tcW w:w="0" w:type="auto"/>
            <w:shd w:val="clear" w:color="auto" w:fill="E2EFD9"/>
            <w:vAlign w:val="center"/>
          </w:tcPr>
          <w:p w14:paraId="79057177" w14:textId="77777777" w:rsidR="00C01534" w:rsidRPr="00FA402D" w:rsidRDefault="00C01534" w:rsidP="0058280A">
            <w:pPr>
              <w:spacing w:before="80" w:after="80" w:line="360" w:lineRule="auto"/>
              <w:ind w:left="-57" w:right="-57"/>
              <w:jc w:val="center"/>
              <w:rPr>
                <w:lang w:eastAsia="ar-SA"/>
              </w:rPr>
            </w:pPr>
            <w:r>
              <w:rPr>
                <w:lang w:eastAsia="ar-SA"/>
              </w:rPr>
              <w:t>5,34</w:t>
            </w:r>
          </w:p>
        </w:tc>
        <w:tc>
          <w:tcPr>
            <w:tcW w:w="0" w:type="auto"/>
            <w:shd w:val="clear" w:color="auto" w:fill="E2EFD9"/>
            <w:vAlign w:val="center"/>
          </w:tcPr>
          <w:p w14:paraId="60DEDA0A" w14:textId="57CE8923" w:rsidR="00C01534" w:rsidRPr="00FA402D" w:rsidRDefault="009A3CE6" w:rsidP="0058280A">
            <w:pPr>
              <w:spacing w:before="80" w:after="80" w:line="360" w:lineRule="auto"/>
              <w:ind w:left="-57" w:right="-57"/>
              <w:jc w:val="center"/>
              <w:rPr>
                <w:lang w:eastAsia="ar-SA"/>
              </w:rPr>
            </w:pPr>
            <w:r>
              <w:rPr>
                <w:lang w:eastAsia="ar-SA"/>
              </w:rPr>
              <w:t>6,90</w:t>
            </w:r>
          </w:p>
        </w:tc>
      </w:tr>
    </w:tbl>
    <w:p w14:paraId="4F05D524" w14:textId="20CF8CF3" w:rsidR="00C01534" w:rsidRPr="001A17AF" w:rsidRDefault="00C01534" w:rsidP="0058280A">
      <w:pPr>
        <w:spacing w:before="120" w:line="360" w:lineRule="auto"/>
        <w:jc w:val="both"/>
        <w:rPr>
          <w:rFonts w:cs="Arial"/>
          <w:i/>
          <w:iCs/>
          <w:sz w:val="20"/>
        </w:rPr>
      </w:pPr>
      <w:r w:rsidRPr="0055769A">
        <w:rPr>
          <w:rFonts w:cs="Arial"/>
          <w:i/>
          <w:iCs/>
          <w:sz w:val="20"/>
        </w:rPr>
        <w:t>Źródło: Opracowanie własne na podstawie BDL</w:t>
      </w:r>
      <w:r>
        <w:rPr>
          <w:rFonts w:cs="Arial"/>
          <w:i/>
          <w:iCs/>
          <w:sz w:val="20"/>
        </w:rPr>
        <w:t xml:space="preserve"> – na dzień opracowywania </w:t>
      </w:r>
      <w:r w:rsidR="00CA6DD9">
        <w:rPr>
          <w:rFonts w:cs="Arial"/>
          <w:i/>
          <w:iCs/>
          <w:sz w:val="20"/>
        </w:rPr>
        <w:t>PGN</w:t>
      </w:r>
      <w:r w:rsidR="009A3CE6">
        <w:rPr>
          <w:rFonts w:cs="Arial"/>
          <w:i/>
          <w:iCs/>
          <w:sz w:val="20"/>
        </w:rPr>
        <w:t xml:space="preserve"> dostępne były dane </w:t>
      </w:r>
      <w:r w:rsidR="009A3CE6">
        <w:rPr>
          <w:rFonts w:cs="Arial"/>
          <w:i/>
          <w:iCs/>
          <w:sz w:val="20"/>
        </w:rPr>
        <w:br/>
        <w:t>z 2020</w:t>
      </w:r>
      <w:r>
        <w:rPr>
          <w:rFonts w:cs="Arial"/>
          <w:i/>
          <w:iCs/>
          <w:sz w:val="20"/>
        </w:rPr>
        <w:t xml:space="preserve"> r. </w:t>
      </w:r>
      <w:bookmarkStart w:id="45" w:name="_Toc441492512"/>
      <w:bookmarkStart w:id="46" w:name="_Toc441496655"/>
      <w:bookmarkStart w:id="47" w:name="_Toc441498394"/>
      <w:bookmarkStart w:id="48" w:name="_Toc441500376"/>
      <w:bookmarkStart w:id="49" w:name="_Toc441563797"/>
      <w:bookmarkStart w:id="50" w:name="_Toc441492516"/>
      <w:bookmarkStart w:id="51" w:name="_Toc441496659"/>
      <w:bookmarkStart w:id="52" w:name="_Toc441498398"/>
      <w:bookmarkStart w:id="53" w:name="_Toc441500380"/>
      <w:bookmarkStart w:id="54" w:name="_Toc441563801"/>
      <w:bookmarkEnd w:id="45"/>
      <w:bookmarkEnd w:id="46"/>
      <w:bookmarkEnd w:id="47"/>
      <w:bookmarkEnd w:id="48"/>
      <w:bookmarkEnd w:id="49"/>
      <w:bookmarkEnd w:id="50"/>
      <w:bookmarkEnd w:id="51"/>
      <w:bookmarkEnd w:id="52"/>
      <w:bookmarkEnd w:id="53"/>
      <w:bookmarkEnd w:id="54"/>
    </w:p>
    <w:p w14:paraId="2DCEB2F3" w14:textId="77777777" w:rsidR="00C01534" w:rsidRPr="00466AF4" w:rsidRDefault="00C01534" w:rsidP="0058280A">
      <w:pPr>
        <w:spacing w:line="360" w:lineRule="auto"/>
        <w:rPr>
          <w:b/>
          <w:u w:val="single"/>
        </w:rPr>
      </w:pPr>
      <w:r w:rsidRPr="00466AF4">
        <w:rPr>
          <w:b/>
          <w:u w:val="single"/>
        </w:rPr>
        <w:t>Rolnictwo</w:t>
      </w:r>
    </w:p>
    <w:p w14:paraId="6DB3EB31" w14:textId="7D56DA9B" w:rsidR="00C01534" w:rsidRPr="00AC67E0" w:rsidRDefault="00C01534" w:rsidP="0058280A">
      <w:pPr>
        <w:spacing w:line="360" w:lineRule="auto"/>
        <w:ind w:firstLine="426"/>
        <w:jc w:val="both"/>
      </w:pPr>
      <w:r w:rsidRPr="00AC67E0">
        <w:t>Gmina Medyka to gmina rolniczo-przemysłowa, któ</w:t>
      </w:r>
      <w:r>
        <w:t xml:space="preserve">ra posiada bardzo dobre warunki </w:t>
      </w:r>
      <w:r>
        <w:br/>
      </w:r>
      <w:r w:rsidRPr="00AC67E0">
        <w:t xml:space="preserve">dla rozwoju produkcji rolnej. Składają się na to zarówno rzeźba terenu, jakość gleb </w:t>
      </w:r>
      <w:r>
        <w:t xml:space="preserve">jak i </w:t>
      </w:r>
      <w:r w:rsidRPr="00AC67E0">
        <w:t xml:space="preserve">warunki wodne </w:t>
      </w:r>
      <w:r w:rsidR="00F61EDC">
        <w:br/>
      </w:r>
      <w:r w:rsidRPr="00AC67E0">
        <w:t xml:space="preserve">i klimatyczne. Na obszarze </w:t>
      </w:r>
      <w:r>
        <w:t>g</w:t>
      </w:r>
      <w:r w:rsidRPr="00AC67E0">
        <w:t>miny przeważają tereny równinne, umożliwiają</w:t>
      </w:r>
      <w:r>
        <w:t>ce</w:t>
      </w:r>
      <w:r w:rsidRPr="00AC67E0">
        <w:t xml:space="preserve"> pełną mechanizację upraw oraz korzystne dla rolnictwa cechy klimatu, tj. długi okres wegetacyjny oraz duża ilość opadów w roku.</w:t>
      </w:r>
    </w:p>
    <w:p w14:paraId="2A52AB9E" w14:textId="080D7462" w:rsidR="00C01534" w:rsidRPr="00AC67E0" w:rsidRDefault="00C01534" w:rsidP="0058280A">
      <w:pPr>
        <w:spacing w:line="360" w:lineRule="auto"/>
        <w:ind w:firstLine="426"/>
        <w:jc w:val="both"/>
        <w:rPr>
          <w:rFonts w:cs="Arial"/>
        </w:rPr>
      </w:pPr>
      <w:r w:rsidRPr="00AC67E0">
        <w:rPr>
          <w:rFonts w:cs="Arial"/>
        </w:rPr>
        <w:t xml:space="preserve">Pod względem bonitacyjnym na terenie </w:t>
      </w:r>
      <w:r>
        <w:rPr>
          <w:rFonts w:cs="Arial"/>
        </w:rPr>
        <w:t>g</w:t>
      </w:r>
      <w:r w:rsidRPr="00AC67E0">
        <w:rPr>
          <w:rFonts w:cs="Arial"/>
        </w:rPr>
        <w:t xml:space="preserve">miny dominują gleby klasy II i III, z niewielkim udziałem gleb klasy I. Łączna powierzchnia gleb w przedziale I-III klasy wynosi 3 694 ha. Gleby klasy IV zajmują powierzchnię 1 146 ha, natomiast gleby najsłabszych klas (V i </w:t>
      </w:r>
      <w:r>
        <w:rPr>
          <w:rFonts w:cs="Arial"/>
        </w:rPr>
        <w:t xml:space="preserve">VI) występują </w:t>
      </w:r>
      <w:r w:rsidRPr="00AC67E0">
        <w:rPr>
          <w:rFonts w:cs="Arial"/>
        </w:rPr>
        <w:t xml:space="preserve">na powierzchni zaledwie 151 ha. Na terenie </w:t>
      </w:r>
      <w:r>
        <w:rPr>
          <w:rFonts w:cs="Arial"/>
        </w:rPr>
        <w:t>g</w:t>
      </w:r>
      <w:r w:rsidRPr="00AC67E0">
        <w:rPr>
          <w:rFonts w:cs="Arial"/>
        </w:rPr>
        <w:t>miny Medyka przeważają kompleksy pszenne dobre i bardzo dobre o glebach brunatnych i brunatno-kwaśnych.</w:t>
      </w:r>
    </w:p>
    <w:p w14:paraId="408E86C5" w14:textId="1479D585" w:rsidR="00C01534" w:rsidRDefault="00F5416E" w:rsidP="0058280A">
      <w:pPr>
        <w:spacing w:line="360" w:lineRule="auto"/>
        <w:ind w:firstLine="426"/>
        <w:jc w:val="both"/>
        <w:rPr>
          <w:rFonts w:cs="Arial"/>
        </w:rPr>
      </w:pPr>
      <w:r>
        <w:rPr>
          <w:rFonts w:cs="Arial"/>
        </w:rPr>
        <w:t xml:space="preserve">Na </w:t>
      </w:r>
      <w:r w:rsidRPr="00F5416E">
        <w:rPr>
          <w:rFonts w:cs="Arial"/>
        </w:rPr>
        <w:t xml:space="preserve">terenie RP w dniach 01.09. – 30.11.2020 r. został przeprowadzony Powszechny Spis Rolny. Zgodnie </w:t>
      </w:r>
      <w:r>
        <w:rPr>
          <w:rFonts w:cs="Arial"/>
        </w:rPr>
        <w:br/>
      </w:r>
      <w:r w:rsidRPr="00F5416E">
        <w:rPr>
          <w:rFonts w:cs="Arial"/>
        </w:rPr>
        <w:t xml:space="preserve">z harmonogramem udostępniania danych, pozyskanych ze spisu, na stronie internetowej www.spisrolny.ogv.pl znajdują się udostępnione dane w dwóch turach (system bazodanowy GUS), ze stanem na miesiąc wrzesień </w:t>
      </w:r>
      <w:r>
        <w:rPr>
          <w:rFonts w:cs="Arial"/>
        </w:rPr>
        <w:br/>
      </w:r>
      <w:r w:rsidRPr="00F5416E">
        <w:rPr>
          <w:rFonts w:cs="Arial"/>
        </w:rPr>
        <w:t xml:space="preserve">i grudzień 2020 roku. Ostateczne dane, po ich przeanalizowaniu pojawią się w kwietniu i sierpniu 2022 roku. </w:t>
      </w:r>
      <w:r w:rsidR="00C01534">
        <w:rPr>
          <w:rFonts w:cs="Arial"/>
        </w:rPr>
        <w:lastRenderedPageBreak/>
        <w:t>W związku z powyższym poniższa analiza opiera się na dostępnych danych z Powszechnego Spis</w:t>
      </w:r>
      <w:r>
        <w:rPr>
          <w:rFonts w:cs="Arial"/>
        </w:rPr>
        <w:t>u Rolnego przeprowadzonego w 202</w:t>
      </w:r>
      <w:r w:rsidR="00C01534">
        <w:rPr>
          <w:rFonts w:cs="Arial"/>
        </w:rPr>
        <w:t>0 roku oraz danych otrzy</w:t>
      </w:r>
      <w:r w:rsidR="00F61EDC">
        <w:rPr>
          <w:rFonts w:cs="Arial"/>
        </w:rPr>
        <w:t>manych z Urzędu Gminy w Medyce.</w:t>
      </w:r>
    </w:p>
    <w:p w14:paraId="36D4FA26" w14:textId="164E8C27" w:rsidR="00C01534" w:rsidRDefault="00C01534" w:rsidP="0058280A">
      <w:pPr>
        <w:spacing w:line="360" w:lineRule="auto"/>
        <w:ind w:firstLine="426"/>
        <w:jc w:val="both"/>
        <w:rPr>
          <w:rFonts w:cs="Arial"/>
        </w:rPr>
      </w:pPr>
      <w:r w:rsidRPr="008E17E1">
        <w:rPr>
          <w:rFonts w:cs="Arial"/>
        </w:rPr>
        <w:t xml:space="preserve">W granicach administracyjnych Gminy Medyka, wg danych </w:t>
      </w:r>
      <w:r w:rsidR="00F5416E">
        <w:rPr>
          <w:rFonts w:cs="Arial"/>
        </w:rPr>
        <w:t>z Powszechnego Spisu Rolnego 202</w:t>
      </w:r>
      <w:r w:rsidRPr="008E17E1">
        <w:rPr>
          <w:rFonts w:cs="Arial"/>
        </w:rPr>
        <w:t>0 roku</w:t>
      </w:r>
      <w:r>
        <w:rPr>
          <w:rFonts w:cs="Arial"/>
        </w:rPr>
        <w:t>,</w:t>
      </w:r>
      <w:r w:rsidR="00F5416E">
        <w:rPr>
          <w:rFonts w:cs="Arial"/>
        </w:rPr>
        <w:t xml:space="preserve"> znajdowało się 885 gospodarstw rolnych</w:t>
      </w:r>
      <w:r w:rsidRPr="008E17E1">
        <w:rPr>
          <w:rFonts w:cs="Arial"/>
        </w:rPr>
        <w:t xml:space="preserve">, wszystkie zakwalifikowane, jako gospodarstwa indywidualne. </w:t>
      </w:r>
    </w:p>
    <w:p w14:paraId="238D61B1" w14:textId="77777777" w:rsidR="00C01534" w:rsidRDefault="00C01534" w:rsidP="0058280A">
      <w:pPr>
        <w:spacing w:line="360" w:lineRule="auto"/>
        <w:ind w:firstLine="426"/>
        <w:jc w:val="both"/>
        <w:rPr>
          <w:rFonts w:cs="Arial"/>
        </w:rPr>
      </w:pPr>
      <w:r w:rsidRPr="00060D44">
        <w:rPr>
          <w:rFonts w:cs="Arial"/>
        </w:rPr>
        <w:t xml:space="preserve">Przeciętna powierzchnia </w:t>
      </w:r>
      <w:r>
        <w:rPr>
          <w:rFonts w:cs="Arial"/>
        </w:rPr>
        <w:t>użytków</w:t>
      </w:r>
      <w:r w:rsidRPr="00060D44">
        <w:rPr>
          <w:rFonts w:cs="Arial"/>
        </w:rPr>
        <w:t xml:space="preserve"> rolnych ogółem w gospodarstwach rolnych wynosiła </w:t>
      </w:r>
      <w:r>
        <w:rPr>
          <w:rFonts w:cs="Arial"/>
        </w:rPr>
        <w:t>5,79 </w:t>
      </w:r>
      <w:r w:rsidRPr="00060D44">
        <w:rPr>
          <w:rFonts w:cs="Arial"/>
        </w:rPr>
        <w:t>ha i była wyższa od średniej dla powiatu przemyskiego (</w:t>
      </w:r>
      <w:r>
        <w:rPr>
          <w:rFonts w:cs="Arial"/>
        </w:rPr>
        <w:t>3,51</w:t>
      </w:r>
      <w:r w:rsidRPr="00060D44">
        <w:rPr>
          <w:rFonts w:cs="Arial"/>
        </w:rPr>
        <w:t xml:space="preserve"> ha) i </w:t>
      </w:r>
      <w:r>
        <w:rPr>
          <w:rFonts w:cs="Arial"/>
        </w:rPr>
        <w:t xml:space="preserve">dla </w:t>
      </w:r>
      <w:r w:rsidRPr="00060D44">
        <w:rPr>
          <w:rFonts w:cs="Arial"/>
        </w:rPr>
        <w:t>województwa podkarpackiego (</w:t>
      </w:r>
      <w:r>
        <w:rPr>
          <w:rFonts w:cs="Arial"/>
        </w:rPr>
        <w:t>2,66</w:t>
      </w:r>
      <w:r w:rsidRPr="00060D44">
        <w:rPr>
          <w:rFonts w:cs="Arial"/>
        </w:rPr>
        <w:t> ha).</w:t>
      </w:r>
      <w:r>
        <w:rPr>
          <w:rFonts w:cs="Arial"/>
        </w:rPr>
        <w:t xml:space="preserve"> </w:t>
      </w:r>
    </w:p>
    <w:p w14:paraId="01E98DA2" w14:textId="28A29E8F" w:rsidR="00C01534" w:rsidRPr="00F61EDC" w:rsidRDefault="00C01534" w:rsidP="0058280A">
      <w:pPr>
        <w:spacing w:line="360" w:lineRule="auto"/>
        <w:ind w:firstLine="426"/>
        <w:jc w:val="both"/>
        <w:rPr>
          <w:rFonts w:cs="Calibri"/>
        </w:rPr>
      </w:pPr>
      <w:r>
        <w:rPr>
          <w:rFonts w:cs="Arial"/>
        </w:rPr>
        <w:t>Porównując przedstawione dane z wynikami Powsze</w:t>
      </w:r>
      <w:r w:rsidR="00F5416E">
        <w:rPr>
          <w:rFonts w:cs="Arial"/>
        </w:rPr>
        <w:t>chnego Spisu Rolnego z roku 2020</w:t>
      </w:r>
      <w:r>
        <w:rPr>
          <w:rFonts w:cs="Arial"/>
        </w:rPr>
        <w:t xml:space="preserve"> można stwierdzić, że na terenie gminy bardzo wyraźnie zmieniła się struktura gospodarstw – ich ilość w okresie ośmiu lat </w:t>
      </w:r>
      <w:r w:rsidRPr="00F61EDC">
        <w:rPr>
          <w:rFonts w:cs="Arial"/>
        </w:rPr>
        <w:t xml:space="preserve">zmniejszyła się o 234, natomiast przeciętna powierzchnia uległa prawie </w:t>
      </w:r>
      <w:bookmarkStart w:id="55" w:name="_Toc79961613"/>
      <w:r w:rsidRPr="00F61EDC">
        <w:rPr>
          <w:rFonts w:cs="Calibri"/>
        </w:rPr>
        <w:t>Oświata, sport i kultura</w:t>
      </w:r>
      <w:bookmarkEnd w:id="55"/>
    </w:p>
    <w:p w14:paraId="77EB3A84" w14:textId="14E70B49" w:rsidR="00C01534" w:rsidRPr="00F61EDC" w:rsidRDefault="00C01534" w:rsidP="0058280A">
      <w:pPr>
        <w:pStyle w:val="Nagwek2"/>
        <w:numPr>
          <w:ilvl w:val="1"/>
          <w:numId w:val="1"/>
        </w:numPr>
        <w:spacing w:before="0" w:after="200" w:line="360" w:lineRule="auto"/>
        <w:ind w:left="0" w:firstLine="0"/>
        <w:jc w:val="both"/>
        <w:rPr>
          <w:rFonts w:cs="Calibri"/>
          <w:szCs w:val="22"/>
        </w:rPr>
      </w:pPr>
      <w:bookmarkStart w:id="56" w:name="_Toc79961618"/>
      <w:bookmarkStart w:id="57" w:name="_Toc97811535"/>
      <w:r w:rsidRPr="00F61EDC">
        <w:rPr>
          <w:rFonts w:cs="Calibri"/>
          <w:szCs w:val="22"/>
        </w:rPr>
        <w:t>Komunikacja i transport</w:t>
      </w:r>
      <w:bookmarkEnd w:id="56"/>
      <w:bookmarkEnd w:id="57"/>
    </w:p>
    <w:p w14:paraId="1630E2C7" w14:textId="54F63579" w:rsidR="00C01534" w:rsidRPr="0087444D" w:rsidRDefault="00C01534" w:rsidP="0058280A">
      <w:pPr>
        <w:spacing w:line="360" w:lineRule="auto"/>
        <w:ind w:firstLine="426"/>
        <w:jc w:val="both"/>
        <w:rPr>
          <w:rFonts w:cs="Calibri"/>
        </w:rPr>
      </w:pPr>
      <w:r w:rsidRPr="0087444D">
        <w:rPr>
          <w:rFonts w:cs="Calibri"/>
        </w:rPr>
        <w:t xml:space="preserve">Dostępność komunikacyjna gminy jest czynnikiem determinującym wielopłaszczyznowy rozwój </w:t>
      </w:r>
      <w:proofErr w:type="spellStart"/>
      <w:r w:rsidRPr="0087444D">
        <w:rPr>
          <w:rFonts w:cs="Calibri"/>
        </w:rPr>
        <w:t>społeczno</w:t>
      </w:r>
      <w:proofErr w:type="spellEnd"/>
      <w:r w:rsidRPr="0087444D">
        <w:rPr>
          <w:rFonts w:cs="Calibri"/>
        </w:rPr>
        <w:t xml:space="preserve"> – gospodarczy. Planowanie działań związanych z rozwojem obszarów wiejskich powinno opierać się </w:t>
      </w:r>
      <w:r w:rsidR="00F61EDC">
        <w:rPr>
          <w:rFonts w:cs="Calibri"/>
        </w:rPr>
        <w:br/>
      </w:r>
      <w:r w:rsidRPr="0087444D">
        <w:rPr>
          <w:rFonts w:cs="Calibri"/>
        </w:rPr>
        <w:t>o upowszechnienie dostępu do dóbr i usług, które są podstawą egzystencji społeczności lokalnej. Dostępność komunikacyjna to także czynnik napędu gospodarczego, który jest elementem kluczowym do poprawy jakości życia mieszkańców.</w:t>
      </w:r>
    </w:p>
    <w:p w14:paraId="6C78AA68" w14:textId="77777777" w:rsidR="00C01534" w:rsidRPr="0087444D" w:rsidRDefault="00C01534" w:rsidP="0058280A">
      <w:pPr>
        <w:spacing w:after="120" w:line="360" w:lineRule="auto"/>
        <w:ind w:firstLine="426"/>
        <w:jc w:val="both"/>
        <w:rPr>
          <w:rFonts w:cs="Calibri"/>
        </w:rPr>
      </w:pPr>
      <w:r w:rsidRPr="0087444D">
        <w:rPr>
          <w:rFonts w:cs="Calibri"/>
        </w:rPr>
        <w:t>Drogi publiczne</w:t>
      </w:r>
      <w:r w:rsidRPr="0087444D">
        <w:rPr>
          <w:rFonts w:cs="Calibri"/>
          <w:b/>
        </w:rPr>
        <w:t xml:space="preserve"> </w:t>
      </w:r>
      <w:r w:rsidRPr="0087444D">
        <w:rPr>
          <w:rFonts w:cs="Calibri"/>
        </w:rPr>
        <w:t>ze względu na funkcję w sieci drogowej dzielą się według przepisów ustawy z dnia 21 marca 1985 r. o drogach publicznych (</w:t>
      </w:r>
      <w:r>
        <w:rPr>
          <w:rFonts w:cs="Calibri"/>
        </w:rPr>
        <w:t>Dz. U. z 2020 poz. 470</w:t>
      </w:r>
      <w:r w:rsidRPr="0087444D">
        <w:rPr>
          <w:rFonts w:cs="Calibri"/>
        </w:rPr>
        <w:t xml:space="preserve">) na następujące kategorie: </w:t>
      </w:r>
    </w:p>
    <w:p w14:paraId="6C2E47DF" w14:textId="77777777" w:rsidR="00C01534" w:rsidRPr="0087444D" w:rsidRDefault="00C01534" w:rsidP="0058280A">
      <w:pPr>
        <w:pStyle w:val="Akapitzlist"/>
        <w:numPr>
          <w:ilvl w:val="0"/>
          <w:numId w:val="4"/>
        </w:numPr>
        <w:spacing w:line="360" w:lineRule="auto"/>
        <w:jc w:val="both"/>
        <w:rPr>
          <w:rFonts w:cs="Calibri"/>
        </w:rPr>
      </w:pPr>
      <w:r w:rsidRPr="0087444D">
        <w:rPr>
          <w:rFonts w:cs="Calibri"/>
        </w:rPr>
        <w:t>drogi krajowe,</w:t>
      </w:r>
    </w:p>
    <w:p w14:paraId="46882C06" w14:textId="77777777" w:rsidR="00C01534" w:rsidRPr="0087444D" w:rsidRDefault="00C01534" w:rsidP="0058280A">
      <w:pPr>
        <w:pStyle w:val="Akapitzlist"/>
        <w:numPr>
          <w:ilvl w:val="0"/>
          <w:numId w:val="4"/>
        </w:numPr>
        <w:spacing w:line="360" w:lineRule="auto"/>
        <w:jc w:val="both"/>
        <w:rPr>
          <w:rFonts w:cs="Calibri"/>
        </w:rPr>
      </w:pPr>
      <w:r w:rsidRPr="0087444D">
        <w:rPr>
          <w:rFonts w:cs="Calibri"/>
        </w:rPr>
        <w:t>drogi wojewódzkie,</w:t>
      </w:r>
    </w:p>
    <w:p w14:paraId="710DBF50" w14:textId="77777777" w:rsidR="00C01534" w:rsidRPr="0087444D" w:rsidRDefault="00C01534" w:rsidP="0058280A">
      <w:pPr>
        <w:pStyle w:val="Akapitzlist"/>
        <w:numPr>
          <w:ilvl w:val="0"/>
          <w:numId w:val="4"/>
        </w:numPr>
        <w:spacing w:line="360" w:lineRule="auto"/>
        <w:jc w:val="both"/>
        <w:rPr>
          <w:rFonts w:cs="Calibri"/>
        </w:rPr>
      </w:pPr>
      <w:r w:rsidRPr="0087444D">
        <w:rPr>
          <w:rFonts w:cs="Calibri"/>
        </w:rPr>
        <w:t>drogi powiatowe,</w:t>
      </w:r>
    </w:p>
    <w:p w14:paraId="377157CC" w14:textId="77777777" w:rsidR="00C01534" w:rsidRPr="0087444D" w:rsidRDefault="00C01534" w:rsidP="0058280A">
      <w:pPr>
        <w:pStyle w:val="Akapitzlist"/>
        <w:numPr>
          <w:ilvl w:val="0"/>
          <w:numId w:val="4"/>
        </w:numPr>
        <w:spacing w:line="360" w:lineRule="auto"/>
        <w:jc w:val="both"/>
        <w:rPr>
          <w:rFonts w:cs="Calibri"/>
        </w:rPr>
      </w:pPr>
      <w:r w:rsidRPr="0087444D">
        <w:rPr>
          <w:rFonts w:cs="Calibri"/>
        </w:rPr>
        <w:t>drogi gminne.</w:t>
      </w:r>
    </w:p>
    <w:p w14:paraId="12421124" w14:textId="77777777" w:rsidR="00C01534" w:rsidRPr="009D236C" w:rsidRDefault="00C01534" w:rsidP="0058280A">
      <w:pPr>
        <w:spacing w:line="360" w:lineRule="auto"/>
        <w:ind w:firstLine="426"/>
        <w:jc w:val="both"/>
        <w:rPr>
          <w:rFonts w:cs="Arial"/>
        </w:rPr>
      </w:pPr>
      <w:r w:rsidRPr="009D236C">
        <w:t xml:space="preserve">Infrastruktura komunikacyjna gminy Medyka oparta jest na zapewniającej bardzo dobrą dostępność zewnętrzną drodze krajowej nr 28 relacji  </w:t>
      </w:r>
      <w:r w:rsidRPr="009D236C">
        <w:rPr>
          <w:rFonts w:cs="Arial"/>
        </w:rPr>
        <w:t xml:space="preserve">Zator – Wadowice – Nowy Sącz – Krosno – Sanok –Bircza – Przemyśl – Medyka – Granica Państwa, której długość na terenie gminy wynosi 7,113 km. </w:t>
      </w:r>
    </w:p>
    <w:p w14:paraId="0B98585D" w14:textId="77777777" w:rsidR="00C01534" w:rsidRPr="009D236C" w:rsidRDefault="00C01534" w:rsidP="0058280A">
      <w:pPr>
        <w:spacing w:line="360" w:lineRule="auto"/>
        <w:ind w:firstLine="426"/>
        <w:jc w:val="both"/>
        <w:rPr>
          <w:rFonts w:cs="Arial"/>
        </w:rPr>
      </w:pPr>
      <w:r w:rsidRPr="009D236C">
        <w:rPr>
          <w:rFonts w:cs="Arial"/>
        </w:rPr>
        <w:t>Ważnym węzłem komunikacyjnym dla gminy jest znajdujący się poza jej obszarem, odległy o 12 km od Medyki w kierunku zachodnim Przemyśl, w którym droga nr 28 krzyżuje się z drogą krajową nr 77 relacji Lipnik – Sandomierz – Stalowa Wola – Leżajsk – Tryńcza – Jarosław – Radymno – Przemyśl, na której w odległości 16 km od Przemyśla znajduje się węzeł autostradowy (A4 – DK77).</w:t>
      </w:r>
    </w:p>
    <w:p w14:paraId="6E82A9CB" w14:textId="77777777" w:rsidR="00C01534" w:rsidRDefault="00C01534" w:rsidP="0058280A">
      <w:pPr>
        <w:autoSpaceDE w:val="0"/>
        <w:autoSpaceDN w:val="0"/>
        <w:adjustRightInd w:val="0"/>
        <w:spacing w:line="360" w:lineRule="auto"/>
        <w:ind w:firstLine="426"/>
        <w:jc w:val="both"/>
        <w:rPr>
          <w:rFonts w:cs="Calibri"/>
        </w:rPr>
      </w:pPr>
      <w:r w:rsidRPr="0087444D">
        <w:rPr>
          <w:rFonts w:cs="Calibri"/>
        </w:rPr>
        <w:lastRenderedPageBreak/>
        <w:t>Dobra dostępność komunikacyjna względem obszaru</w:t>
      </w:r>
      <w:r>
        <w:rPr>
          <w:rFonts w:cs="Calibri"/>
        </w:rPr>
        <w:t xml:space="preserve"> kraju oraz przejście graniczne </w:t>
      </w:r>
      <w:r>
        <w:rPr>
          <w:rFonts w:cs="Calibri"/>
        </w:rPr>
        <w:br/>
      </w:r>
      <w:r w:rsidRPr="0087444D">
        <w:rPr>
          <w:rFonts w:cs="Calibri"/>
        </w:rPr>
        <w:t>z Ukrainą ma bardzo pozytywny wpływ na ro</w:t>
      </w:r>
      <w:r>
        <w:rPr>
          <w:rFonts w:cs="Calibri"/>
        </w:rPr>
        <w:t>zwój gospodarczy obszaru gminy.</w:t>
      </w:r>
    </w:p>
    <w:p w14:paraId="25B8D1ED" w14:textId="77777777" w:rsidR="00C01534" w:rsidRPr="0098647B" w:rsidRDefault="00C01534" w:rsidP="00F61EDC">
      <w:pPr>
        <w:pStyle w:val="Legenda"/>
        <w:spacing w:after="0" w:line="360" w:lineRule="auto"/>
        <w:rPr>
          <w:rFonts w:cs="Calibri"/>
        </w:rPr>
      </w:pPr>
      <w:bookmarkStart w:id="58" w:name="_Toc79961538"/>
      <w:bookmarkStart w:id="59" w:name="_Toc97205078"/>
      <w:r w:rsidRPr="0098647B">
        <w:rPr>
          <w:rFonts w:cs="Calibri"/>
        </w:rPr>
        <w:t xml:space="preserve">Mapa </w:t>
      </w:r>
      <w:r w:rsidRPr="0098647B">
        <w:rPr>
          <w:rFonts w:cs="Calibri"/>
        </w:rPr>
        <w:fldChar w:fldCharType="begin"/>
      </w:r>
      <w:r w:rsidRPr="0098647B">
        <w:rPr>
          <w:rFonts w:cs="Calibri"/>
        </w:rPr>
        <w:instrText xml:space="preserve"> SEQ Mapa \* ARABIC </w:instrText>
      </w:r>
      <w:r w:rsidRPr="0098647B">
        <w:rPr>
          <w:rFonts w:cs="Calibri"/>
        </w:rPr>
        <w:fldChar w:fldCharType="separate"/>
      </w:r>
      <w:r w:rsidR="00BD1D44">
        <w:rPr>
          <w:rFonts w:cs="Calibri"/>
          <w:noProof/>
        </w:rPr>
        <w:t>3</w:t>
      </w:r>
      <w:r w:rsidRPr="0098647B">
        <w:rPr>
          <w:rFonts w:cs="Calibri"/>
        </w:rPr>
        <w:fldChar w:fldCharType="end"/>
      </w:r>
      <w:r w:rsidRPr="0098647B">
        <w:rPr>
          <w:rFonts w:cs="Calibri"/>
        </w:rPr>
        <w:t xml:space="preserve"> Zewnętrzna dostępność komunikacyjna gminy Medyka</w:t>
      </w:r>
      <w:bookmarkEnd w:id="58"/>
      <w:bookmarkEnd w:id="59"/>
    </w:p>
    <w:p w14:paraId="3E5A2A45" w14:textId="77777777" w:rsidR="00C01534" w:rsidRDefault="00C01534" w:rsidP="0058280A">
      <w:pPr>
        <w:spacing w:after="0" w:line="360" w:lineRule="auto"/>
        <w:jc w:val="center"/>
        <w:rPr>
          <w:rFonts w:cs="Arial"/>
        </w:rPr>
      </w:pPr>
      <w:r>
        <w:rPr>
          <w:rFonts w:cs="Arial"/>
          <w:noProof/>
          <w:lang w:eastAsia="pl-PL"/>
        </w:rPr>
        <w:drawing>
          <wp:inline distT="0" distB="0" distL="0" distR="0" wp14:anchorId="2EE6856A" wp14:editId="5C98F392">
            <wp:extent cx="5430520" cy="4800600"/>
            <wp:effectExtent l="0" t="0" r="0" b="0"/>
            <wp:docPr id="1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a:lum bright="-6000"/>
                      <a:extLst>
                        <a:ext uri="{28A0092B-C50C-407E-A947-70E740481C1C}">
                          <a14:useLocalDpi xmlns:a14="http://schemas.microsoft.com/office/drawing/2010/main" val="0"/>
                        </a:ext>
                      </a:extLst>
                    </a:blip>
                    <a:srcRect/>
                    <a:stretch>
                      <a:fillRect/>
                    </a:stretch>
                  </pic:blipFill>
                  <pic:spPr bwMode="auto">
                    <a:xfrm>
                      <a:off x="0" y="0"/>
                      <a:ext cx="5430520" cy="4800600"/>
                    </a:xfrm>
                    <a:prstGeom prst="rect">
                      <a:avLst/>
                    </a:prstGeom>
                    <a:noFill/>
                    <a:ln>
                      <a:noFill/>
                    </a:ln>
                  </pic:spPr>
                </pic:pic>
              </a:graphicData>
            </a:graphic>
          </wp:inline>
        </w:drawing>
      </w:r>
    </w:p>
    <w:p w14:paraId="2414633F" w14:textId="77777777" w:rsidR="00C01534" w:rsidRPr="00E501FC" w:rsidRDefault="00C01534" w:rsidP="0058280A">
      <w:pPr>
        <w:spacing w:line="360" w:lineRule="auto"/>
        <w:rPr>
          <w:rFonts w:cs="Arial"/>
          <w:sz w:val="20"/>
        </w:rPr>
      </w:pPr>
      <w:r w:rsidRPr="00E501FC">
        <w:rPr>
          <w:rFonts w:cs="Arial"/>
          <w:noProof/>
          <w:sz w:val="20"/>
          <w:lang w:eastAsia="pl-PL"/>
        </w:rPr>
        <mc:AlternateContent>
          <mc:Choice Requires="wps">
            <w:drawing>
              <wp:anchor distT="0" distB="0" distL="114300" distR="114300" simplePos="0" relativeHeight="251661312" behindDoc="0" locked="0" layoutInCell="1" allowOverlap="1" wp14:anchorId="72C50D7D" wp14:editId="0CA3725E">
                <wp:simplePos x="0" y="0"/>
                <wp:positionH relativeFrom="column">
                  <wp:posOffset>-38100</wp:posOffset>
                </wp:positionH>
                <wp:positionV relativeFrom="paragraph">
                  <wp:posOffset>90805</wp:posOffset>
                </wp:positionV>
                <wp:extent cx="312420" cy="0"/>
                <wp:effectExtent l="0" t="0" r="0" b="0"/>
                <wp:wrapNone/>
                <wp:docPr id="2" name="Łącznik prosty 2"/>
                <wp:cNvGraphicFramePr/>
                <a:graphic xmlns:a="http://schemas.openxmlformats.org/drawingml/2006/main">
                  <a:graphicData uri="http://schemas.microsoft.com/office/word/2010/wordprocessingShape">
                    <wps:wsp>
                      <wps:cNvCnPr/>
                      <wps:spPr>
                        <a:xfrm flipV="1">
                          <a:off x="0" y="0"/>
                          <a:ext cx="312420" cy="0"/>
                        </a:xfrm>
                        <a:prstGeom prst="line">
                          <a:avLst/>
                        </a:prstGeom>
                        <a:ln w="12700">
                          <a:solidFill>
                            <a:srgbClr val="FF2F2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05C6223" id="Łącznik prosty 2"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pt,7.15pt" to="21.6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xSMyQEAAOgDAAAOAAAAZHJzL2Uyb0RvYy54bWysU02P0zAQvSPxHyzfadIsAhQ13cOuygXB&#10;iq+764wbS7bHsk2T/nvGTppdQBxAq0iWPR9v5r2Z7G4na9gZQtToOr7d1JyBk9hrd+r4t6+HV+84&#10;i0m4Xhh00PELRH67f/liN/oWGhzQ9BAYgbjYjr7jQ0q+raooB7AibtCDI6fCYEWiZzhVfRAjoVtT&#10;NXX9phox9D6ghBjJej87+b7gKwUyfVIqQmKm49RbKmco5zGf1X4n2lMQftByaUP8RxdWaEdFV6h7&#10;kQT7EfQfUFbLgBFV2ki0FSqlJRQOxGZb/8bmyyA8FC4kTvSrTPH5YOXH8517CCTD6GMb/UPILCYV&#10;LFNG++8008KLOmVTke2yygZTYpKMN9vmdUPiyqurmhEykg8xvQe0LF86brTLhEQrzh9ioqoUeg3J&#10;ZuPYSCWbt3VdwiIa3R+0MdkZw+l4ZwI7Cxrm4dDQl+dHEE/C6GUcGR/plFu6GJgLfAbFdE9tz8TK&#10;psEKK6QEl7YLrnEUndMUtbAmLq3lFf1b4hKfU6Fs4b8krxmlMrq0JlvtMMzC/Fo9TdeW1Rx/VWDm&#10;nSU4Yn8pgy7S0DoV5ZbVz/v69F3SH3/Q/U8AAAD//wMAUEsDBBQABgAIAAAAIQCrBije2gAAAAcB&#10;AAAPAAAAZHJzL2Rvd25yZXYueG1sTI/BTsMwEETvSPyDtUjcWoc2RFUap4qQOIKgBc7beEkc4nUU&#10;u03g6zHiAMfZWc28KXaz7cWZRm8cK7hZJiCIa6cNNwpeDveLDQgfkDX2jknBJ3nYlZcXBebaTfxM&#10;531oRAxhn6OCNoQhl9LXLVn0SzcQR+/djRZDlGMj9YhTDLe9XCVJJi0ajg0tDnTXUv2xP1kFXfbU&#10;PZiqm6fbCl/p8Ss1bz5V6vpqrrYgAs3h7xl+8CM6lJHp6E6svegVLLI4JcR7ugYR/XS9AnH81bIs&#10;5H/+8hsAAP//AwBQSwECLQAUAAYACAAAACEAtoM4kv4AAADhAQAAEwAAAAAAAAAAAAAAAAAAAAAA&#10;W0NvbnRlbnRfVHlwZXNdLnhtbFBLAQItABQABgAIAAAAIQA4/SH/1gAAAJQBAAALAAAAAAAAAAAA&#10;AAAAAC8BAABfcmVscy8ucmVsc1BLAQItABQABgAIAAAAIQBhVxSMyQEAAOgDAAAOAAAAAAAAAAAA&#10;AAAAAC4CAABkcnMvZTJvRG9jLnhtbFBLAQItABQABgAIAAAAIQCrBije2gAAAAcBAAAPAAAAAAAA&#10;AAAAAAAAACMEAABkcnMvZG93bnJldi54bWxQSwUGAAAAAAQABADzAAAAKgUAAAAA&#10;" strokecolor="#ff2f2f" strokeweight="1pt">
                <v:stroke joinstyle="miter"/>
              </v:line>
            </w:pict>
          </mc:Fallback>
        </mc:AlternateContent>
      </w:r>
      <w:r w:rsidRPr="00E501FC">
        <w:rPr>
          <w:rFonts w:cs="Arial"/>
          <w:sz w:val="20"/>
        </w:rPr>
        <w:t xml:space="preserve">            - granica administracyjna gminy Medyka</w:t>
      </w:r>
    </w:p>
    <w:p w14:paraId="3D303AFC" w14:textId="77777777" w:rsidR="00C01534" w:rsidRPr="0087444D" w:rsidRDefault="00C01534" w:rsidP="0058280A">
      <w:pPr>
        <w:spacing w:line="360" w:lineRule="auto"/>
        <w:rPr>
          <w:rFonts w:cs="Arial"/>
          <w:i/>
          <w:iCs/>
          <w:sz w:val="20"/>
        </w:rPr>
      </w:pPr>
      <w:r>
        <w:rPr>
          <w:rFonts w:cs="Arial"/>
          <w:i/>
          <w:iCs/>
          <w:sz w:val="20"/>
        </w:rPr>
        <w:t>Źródło: Opracowanie własne</w:t>
      </w:r>
    </w:p>
    <w:p w14:paraId="7E5399E1" w14:textId="77777777" w:rsidR="00C01534" w:rsidRDefault="00C01534" w:rsidP="0058280A">
      <w:pPr>
        <w:spacing w:line="360" w:lineRule="auto"/>
        <w:ind w:firstLine="426"/>
        <w:jc w:val="both"/>
        <w:rPr>
          <w:rFonts w:cs="Calibri"/>
        </w:rPr>
      </w:pPr>
      <w:r w:rsidRPr="0087444D">
        <w:rPr>
          <w:rFonts w:cs="Calibri"/>
        </w:rPr>
        <w:t>W powiązaniu z drogą krajową, ze względu na brak na terenie gminy Medyka dróg wojewódzkich, zasadniczy układ komunikacyjny obszaru tworzą drogi powiatowe. Pomimo bardzo zróżnicowanego stanu technicznego, razem z drogami gminnymi mają największy wpływ na mobilność i dostępność wewnętrzną wszystkich miejscowości gminy.</w:t>
      </w:r>
    </w:p>
    <w:p w14:paraId="2F37CC68" w14:textId="77777777" w:rsidR="009A3CE6" w:rsidRDefault="009A3CE6" w:rsidP="0058280A">
      <w:pPr>
        <w:spacing w:line="360" w:lineRule="auto"/>
        <w:ind w:firstLine="426"/>
        <w:jc w:val="both"/>
        <w:rPr>
          <w:rFonts w:cs="Calibri"/>
        </w:rPr>
      </w:pPr>
    </w:p>
    <w:p w14:paraId="0AA98BB3" w14:textId="77777777" w:rsidR="009A3CE6" w:rsidRDefault="009A3CE6" w:rsidP="0058280A">
      <w:pPr>
        <w:spacing w:line="360" w:lineRule="auto"/>
        <w:ind w:firstLine="426"/>
        <w:jc w:val="both"/>
        <w:rPr>
          <w:rFonts w:cs="Calibri"/>
        </w:rPr>
      </w:pPr>
    </w:p>
    <w:p w14:paraId="68433FC0" w14:textId="77777777" w:rsidR="00C01534" w:rsidRPr="0087444D" w:rsidRDefault="00C01534" w:rsidP="0058280A">
      <w:pPr>
        <w:spacing w:after="120" w:line="360" w:lineRule="auto"/>
        <w:jc w:val="both"/>
        <w:rPr>
          <w:rFonts w:cs="Calibri"/>
        </w:rPr>
      </w:pPr>
      <w:r w:rsidRPr="0087444D">
        <w:rPr>
          <w:rFonts w:cs="Calibri"/>
        </w:rPr>
        <w:lastRenderedPageBreak/>
        <w:t>Na terenie Gminy Medyka znajdują się następujące drogi powiatowe:</w:t>
      </w:r>
    </w:p>
    <w:p w14:paraId="76F1A20E" w14:textId="77777777" w:rsidR="00C01534" w:rsidRPr="0087444D" w:rsidRDefault="00C01534" w:rsidP="0058280A">
      <w:pPr>
        <w:pStyle w:val="Akapitzlist"/>
        <w:numPr>
          <w:ilvl w:val="0"/>
          <w:numId w:val="6"/>
        </w:numPr>
        <w:spacing w:line="360" w:lineRule="auto"/>
        <w:jc w:val="both"/>
        <w:rPr>
          <w:rFonts w:cs="Calibri"/>
        </w:rPr>
      </w:pPr>
      <w:r w:rsidRPr="0087444D">
        <w:rPr>
          <w:rFonts w:cs="Calibri"/>
        </w:rPr>
        <w:t>1818 – Radymno – Medyka</w:t>
      </w:r>
      <w:r>
        <w:rPr>
          <w:rFonts w:cs="Calibri"/>
        </w:rPr>
        <w:t>,</w:t>
      </w:r>
    </w:p>
    <w:p w14:paraId="2EE2F636" w14:textId="77777777" w:rsidR="00C01534" w:rsidRPr="0087444D" w:rsidRDefault="00C01534" w:rsidP="0058280A">
      <w:pPr>
        <w:pStyle w:val="Akapitzlist"/>
        <w:numPr>
          <w:ilvl w:val="0"/>
          <w:numId w:val="6"/>
        </w:numPr>
        <w:spacing w:line="360" w:lineRule="auto"/>
        <w:jc w:val="both"/>
        <w:rPr>
          <w:rFonts w:cs="Calibri"/>
        </w:rPr>
      </w:pPr>
      <w:r w:rsidRPr="0087444D">
        <w:rPr>
          <w:rFonts w:cs="Calibri"/>
        </w:rPr>
        <w:t>2119 – Hurko – Jaksmanice</w:t>
      </w:r>
      <w:r>
        <w:rPr>
          <w:rFonts w:cs="Calibri"/>
        </w:rPr>
        <w:t>,</w:t>
      </w:r>
    </w:p>
    <w:p w14:paraId="540C4AA9" w14:textId="77777777" w:rsidR="00C01534" w:rsidRPr="0087444D" w:rsidRDefault="00C01534" w:rsidP="0058280A">
      <w:pPr>
        <w:pStyle w:val="Akapitzlist"/>
        <w:numPr>
          <w:ilvl w:val="0"/>
          <w:numId w:val="6"/>
        </w:numPr>
        <w:spacing w:line="360" w:lineRule="auto"/>
        <w:jc w:val="both"/>
        <w:rPr>
          <w:rFonts w:cs="Calibri"/>
        </w:rPr>
      </w:pPr>
      <w:r w:rsidRPr="0087444D">
        <w:rPr>
          <w:rFonts w:cs="Calibri"/>
        </w:rPr>
        <w:t>2419 – Hurko – Hureczko</w:t>
      </w:r>
      <w:r>
        <w:rPr>
          <w:rFonts w:cs="Calibri"/>
        </w:rPr>
        <w:t>,</w:t>
      </w:r>
    </w:p>
    <w:p w14:paraId="76991573" w14:textId="77777777" w:rsidR="00C01534" w:rsidRPr="0087444D" w:rsidRDefault="00C01534" w:rsidP="0058280A">
      <w:pPr>
        <w:pStyle w:val="Akapitzlist"/>
        <w:numPr>
          <w:ilvl w:val="0"/>
          <w:numId w:val="6"/>
        </w:numPr>
        <w:spacing w:line="360" w:lineRule="auto"/>
        <w:jc w:val="both"/>
        <w:rPr>
          <w:rFonts w:cs="Calibri"/>
        </w:rPr>
      </w:pPr>
      <w:r w:rsidRPr="0087444D">
        <w:rPr>
          <w:rFonts w:cs="Calibri"/>
        </w:rPr>
        <w:t>2422 – Medyka – Granica Państwa</w:t>
      </w:r>
      <w:r>
        <w:rPr>
          <w:rFonts w:cs="Calibri"/>
        </w:rPr>
        <w:t>,</w:t>
      </w:r>
    </w:p>
    <w:p w14:paraId="69D8D7BC" w14:textId="77777777" w:rsidR="00C01534" w:rsidRPr="0087444D" w:rsidRDefault="00C01534" w:rsidP="0058280A">
      <w:pPr>
        <w:pStyle w:val="Akapitzlist"/>
        <w:numPr>
          <w:ilvl w:val="0"/>
          <w:numId w:val="6"/>
        </w:numPr>
        <w:spacing w:line="360" w:lineRule="auto"/>
        <w:jc w:val="both"/>
        <w:rPr>
          <w:rFonts w:cs="Calibri"/>
        </w:rPr>
      </w:pPr>
      <w:r w:rsidRPr="0087444D">
        <w:rPr>
          <w:rFonts w:cs="Calibri"/>
        </w:rPr>
        <w:t>2421 – Chałupki Medyckie – Medyka Towarowa</w:t>
      </w:r>
      <w:r>
        <w:rPr>
          <w:rFonts w:cs="Calibri"/>
        </w:rPr>
        <w:t>,</w:t>
      </w:r>
    </w:p>
    <w:p w14:paraId="3ED923FC" w14:textId="77777777" w:rsidR="00C01534" w:rsidRPr="0087444D" w:rsidRDefault="00C01534" w:rsidP="0058280A">
      <w:pPr>
        <w:pStyle w:val="Akapitzlist"/>
        <w:numPr>
          <w:ilvl w:val="0"/>
          <w:numId w:val="6"/>
        </w:numPr>
        <w:spacing w:line="360" w:lineRule="auto"/>
        <w:jc w:val="both"/>
        <w:rPr>
          <w:rFonts w:cs="Calibri"/>
        </w:rPr>
      </w:pPr>
      <w:r w:rsidRPr="0087444D">
        <w:rPr>
          <w:rFonts w:cs="Calibri"/>
        </w:rPr>
        <w:t>2420 - Hurko - Medyka Towarowa</w:t>
      </w:r>
      <w:r>
        <w:rPr>
          <w:rFonts w:cs="Calibri"/>
        </w:rPr>
        <w:t>,</w:t>
      </w:r>
    </w:p>
    <w:p w14:paraId="2B464879" w14:textId="77777777" w:rsidR="00C01534" w:rsidRPr="0087444D" w:rsidRDefault="00C01534" w:rsidP="0058280A">
      <w:pPr>
        <w:pStyle w:val="Akapitzlist"/>
        <w:numPr>
          <w:ilvl w:val="0"/>
          <w:numId w:val="6"/>
        </w:numPr>
        <w:spacing w:line="360" w:lineRule="auto"/>
        <w:jc w:val="both"/>
        <w:rPr>
          <w:rFonts w:cs="Calibri"/>
        </w:rPr>
      </w:pPr>
      <w:r w:rsidRPr="0087444D">
        <w:rPr>
          <w:rFonts w:cs="Calibri"/>
        </w:rPr>
        <w:t>2120 – Krówniki – Jaksmanice</w:t>
      </w:r>
      <w:r>
        <w:rPr>
          <w:rFonts w:cs="Calibri"/>
        </w:rPr>
        <w:t>.</w:t>
      </w:r>
    </w:p>
    <w:p w14:paraId="42572033" w14:textId="77777777" w:rsidR="00C01534" w:rsidRPr="0087444D" w:rsidRDefault="00C01534" w:rsidP="00F61EDC">
      <w:pPr>
        <w:spacing w:line="360" w:lineRule="auto"/>
        <w:jc w:val="both"/>
        <w:rPr>
          <w:rFonts w:cs="Calibri"/>
        </w:rPr>
      </w:pPr>
      <w:r w:rsidRPr="0087444D">
        <w:rPr>
          <w:rFonts w:cs="Calibri"/>
        </w:rPr>
        <w:t>Łączna długość dróg powiatowych na terenie gminy wynosi 23,676 km.</w:t>
      </w:r>
    </w:p>
    <w:p w14:paraId="237B20FE" w14:textId="77777777" w:rsidR="00C01534" w:rsidRPr="0087444D" w:rsidRDefault="00C01534" w:rsidP="0058280A">
      <w:pPr>
        <w:spacing w:line="360" w:lineRule="auto"/>
        <w:ind w:firstLine="426"/>
        <w:jc w:val="both"/>
        <w:rPr>
          <w:rFonts w:cs="Calibri"/>
        </w:rPr>
      </w:pPr>
      <w:r w:rsidRPr="0087444D">
        <w:rPr>
          <w:rFonts w:cs="Calibri"/>
        </w:rPr>
        <w:t>Uzupełnienie wymienionej sieci dróg stanowią drogi gminne. Obsługują one głównie przyległą zabudowę na terenie poszczególnych miejscowości gminy. Część nawierzchni tych dróg jest w średnim stanie technicznym i użytkowym, wymaga remontów i modernizacji, co jest warunkiem koniecznym do zaspokajania potrzeb gospodarczych oraz społecznych wsi w zakresie transportu.</w:t>
      </w:r>
    </w:p>
    <w:p w14:paraId="45AD694B" w14:textId="77777777" w:rsidR="00C01534" w:rsidRPr="0087444D" w:rsidRDefault="00C01534" w:rsidP="0058280A">
      <w:pPr>
        <w:spacing w:after="0" w:line="360" w:lineRule="auto"/>
        <w:jc w:val="both"/>
        <w:rPr>
          <w:rFonts w:cs="Calibri"/>
        </w:rPr>
      </w:pPr>
      <w:r w:rsidRPr="0087444D">
        <w:rPr>
          <w:rFonts w:cs="Calibri"/>
        </w:rPr>
        <w:t>Na terenie Gminy Medyka znajdują się następujące drogi gminne:</w:t>
      </w:r>
    </w:p>
    <w:p w14:paraId="28AD44DA" w14:textId="77777777" w:rsidR="00C01534" w:rsidRPr="0087444D" w:rsidRDefault="00C01534" w:rsidP="0058280A">
      <w:pPr>
        <w:numPr>
          <w:ilvl w:val="0"/>
          <w:numId w:val="7"/>
        </w:numPr>
        <w:spacing w:line="360" w:lineRule="auto"/>
        <w:contextualSpacing/>
        <w:jc w:val="both"/>
        <w:rPr>
          <w:rFonts w:cs="Calibri"/>
        </w:rPr>
      </w:pPr>
      <w:r w:rsidRPr="0087444D">
        <w:rPr>
          <w:rFonts w:cs="Calibri"/>
          <w:bCs/>
        </w:rPr>
        <w:t>116301R</w:t>
      </w:r>
      <w:r w:rsidRPr="0087444D">
        <w:rPr>
          <w:rFonts w:cs="Calibri"/>
        </w:rPr>
        <w:t xml:space="preserve"> – (dz. 259, 257 – Hureczko; 265 – Hurko) - Hurko – Hureczko – 2,5 km</w:t>
      </w:r>
      <w:r>
        <w:rPr>
          <w:rFonts w:cs="Calibri"/>
        </w:rPr>
        <w:t>;</w:t>
      </w:r>
    </w:p>
    <w:p w14:paraId="1A373A89" w14:textId="77777777" w:rsidR="00C01534" w:rsidRPr="0087444D" w:rsidRDefault="00C01534" w:rsidP="0058280A">
      <w:pPr>
        <w:numPr>
          <w:ilvl w:val="0"/>
          <w:numId w:val="7"/>
        </w:numPr>
        <w:spacing w:line="360" w:lineRule="auto"/>
        <w:ind w:right="-426"/>
        <w:contextualSpacing/>
        <w:jc w:val="both"/>
        <w:rPr>
          <w:rFonts w:cs="Calibri"/>
        </w:rPr>
      </w:pPr>
      <w:r w:rsidRPr="0087444D">
        <w:rPr>
          <w:rFonts w:cs="Calibri"/>
          <w:bCs/>
        </w:rPr>
        <w:t>116302R</w:t>
      </w:r>
      <w:r w:rsidRPr="0087444D">
        <w:rPr>
          <w:rFonts w:cs="Calibri"/>
        </w:rPr>
        <w:t xml:space="preserve"> – (dz. 320/1- Medyka; dz. 750, 749, 748 – Leszno) - Medyka – Leszno – 5,4 km</w:t>
      </w:r>
      <w:r>
        <w:rPr>
          <w:rFonts w:cs="Calibri"/>
        </w:rPr>
        <w:t>;</w:t>
      </w:r>
    </w:p>
    <w:p w14:paraId="53CD5D5B" w14:textId="77777777" w:rsidR="00C01534" w:rsidRPr="0087444D" w:rsidRDefault="00C01534" w:rsidP="0058280A">
      <w:pPr>
        <w:numPr>
          <w:ilvl w:val="0"/>
          <w:numId w:val="7"/>
        </w:numPr>
        <w:spacing w:line="360" w:lineRule="auto"/>
        <w:contextualSpacing/>
        <w:jc w:val="both"/>
        <w:rPr>
          <w:rFonts w:cs="Calibri"/>
        </w:rPr>
      </w:pPr>
      <w:r w:rsidRPr="0087444D">
        <w:rPr>
          <w:rFonts w:cs="Calibri"/>
          <w:bCs/>
        </w:rPr>
        <w:t>116303R</w:t>
      </w:r>
      <w:r w:rsidRPr="0087444D">
        <w:rPr>
          <w:rFonts w:cs="Calibri"/>
        </w:rPr>
        <w:t xml:space="preserve"> – (dz. 289 – Medyka; 340 – Torki) - Medyka – Torki – 2,0 km</w:t>
      </w:r>
      <w:r>
        <w:rPr>
          <w:rFonts w:cs="Calibri"/>
        </w:rPr>
        <w:t>;</w:t>
      </w:r>
    </w:p>
    <w:p w14:paraId="08833FC2" w14:textId="77777777" w:rsidR="00C01534" w:rsidRPr="0087444D" w:rsidRDefault="00C01534" w:rsidP="0058280A">
      <w:pPr>
        <w:numPr>
          <w:ilvl w:val="0"/>
          <w:numId w:val="7"/>
        </w:numPr>
        <w:spacing w:line="360" w:lineRule="auto"/>
        <w:contextualSpacing/>
        <w:jc w:val="both"/>
        <w:rPr>
          <w:rFonts w:cs="Calibri"/>
        </w:rPr>
      </w:pPr>
      <w:r w:rsidRPr="0087444D">
        <w:rPr>
          <w:rFonts w:cs="Calibri"/>
          <w:bCs/>
        </w:rPr>
        <w:t xml:space="preserve">116304R </w:t>
      </w:r>
      <w:r w:rsidRPr="0087444D">
        <w:rPr>
          <w:rFonts w:cs="Calibri"/>
        </w:rPr>
        <w:t>– (dz. 19/2 – Siedliska) -  Siedliska - Fort – 1,2 km</w:t>
      </w:r>
      <w:r>
        <w:rPr>
          <w:rFonts w:cs="Calibri"/>
        </w:rPr>
        <w:t>;</w:t>
      </w:r>
    </w:p>
    <w:p w14:paraId="2E31A4D5" w14:textId="77777777" w:rsidR="00C01534" w:rsidRPr="0087444D" w:rsidRDefault="00C01534" w:rsidP="0058280A">
      <w:pPr>
        <w:numPr>
          <w:ilvl w:val="0"/>
          <w:numId w:val="7"/>
        </w:numPr>
        <w:spacing w:line="360" w:lineRule="auto"/>
        <w:contextualSpacing/>
        <w:jc w:val="both"/>
        <w:rPr>
          <w:rFonts w:cs="Calibri"/>
        </w:rPr>
      </w:pPr>
      <w:r w:rsidRPr="0087444D">
        <w:rPr>
          <w:rFonts w:cs="Calibri"/>
        </w:rPr>
        <w:t>116305R – (dz. 254, 238 i 242/2 – Hureczko) -  Hureczko – Remiza OSP – 2,57 km</w:t>
      </w:r>
      <w:r>
        <w:rPr>
          <w:rFonts w:cs="Calibri"/>
        </w:rPr>
        <w:t>;</w:t>
      </w:r>
    </w:p>
    <w:p w14:paraId="418D516D" w14:textId="77777777" w:rsidR="00C01534" w:rsidRPr="0087444D" w:rsidRDefault="00C01534" w:rsidP="0058280A">
      <w:pPr>
        <w:numPr>
          <w:ilvl w:val="0"/>
          <w:numId w:val="7"/>
        </w:numPr>
        <w:tabs>
          <w:tab w:val="clear" w:pos="720"/>
        </w:tabs>
        <w:spacing w:line="360" w:lineRule="auto"/>
        <w:ind w:left="709" w:hanging="349"/>
        <w:contextualSpacing/>
        <w:jc w:val="both"/>
        <w:rPr>
          <w:rFonts w:cs="Calibri"/>
        </w:rPr>
      </w:pPr>
      <w:r w:rsidRPr="0087444D">
        <w:rPr>
          <w:rFonts w:cs="Calibri"/>
        </w:rPr>
        <w:t>116306R – (dz. 1430/7, 1433/1, 1433/2, 1299, 1042 – Medyka) cmentarz w Medyce - Biedronka – 0,6 km</w:t>
      </w:r>
      <w:r>
        <w:rPr>
          <w:rFonts w:cs="Calibri"/>
        </w:rPr>
        <w:t>;</w:t>
      </w:r>
    </w:p>
    <w:p w14:paraId="65799877" w14:textId="77777777" w:rsidR="00C01534" w:rsidRPr="0087444D" w:rsidRDefault="00C01534" w:rsidP="0058280A">
      <w:pPr>
        <w:numPr>
          <w:ilvl w:val="0"/>
          <w:numId w:val="7"/>
        </w:numPr>
        <w:spacing w:line="360" w:lineRule="auto"/>
        <w:contextualSpacing/>
        <w:jc w:val="both"/>
        <w:rPr>
          <w:rFonts w:cs="Calibri"/>
        </w:rPr>
      </w:pPr>
      <w:r w:rsidRPr="0087444D">
        <w:rPr>
          <w:rFonts w:cs="Calibri"/>
        </w:rPr>
        <w:t>116307R – (dz. 1420, 1430/6, 1419, 1417/3 – Medyka) – 0,470 km</w:t>
      </w:r>
      <w:r>
        <w:rPr>
          <w:rFonts w:cs="Calibri"/>
        </w:rPr>
        <w:t>;</w:t>
      </w:r>
    </w:p>
    <w:p w14:paraId="04DAED38" w14:textId="77777777" w:rsidR="00C01534" w:rsidRPr="0087444D" w:rsidRDefault="00C01534" w:rsidP="0058280A">
      <w:pPr>
        <w:numPr>
          <w:ilvl w:val="0"/>
          <w:numId w:val="7"/>
        </w:numPr>
        <w:tabs>
          <w:tab w:val="clear" w:pos="720"/>
        </w:tabs>
        <w:spacing w:line="360" w:lineRule="auto"/>
        <w:ind w:left="709" w:right="-1134" w:hanging="349"/>
        <w:contextualSpacing/>
        <w:jc w:val="both"/>
        <w:rPr>
          <w:rFonts w:cs="Calibri"/>
        </w:rPr>
      </w:pPr>
      <w:r w:rsidRPr="0087444D">
        <w:rPr>
          <w:rFonts w:cs="Calibri"/>
        </w:rPr>
        <w:t>116308R – (dz. 770, część 1042 - Medyka) - Wiadukt kolejowy - Remiza OSP Medyka – 0,6 km</w:t>
      </w:r>
      <w:r>
        <w:rPr>
          <w:rFonts w:cs="Calibri"/>
        </w:rPr>
        <w:t>;</w:t>
      </w:r>
    </w:p>
    <w:p w14:paraId="5DCB249B" w14:textId="77777777" w:rsidR="00C01534" w:rsidRPr="0087444D" w:rsidRDefault="00C01534" w:rsidP="0058280A">
      <w:pPr>
        <w:numPr>
          <w:ilvl w:val="0"/>
          <w:numId w:val="7"/>
        </w:numPr>
        <w:tabs>
          <w:tab w:val="clear" w:pos="720"/>
        </w:tabs>
        <w:spacing w:line="360" w:lineRule="auto"/>
        <w:ind w:left="709" w:hanging="349"/>
        <w:contextualSpacing/>
        <w:jc w:val="both"/>
        <w:rPr>
          <w:rFonts w:cs="Calibri"/>
        </w:rPr>
      </w:pPr>
      <w:r w:rsidRPr="0087444D">
        <w:rPr>
          <w:rFonts w:cs="Calibri"/>
        </w:rPr>
        <w:t>116309R – dz. 264, 275 - Medyka – 0,650 km droga przez osiedle w Medyce</w:t>
      </w:r>
      <w:r>
        <w:rPr>
          <w:rFonts w:cs="Calibri"/>
        </w:rPr>
        <w:t>;</w:t>
      </w:r>
    </w:p>
    <w:p w14:paraId="55482F0A" w14:textId="77777777" w:rsidR="00C01534" w:rsidRPr="0087444D" w:rsidRDefault="00C01534" w:rsidP="0058280A">
      <w:pPr>
        <w:numPr>
          <w:ilvl w:val="0"/>
          <w:numId w:val="7"/>
        </w:numPr>
        <w:tabs>
          <w:tab w:val="clear" w:pos="720"/>
        </w:tabs>
        <w:spacing w:line="360" w:lineRule="auto"/>
        <w:ind w:left="709" w:right="-567" w:hanging="349"/>
        <w:contextualSpacing/>
        <w:jc w:val="both"/>
        <w:rPr>
          <w:rFonts w:cs="Calibri"/>
        </w:rPr>
      </w:pPr>
      <w:r w:rsidRPr="0087444D">
        <w:rPr>
          <w:rFonts w:cs="Calibri"/>
        </w:rPr>
        <w:t>116310R – dz. 441 - Medyka – 0,950 km droga stadionu w Medyce do Starego urzędu</w:t>
      </w:r>
      <w:r>
        <w:rPr>
          <w:rFonts w:cs="Calibri"/>
        </w:rPr>
        <w:t>;</w:t>
      </w:r>
    </w:p>
    <w:p w14:paraId="4D417F94" w14:textId="77777777" w:rsidR="00C01534" w:rsidRPr="0087444D" w:rsidRDefault="00C01534" w:rsidP="0058280A">
      <w:pPr>
        <w:numPr>
          <w:ilvl w:val="0"/>
          <w:numId w:val="7"/>
        </w:numPr>
        <w:tabs>
          <w:tab w:val="clear" w:pos="720"/>
        </w:tabs>
        <w:spacing w:line="360" w:lineRule="auto"/>
        <w:ind w:left="709" w:hanging="349"/>
        <w:contextualSpacing/>
        <w:jc w:val="both"/>
        <w:rPr>
          <w:rFonts w:cs="Calibri"/>
        </w:rPr>
      </w:pPr>
      <w:r w:rsidRPr="0087444D">
        <w:rPr>
          <w:rFonts w:cs="Calibri"/>
        </w:rPr>
        <w:t>116311R – dz. 568 – Medyka – 0,270 km droga przy urzędzie gminy w Medyce</w:t>
      </w:r>
      <w:r>
        <w:rPr>
          <w:rFonts w:cs="Calibri"/>
        </w:rPr>
        <w:t>;</w:t>
      </w:r>
    </w:p>
    <w:p w14:paraId="64C82EA6" w14:textId="77777777" w:rsidR="00C01534" w:rsidRPr="0087444D" w:rsidRDefault="00C01534" w:rsidP="0058280A">
      <w:pPr>
        <w:numPr>
          <w:ilvl w:val="0"/>
          <w:numId w:val="7"/>
        </w:numPr>
        <w:tabs>
          <w:tab w:val="clear" w:pos="720"/>
        </w:tabs>
        <w:spacing w:line="360" w:lineRule="auto"/>
        <w:ind w:left="709" w:hanging="349"/>
        <w:contextualSpacing/>
        <w:jc w:val="both"/>
        <w:rPr>
          <w:rFonts w:cs="Calibri"/>
        </w:rPr>
      </w:pPr>
      <w:r w:rsidRPr="0087444D">
        <w:rPr>
          <w:rFonts w:cs="Calibri"/>
        </w:rPr>
        <w:t>116312R – dz. 324/3 i część dz. 329/3 – Torki – 1,580 km</w:t>
      </w:r>
      <w:r>
        <w:rPr>
          <w:rFonts w:cs="Calibri"/>
        </w:rPr>
        <w:t>;</w:t>
      </w:r>
    </w:p>
    <w:p w14:paraId="6EB286FF" w14:textId="77777777" w:rsidR="00C01534" w:rsidRPr="0087444D" w:rsidRDefault="00C01534" w:rsidP="0058280A">
      <w:pPr>
        <w:numPr>
          <w:ilvl w:val="0"/>
          <w:numId w:val="7"/>
        </w:numPr>
        <w:tabs>
          <w:tab w:val="clear" w:pos="720"/>
        </w:tabs>
        <w:spacing w:line="360" w:lineRule="auto"/>
        <w:ind w:left="709" w:hanging="349"/>
        <w:contextualSpacing/>
        <w:jc w:val="both"/>
        <w:rPr>
          <w:rFonts w:cs="Calibri"/>
        </w:rPr>
      </w:pPr>
      <w:r w:rsidRPr="0087444D">
        <w:rPr>
          <w:rFonts w:cs="Calibri"/>
        </w:rPr>
        <w:t>116313R – dz. 324/5 i część dz. 335 – Torki – 1,210 km</w:t>
      </w:r>
      <w:r>
        <w:rPr>
          <w:rFonts w:cs="Calibri"/>
        </w:rPr>
        <w:t>;</w:t>
      </w:r>
    </w:p>
    <w:p w14:paraId="51F1C5AB" w14:textId="77777777" w:rsidR="00C01534" w:rsidRPr="0087444D" w:rsidRDefault="00C01534" w:rsidP="0058280A">
      <w:pPr>
        <w:numPr>
          <w:ilvl w:val="0"/>
          <w:numId w:val="7"/>
        </w:numPr>
        <w:tabs>
          <w:tab w:val="clear" w:pos="720"/>
        </w:tabs>
        <w:spacing w:line="360" w:lineRule="auto"/>
        <w:ind w:left="709" w:hanging="349"/>
        <w:contextualSpacing/>
        <w:jc w:val="both"/>
        <w:rPr>
          <w:rFonts w:cs="Calibri"/>
        </w:rPr>
      </w:pPr>
      <w:r w:rsidRPr="0087444D">
        <w:rPr>
          <w:rFonts w:cs="Calibri"/>
        </w:rPr>
        <w:t>116314R – dz. 320 – Torki – 0,300 km</w:t>
      </w:r>
      <w:r>
        <w:rPr>
          <w:rFonts w:cs="Calibri"/>
        </w:rPr>
        <w:t>;</w:t>
      </w:r>
    </w:p>
    <w:p w14:paraId="433913A7" w14:textId="77777777" w:rsidR="00C01534" w:rsidRPr="0087444D" w:rsidRDefault="00C01534" w:rsidP="0058280A">
      <w:pPr>
        <w:numPr>
          <w:ilvl w:val="0"/>
          <w:numId w:val="7"/>
        </w:numPr>
        <w:tabs>
          <w:tab w:val="clear" w:pos="720"/>
        </w:tabs>
        <w:spacing w:line="360" w:lineRule="auto"/>
        <w:ind w:left="709" w:hanging="349"/>
        <w:contextualSpacing/>
        <w:jc w:val="both"/>
        <w:rPr>
          <w:rFonts w:cs="Calibri"/>
        </w:rPr>
      </w:pPr>
      <w:r w:rsidRPr="0087444D">
        <w:rPr>
          <w:rFonts w:cs="Calibri"/>
        </w:rPr>
        <w:t xml:space="preserve">116315R – (dz. 242/2 – Hureczko – Hureczko – Droga </w:t>
      </w:r>
      <w:proofErr w:type="spellStart"/>
      <w:r w:rsidRPr="0087444D">
        <w:rPr>
          <w:rFonts w:cs="Calibri"/>
        </w:rPr>
        <w:t>Hurecka</w:t>
      </w:r>
      <w:proofErr w:type="spellEnd"/>
      <w:r w:rsidRPr="0087444D">
        <w:rPr>
          <w:rFonts w:cs="Calibri"/>
        </w:rPr>
        <w:t xml:space="preserve"> – 0,500 km</w:t>
      </w:r>
      <w:r>
        <w:rPr>
          <w:rFonts w:cs="Calibri"/>
        </w:rPr>
        <w:t>;</w:t>
      </w:r>
    </w:p>
    <w:p w14:paraId="7FB3C209" w14:textId="77777777" w:rsidR="00C01534" w:rsidRPr="0087444D" w:rsidRDefault="00C01534" w:rsidP="0058280A">
      <w:pPr>
        <w:numPr>
          <w:ilvl w:val="0"/>
          <w:numId w:val="7"/>
        </w:numPr>
        <w:tabs>
          <w:tab w:val="clear" w:pos="720"/>
        </w:tabs>
        <w:spacing w:line="360" w:lineRule="auto"/>
        <w:ind w:left="709" w:hanging="349"/>
        <w:contextualSpacing/>
        <w:jc w:val="both"/>
        <w:rPr>
          <w:rFonts w:cs="Calibri"/>
        </w:rPr>
      </w:pPr>
      <w:r w:rsidRPr="0087444D">
        <w:rPr>
          <w:rFonts w:cs="Calibri"/>
        </w:rPr>
        <w:t xml:space="preserve">Bez numeru –(dz. 210 w </w:t>
      </w:r>
      <w:proofErr w:type="spellStart"/>
      <w:r w:rsidRPr="0087444D">
        <w:rPr>
          <w:rFonts w:cs="Calibri"/>
        </w:rPr>
        <w:t>Hurku</w:t>
      </w:r>
      <w:proofErr w:type="spellEnd"/>
      <w:r w:rsidRPr="0087444D">
        <w:rPr>
          <w:rFonts w:cs="Calibri"/>
        </w:rPr>
        <w:t>) – 1,22 km</w:t>
      </w:r>
      <w:r>
        <w:rPr>
          <w:rFonts w:cs="Calibri"/>
        </w:rPr>
        <w:t>;</w:t>
      </w:r>
    </w:p>
    <w:p w14:paraId="2E27C157" w14:textId="77777777" w:rsidR="00C01534" w:rsidRPr="0087444D" w:rsidRDefault="00C01534" w:rsidP="0058280A">
      <w:pPr>
        <w:numPr>
          <w:ilvl w:val="0"/>
          <w:numId w:val="7"/>
        </w:numPr>
        <w:tabs>
          <w:tab w:val="clear" w:pos="720"/>
        </w:tabs>
        <w:spacing w:line="360" w:lineRule="auto"/>
        <w:ind w:left="709" w:hanging="349"/>
        <w:contextualSpacing/>
        <w:jc w:val="both"/>
        <w:rPr>
          <w:rFonts w:cs="Calibri"/>
        </w:rPr>
      </w:pPr>
      <w:r w:rsidRPr="0087444D">
        <w:rPr>
          <w:rFonts w:cs="Calibri"/>
        </w:rPr>
        <w:lastRenderedPageBreak/>
        <w:t xml:space="preserve">Bez numeru –(dz. 236 w </w:t>
      </w:r>
      <w:proofErr w:type="spellStart"/>
      <w:r w:rsidRPr="0087444D">
        <w:rPr>
          <w:rFonts w:cs="Calibri"/>
        </w:rPr>
        <w:t>Hurku</w:t>
      </w:r>
      <w:proofErr w:type="spellEnd"/>
      <w:r w:rsidRPr="0087444D">
        <w:rPr>
          <w:rFonts w:cs="Calibri"/>
        </w:rPr>
        <w:t>) – 0,485 km</w:t>
      </w:r>
      <w:r>
        <w:rPr>
          <w:rFonts w:cs="Calibri"/>
        </w:rPr>
        <w:t>;</w:t>
      </w:r>
    </w:p>
    <w:p w14:paraId="4630FA00" w14:textId="77777777" w:rsidR="00C01534" w:rsidRDefault="00C01534" w:rsidP="0058280A">
      <w:pPr>
        <w:numPr>
          <w:ilvl w:val="0"/>
          <w:numId w:val="7"/>
        </w:numPr>
        <w:tabs>
          <w:tab w:val="clear" w:pos="720"/>
        </w:tabs>
        <w:spacing w:line="360" w:lineRule="auto"/>
        <w:ind w:left="709" w:hanging="349"/>
        <w:contextualSpacing/>
        <w:jc w:val="both"/>
        <w:rPr>
          <w:rFonts w:cs="Calibri"/>
        </w:rPr>
      </w:pPr>
      <w:r w:rsidRPr="0087444D">
        <w:rPr>
          <w:rFonts w:cs="Calibri"/>
        </w:rPr>
        <w:t>Bez numeru –(dz. 917 w Lesznie) – 0,510 km</w:t>
      </w:r>
      <w:r>
        <w:rPr>
          <w:rFonts w:cs="Calibri"/>
        </w:rPr>
        <w:t>.</w:t>
      </w:r>
    </w:p>
    <w:p w14:paraId="5FF3B235" w14:textId="77777777" w:rsidR="00C01534" w:rsidRPr="00486BF9" w:rsidRDefault="00C01534" w:rsidP="0058280A">
      <w:pPr>
        <w:spacing w:line="360" w:lineRule="auto"/>
        <w:ind w:left="709"/>
        <w:contextualSpacing/>
        <w:jc w:val="both"/>
        <w:rPr>
          <w:rFonts w:cs="Calibri"/>
        </w:rPr>
      </w:pPr>
    </w:p>
    <w:p w14:paraId="23087DC9" w14:textId="77777777" w:rsidR="00C01534" w:rsidRPr="0087444D" w:rsidRDefault="00C01534" w:rsidP="0058280A">
      <w:pPr>
        <w:spacing w:line="360" w:lineRule="auto"/>
        <w:ind w:firstLine="426"/>
        <w:jc w:val="both"/>
        <w:rPr>
          <w:rFonts w:cs="Calibri"/>
        </w:rPr>
      </w:pPr>
      <w:r>
        <w:rPr>
          <w:rFonts w:cs="Calibri"/>
        </w:rPr>
        <w:t xml:space="preserve">Układu drogowego </w:t>
      </w:r>
      <w:r w:rsidRPr="0087444D">
        <w:rPr>
          <w:rFonts w:cs="Calibri"/>
        </w:rPr>
        <w:t>występując</w:t>
      </w:r>
      <w:r>
        <w:rPr>
          <w:rFonts w:cs="Calibri"/>
        </w:rPr>
        <w:t>ego</w:t>
      </w:r>
      <w:r w:rsidRPr="0087444D">
        <w:rPr>
          <w:rFonts w:cs="Calibri"/>
        </w:rPr>
        <w:t xml:space="preserve"> na terenie gminy stwarza dogodne powiązania zarówno wewnętrzne pomiędzy poszczególnymi miejscowościami, jak i zewnętrzne regionalne i ponadregionalne.</w:t>
      </w:r>
    </w:p>
    <w:p w14:paraId="17CE5C64" w14:textId="77777777" w:rsidR="00C01534" w:rsidRPr="0087444D" w:rsidRDefault="00C01534" w:rsidP="0058280A">
      <w:pPr>
        <w:spacing w:line="360" w:lineRule="auto"/>
        <w:ind w:firstLine="426"/>
        <w:jc w:val="both"/>
        <w:rPr>
          <w:rFonts w:cs="Calibri"/>
        </w:rPr>
      </w:pPr>
      <w:r>
        <w:t>Potrzeby mieszkańców gminy w zakresie komunikacji zbiorowej zabezpieczają linie autobusowe oraz linia kolejowa.</w:t>
      </w:r>
      <w:r w:rsidRPr="0087444D">
        <w:rPr>
          <w:rFonts w:cs="Calibri"/>
        </w:rPr>
        <w:t xml:space="preserve"> Na terenie Gminy Medyka autobusowe przewozy pasażerskie realizuje firma F. H. U. Mariusz Franków (</w:t>
      </w:r>
      <w:proofErr w:type="spellStart"/>
      <w:r w:rsidRPr="0087444D">
        <w:rPr>
          <w:rFonts w:cs="Calibri"/>
        </w:rPr>
        <w:t>Eurobus</w:t>
      </w:r>
      <w:proofErr w:type="spellEnd"/>
      <w:r w:rsidRPr="0087444D">
        <w:rPr>
          <w:rFonts w:cs="Calibri"/>
        </w:rPr>
        <w:t xml:space="preserve">), która w ramach przetargu nieograniczonego została wybrana, jako </w:t>
      </w:r>
      <w:r>
        <w:rPr>
          <w:rFonts w:cs="Calibri"/>
        </w:rPr>
        <w:t>operator</w:t>
      </w:r>
      <w:r w:rsidRPr="0087444D">
        <w:rPr>
          <w:rFonts w:cs="Calibri"/>
        </w:rPr>
        <w:t xml:space="preserve"> publicznego transportu zbiorowego. Przewoźnik świadczy usługi na następujących liniach komunikacyjnych:</w:t>
      </w:r>
    </w:p>
    <w:p w14:paraId="62BB3008" w14:textId="77777777" w:rsidR="00C01534" w:rsidRPr="0087444D" w:rsidRDefault="00C01534" w:rsidP="0058280A">
      <w:pPr>
        <w:pStyle w:val="Akapitzlist"/>
        <w:numPr>
          <w:ilvl w:val="0"/>
          <w:numId w:val="5"/>
        </w:numPr>
        <w:spacing w:line="360" w:lineRule="auto"/>
        <w:jc w:val="both"/>
        <w:rPr>
          <w:rFonts w:cs="Calibri"/>
        </w:rPr>
      </w:pPr>
      <w:r w:rsidRPr="0087444D">
        <w:rPr>
          <w:rFonts w:cs="Calibri"/>
        </w:rPr>
        <w:t>Medyka – Przemyśl</w:t>
      </w:r>
      <w:r>
        <w:rPr>
          <w:rFonts w:cs="Calibri"/>
        </w:rPr>
        <w:t>,</w:t>
      </w:r>
    </w:p>
    <w:p w14:paraId="422E9C97" w14:textId="77777777" w:rsidR="00C01534" w:rsidRPr="0087444D" w:rsidRDefault="00C01534" w:rsidP="0058280A">
      <w:pPr>
        <w:pStyle w:val="Akapitzlist"/>
        <w:numPr>
          <w:ilvl w:val="0"/>
          <w:numId w:val="5"/>
        </w:numPr>
        <w:spacing w:line="360" w:lineRule="auto"/>
        <w:jc w:val="both"/>
        <w:rPr>
          <w:rFonts w:cs="Calibri"/>
        </w:rPr>
      </w:pPr>
      <w:r w:rsidRPr="0087444D">
        <w:rPr>
          <w:rFonts w:cs="Calibri"/>
        </w:rPr>
        <w:t>Przemyśl – Medyka</w:t>
      </w:r>
      <w:r>
        <w:rPr>
          <w:rFonts w:cs="Calibri"/>
        </w:rPr>
        <w:t>,</w:t>
      </w:r>
    </w:p>
    <w:p w14:paraId="113A2619" w14:textId="77777777" w:rsidR="00C01534" w:rsidRPr="0087444D" w:rsidRDefault="00C01534" w:rsidP="0058280A">
      <w:pPr>
        <w:pStyle w:val="Akapitzlist"/>
        <w:numPr>
          <w:ilvl w:val="0"/>
          <w:numId w:val="5"/>
        </w:numPr>
        <w:spacing w:line="360" w:lineRule="auto"/>
        <w:jc w:val="both"/>
        <w:rPr>
          <w:rFonts w:cs="Calibri"/>
        </w:rPr>
      </w:pPr>
      <w:r w:rsidRPr="0087444D">
        <w:rPr>
          <w:rFonts w:cs="Calibri"/>
        </w:rPr>
        <w:t>Jaksmanice – Przemyśl</w:t>
      </w:r>
      <w:r>
        <w:rPr>
          <w:rFonts w:cs="Calibri"/>
        </w:rPr>
        <w:t>,</w:t>
      </w:r>
    </w:p>
    <w:p w14:paraId="7ED44D5E" w14:textId="77777777" w:rsidR="00C01534" w:rsidRPr="0087444D" w:rsidRDefault="00C01534" w:rsidP="0058280A">
      <w:pPr>
        <w:pStyle w:val="Akapitzlist"/>
        <w:numPr>
          <w:ilvl w:val="0"/>
          <w:numId w:val="5"/>
        </w:numPr>
        <w:spacing w:line="360" w:lineRule="auto"/>
        <w:jc w:val="both"/>
        <w:rPr>
          <w:rFonts w:cs="Calibri"/>
        </w:rPr>
      </w:pPr>
      <w:r w:rsidRPr="0087444D">
        <w:rPr>
          <w:rFonts w:cs="Calibri"/>
        </w:rPr>
        <w:t>Przemyśl – Jaksmanice</w:t>
      </w:r>
      <w:r>
        <w:rPr>
          <w:rFonts w:cs="Calibri"/>
        </w:rPr>
        <w:t>,</w:t>
      </w:r>
    </w:p>
    <w:p w14:paraId="31A90982" w14:textId="77777777" w:rsidR="00C01534" w:rsidRPr="0087444D" w:rsidRDefault="00C01534" w:rsidP="0058280A">
      <w:pPr>
        <w:pStyle w:val="Akapitzlist"/>
        <w:numPr>
          <w:ilvl w:val="0"/>
          <w:numId w:val="5"/>
        </w:numPr>
        <w:spacing w:line="360" w:lineRule="auto"/>
        <w:jc w:val="both"/>
        <w:rPr>
          <w:rFonts w:cs="Calibri"/>
        </w:rPr>
      </w:pPr>
      <w:r w:rsidRPr="0087444D">
        <w:rPr>
          <w:rFonts w:cs="Calibri"/>
        </w:rPr>
        <w:t>Hureczko – Hurko – Przemyśl</w:t>
      </w:r>
      <w:r>
        <w:rPr>
          <w:rFonts w:cs="Calibri"/>
        </w:rPr>
        <w:t>,</w:t>
      </w:r>
    </w:p>
    <w:p w14:paraId="3CDE8B88" w14:textId="77777777" w:rsidR="00C01534" w:rsidRPr="0087444D" w:rsidRDefault="00C01534" w:rsidP="0058280A">
      <w:pPr>
        <w:pStyle w:val="Akapitzlist"/>
        <w:numPr>
          <w:ilvl w:val="0"/>
          <w:numId w:val="5"/>
        </w:numPr>
        <w:spacing w:line="360" w:lineRule="auto"/>
        <w:jc w:val="both"/>
        <w:rPr>
          <w:rFonts w:cs="Calibri"/>
        </w:rPr>
      </w:pPr>
      <w:r w:rsidRPr="0087444D">
        <w:rPr>
          <w:rFonts w:cs="Calibri"/>
        </w:rPr>
        <w:t>Przemyśl – Hurko – Hureczko</w:t>
      </w:r>
      <w:r>
        <w:rPr>
          <w:rFonts w:cs="Calibri"/>
        </w:rPr>
        <w:t>.</w:t>
      </w:r>
    </w:p>
    <w:p w14:paraId="409BA8F0" w14:textId="77777777" w:rsidR="00C01534" w:rsidRPr="0087444D" w:rsidRDefault="00C01534" w:rsidP="0058280A">
      <w:pPr>
        <w:spacing w:line="360" w:lineRule="auto"/>
        <w:ind w:firstLine="426"/>
        <w:jc w:val="both"/>
        <w:rPr>
          <w:rFonts w:cs="Calibri"/>
        </w:rPr>
      </w:pPr>
      <w:r w:rsidRPr="0087444D">
        <w:rPr>
          <w:rFonts w:cs="Calibri"/>
        </w:rPr>
        <w:t>Potrzeby mieszkańców w zakresie komunikacji zbiorowej w miejscowościach Torki i Leszno są zaspokajane również przez firmę F. H. U. Mariusz Franków w ramach linii komunikacyjnej Przemyśl – Kalników i Kalników – Przemyśl, a także przez Firmę Bus Natura w ramach tych samych linii komunikacyjnych.</w:t>
      </w:r>
      <w:r w:rsidRPr="003B0931">
        <w:t xml:space="preserve"> </w:t>
      </w:r>
      <w:r>
        <w:t>Gmina nie posiada dworca autobusowego.</w:t>
      </w:r>
    </w:p>
    <w:p w14:paraId="2EACD26F" w14:textId="77777777" w:rsidR="00C01534" w:rsidRDefault="00C01534" w:rsidP="0058280A">
      <w:pPr>
        <w:spacing w:line="360" w:lineRule="auto"/>
        <w:ind w:firstLine="426"/>
        <w:jc w:val="both"/>
      </w:pPr>
      <w:r w:rsidRPr="00653B0B">
        <w:t>W systemie komunikacyjnym gminy Medyka duże znaczenie ma także transport kolejowy. Przez terytorium gminy przebiega międzynarodowa magistrala kolejowa nr 91, będąca częścią trasy E-30, która prowadzi ruch z Europy Zachodniej na Ukrainę</w:t>
      </w:r>
      <w:r>
        <w:t>.</w:t>
      </w:r>
    </w:p>
    <w:p w14:paraId="3711BE99" w14:textId="77777777" w:rsidR="00C01534" w:rsidRDefault="00C01534" w:rsidP="0058280A">
      <w:pPr>
        <w:spacing w:line="360" w:lineRule="auto"/>
        <w:ind w:firstLine="426"/>
        <w:jc w:val="both"/>
      </w:pPr>
      <w:r>
        <w:t>Na</w:t>
      </w:r>
      <w:r w:rsidRPr="00653B0B">
        <w:t xml:space="preserve"> odcinku Przemyśl – Medyka </w:t>
      </w:r>
      <w:r>
        <w:t xml:space="preserve">niezależnie od połączeń międzynarodowych, są prowadzone trzy połączenia </w:t>
      </w:r>
      <w:r w:rsidRPr="00653B0B">
        <w:t xml:space="preserve">w zakresie </w:t>
      </w:r>
      <w:r>
        <w:t xml:space="preserve">lokalnego </w:t>
      </w:r>
      <w:r w:rsidRPr="00653B0B">
        <w:t>ruchu pasażerskiego</w:t>
      </w:r>
      <w:r>
        <w:t>. Osobowe stacje kolejowe to: Medyka (przy przejściu granicznym), Medyka Rozrządowa, Medyka Towarowa oraz Hurko.</w:t>
      </w:r>
    </w:p>
    <w:p w14:paraId="3EC9B7FE" w14:textId="77777777" w:rsidR="00C01534" w:rsidRPr="00653B0B" w:rsidRDefault="00C01534" w:rsidP="0058280A">
      <w:pPr>
        <w:spacing w:line="360" w:lineRule="auto"/>
        <w:ind w:firstLine="426"/>
        <w:jc w:val="both"/>
      </w:pPr>
      <w:r w:rsidRPr="00653B0B">
        <w:t>W zakresie ruchu towarowego linia kolejowa jest wyposażo</w:t>
      </w:r>
      <w:r>
        <w:t xml:space="preserve">na w kilka stacji, w tym leżący </w:t>
      </w:r>
      <w:r>
        <w:br/>
      </w:r>
      <w:r w:rsidRPr="00653B0B">
        <w:t xml:space="preserve">na terenie trzech gmin węzeł przeładunkowy Medyka – Przemyśl – Żurawica, związanych wzajemnie torami normalnymi i szerokimi (występującymi na terenie Ukrainy). W obrębie węzła istnieją mniejsze bocznice przeładunkowe.  </w:t>
      </w:r>
    </w:p>
    <w:p w14:paraId="5BA45EE4" w14:textId="77777777" w:rsidR="00C01534" w:rsidRPr="0087444D" w:rsidRDefault="00C01534" w:rsidP="0058280A">
      <w:pPr>
        <w:spacing w:line="360" w:lineRule="auto"/>
        <w:ind w:firstLine="426"/>
        <w:jc w:val="both"/>
        <w:rPr>
          <w:rFonts w:cs="Calibri"/>
          <w:color w:val="FF0000"/>
        </w:rPr>
      </w:pPr>
      <w:r>
        <w:lastRenderedPageBreak/>
        <w:t>Na terenie miejscowości Medyka i Hurko znajduje się graniczny, kolejowy port przeładunkowy, tzw. „suchy port” rud żelaza, stali i kontenerów. Kolejowa magistrala z dużym kompleksem przeładunkowym stwarza bardzo dobre warunki dla wzmożonej aktywności gospodarczej w dziedzinach produkcyjnych i składowo - magazynowych. W lipcu 2007 r. w Medyce oddano do użytku najnowocześniejszy terminal przeładunkowy w Polsce. W ciągu roku można na nim przeładować do 400 tys. ton ładunków sypkich i sztukowych, 120 tys. ton towarów w opakowaniach niewymagających składowania pod dachem i do 50 tys. ton towarów w opakowaniach, które trzeba magazynować pod dachem. Cała infrastruktura terminalu zajmuje 13 hektarów. Pociągi mogą wjeżdżać na tory normalne o długości 1 500 metrów oraz tory szerokie o długości 2 400 metrów. Do przeładunku są wykorzystywane m.in. dwie suwnice bramowe o udźwigu 16 i 40 ton, dźwig samojezdny o udźwigu 11 ton oraz wózki widłowe. Całość nakładów w nowoczesny, kolejowy port przeładunkowy wyniosła ok. 34 mln zł. Inwestycję całkowicie sfinansowała spółka Trade Trans. Dzięki Centrum Obsługi Granicznej, Medyka jest ważnym ogniwem w tranzycie towarów z zachodu Europy na Ukrainę i dalej na daleki wschód. Transport jest szybki, bezpieczny, sprawny i ekonomiczny.</w:t>
      </w:r>
    </w:p>
    <w:p w14:paraId="4BD945F1" w14:textId="77777777" w:rsidR="00C01534" w:rsidRPr="0087444D" w:rsidRDefault="00C01534" w:rsidP="0058280A">
      <w:pPr>
        <w:autoSpaceDE w:val="0"/>
        <w:autoSpaceDN w:val="0"/>
        <w:adjustRightInd w:val="0"/>
        <w:spacing w:line="360" w:lineRule="auto"/>
        <w:ind w:firstLine="426"/>
        <w:jc w:val="both"/>
        <w:rPr>
          <w:rFonts w:cs="Calibri"/>
        </w:rPr>
      </w:pPr>
      <w:r w:rsidRPr="0087444D">
        <w:rPr>
          <w:rFonts w:cs="Calibri"/>
        </w:rPr>
        <w:t>Sieć komunikacji publicznej i prywatnej w miarę możliwości zabezpiecza dojazd mieszkańcom do miast i uczniom do placówek oświatowych.</w:t>
      </w:r>
    </w:p>
    <w:p w14:paraId="695D04B7" w14:textId="019C9BA7" w:rsidR="00C01534" w:rsidRPr="00F61EDC" w:rsidRDefault="00C01534" w:rsidP="0058280A">
      <w:pPr>
        <w:pStyle w:val="Nagwek2"/>
        <w:numPr>
          <w:ilvl w:val="1"/>
          <w:numId w:val="1"/>
        </w:numPr>
        <w:spacing w:before="0" w:after="200" w:line="360" w:lineRule="auto"/>
        <w:ind w:left="0" w:firstLine="0"/>
        <w:jc w:val="both"/>
        <w:rPr>
          <w:rFonts w:cs="Calibri"/>
          <w:szCs w:val="22"/>
        </w:rPr>
      </w:pPr>
      <w:bookmarkStart w:id="60" w:name="_Toc79961619"/>
      <w:bookmarkStart w:id="61" w:name="_Toc97811536"/>
      <w:r w:rsidRPr="00F61EDC">
        <w:rPr>
          <w:rFonts w:cs="Calibri"/>
          <w:szCs w:val="22"/>
        </w:rPr>
        <w:t>Gospodarka mieszkaniowa i budownictwo</w:t>
      </w:r>
      <w:bookmarkEnd w:id="60"/>
      <w:bookmarkEnd w:id="61"/>
    </w:p>
    <w:p w14:paraId="308ADC57" w14:textId="77777777" w:rsidR="00C01534" w:rsidRPr="0087444D" w:rsidRDefault="00C01534" w:rsidP="0058280A">
      <w:pPr>
        <w:spacing w:after="120" w:line="360" w:lineRule="auto"/>
        <w:ind w:firstLine="426"/>
        <w:jc w:val="both"/>
        <w:rPr>
          <w:rFonts w:cs="Calibri"/>
        </w:rPr>
      </w:pPr>
      <w:r w:rsidRPr="0087444D">
        <w:rPr>
          <w:rFonts w:cs="Calibri"/>
        </w:rPr>
        <w:t xml:space="preserve">Jednym z zadań własnych gminy jest zaspokajanie zbiorowych potrzeb mieszkaniowych. Gmina powinna zgromadzić własny zasób mieszkaniowy i zarządzać nim w taki sposób, aby jak najlepiej zaspokajał on potrzeby rodzin, których dochód powoduje brak możliwości zakupu własnego mieszkania. Według danych </w:t>
      </w:r>
      <w:r>
        <w:rPr>
          <w:rFonts w:cs="Calibri"/>
        </w:rPr>
        <w:t xml:space="preserve">Urzędu Gminy w </w:t>
      </w:r>
      <w:r w:rsidRPr="0087444D">
        <w:rPr>
          <w:rFonts w:cs="Calibri"/>
        </w:rPr>
        <w:t xml:space="preserve">zasobach </w:t>
      </w:r>
      <w:r>
        <w:rPr>
          <w:rFonts w:cs="Calibri"/>
        </w:rPr>
        <w:t>komunalnych gminy na koniec 2020 roku znajdowało się 4 mieszkania</w:t>
      </w:r>
      <w:r w:rsidRPr="0087444D">
        <w:rPr>
          <w:rFonts w:cs="Calibri"/>
        </w:rPr>
        <w:t xml:space="preserve"> o łącznej powierzchni użytkowej wynoszącej </w:t>
      </w:r>
      <w:r>
        <w:rPr>
          <w:rFonts w:cs="Calibri"/>
        </w:rPr>
        <w:t>236,22</w:t>
      </w:r>
      <w:r w:rsidRPr="0087444D">
        <w:rPr>
          <w:rFonts w:cs="Calibri"/>
        </w:rPr>
        <w:t xml:space="preserve"> m². Gmina Medyka nie posiada lokali socjalnych.</w:t>
      </w:r>
    </w:p>
    <w:p w14:paraId="5A33B2BF" w14:textId="28365A31" w:rsidR="00C01534" w:rsidRPr="0087444D" w:rsidRDefault="00C01534" w:rsidP="0058280A">
      <w:pPr>
        <w:spacing w:after="120" w:line="360" w:lineRule="auto"/>
        <w:ind w:firstLine="426"/>
        <w:jc w:val="both"/>
        <w:rPr>
          <w:rFonts w:cs="Calibri"/>
        </w:rPr>
      </w:pPr>
      <w:r w:rsidRPr="0087444D">
        <w:rPr>
          <w:rFonts w:cs="Calibri"/>
        </w:rPr>
        <w:t>Na obszarze gminy na konie</w:t>
      </w:r>
      <w:r w:rsidR="00D91CED">
        <w:rPr>
          <w:rFonts w:cs="Calibri"/>
        </w:rPr>
        <w:t>c 2020</w:t>
      </w:r>
      <w:r w:rsidR="00B67229">
        <w:rPr>
          <w:rFonts w:cs="Calibri"/>
        </w:rPr>
        <w:t xml:space="preserve"> roku znajdowało się 1 545 </w:t>
      </w:r>
      <w:r w:rsidRPr="0087444D">
        <w:rPr>
          <w:rFonts w:cs="Calibri"/>
        </w:rPr>
        <w:t xml:space="preserve">budynków mieszkalnych – w odniesieniu do </w:t>
      </w:r>
      <w:r w:rsidR="00B67229">
        <w:rPr>
          <w:rFonts w:cs="Calibri"/>
        </w:rPr>
        <w:t>roku 2014 ich ilość wzrosła o 83</w:t>
      </w:r>
      <w:r w:rsidRPr="0087444D">
        <w:rPr>
          <w:rFonts w:cs="Calibri"/>
        </w:rPr>
        <w:t xml:space="preserve">. </w:t>
      </w:r>
    </w:p>
    <w:p w14:paraId="0C5D2B9F" w14:textId="3F576E41" w:rsidR="00C01534" w:rsidRDefault="00C01534" w:rsidP="0058280A">
      <w:pPr>
        <w:spacing w:line="360" w:lineRule="auto"/>
        <w:ind w:firstLine="426"/>
        <w:jc w:val="both"/>
        <w:rPr>
          <w:rFonts w:cs="Calibri"/>
        </w:rPr>
      </w:pPr>
      <w:r w:rsidRPr="0087444D">
        <w:rPr>
          <w:rFonts w:cs="Calibri"/>
        </w:rPr>
        <w:t>Statystyka mieszkań wskazuje, że</w:t>
      </w:r>
      <w:r w:rsidR="00D91CED">
        <w:rPr>
          <w:rFonts w:cs="Calibri"/>
        </w:rPr>
        <w:t xml:space="preserve"> w 2020</w:t>
      </w:r>
      <w:r w:rsidR="00B67229">
        <w:rPr>
          <w:rFonts w:cs="Calibri"/>
        </w:rPr>
        <w:t xml:space="preserve"> roku w gminie było 1 687</w:t>
      </w:r>
      <w:r w:rsidRPr="0087444D">
        <w:rPr>
          <w:rFonts w:cs="Calibri"/>
        </w:rPr>
        <w:t xml:space="preserve"> mieszkań a średni przyrost ich ilości </w:t>
      </w:r>
      <w:r w:rsidR="00F61EDC">
        <w:rPr>
          <w:rFonts w:cs="Calibri"/>
        </w:rPr>
        <w:br/>
      </w:r>
      <w:r w:rsidRPr="0087444D">
        <w:rPr>
          <w:rFonts w:cs="Calibri"/>
        </w:rPr>
        <w:t>w okre</w:t>
      </w:r>
      <w:r w:rsidR="00B67229">
        <w:rPr>
          <w:rFonts w:cs="Calibri"/>
        </w:rPr>
        <w:t>sie minionych 5 lat wyniósł 5,24</w:t>
      </w:r>
      <w:r w:rsidRPr="0087444D">
        <w:rPr>
          <w:rFonts w:cs="Calibri"/>
        </w:rPr>
        <w:t>%.</w:t>
      </w:r>
    </w:p>
    <w:p w14:paraId="2C1EBE9E" w14:textId="77777777" w:rsidR="00F61EDC" w:rsidRDefault="00F61EDC" w:rsidP="0058280A">
      <w:pPr>
        <w:spacing w:line="360" w:lineRule="auto"/>
        <w:ind w:firstLine="426"/>
        <w:jc w:val="both"/>
        <w:rPr>
          <w:rFonts w:cs="Calibri"/>
        </w:rPr>
      </w:pPr>
    </w:p>
    <w:p w14:paraId="328382C0" w14:textId="77777777" w:rsidR="00F61EDC" w:rsidRDefault="00F61EDC" w:rsidP="0058280A">
      <w:pPr>
        <w:spacing w:line="360" w:lineRule="auto"/>
        <w:ind w:firstLine="426"/>
        <w:jc w:val="both"/>
        <w:rPr>
          <w:rFonts w:cs="Calibri"/>
        </w:rPr>
      </w:pPr>
    </w:p>
    <w:p w14:paraId="7A3BC0EF" w14:textId="77777777" w:rsidR="00F61EDC" w:rsidRDefault="00F61EDC" w:rsidP="0058280A">
      <w:pPr>
        <w:spacing w:line="360" w:lineRule="auto"/>
        <w:ind w:firstLine="426"/>
        <w:jc w:val="both"/>
        <w:rPr>
          <w:rFonts w:cs="Calibri"/>
        </w:rPr>
      </w:pPr>
    </w:p>
    <w:p w14:paraId="61659213" w14:textId="77777777" w:rsidR="00F61EDC" w:rsidRDefault="00F61EDC" w:rsidP="0058280A">
      <w:pPr>
        <w:spacing w:line="360" w:lineRule="auto"/>
        <w:ind w:firstLine="426"/>
        <w:jc w:val="both"/>
        <w:rPr>
          <w:rFonts w:cs="Calibri"/>
        </w:rPr>
      </w:pPr>
    </w:p>
    <w:p w14:paraId="6D5F2B41" w14:textId="42E33FA8" w:rsidR="00C01534" w:rsidRPr="0098647B" w:rsidRDefault="009F5A3B" w:rsidP="009F5A3B">
      <w:pPr>
        <w:pStyle w:val="Legenda"/>
        <w:rPr>
          <w:rFonts w:cs="Calibri"/>
          <w:b w:val="0"/>
          <w:szCs w:val="22"/>
        </w:rPr>
      </w:pPr>
      <w:bookmarkStart w:id="62" w:name="_Toc82109369"/>
      <w:bookmarkStart w:id="63" w:name="_Toc97811169"/>
      <w:r>
        <w:lastRenderedPageBreak/>
        <w:t xml:space="preserve">Tabela </w:t>
      </w:r>
      <w:r w:rsidR="006D2B47">
        <w:rPr>
          <w:noProof/>
        </w:rPr>
        <w:fldChar w:fldCharType="begin"/>
      </w:r>
      <w:r w:rsidR="006D2B47">
        <w:rPr>
          <w:noProof/>
        </w:rPr>
        <w:instrText xml:space="preserve"> SEQ Tabela \* ARABIC </w:instrText>
      </w:r>
      <w:r w:rsidR="006D2B47">
        <w:rPr>
          <w:noProof/>
        </w:rPr>
        <w:fldChar w:fldCharType="separate"/>
      </w:r>
      <w:r w:rsidR="00BD1D44">
        <w:rPr>
          <w:noProof/>
        </w:rPr>
        <w:t>10</w:t>
      </w:r>
      <w:r w:rsidR="006D2B47">
        <w:rPr>
          <w:noProof/>
        </w:rPr>
        <w:fldChar w:fldCharType="end"/>
      </w:r>
      <w:r w:rsidR="00C01534" w:rsidRPr="0098647B">
        <w:rPr>
          <w:rFonts w:cs="Calibri"/>
          <w:szCs w:val="22"/>
        </w:rPr>
        <w:t xml:space="preserve"> Zasoby mieszkaniowe na terenie gminy Medyka</w:t>
      </w:r>
      <w:bookmarkEnd w:id="62"/>
      <w:bookmarkEnd w:id="63"/>
    </w:p>
    <w:tbl>
      <w:tblPr>
        <w:tblW w:w="0" w:type="auto"/>
        <w:tblInd w:w="108" w:type="dxa"/>
        <w:tblBorders>
          <w:top w:val="triple" w:sz="4" w:space="0" w:color="FFFFFF"/>
          <w:left w:val="triple" w:sz="4" w:space="0" w:color="FFFFFF"/>
          <w:bottom w:val="triple" w:sz="4" w:space="0" w:color="FFFFFF"/>
          <w:right w:val="triple" w:sz="4" w:space="0" w:color="FFFFFF"/>
          <w:insideH w:val="triple" w:sz="4" w:space="0" w:color="FFFFFF"/>
          <w:insideV w:val="triple" w:sz="4" w:space="0" w:color="FFFFFF"/>
        </w:tblBorders>
        <w:tblLook w:val="04A0" w:firstRow="1" w:lastRow="0" w:firstColumn="1" w:lastColumn="0" w:noHBand="0" w:noVBand="1"/>
      </w:tblPr>
      <w:tblGrid>
        <w:gridCol w:w="4678"/>
        <w:gridCol w:w="1418"/>
        <w:gridCol w:w="1339"/>
        <w:gridCol w:w="1339"/>
      </w:tblGrid>
      <w:tr w:rsidR="00C01534" w:rsidRPr="0098647B" w14:paraId="5D53644D" w14:textId="77777777" w:rsidTr="00C01534">
        <w:trPr>
          <w:trHeight w:val="397"/>
        </w:trPr>
        <w:tc>
          <w:tcPr>
            <w:tcW w:w="4678" w:type="dxa"/>
            <w:shd w:val="clear" w:color="auto" w:fill="538135"/>
            <w:vAlign w:val="center"/>
          </w:tcPr>
          <w:p w14:paraId="770B5B2A" w14:textId="77777777" w:rsidR="00C01534" w:rsidRPr="0098647B" w:rsidRDefault="00C01534" w:rsidP="0058280A">
            <w:pPr>
              <w:autoSpaceDE w:val="0"/>
              <w:autoSpaceDN w:val="0"/>
              <w:adjustRightInd w:val="0"/>
              <w:spacing w:before="80" w:after="80" w:line="360" w:lineRule="auto"/>
              <w:jc w:val="center"/>
              <w:rPr>
                <w:rFonts w:cs="Tahoma"/>
                <w:b/>
                <w:color w:val="FFFFFF"/>
                <w:szCs w:val="20"/>
              </w:rPr>
            </w:pPr>
            <w:r w:rsidRPr="0098647B">
              <w:rPr>
                <w:rFonts w:cs="Tahoma"/>
                <w:b/>
                <w:color w:val="FFFFFF"/>
                <w:szCs w:val="20"/>
              </w:rPr>
              <w:t>Zasoby mieszkaniowe ogółem</w:t>
            </w:r>
          </w:p>
        </w:tc>
        <w:tc>
          <w:tcPr>
            <w:tcW w:w="1418" w:type="dxa"/>
            <w:shd w:val="clear" w:color="auto" w:fill="538135"/>
            <w:vAlign w:val="center"/>
          </w:tcPr>
          <w:p w14:paraId="09B55285" w14:textId="77777777" w:rsidR="00C01534" w:rsidRPr="0098647B" w:rsidRDefault="00C01534" w:rsidP="0058280A">
            <w:pPr>
              <w:tabs>
                <w:tab w:val="left" w:pos="7133"/>
              </w:tabs>
              <w:spacing w:before="80" w:after="80" w:line="360" w:lineRule="auto"/>
              <w:jc w:val="center"/>
              <w:rPr>
                <w:b/>
                <w:color w:val="FFFFFF"/>
              </w:rPr>
            </w:pPr>
            <w:r w:rsidRPr="0098647B">
              <w:rPr>
                <w:b/>
                <w:color w:val="FFFFFF"/>
              </w:rPr>
              <w:t>Jednostka miary</w:t>
            </w:r>
          </w:p>
        </w:tc>
        <w:tc>
          <w:tcPr>
            <w:tcW w:w="1339" w:type="dxa"/>
            <w:shd w:val="clear" w:color="auto" w:fill="538135"/>
            <w:vAlign w:val="center"/>
          </w:tcPr>
          <w:p w14:paraId="0C2B8053" w14:textId="77777777" w:rsidR="00C01534" w:rsidRPr="0098647B" w:rsidRDefault="00C01534" w:rsidP="0058280A">
            <w:pPr>
              <w:autoSpaceDE w:val="0"/>
              <w:autoSpaceDN w:val="0"/>
              <w:adjustRightInd w:val="0"/>
              <w:spacing w:before="80" w:after="80" w:line="360" w:lineRule="auto"/>
              <w:jc w:val="center"/>
              <w:rPr>
                <w:rFonts w:cs="Tahoma"/>
                <w:b/>
                <w:color w:val="FFFFFF"/>
                <w:szCs w:val="20"/>
              </w:rPr>
            </w:pPr>
            <w:r w:rsidRPr="0098647B">
              <w:rPr>
                <w:rFonts w:cs="Tahoma"/>
                <w:b/>
                <w:color w:val="FFFFFF"/>
                <w:szCs w:val="20"/>
              </w:rPr>
              <w:t>2014</w:t>
            </w:r>
          </w:p>
        </w:tc>
        <w:tc>
          <w:tcPr>
            <w:tcW w:w="1339" w:type="dxa"/>
            <w:shd w:val="clear" w:color="auto" w:fill="538135"/>
            <w:vAlign w:val="center"/>
          </w:tcPr>
          <w:p w14:paraId="7BE6B8FB" w14:textId="32885405" w:rsidR="00C01534" w:rsidRPr="0098647B" w:rsidRDefault="00943227" w:rsidP="0058280A">
            <w:pPr>
              <w:autoSpaceDE w:val="0"/>
              <w:autoSpaceDN w:val="0"/>
              <w:adjustRightInd w:val="0"/>
              <w:spacing w:before="80" w:after="80" w:line="360" w:lineRule="auto"/>
              <w:jc w:val="center"/>
              <w:rPr>
                <w:rFonts w:cs="Tahoma"/>
                <w:b/>
                <w:color w:val="FFFFFF"/>
                <w:szCs w:val="20"/>
              </w:rPr>
            </w:pPr>
            <w:r>
              <w:rPr>
                <w:rFonts w:cs="Tahoma"/>
                <w:b/>
                <w:color w:val="FFFFFF"/>
                <w:szCs w:val="20"/>
              </w:rPr>
              <w:t>2020</w:t>
            </w:r>
          </w:p>
        </w:tc>
      </w:tr>
      <w:tr w:rsidR="00C01534" w:rsidRPr="00D205B1" w14:paraId="05AB965D" w14:textId="77777777" w:rsidTr="00C01534">
        <w:trPr>
          <w:trHeight w:val="340"/>
        </w:trPr>
        <w:tc>
          <w:tcPr>
            <w:tcW w:w="4678" w:type="dxa"/>
            <w:shd w:val="clear" w:color="auto" w:fill="E2EFD9"/>
            <w:vAlign w:val="center"/>
          </w:tcPr>
          <w:p w14:paraId="633BC632" w14:textId="77777777" w:rsidR="00C01534" w:rsidRPr="00BB0BC1" w:rsidRDefault="00C01534" w:rsidP="0058280A">
            <w:pPr>
              <w:autoSpaceDE w:val="0"/>
              <w:autoSpaceDN w:val="0"/>
              <w:adjustRightInd w:val="0"/>
              <w:spacing w:before="80" w:after="80" w:line="360" w:lineRule="auto"/>
              <w:rPr>
                <w:rFonts w:cs="Tahoma"/>
                <w:color w:val="000000"/>
                <w:szCs w:val="20"/>
              </w:rPr>
            </w:pPr>
            <w:r w:rsidRPr="00BB0BC1">
              <w:rPr>
                <w:rFonts w:cs="Tahoma"/>
                <w:color w:val="000000"/>
                <w:szCs w:val="20"/>
              </w:rPr>
              <w:t>Mieszkania</w:t>
            </w:r>
          </w:p>
        </w:tc>
        <w:tc>
          <w:tcPr>
            <w:tcW w:w="1418" w:type="dxa"/>
            <w:shd w:val="clear" w:color="auto" w:fill="E2EFD9"/>
            <w:vAlign w:val="center"/>
          </w:tcPr>
          <w:p w14:paraId="072F5F68" w14:textId="77777777" w:rsidR="00C01534" w:rsidRPr="00BB0BC1" w:rsidRDefault="00C01534" w:rsidP="0058280A">
            <w:pPr>
              <w:autoSpaceDE w:val="0"/>
              <w:autoSpaceDN w:val="0"/>
              <w:adjustRightInd w:val="0"/>
              <w:spacing w:before="80" w:after="80" w:line="360" w:lineRule="auto"/>
              <w:jc w:val="center"/>
              <w:rPr>
                <w:rFonts w:cs="Tahoma"/>
                <w:color w:val="000000"/>
                <w:szCs w:val="20"/>
              </w:rPr>
            </w:pPr>
            <w:r w:rsidRPr="00BB0BC1">
              <w:rPr>
                <w:rFonts w:cs="Tahoma"/>
                <w:color w:val="000000"/>
                <w:szCs w:val="20"/>
              </w:rPr>
              <w:t>szt.</w:t>
            </w:r>
          </w:p>
        </w:tc>
        <w:tc>
          <w:tcPr>
            <w:tcW w:w="1339" w:type="dxa"/>
            <w:shd w:val="clear" w:color="auto" w:fill="E2EFD9"/>
            <w:vAlign w:val="center"/>
          </w:tcPr>
          <w:p w14:paraId="3F6BDA32" w14:textId="77777777" w:rsidR="00C01534" w:rsidRPr="00BB0BC1" w:rsidRDefault="00C01534" w:rsidP="0058280A">
            <w:pPr>
              <w:autoSpaceDE w:val="0"/>
              <w:autoSpaceDN w:val="0"/>
              <w:adjustRightInd w:val="0"/>
              <w:spacing w:before="80" w:after="80" w:line="360" w:lineRule="auto"/>
              <w:jc w:val="center"/>
              <w:rPr>
                <w:rFonts w:cs="Tahoma"/>
                <w:color w:val="000000"/>
                <w:szCs w:val="20"/>
              </w:rPr>
            </w:pPr>
            <w:r w:rsidRPr="00BB0BC1">
              <w:rPr>
                <w:rFonts w:cs="Tahoma"/>
                <w:color w:val="000000"/>
                <w:szCs w:val="20"/>
              </w:rPr>
              <w:t>1 576</w:t>
            </w:r>
          </w:p>
        </w:tc>
        <w:tc>
          <w:tcPr>
            <w:tcW w:w="1339" w:type="dxa"/>
            <w:shd w:val="clear" w:color="auto" w:fill="E2EFD9"/>
            <w:vAlign w:val="center"/>
          </w:tcPr>
          <w:p w14:paraId="279E7998" w14:textId="383463E2" w:rsidR="00C01534" w:rsidRPr="00BB0BC1" w:rsidRDefault="00B67229" w:rsidP="0058280A">
            <w:pPr>
              <w:autoSpaceDE w:val="0"/>
              <w:autoSpaceDN w:val="0"/>
              <w:adjustRightInd w:val="0"/>
              <w:spacing w:before="80" w:after="80" w:line="360" w:lineRule="auto"/>
              <w:jc w:val="center"/>
              <w:rPr>
                <w:rFonts w:cs="Tahoma"/>
                <w:color w:val="000000"/>
                <w:szCs w:val="20"/>
              </w:rPr>
            </w:pPr>
            <w:r>
              <w:rPr>
                <w:rFonts w:cs="Tahoma"/>
                <w:color w:val="000000"/>
                <w:szCs w:val="20"/>
              </w:rPr>
              <w:t>1 687</w:t>
            </w:r>
          </w:p>
        </w:tc>
      </w:tr>
      <w:tr w:rsidR="00C01534" w:rsidRPr="00D205B1" w14:paraId="0E33F098" w14:textId="77777777" w:rsidTr="00C01534">
        <w:trPr>
          <w:trHeight w:val="340"/>
        </w:trPr>
        <w:tc>
          <w:tcPr>
            <w:tcW w:w="4678" w:type="dxa"/>
            <w:shd w:val="clear" w:color="auto" w:fill="E2EFD9"/>
            <w:vAlign w:val="center"/>
          </w:tcPr>
          <w:p w14:paraId="22B40E9B" w14:textId="77777777" w:rsidR="00C01534" w:rsidRPr="00BB0BC1" w:rsidRDefault="00C01534" w:rsidP="0058280A">
            <w:pPr>
              <w:autoSpaceDE w:val="0"/>
              <w:autoSpaceDN w:val="0"/>
              <w:adjustRightInd w:val="0"/>
              <w:spacing w:before="80" w:after="80" w:line="360" w:lineRule="auto"/>
              <w:rPr>
                <w:rFonts w:cs="Tahoma"/>
                <w:color w:val="000000"/>
                <w:szCs w:val="20"/>
              </w:rPr>
            </w:pPr>
            <w:r w:rsidRPr="00BB0BC1">
              <w:rPr>
                <w:rFonts w:cs="Tahoma"/>
                <w:color w:val="000000"/>
                <w:szCs w:val="20"/>
              </w:rPr>
              <w:t>Izby</w:t>
            </w:r>
          </w:p>
        </w:tc>
        <w:tc>
          <w:tcPr>
            <w:tcW w:w="1418" w:type="dxa"/>
            <w:shd w:val="clear" w:color="auto" w:fill="E2EFD9"/>
            <w:vAlign w:val="center"/>
          </w:tcPr>
          <w:p w14:paraId="70A11936" w14:textId="77777777" w:rsidR="00C01534" w:rsidRPr="00BB0BC1" w:rsidRDefault="00C01534" w:rsidP="0058280A">
            <w:pPr>
              <w:autoSpaceDE w:val="0"/>
              <w:autoSpaceDN w:val="0"/>
              <w:adjustRightInd w:val="0"/>
              <w:spacing w:before="80" w:after="80" w:line="360" w:lineRule="auto"/>
              <w:jc w:val="center"/>
              <w:rPr>
                <w:rFonts w:cs="Tahoma"/>
                <w:color w:val="000000"/>
                <w:szCs w:val="20"/>
              </w:rPr>
            </w:pPr>
            <w:r w:rsidRPr="00BB0BC1">
              <w:rPr>
                <w:rFonts w:cs="Tahoma"/>
                <w:color w:val="000000"/>
                <w:szCs w:val="20"/>
              </w:rPr>
              <w:t>szt.</w:t>
            </w:r>
          </w:p>
        </w:tc>
        <w:tc>
          <w:tcPr>
            <w:tcW w:w="1339" w:type="dxa"/>
            <w:shd w:val="clear" w:color="auto" w:fill="E2EFD9"/>
            <w:vAlign w:val="center"/>
          </w:tcPr>
          <w:p w14:paraId="6F5122B4" w14:textId="77777777" w:rsidR="00C01534" w:rsidRPr="00BB0BC1" w:rsidRDefault="00C01534" w:rsidP="0058280A">
            <w:pPr>
              <w:autoSpaceDE w:val="0"/>
              <w:autoSpaceDN w:val="0"/>
              <w:adjustRightInd w:val="0"/>
              <w:spacing w:before="80" w:after="80" w:line="360" w:lineRule="auto"/>
              <w:jc w:val="center"/>
              <w:rPr>
                <w:rFonts w:cs="Tahoma"/>
                <w:color w:val="000000"/>
                <w:szCs w:val="20"/>
              </w:rPr>
            </w:pPr>
            <w:r w:rsidRPr="00BB0BC1">
              <w:rPr>
                <w:rFonts w:cs="Tahoma"/>
                <w:color w:val="000000"/>
                <w:szCs w:val="20"/>
              </w:rPr>
              <w:t>6 845</w:t>
            </w:r>
          </w:p>
        </w:tc>
        <w:tc>
          <w:tcPr>
            <w:tcW w:w="1339" w:type="dxa"/>
            <w:shd w:val="clear" w:color="auto" w:fill="E2EFD9"/>
            <w:vAlign w:val="center"/>
          </w:tcPr>
          <w:p w14:paraId="16AD376C" w14:textId="4CE8A919" w:rsidR="00C01534" w:rsidRPr="00BB0BC1" w:rsidRDefault="00B67229" w:rsidP="0058280A">
            <w:pPr>
              <w:autoSpaceDE w:val="0"/>
              <w:autoSpaceDN w:val="0"/>
              <w:adjustRightInd w:val="0"/>
              <w:spacing w:before="80" w:after="80" w:line="360" w:lineRule="auto"/>
              <w:jc w:val="center"/>
              <w:rPr>
                <w:rFonts w:cs="Tahoma"/>
                <w:color w:val="000000"/>
                <w:szCs w:val="20"/>
              </w:rPr>
            </w:pPr>
            <w:r>
              <w:rPr>
                <w:rFonts w:cs="Tahoma"/>
                <w:color w:val="000000"/>
                <w:szCs w:val="20"/>
              </w:rPr>
              <w:t>7 463</w:t>
            </w:r>
          </w:p>
        </w:tc>
      </w:tr>
      <w:tr w:rsidR="00C01534" w:rsidRPr="00D205B1" w14:paraId="34D624D0" w14:textId="77777777" w:rsidTr="00C01534">
        <w:trPr>
          <w:trHeight w:val="340"/>
        </w:trPr>
        <w:tc>
          <w:tcPr>
            <w:tcW w:w="4678" w:type="dxa"/>
            <w:shd w:val="clear" w:color="auto" w:fill="E2EFD9"/>
            <w:vAlign w:val="center"/>
          </w:tcPr>
          <w:p w14:paraId="79A1C032" w14:textId="77777777" w:rsidR="00C01534" w:rsidRPr="00BB0BC1" w:rsidRDefault="00C01534" w:rsidP="0058280A">
            <w:pPr>
              <w:autoSpaceDE w:val="0"/>
              <w:autoSpaceDN w:val="0"/>
              <w:adjustRightInd w:val="0"/>
              <w:spacing w:before="80" w:after="80" w:line="360" w:lineRule="auto"/>
              <w:rPr>
                <w:rFonts w:cs="Tahoma"/>
                <w:color w:val="000000"/>
                <w:szCs w:val="20"/>
              </w:rPr>
            </w:pPr>
            <w:r w:rsidRPr="00BB0BC1">
              <w:rPr>
                <w:rFonts w:cs="Tahoma"/>
                <w:color w:val="000000"/>
                <w:szCs w:val="20"/>
              </w:rPr>
              <w:t>Powierzchnia użytkowa mieszkań</w:t>
            </w:r>
          </w:p>
        </w:tc>
        <w:tc>
          <w:tcPr>
            <w:tcW w:w="1418" w:type="dxa"/>
            <w:shd w:val="clear" w:color="auto" w:fill="E2EFD9"/>
            <w:vAlign w:val="center"/>
          </w:tcPr>
          <w:p w14:paraId="4D573B38" w14:textId="77777777" w:rsidR="00C01534" w:rsidRPr="00BB0BC1" w:rsidRDefault="00C01534" w:rsidP="0058280A">
            <w:pPr>
              <w:autoSpaceDE w:val="0"/>
              <w:autoSpaceDN w:val="0"/>
              <w:adjustRightInd w:val="0"/>
              <w:spacing w:before="80" w:after="80" w:line="360" w:lineRule="auto"/>
              <w:jc w:val="center"/>
              <w:rPr>
                <w:rFonts w:cs="Tahoma"/>
                <w:color w:val="000000"/>
                <w:szCs w:val="20"/>
              </w:rPr>
            </w:pPr>
            <w:r w:rsidRPr="00BB0BC1">
              <w:rPr>
                <w:rFonts w:cs="Tahoma"/>
                <w:color w:val="000000"/>
                <w:szCs w:val="20"/>
              </w:rPr>
              <w:t>m²</w:t>
            </w:r>
          </w:p>
        </w:tc>
        <w:tc>
          <w:tcPr>
            <w:tcW w:w="1339" w:type="dxa"/>
            <w:shd w:val="clear" w:color="auto" w:fill="E2EFD9"/>
            <w:vAlign w:val="center"/>
          </w:tcPr>
          <w:p w14:paraId="2687B354" w14:textId="77777777" w:rsidR="00C01534" w:rsidRPr="00BB0BC1" w:rsidRDefault="00C01534" w:rsidP="0058280A">
            <w:pPr>
              <w:autoSpaceDE w:val="0"/>
              <w:autoSpaceDN w:val="0"/>
              <w:adjustRightInd w:val="0"/>
              <w:spacing w:before="80" w:after="80" w:line="360" w:lineRule="auto"/>
              <w:jc w:val="center"/>
              <w:rPr>
                <w:rFonts w:cs="Tahoma"/>
                <w:color w:val="000000"/>
                <w:szCs w:val="20"/>
              </w:rPr>
            </w:pPr>
            <w:r w:rsidRPr="00BB0BC1">
              <w:rPr>
                <w:rFonts w:cs="Tahoma"/>
                <w:color w:val="000000"/>
                <w:szCs w:val="20"/>
              </w:rPr>
              <w:t>140 724</w:t>
            </w:r>
          </w:p>
        </w:tc>
        <w:tc>
          <w:tcPr>
            <w:tcW w:w="1339" w:type="dxa"/>
            <w:shd w:val="clear" w:color="auto" w:fill="E2EFD9"/>
            <w:vAlign w:val="center"/>
          </w:tcPr>
          <w:p w14:paraId="3EF76B24" w14:textId="14ABEF50" w:rsidR="00C01534" w:rsidRPr="00BB0BC1" w:rsidRDefault="00B67229" w:rsidP="0058280A">
            <w:pPr>
              <w:autoSpaceDE w:val="0"/>
              <w:autoSpaceDN w:val="0"/>
              <w:adjustRightInd w:val="0"/>
              <w:spacing w:before="80" w:after="80" w:line="360" w:lineRule="auto"/>
              <w:jc w:val="center"/>
              <w:rPr>
                <w:rFonts w:cs="Tahoma"/>
                <w:color w:val="000000"/>
                <w:szCs w:val="20"/>
              </w:rPr>
            </w:pPr>
            <w:r>
              <w:rPr>
                <w:rFonts w:cs="Tahoma"/>
                <w:color w:val="000000"/>
                <w:szCs w:val="20"/>
              </w:rPr>
              <w:t>155 647</w:t>
            </w:r>
          </w:p>
        </w:tc>
      </w:tr>
      <w:tr w:rsidR="00C01534" w:rsidRPr="00D205B1" w14:paraId="0B0846F6" w14:textId="77777777" w:rsidTr="00C01534">
        <w:trPr>
          <w:trHeight w:val="340"/>
        </w:trPr>
        <w:tc>
          <w:tcPr>
            <w:tcW w:w="4678" w:type="dxa"/>
            <w:shd w:val="clear" w:color="auto" w:fill="E2EFD9"/>
            <w:vAlign w:val="center"/>
          </w:tcPr>
          <w:p w14:paraId="164F0626" w14:textId="77777777" w:rsidR="00C01534" w:rsidRPr="00BB0BC1" w:rsidRDefault="00C01534" w:rsidP="0058280A">
            <w:pPr>
              <w:autoSpaceDE w:val="0"/>
              <w:autoSpaceDN w:val="0"/>
              <w:adjustRightInd w:val="0"/>
              <w:spacing w:before="80" w:after="80" w:line="360" w:lineRule="auto"/>
              <w:rPr>
                <w:rFonts w:cs="Tahoma"/>
                <w:color w:val="000000"/>
                <w:szCs w:val="20"/>
              </w:rPr>
            </w:pPr>
            <w:r w:rsidRPr="00BB0BC1">
              <w:rPr>
                <w:rFonts w:cs="Tahoma"/>
                <w:color w:val="000000"/>
                <w:szCs w:val="20"/>
              </w:rPr>
              <w:t>Przeciętna powierzchnia użytkowa 1 mieszkania</w:t>
            </w:r>
          </w:p>
        </w:tc>
        <w:tc>
          <w:tcPr>
            <w:tcW w:w="1418" w:type="dxa"/>
            <w:shd w:val="clear" w:color="auto" w:fill="E2EFD9"/>
            <w:vAlign w:val="center"/>
          </w:tcPr>
          <w:p w14:paraId="70AB9753" w14:textId="77777777" w:rsidR="00C01534" w:rsidRPr="00D205B1" w:rsidRDefault="00C01534" w:rsidP="0058280A">
            <w:pPr>
              <w:spacing w:before="80" w:after="80" w:line="360" w:lineRule="auto"/>
              <w:jc w:val="center"/>
            </w:pPr>
            <w:r w:rsidRPr="00BB0BC1">
              <w:rPr>
                <w:rFonts w:cs="Tahoma"/>
                <w:color w:val="000000"/>
                <w:szCs w:val="20"/>
              </w:rPr>
              <w:t>m²</w:t>
            </w:r>
          </w:p>
        </w:tc>
        <w:tc>
          <w:tcPr>
            <w:tcW w:w="1339" w:type="dxa"/>
            <w:shd w:val="clear" w:color="auto" w:fill="E2EFD9"/>
            <w:vAlign w:val="center"/>
          </w:tcPr>
          <w:p w14:paraId="01D93BD9" w14:textId="77777777" w:rsidR="00C01534" w:rsidRPr="00BB0BC1" w:rsidRDefault="00C01534" w:rsidP="0058280A">
            <w:pPr>
              <w:autoSpaceDE w:val="0"/>
              <w:autoSpaceDN w:val="0"/>
              <w:adjustRightInd w:val="0"/>
              <w:spacing w:before="80" w:after="80" w:line="360" w:lineRule="auto"/>
              <w:jc w:val="center"/>
              <w:rPr>
                <w:rFonts w:cs="Tahoma"/>
                <w:color w:val="000000"/>
                <w:szCs w:val="20"/>
              </w:rPr>
            </w:pPr>
            <w:r w:rsidRPr="00BB0BC1">
              <w:rPr>
                <w:rFonts w:cs="Tahoma"/>
                <w:color w:val="000000"/>
                <w:szCs w:val="20"/>
              </w:rPr>
              <w:t>89,3</w:t>
            </w:r>
          </w:p>
        </w:tc>
        <w:tc>
          <w:tcPr>
            <w:tcW w:w="1339" w:type="dxa"/>
            <w:shd w:val="clear" w:color="auto" w:fill="E2EFD9"/>
            <w:vAlign w:val="center"/>
          </w:tcPr>
          <w:p w14:paraId="05D9AE81" w14:textId="7AE4836A" w:rsidR="00C01534" w:rsidRPr="00BB0BC1" w:rsidRDefault="00B67229" w:rsidP="0058280A">
            <w:pPr>
              <w:autoSpaceDE w:val="0"/>
              <w:autoSpaceDN w:val="0"/>
              <w:adjustRightInd w:val="0"/>
              <w:spacing w:before="80" w:after="80" w:line="360" w:lineRule="auto"/>
              <w:jc w:val="center"/>
              <w:rPr>
                <w:rFonts w:cs="Tahoma"/>
                <w:color w:val="000000"/>
                <w:szCs w:val="20"/>
              </w:rPr>
            </w:pPr>
            <w:r>
              <w:rPr>
                <w:rFonts w:cs="Tahoma"/>
                <w:color w:val="000000"/>
                <w:szCs w:val="20"/>
              </w:rPr>
              <w:t>92,3</w:t>
            </w:r>
          </w:p>
        </w:tc>
      </w:tr>
      <w:tr w:rsidR="00C01534" w:rsidRPr="00D205B1" w14:paraId="3DAE9663" w14:textId="77777777" w:rsidTr="00C01534">
        <w:trPr>
          <w:trHeight w:val="340"/>
        </w:trPr>
        <w:tc>
          <w:tcPr>
            <w:tcW w:w="4678" w:type="dxa"/>
            <w:shd w:val="clear" w:color="auto" w:fill="E2EFD9"/>
            <w:vAlign w:val="center"/>
          </w:tcPr>
          <w:p w14:paraId="57970966" w14:textId="77777777" w:rsidR="00C01534" w:rsidRPr="00BB0BC1" w:rsidRDefault="00C01534" w:rsidP="0058280A">
            <w:pPr>
              <w:autoSpaceDE w:val="0"/>
              <w:autoSpaceDN w:val="0"/>
              <w:adjustRightInd w:val="0"/>
              <w:spacing w:before="80" w:after="80" w:line="360" w:lineRule="auto"/>
              <w:rPr>
                <w:rFonts w:cs="Tahoma"/>
                <w:color w:val="000000"/>
                <w:szCs w:val="20"/>
              </w:rPr>
            </w:pPr>
            <w:r w:rsidRPr="00BB0BC1">
              <w:rPr>
                <w:rFonts w:cs="Tahoma"/>
                <w:color w:val="000000"/>
                <w:szCs w:val="20"/>
              </w:rPr>
              <w:t>Przeciętna powierzchnia użytkowa mieszkania na 1 osobę</w:t>
            </w:r>
          </w:p>
        </w:tc>
        <w:tc>
          <w:tcPr>
            <w:tcW w:w="1418" w:type="dxa"/>
            <w:shd w:val="clear" w:color="auto" w:fill="E2EFD9"/>
            <w:vAlign w:val="center"/>
          </w:tcPr>
          <w:p w14:paraId="585067EC" w14:textId="77777777" w:rsidR="00C01534" w:rsidRPr="00D205B1" w:rsidRDefault="00C01534" w:rsidP="0058280A">
            <w:pPr>
              <w:spacing w:before="80" w:after="80" w:line="360" w:lineRule="auto"/>
              <w:jc w:val="center"/>
            </w:pPr>
            <w:r w:rsidRPr="00BB0BC1">
              <w:rPr>
                <w:rFonts w:cs="Tahoma"/>
                <w:color w:val="000000"/>
                <w:szCs w:val="20"/>
              </w:rPr>
              <w:t>m²</w:t>
            </w:r>
          </w:p>
        </w:tc>
        <w:tc>
          <w:tcPr>
            <w:tcW w:w="1339" w:type="dxa"/>
            <w:shd w:val="clear" w:color="auto" w:fill="E2EFD9"/>
            <w:vAlign w:val="center"/>
          </w:tcPr>
          <w:p w14:paraId="1FAFA1D4" w14:textId="77777777" w:rsidR="00C01534" w:rsidRPr="00BB0BC1" w:rsidRDefault="00C01534" w:rsidP="0058280A">
            <w:pPr>
              <w:autoSpaceDE w:val="0"/>
              <w:autoSpaceDN w:val="0"/>
              <w:adjustRightInd w:val="0"/>
              <w:spacing w:before="80" w:after="80" w:line="360" w:lineRule="auto"/>
              <w:jc w:val="center"/>
              <w:rPr>
                <w:rFonts w:cs="Tahoma"/>
                <w:color w:val="000000"/>
                <w:szCs w:val="20"/>
              </w:rPr>
            </w:pPr>
            <w:r w:rsidRPr="00BB0BC1">
              <w:rPr>
                <w:rFonts w:cs="Tahoma"/>
                <w:color w:val="000000"/>
                <w:szCs w:val="20"/>
              </w:rPr>
              <w:t>21,7</w:t>
            </w:r>
          </w:p>
        </w:tc>
        <w:tc>
          <w:tcPr>
            <w:tcW w:w="1339" w:type="dxa"/>
            <w:shd w:val="clear" w:color="auto" w:fill="E2EFD9"/>
            <w:vAlign w:val="center"/>
          </w:tcPr>
          <w:p w14:paraId="2FDFF45E" w14:textId="3BD97FCE" w:rsidR="00C01534" w:rsidRPr="00BB0BC1" w:rsidRDefault="00B67229" w:rsidP="0058280A">
            <w:pPr>
              <w:autoSpaceDE w:val="0"/>
              <w:autoSpaceDN w:val="0"/>
              <w:adjustRightInd w:val="0"/>
              <w:spacing w:before="80" w:after="80" w:line="360" w:lineRule="auto"/>
              <w:jc w:val="center"/>
              <w:rPr>
                <w:rFonts w:cs="Tahoma"/>
                <w:color w:val="000000"/>
                <w:szCs w:val="20"/>
              </w:rPr>
            </w:pPr>
            <w:r>
              <w:rPr>
                <w:rFonts w:cs="Tahoma"/>
                <w:color w:val="000000"/>
                <w:szCs w:val="20"/>
              </w:rPr>
              <w:t>23,7</w:t>
            </w:r>
          </w:p>
        </w:tc>
      </w:tr>
      <w:tr w:rsidR="00C01534" w:rsidRPr="00D205B1" w14:paraId="7AAD891F" w14:textId="77777777" w:rsidTr="00C01534">
        <w:trPr>
          <w:trHeight w:val="340"/>
        </w:trPr>
        <w:tc>
          <w:tcPr>
            <w:tcW w:w="4678" w:type="dxa"/>
            <w:shd w:val="clear" w:color="auto" w:fill="E2EFD9"/>
            <w:vAlign w:val="center"/>
          </w:tcPr>
          <w:p w14:paraId="6DCC1E71" w14:textId="77777777" w:rsidR="00C01534" w:rsidRPr="00BB0BC1" w:rsidRDefault="00C01534" w:rsidP="0058280A">
            <w:pPr>
              <w:autoSpaceDE w:val="0"/>
              <w:autoSpaceDN w:val="0"/>
              <w:adjustRightInd w:val="0"/>
              <w:spacing w:before="80" w:after="80" w:line="360" w:lineRule="auto"/>
              <w:rPr>
                <w:rFonts w:cs="Tahoma"/>
                <w:color w:val="000000"/>
                <w:szCs w:val="20"/>
              </w:rPr>
            </w:pPr>
            <w:r w:rsidRPr="00BB0BC1">
              <w:rPr>
                <w:rFonts w:cs="Tahoma"/>
                <w:color w:val="000000"/>
                <w:szCs w:val="20"/>
              </w:rPr>
              <w:t>Mieszkania na 1000 mieszkańców</w:t>
            </w:r>
          </w:p>
        </w:tc>
        <w:tc>
          <w:tcPr>
            <w:tcW w:w="1418" w:type="dxa"/>
            <w:shd w:val="clear" w:color="auto" w:fill="E2EFD9"/>
            <w:vAlign w:val="center"/>
          </w:tcPr>
          <w:p w14:paraId="4AB8C405" w14:textId="77777777" w:rsidR="00C01534" w:rsidRPr="00BB0BC1" w:rsidRDefault="00C01534" w:rsidP="0058280A">
            <w:pPr>
              <w:autoSpaceDE w:val="0"/>
              <w:autoSpaceDN w:val="0"/>
              <w:adjustRightInd w:val="0"/>
              <w:spacing w:before="80" w:after="80" w:line="360" w:lineRule="auto"/>
              <w:jc w:val="center"/>
              <w:rPr>
                <w:rFonts w:cs="Tahoma"/>
                <w:color w:val="000000"/>
                <w:szCs w:val="20"/>
              </w:rPr>
            </w:pPr>
            <w:r w:rsidRPr="00BB0BC1">
              <w:rPr>
                <w:rFonts w:cs="Tahoma"/>
                <w:color w:val="000000"/>
                <w:szCs w:val="20"/>
              </w:rPr>
              <w:t>- -</w:t>
            </w:r>
          </w:p>
        </w:tc>
        <w:tc>
          <w:tcPr>
            <w:tcW w:w="1339" w:type="dxa"/>
            <w:shd w:val="clear" w:color="auto" w:fill="E2EFD9"/>
            <w:vAlign w:val="center"/>
          </w:tcPr>
          <w:p w14:paraId="2D44CE1B" w14:textId="77777777" w:rsidR="00C01534" w:rsidRPr="00BB0BC1" w:rsidRDefault="00C01534" w:rsidP="0058280A">
            <w:pPr>
              <w:autoSpaceDE w:val="0"/>
              <w:autoSpaceDN w:val="0"/>
              <w:adjustRightInd w:val="0"/>
              <w:spacing w:before="80" w:after="80" w:line="360" w:lineRule="auto"/>
              <w:jc w:val="center"/>
              <w:rPr>
                <w:rFonts w:cs="Tahoma"/>
                <w:color w:val="000000"/>
                <w:szCs w:val="20"/>
              </w:rPr>
            </w:pPr>
            <w:r w:rsidRPr="00BB0BC1">
              <w:rPr>
                <w:rFonts w:cs="Tahoma"/>
                <w:color w:val="000000"/>
                <w:szCs w:val="20"/>
              </w:rPr>
              <w:t>242,5</w:t>
            </w:r>
          </w:p>
        </w:tc>
        <w:tc>
          <w:tcPr>
            <w:tcW w:w="1339" w:type="dxa"/>
            <w:shd w:val="clear" w:color="auto" w:fill="E2EFD9"/>
            <w:vAlign w:val="center"/>
          </w:tcPr>
          <w:p w14:paraId="43A3B6ED" w14:textId="2208DC94" w:rsidR="00C01534" w:rsidRPr="00BB0BC1" w:rsidRDefault="00B67229" w:rsidP="0058280A">
            <w:pPr>
              <w:autoSpaceDE w:val="0"/>
              <w:autoSpaceDN w:val="0"/>
              <w:adjustRightInd w:val="0"/>
              <w:spacing w:before="80" w:after="80" w:line="360" w:lineRule="auto"/>
              <w:jc w:val="center"/>
              <w:rPr>
                <w:rFonts w:cs="Tahoma"/>
                <w:color w:val="000000"/>
                <w:szCs w:val="20"/>
              </w:rPr>
            </w:pPr>
            <w:r>
              <w:rPr>
                <w:rFonts w:cs="Tahoma"/>
                <w:color w:val="000000"/>
                <w:szCs w:val="20"/>
              </w:rPr>
              <w:t>257,2</w:t>
            </w:r>
          </w:p>
        </w:tc>
      </w:tr>
    </w:tbl>
    <w:p w14:paraId="6E726118" w14:textId="3B6BC713" w:rsidR="00C01534" w:rsidRPr="00486BF9" w:rsidRDefault="00C01534" w:rsidP="0058280A">
      <w:pPr>
        <w:spacing w:line="360" w:lineRule="auto"/>
        <w:jc w:val="both"/>
        <w:rPr>
          <w:rFonts w:cs="Arial"/>
          <w:i/>
          <w:iCs/>
          <w:sz w:val="20"/>
        </w:rPr>
      </w:pPr>
      <w:r w:rsidRPr="0055769A">
        <w:rPr>
          <w:rFonts w:cs="Arial"/>
          <w:i/>
          <w:iCs/>
          <w:sz w:val="20"/>
        </w:rPr>
        <w:t>Źródło: Opracowanie własne na podstawie BDL</w:t>
      </w:r>
      <w:r>
        <w:rPr>
          <w:rFonts w:cs="Arial"/>
          <w:i/>
          <w:iCs/>
          <w:sz w:val="20"/>
        </w:rPr>
        <w:t xml:space="preserve"> – na dzień opracowywania </w:t>
      </w:r>
      <w:r w:rsidR="00CA6DD9">
        <w:rPr>
          <w:rFonts w:cs="Arial"/>
          <w:i/>
          <w:iCs/>
          <w:sz w:val="20"/>
        </w:rPr>
        <w:t>PGN</w:t>
      </w:r>
      <w:r w:rsidR="00B67229">
        <w:rPr>
          <w:rFonts w:cs="Arial"/>
          <w:i/>
          <w:iCs/>
          <w:sz w:val="20"/>
        </w:rPr>
        <w:t xml:space="preserve"> dostępne były dane </w:t>
      </w:r>
      <w:r w:rsidR="00B67229">
        <w:rPr>
          <w:rFonts w:cs="Arial"/>
          <w:i/>
          <w:iCs/>
          <w:sz w:val="20"/>
        </w:rPr>
        <w:br/>
        <w:t>z 2020</w:t>
      </w:r>
      <w:r>
        <w:rPr>
          <w:rFonts w:cs="Arial"/>
          <w:i/>
          <w:iCs/>
          <w:sz w:val="20"/>
        </w:rPr>
        <w:t xml:space="preserve"> r. </w:t>
      </w:r>
    </w:p>
    <w:p w14:paraId="3503D938" w14:textId="0582E4A1" w:rsidR="00C01534" w:rsidRDefault="00C01534" w:rsidP="0058280A">
      <w:pPr>
        <w:autoSpaceDE w:val="0"/>
        <w:autoSpaceDN w:val="0"/>
        <w:adjustRightInd w:val="0"/>
        <w:spacing w:line="360" w:lineRule="auto"/>
        <w:ind w:firstLine="426"/>
        <w:jc w:val="both"/>
        <w:rPr>
          <w:rFonts w:cs="Calibri"/>
        </w:rPr>
      </w:pPr>
      <w:r w:rsidRPr="0087444D">
        <w:rPr>
          <w:rFonts w:cs="Calibri"/>
        </w:rPr>
        <w:t xml:space="preserve">Na przestrzeni ostatnich lat obserwuje się wzrost dostępu mieszkańców gminy do urządzeń </w:t>
      </w:r>
      <w:proofErr w:type="spellStart"/>
      <w:r w:rsidRPr="0087444D">
        <w:rPr>
          <w:rFonts w:cs="Calibri"/>
        </w:rPr>
        <w:t>techniczno</w:t>
      </w:r>
      <w:proofErr w:type="spellEnd"/>
      <w:r w:rsidRPr="0087444D">
        <w:rPr>
          <w:rFonts w:cs="Calibri"/>
        </w:rPr>
        <w:t xml:space="preserve"> – sanitar</w:t>
      </w:r>
      <w:r w:rsidR="00B67229">
        <w:rPr>
          <w:rFonts w:cs="Calibri"/>
        </w:rPr>
        <w:t>nych. Od roku 2014 do końca 2020 roku 111</w:t>
      </w:r>
      <w:r>
        <w:rPr>
          <w:rFonts w:cs="Calibri"/>
        </w:rPr>
        <w:t xml:space="preserve"> mieszkania zostało wyposażone </w:t>
      </w:r>
      <w:r>
        <w:rPr>
          <w:rFonts w:cs="Calibri"/>
        </w:rPr>
        <w:br/>
      </w:r>
      <w:r w:rsidRPr="0087444D">
        <w:rPr>
          <w:rFonts w:cs="Calibri"/>
        </w:rPr>
        <w:t>w łazienkę oraz centralne ogrzewanie a dostęp do gazu z sieci uzyskało 48 mieszkań.</w:t>
      </w:r>
      <w:bookmarkStart w:id="64" w:name="_Toc441563695"/>
    </w:p>
    <w:p w14:paraId="6FB10ACA" w14:textId="6B1ABA3A" w:rsidR="00C01534" w:rsidRPr="0098647B" w:rsidRDefault="009F5A3B" w:rsidP="009F5A3B">
      <w:pPr>
        <w:pStyle w:val="Legenda"/>
        <w:rPr>
          <w:rFonts w:cs="Calibri"/>
          <w:b w:val="0"/>
          <w:sz w:val="24"/>
          <w:szCs w:val="22"/>
        </w:rPr>
      </w:pPr>
      <w:bookmarkStart w:id="65" w:name="_Toc82109370"/>
      <w:bookmarkStart w:id="66" w:name="_Toc97811170"/>
      <w:bookmarkEnd w:id="64"/>
      <w:r>
        <w:t xml:space="preserve">Tabela </w:t>
      </w:r>
      <w:r w:rsidR="006D2B47">
        <w:rPr>
          <w:noProof/>
        </w:rPr>
        <w:fldChar w:fldCharType="begin"/>
      </w:r>
      <w:r w:rsidR="006D2B47">
        <w:rPr>
          <w:noProof/>
        </w:rPr>
        <w:instrText xml:space="preserve"> SEQ Tabela \* ARABIC </w:instrText>
      </w:r>
      <w:r w:rsidR="006D2B47">
        <w:rPr>
          <w:noProof/>
        </w:rPr>
        <w:fldChar w:fldCharType="separate"/>
      </w:r>
      <w:r w:rsidR="00BD1D44">
        <w:rPr>
          <w:noProof/>
        </w:rPr>
        <w:t>11</w:t>
      </w:r>
      <w:r w:rsidR="006D2B47">
        <w:rPr>
          <w:noProof/>
        </w:rPr>
        <w:fldChar w:fldCharType="end"/>
      </w:r>
      <w:r w:rsidR="00C01534" w:rsidRPr="0098647B">
        <w:rPr>
          <w:rFonts w:cs="Calibri"/>
        </w:rPr>
        <w:t xml:space="preserve"> Wyposażenie mieszkań w instalacje </w:t>
      </w:r>
      <w:proofErr w:type="spellStart"/>
      <w:r w:rsidR="00C01534" w:rsidRPr="0098647B">
        <w:rPr>
          <w:rFonts w:cs="Calibri"/>
        </w:rPr>
        <w:t>techniczno</w:t>
      </w:r>
      <w:proofErr w:type="spellEnd"/>
      <w:r w:rsidR="00C01534" w:rsidRPr="0098647B">
        <w:rPr>
          <w:rFonts w:cs="Calibri"/>
        </w:rPr>
        <w:t xml:space="preserve"> – sanitarne</w:t>
      </w:r>
      <w:bookmarkEnd w:id="65"/>
      <w:bookmarkEnd w:id="66"/>
    </w:p>
    <w:tbl>
      <w:tblPr>
        <w:tblW w:w="8366" w:type="dxa"/>
        <w:tblInd w:w="250" w:type="dxa"/>
        <w:tblBorders>
          <w:top w:val="triple" w:sz="4" w:space="0" w:color="FFFFFF"/>
          <w:left w:val="triple" w:sz="4" w:space="0" w:color="FFFFFF"/>
          <w:bottom w:val="triple" w:sz="4" w:space="0" w:color="FFFFFF"/>
          <w:right w:val="triple" w:sz="4" w:space="0" w:color="FFFFFF"/>
          <w:insideH w:val="triple" w:sz="4" w:space="0" w:color="FFFFFF"/>
          <w:insideV w:val="triple" w:sz="4" w:space="0" w:color="FFFFFF"/>
        </w:tblBorders>
        <w:tblLook w:val="04A0" w:firstRow="1" w:lastRow="0" w:firstColumn="1" w:lastColumn="0" w:noHBand="0" w:noVBand="1"/>
      </w:tblPr>
      <w:tblGrid>
        <w:gridCol w:w="4403"/>
        <w:gridCol w:w="1946"/>
        <w:gridCol w:w="2017"/>
      </w:tblGrid>
      <w:tr w:rsidR="00C01534" w:rsidRPr="0098647B" w14:paraId="6A2E5B64" w14:textId="77777777" w:rsidTr="00C01534">
        <w:trPr>
          <w:trHeight w:val="469"/>
        </w:trPr>
        <w:tc>
          <w:tcPr>
            <w:tcW w:w="4403" w:type="dxa"/>
            <w:shd w:val="clear" w:color="auto" w:fill="538135"/>
            <w:vAlign w:val="center"/>
          </w:tcPr>
          <w:p w14:paraId="75F7D23A" w14:textId="77777777" w:rsidR="00C01534" w:rsidRPr="0098647B" w:rsidRDefault="00C01534" w:rsidP="0058280A">
            <w:pPr>
              <w:tabs>
                <w:tab w:val="left" w:pos="2160"/>
              </w:tabs>
              <w:autoSpaceDE w:val="0"/>
              <w:autoSpaceDN w:val="0"/>
              <w:adjustRightInd w:val="0"/>
              <w:spacing w:before="80" w:after="80" w:line="360" w:lineRule="auto"/>
              <w:jc w:val="center"/>
              <w:rPr>
                <w:rFonts w:cs="Tahoma"/>
                <w:b/>
                <w:color w:val="FFFFFF"/>
              </w:rPr>
            </w:pPr>
            <w:r w:rsidRPr="0098647B">
              <w:rPr>
                <w:rFonts w:cs="Tahoma"/>
                <w:b/>
                <w:color w:val="FFFFFF"/>
              </w:rPr>
              <w:t>Wyszczególnienie</w:t>
            </w:r>
          </w:p>
        </w:tc>
        <w:tc>
          <w:tcPr>
            <w:tcW w:w="1946" w:type="dxa"/>
            <w:shd w:val="clear" w:color="auto" w:fill="538135"/>
            <w:vAlign w:val="center"/>
          </w:tcPr>
          <w:p w14:paraId="3F48FC2C" w14:textId="77777777" w:rsidR="00C01534" w:rsidRPr="0098647B" w:rsidRDefault="00C01534" w:rsidP="0058280A">
            <w:pPr>
              <w:autoSpaceDE w:val="0"/>
              <w:autoSpaceDN w:val="0"/>
              <w:adjustRightInd w:val="0"/>
              <w:spacing w:before="80" w:after="80" w:line="360" w:lineRule="auto"/>
              <w:jc w:val="center"/>
              <w:rPr>
                <w:rFonts w:cs="Tahoma"/>
                <w:b/>
                <w:color w:val="FFFFFF"/>
                <w:szCs w:val="20"/>
              </w:rPr>
            </w:pPr>
            <w:r w:rsidRPr="0098647B">
              <w:rPr>
                <w:rFonts w:cs="Tahoma"/>
                <w:b/>
                <w:color w:val="FFFFFF"/>
                <w:szCs w:val="20"/>
              </w:rPr>
              <w:t>2014</w:t>
            </w:r>
          </w:p>
        </w:tc>
        <w:tc>
          <w:tcPr>
            <w:tcW w:w="2017" w:type="dxa"/>
            <w:shd w:val="clear" w:color="auto" w:fill="538135"/>
            <w:vAlign w:val="center"/>
          </w:tcPr>
          <w:p w14:paraId="6DFEFC9F" w14:textId="6ED710C1" w:rsidR="00C01534" w:rsidRPr="0098647B" w:rsidRDefault="00B67229" w:rsidP="0058280A">
            <w:pPr>
              <w:autoSpaceDE w:val="0"/>
              <w:autoSpaceDN w:val="0"/>
              <w:adjustRightInd w:val="0"/>
              <w:spacing w:before="80" w:after="80" w:line="360" w:lineRule="auto"/>
              <w:jc w:val="center"/>
              <w:rPr>
                <w:rFonts w:cs="Tahoma"/>
                <w:b/>
                <w:color w:val="FFFFFF"/>
                <w:szCs w:val="20"/>
              </w:rPr>
            </w:pPr>
            <w:r>
              <w:rPr>
                <w:rFonts w:cs="Tahoma"/>
                <w:b/>
                <w:color w:val="FFFFFF"/>
                <w:szCs w:val="20"/>
              </w:rPr>
              <w:t>2020</w:t>
            </w:r>
          </w:p>
        </w:tc>
      </w:tr>
      <w:tr w:rsidR="00C01534" w:rsidRPr="00D205B1" w14:paraId="0D725740" w14:textId="77777777" w:rsidTr="00C01534">
        <w:trPr>
          <w:trHeight w:val="469"/>
        </w:trPr>
        <w:tc>
          <w:tcPr>
            <w:tcW w:w="4403" w:type="dxa"/>
            <w:shd w:val="clear" w:color="auto" w:fill="E2EFD9"/>
            <w:vAlign w:val="center"/>
          </w:tcPr>
          <w:p w14:paraId="0F750072" w14:textId="77777777" w:rsidR="00C01534" w:rsidRPr="00BB0BC1" w:rsidRDefault="00C01534" w:rsidP="0058280A">
            <w:pPr>
              <w:autoSpaceDE w:val="0"/>
              <w:autoSpaceDN w:val="0"/>
              <w:adjustRightInd w:val="0"/>
              <w:spacing w:before="80" w:after="80" w:line="360" w:lineRule="auto"/>
              <w:rPr>
                <w:rFonts w:cs="Tahoma"/>
                <w:color w:val="000000"/>
              </w:rPr>
            </w:pPr>
            <w:r w:rsidRPr="00BB0BC1">
              <w:rPr>
                <w:rFonts w:cs="Tahoma"/>
                <w:color w:val="000000"/>
              </w:rPr>
              <w:t>Wodociąg</w:t>
            </w:r>
          </w:p>
        </w:tc>
        <w:tc>
          <w:tcPr>
            <w:tcW w:w="1946" w:type="dxa"/>
            <w:shd w:val="clear" w:color="auto" w:fill="E2EFD9"/>
            <w:vAlign w:val="center"/>
          </w:tcPr>
          <w:p w14:paraId="169EC539" w14:textId="77777777" w:rsidR="00C01534" w:rsidRPr="00BB0BC1" w:rsidRDefault="00C01534" w:rsidP="0058280A">
            <w:pPr>
              <w:autoSpaceDE w:val="0"/>
              <w:autoSpaceDN w:val="0"/>
              <w:adjustRightInd w:val="0"/>
              <w:spacing w:before="80" w:after="80" w:line="360" w:lineRule="auto"/>
              <w:jc w:val="center"/>
              <w:rPr>
                <w:rFonts w:cs="Tahoma"/>
                <w:color w:val="000000"/>
              </w:rPr>
            </w:pPr>
            <w:r w:rsidRPr="00BB0BC1">
              <w:rPr>
                <w:rFonts w:cs="Tahoma"/>
                <w:color w:val="000000"/>
              </w:rPr>
              <w:t>1 478</w:t>
            </w:r>
          </w:p>
        </w:tc>
        <w:tc>
          <w:tcPr>
            <w:tcW w:w="2017" w:type="dxa"/>
            <w:shd w:val="clear" w:color="auto" w:fill="E2EFD9"/>
            <w:vAlign w:val="center"/>
          </w:tcPr>
          <w:p w14:paraId="6400CAD6" w14:textId="57A50E10" w:rsidR="00C01534" w:rsidRPr="00BB0BC1" w:rsidRDefault="00B67229" w:rsidP="0058280A">
            <w:pPr>
              <w:autoSpaceDE w:val="0"/>
              <w:autoSpaceDN w:val="0"/>
              <w:adjustRightInd w:val="0"/>
              <w:spacing w:before="80" w:after="80" w:line="360" w:lineRule="auto"/>
              <w:jc w:val="center"/>
              <w:rPr>
                <w:rFonts w:cs="Tahoma"/>
                <w:color w:val="000000"/>
              </w:rPr>
            </w:pPr>
            <w:r>
              <w:rPr>
                <w:rFonts w:cs="Tahoma"/>
                <w:color w:val="000000"/>
              </w:rPr>
              <w:t>1 589</w:t>
            </w:r>
          </w:p>
        </w:tc>
      </w:tr>
      <w:tr w:rsidR="00C01534" w:rsidRPr="00D205B1" w14:paraId="640EDEAF" w14:textId="77777777" w:rsidTr="00C01534">
        <w:trPr>
          <w:trHeight w:val="469"/>
        </w:trPr>
        <w:tc>
          <w:tcPr>
            <w:tcW w:w="4403" w:type="dxa"/>
            <w:shd w:val="clear" w:color="auto" w:fill="E2EFD9"/>
            <w:vAlign w:val="center"/>
          </w:tcPr>
          <w:p w14:paraId="7689EE1D" w14:textId="77777777" w:rsidR="00C01534" w:rsidRPr="00BB0BC1" w:rsidRDefault="00C01534" w:rsidP="0058280A">
            <w:pPr>
              <w:autoSpaceDE w:val="0"/>
              <w:autoSpaceDN w:val="0"/>
              <w:adjustRightInd w:val="0"/>
              <w:spacing w:before="80" w:after="80" w:line="360" w:lineRule="auto"/>
              <w:rPr>
                <w:rFonts w:cs="Tahoma"/>
                <w:color w:val="000000"/>
              </w:rPr>
            </w:pPr>
            <w:r w:rsidRPr="00BB0BC1">
              <w:rPr>
                <w:rFonts w:cs="Tahoma"/>
                <w:color w:val="000000"/>
              </w:rPr>
              <w:t>Ustęp spłukiwany</w:t>
            </w:r>
          </w:p>
        </w:tc>
        <w:tc>
          <w:tcPr>
            <w:tcW w:w="1946" w:type="dxa"/>
            <w:shd w:val="clear" w:color="auto" w:fill="E2EFD9"/>
            <w:vAlign w:val="center"/>
          </w:tcPr>
          <w:p w14:paraId="2480D3C2" w14:textId="77777777" w:rsidR="00C01534" w:rsidRPr="00BB0BC1" w:rsidRDefault="00C01534" w:rsidP="0058280A">
            <w:pPr>
              <w:autoSpaceDE w:val="0"/>
              <w:autoSpaceDN w:val="0"/>
              <w:adjustRightInd w:val="0"/>
              <w:spacing w:before="80" w:after="80" w:line="360" w:lineRule="auto"/>
              <w:jc w:val="center"/>
              <w:rPr>
                <w:rFonts w:cs="Tahoma"/>
                <w:color w:val="000000"/>
              </w:rPr>
            </w:pPr>
            <w:r w:rsidRPr="00BB0BC1">
              <w:rPr>
                <w:rFonts w:cs="Tahoma"/>
                <w:color w:val="000000"/>
              </w:rPr>
              <w:t>1 361</w:t>
            </w:r>
          </w:p>
        </w:tc>
        <w:tc>
          <w:tcPr>
            <w:tcW w:w="2017" w:type="dxa"/>
            <w:shd w:val="clear" w:color="auto" w:fill="E2EFD9"/>
            <w:vAlign w:val="center"/>
          </w:tcPr>
          <w:p w14:paraId="7D4891D0" w14:textId="721952A7" w:rsidR="00C01534" w:rsidRPr="00BB0BC1" w:rsidRDefault="00B67229" w:rsidP="0058280A">
            <w:pPr>
              <w:autoSpaceDE w:val="0"/>
              <w:autoSpaceDN w:val="0"/>
              <w:adjustRightInd w:val="0"/>
              <w:spacing w:before="80" w:after="80" w:line="360" w:lineRule="auto"/>
              <w:jc w:val="center"/>
              <w:rPr>
                <w:rFonts w:cs="Tahoma"/>
                <w:color w:val="000000"/>
              </w:rPr>
            </w:pPr>
            <w:r>
              <w:rPr>
                <w:rFonts w:cs="Tahoma"/>
                <w:color w:val="000000"/>
              </w:rPr>
              <w:t>1 472</w:t>
            </w:r>
          </w:p>
        </w:tc>
      </w:tr>
      <w:tr w:rsidR="00C01534" w:rsidRPr="00D205B1" w14:paraId="36653958" w14:textId="77777777" w:rsidTr="00C01534">
        <w:trPr>
          <w:trHeight w:val="469"/>
        </w:trPr>
        <w:tc>
          <w:tcPr>
            <w:tcW w:w="4403" w:type="dxa"/>
            <w:shd w:val="clear" w:color="auto" w:fill="E2EFD9"/>
            <w:vAlign w:val="center"/>
          </w:tcPr>
          <w:p w14:paraId="2981BECF" w14:textId="77777777" w:rsidR="00C01534" w:rsidRPr="00BB0BC1" w:rsidRDefault="00C01534" w:rsidP="0058280A">
            <w:pPr>
              <w:autoSpaceDE w:val="0"/>
              <w:autoSpaceDN w:val="0"/>
              <w:adjustRightInd w:val="0"/>
              <w:spacing w:before="80" w:after="80" w:line="360" w:lineRule="auto"/>
              <w:rPr>
                <w:rFonts w:cs="Tahoma"/>
                <w:color w:val="000000"/>
              </w:rPr>
            </w:pPr>
            <w:r w:rsidRPr="00BB0BC1">
              <w:rPr>
                <w:rFonts w:cs="Tahoma"/>
                <w:color w:val="000000"/>
              </w:rPr>
              <w:t>Łazienka</w:t>
            </w:r>
          </w:p>
        </w:tc>
        <w:tc>
          <w:tcPr>
            <w:tcW w:w="1946" w:type="dxa"/>
            <w:shd w:val="clear" w:color="auto" w:fill="E2EFD9"/>
            <w:vAlign w:val="center"/>
          </w:tcPr>
          <w:p w14:paraId="7181DFDE" w14:textId="77777777" w:rsidR="00C01534" w:rsidRPr="00BB0BC1" w:rsidRDefault="00C01534" w:rsidP="0058280A">
            <w:pPr>
              <w:autoSpaceDE w:val="0"/>
              <w:autoSpaceDN w:val="0"/>
              <w:adjustRightInd w:val="0"/>
              <w:spacing w:before="80" w:after="80" w:line="360" w:lineRule="auto"/>
              <w:jc w:val="center"/>
              <w:rPr>
                <w:rFonts w:cs="Tahoma"/>
                <w:color w:val="000000"/>
              </w:rPr>
            </w:pPr>
            <w:r w:rsidRPr="00BB0BC1">
              <w:rPr>
                <w:rFonts w:cs="Tahoma"/>
                <w:color w:val="000000"/>
              </w:rPr>
              <w:t>1 297</w:t>
            </w:r>
          </w:p>
        </w:tc>
        <w:tc>
          <w:tcPr>
            <w:tcW w:w="2017" w:type="dxa"/>
            <w:shd w:val="clear" w:color="auto" w:fill="E2EFD9"/>
            <w:vAlign w:val="center"/>
          </w:tcPr>
          <w:p w14:paraId="1E762B3B" w14:textId="5084BE83" w:rsidR="00C01534" w:rsidRPr="00BB0BC1" w:rsidRDefault="00B67229" w:rsidP="0058280A">
            <w:pPr>
              <w:autoSpaceDE w:val="0"/>
              <w:autoSpaceDN w:val="0"/>
              <w:adjustRightInd w:val="0"/>
              <w:spacing w:before="80" w:after="80" w:line="360" w:lineRule="auto"/>
              <w:jc w:val="center"/>
              <w:rPr>
                <w:rFonts w:cs="Tahoma"/>
                <w:color w:val="000000"/>
              </w:rPr>
            </w:pPr>
            <w:r>
              <w:rPr>
                <w:rFonts w:cs="Tahoma"/>
                <w:color w:val="000000"/>
              </w:rPr>
              <w:t>1 408</w:t>
            </w:r>
          </w:p>
        </w:tc>
      </w:tr>
      <w:tr w:rsidR="00C01534" w:rsidRPr="00D205B1" w14:paraId="1BD592F0" w14:textId="77777777" w:rsidTr="00C01534">
        <w:trPr>
          <w:trHeight w:val="469"/>
        </w:trPr>
        <w:tc>
          <w:tcPr>
            <w:tcW w:w="4403" w:type="dxa"/>
            <w:shd w:val="clear" w:color="auto" w:fill="E2EFD9"/>
            <w:vAlign w:val="center"/>
          </w:tcPr>
          <w:p w14:paraId="6455C6AC" w14:textId="77777777" w:rsidR="00C01534" w:rsidRPr="00BB0BC1" w:rsidRDefault="00C01534" w:rsidP="0058280A">
            <w:pPr>
              <w:autoSpaceDE w:val="0"/>
              <w:autoSpaceDN w:val="0"/>
              <w:adjustRightInd w:val="0"/>
              <w:spacing w:before="80" w:after="80" w:line="360" w:lineRule="auto"/>
              <w:rPr>
                <w:rFonts w:cs="Tahoma"/>
                <w:color w:val="000000"/>
              </w:rPr>
            </w:pPr>
            <w:r w:rsidRPr="00BB0BC1">
              <w:rPr>
                <w:rFonts w:cs="Tahoma"/>
                <w:color w:val="000000"/>
              </w:rPr>
              <w:t>Centralne ogrzewanie</w:t>
            </w:r>
          </w:p>
        </w:tc>
        <w:tc>
          <w:tcPr>
            <w:tcW w:w="1946" w:type="dxa"/>
            <w:shd w:val="clear" w:color="auto" w:fill="E2EFD9"/>
            <w:vAlign w:val="center"/>
          </w:tcPr>
          <w:p w14:paraId="49B3AF4B" w14:textId="77777777" w:rsidR="00C01534" w:rsidRPr="00BB0BC1" w:rsidRDefault="00C01534" w:rsidP="0058280A">
            <w:pPr>
              <w:autoSpaceDE w:val="0"/>
              <w:autoSpaceDN w:val="0"/>
              <w:adjustRightInd w:val="0"/>
              <w:spacing w:before="80" w:after="80" w:line="360" w:lineRule="auto"/>
              <w:jc w:val="center"/>
              <w:rPr>
                <w:rFonts w:cs="Tahoma"/>
                <w:color w:val="000000"/>
              </w:rPr>
            </w:pPr>
            <w:r w:rsidRPr="00BB0BC1">
              <w:rPr>
                <w:rFonts w:cs="Tahoma"/>
                <w:color w:val="000000"/>
              </w:rPr>
              <w:t>1 081</w:t>
            </w:r>
          </w:p>
        </w:tc>
        <w:tc>
          <w:tcPr>
            <w:tcW w:w="2017" w:type="dxa"/>
            <w:shd w:val="clear" w:color="auto" w:fill="E2EFD9"/>
            <w:vAlign w:val="center"/>
          </w:tcPr>
          <w:p w14:paraId="0D589EED" w14:textId="0F8D8C86" w:rsidR="00C01534" w:rsidRPr="00BB0BC1" w:rsidRDefault="00B67229" w:rsidP="0058280A">
            <w:pPr>
              <w:autoSpaceDE w:val="0"/>
              <w:autoSpaceDN w:val="0"/>
              <w:adjustRightInd w:val="0"/>
              <w:spacing w:before="80" w:after="80" w:line="360" w:lineRule="auto"/>
              <w:jc w:val="center"/>
              <w:rPr>
                <w:rFonts w:cs="Tahoma"/>
                <w:color w:val="000000"/>
              </w:rPr>
            </w:pPr>
            <w:r>
              <w:rPr>
                <w:rFonts w:cs="Tahoma"/>
                <w:color w:val="000000"/>
              </w:rPr>
              <w:t>1 192</w:t>
            </w:r>
          </w:p>
        </w:tc>
      </w:tr>
      <w:tr w:rsidR="00C01534" w:rsidRPr="00D205B1" w14:paraId="62CB822E" w14:textId="77777777" w:rsidTr="00C01534">
        <w:trPr>
          <w:trHeight w:val="469"/>
        </w:trPr>
        <w:tc>
          <w:tcPr>
            <w:tcW w:w="4403" w:type="dxa"/>
            <w:shd w:val="clear" w:color="auto" w:fill="E2EFD9"/>
            <w:vAlign w:val="center"/>
          </w:tcPr>
          <w:p w14:paraId="6B72B470" w14:textId="77777777" w:rsidR="00C01534" w:rsidRPr="00BB0BC1" w:rsidRDefault="00C01534" w:rsidP="0058280A">
            <w:pPr>
              <w:autoSpaceDE w:val="0"/>
              <w:autoSpaceDN w:val="0"/>
              <w:adjustRightInd w:val="0"/>
              <w:spacing w:before="80" w:after="80" w:line="360" w:lineRule="auto"/>
              <w:rPr>
                <w:rFonts w:cs="Tahoma"/>
                <w:color w:val="000000"/>
              </w:rPr>
            </w:pPr>
            <w:r w:rsidRPr="00BB0BC1">
              <w:rPr>
                <w:rFonts w:cs="Tahoma"/>
                <w:color w:val="000000"/>
              </w:rPr>
              <w:t>Gaz sieciowy</w:t>
            </w:r>
          </w:p>
        </w:tc>
        <w:tc>
          <w:tcPr>
            <w:tcW w:w="1946" w:type="dxa"/>
            <w:shd w:val="clear" w:color="auto" w:fill="E2EFD9"/>
            <w:vAlign w:val="center"/>
          </w:tcPr>
          <w:p w14:paraId="2A810FD2" w14:textId="77777777" w:rsidR="00C01534" w:rsidRPr="00BB0BC1" w:rsidRDefault="00C01534" w:rsidP="0058280A">
            <w:pPr>
              <w:autoSpaceDE w:val="0"/>
              <w:autoSpaceDN w:val="0"/>
              <w:adjustRightInd w:val="0"/>
              <w:spacing w:before="80" w:after="80" w:line="360" w:lineRule="auto"/>
              <w:jc w:val="center"/>
              <w:rPr>
                <w:rFonts w:cs="Tahoma"/>
                <w:color w:val="000000"/>
              </w:rPr>
            </w:pPr>
            <w:r w:rsidRPr="00BB0BC1">
              <w:rPr>
                <w:rFonts w:cs="Tahoma"/>
                <w:color w:val="000000"/>
              </w:rPr>
              <w:t>1 111</w:t>
            </w:r>
          </w:p>
        </w:tc>
        <w:tc>
          <w:tcPr>
            <w:tcW w:w="2017" w:type="dxa"/>
            <w:shd w:val="clear" w:color="auto" w:fill="E2EFD9"/>
            <w:vAlign w:val="center"/>
          </w:tcPr>
          <w:p w14:paraId="3448AAC1" w14:textId="4454977E" w:rsidR="00C01534" w:rsidRPr="00BB0BC1" w:rsidRDefault="00B67229" w:rsidP="0058280A">
            <w:pPr>
              <w:autoSpaceDE w:val="0"/>
              <w:autoSpaceDN w:val="0"/>
              <w:adjustRightInd w:val="0"/>
              <w:spacing w:before="80" w:after="80" w:line="360" w:lineRule="auto"/>
              <w:jc w:val="center"/>
              <w:rPr>
                <w:rFonts w:cs="Tahoma"/>
                <w:color w:val="000000"/>
              </w:rPr>
            </w:pPr>
            <w:r>
              <w:rPr>
                <w:rFonts w:cs="Tahoma"/>
                <w:color w:val="000000"/>
              </w:rPr>
              <w:t>1 213</w:t>
            </w:r>
          </w:p>
        </w:tc>
      </w:tr>
    </w:tbl>
    <w:p w14:paraId="344E1746" w14:textId="74FBC8E7" w:rsidR="00C01534" w:rsidRDefault="00C01534" w:rsidP="0058280A">
      <w:pPr>
        <w:spacing w:line="360" w:lineRule="auto"/>
        <w:jc w:val="both"/>
        <w:rPr>
          <w:rFonts w:cs="Arial"/>
          <w:i/>
          <w:iCs/>
          <w:sz w:val="20"/>
        </w:rPr>
      </w:pPr>
      <w:r w:rsidRPr="0055769A">
        <w:rPr>
          <w:rFonts w:cs="Arial"/>
          <w:i/>
          <w:iCs/>
          <w:sz w:val="20"/>
        </w:rPr>
        <w:t>Źródło: Opracowanie własne na podstawie BDL</w:t>
      </w:r>
      <w:r>
        <w:rPr>
          <w:rFonts w:cs="Arial"/>
          <w:i/>
          <w:iCs/>
          <w:sz w:val="20"/>
        </w:rPr>
        <w:t xml:space="preserve"> – na dzień opracowywania </w:t>
      </w:r>
      <w:r w:rsidR="00CA6DD9">
        <w:rPr>
          <w:rFonts w:cs="Arial"/>
          <w:i/>
          <w:iCs/>
          <w:sz w:val="20"/>
        </w:rPr>
        <w:t>PGN</w:t>
      </w:r>
      <w:r>
        <w:rPr>
          <w:rFonts w:cs="Arial"/>
          <w:i/>
          <w:iCs/>
          <w:sz w:val="20"/>
        </w:rPr>
        <w:t xml:space="preserve"> dostępne b</w:t>
      </w:r>
      <w:r w:rsidR="00B67229">
        <w:rPr>
          <w:rFonts w:cs="Arial"/>
          <w:i/>
          <w:iCs/>
          <w:sz w:val="20"/>
        </w:rPr>
        <w:t xml:space="preserve">yły dane </w:t>
      </w:r>
      <w:r w:rsidR="00B67229">
        <w:rPr>
          <w:rFonts w:cs="Arial"/>
          <w:i/>
          <w:iCs/>
          <w:sz w:val="20"/>
        </w:rPr>
        <w:br/>
        <w:t>z 2020</w:t>
      </w:r>
      <w:r>
        <w:rPr>
          <w:rFonts w:cs="Arial"/>
          <w:i/>
          <w:iCs/>
          <w:sz w:val="20"/>
        </w:rPr>
        <w:t xml:space="preserve"> r. </w:t>
      </w:r>
    </w:p>
    <w:p w14:paraId="32DF95DF" w14:textId="097124F2" w:rsidR="00C01534" w:rsidRPr="00486BF9" w:rsidRDefault="00230116" w:rsidP="0058280A">
      <w:pPr>
        <w:spacing w:line="360" w:lineRule="auto"/>
        <w:ind w:firstLine="426"/>
        <w:jc w:val="both"/>
      </w:pPr>
      <w:r>
        <w:lastRenderedPageBreak/>
        <w:t>Na koniec 2020</w:t>
      </w:r>
      <w:r w:rsidR="00C01534" w:rsidRPr="00CD6ADA">
        <w:t xml:space="preserve"> roku 83,2% ogółu mieszkań posiadało ła</w:t>
      </w:r>
      <w:r w:rsidR="00C01534">
        <w:t xml:space="preserve">zienkę, 94,1% było wyposażonych </w:t>
      </w:r>
      <w:r w:rsidR="00C01534">
        <w:br/>
      </w:r>
      <w:r w:rsidR="00C01534" w:rsidRPr="00CD6ADA">
        <w:t>w wodociąg</w:t>
      </w:r>
      <w:r w:rsidR="00C01534">
        <w:t>,</w:t>
      </w:r>
      <w:r w:rsidR="00C01534" w:rsidRPr="00CD6ADA">
        <w:t xml:space="preserve"> a 70,2% posiadało centralne ogrzewanie.</w:t>
      </w:r>
      <w:r w:rsidR="00C01534" w:rsidRPr="001D1F2E">
        <w:t xml:space="preserve"> </w:t>
      </w:r>
    </w:p>
    <w:p w14:paraId="468563C1" w14:textId="77777777" w:rsidR="00C01534" w:rsidRPr="00486BF9" w:rsidRDefault="00C01534" w:rsidP="0058280A">
      <w:pPr>
        <w:autoSpaceDE w:val="0"/>
        <w:autoSpaceDN w:val="0"/>
        <w:adjustRightInd w:val="0"/>
        <w:spacing w:line="360" w:lineRule="auto"/>
        <w:rPr>
          <w:rFonts w:cs="Tahoma"/>
          <w:b/>
          <w:color w:val="000000"/>
          <w:u w:val="single"/>
        </w:rPr>
      </w:pPr>
      <w:r w:rsidRPr="0087444D">
        <w:rPr>
          <w:rFonts w:cs="Tahoma"/>
          <w:b/>
          <w:color w:val="000000"/>
          <w:u w:val="single"/>
        </w:rPr>
        <w:t>Budownictwo</w:t>
      </w:r>
    </w:p>
    <w:p w14:paraId="0650B17E" w14:textId="7A1C0F20" w:rsidR="00C01534" w:rsidRPr="00A44A9F" w:rsidRDefault="00943227" w:rsidP="0058280A">
      <w:pPr>
        <w:spacing w:line="360" w:lineRule="auto"/>
        <w:ind w:firstLine="426"/>
        <w:jc w:val="both"/>
      </w:pPr>
      <w:r>
        <w:t>W latach 2015 - 2020</w:t>
      </w:r>
      <w:r w:rsidR="00C01534" w:rsidRPr="008650CF">
        <w:t xml:space="preserve"> na terenie</w:t>
      </w:r>
      <w:r w:rsidR="00C01534">
        <w:t xml:space="preserve"> gminy Medyka</w:t>
      </w:r>
      <w:r w:rsidR="00C01534" w:rsidRPr="008650CF">
        <w:t xml:space="preserve"> oddano łącznie do </w:t>
      </w:r>
      <w:r w:rsidR="00C01534" w:rsidRPr="001F5083">
        <w:t>użytkowania 100 nowych</w:t>
      </w:r>
      <w:r w:rsidR="00C01534" w:rsidRPr="00D23D9B">
        <w:t xml:space="preserve"> budynków - </w:t>
      </w:r>
      <w:r w:rsidR="00C01534">
        <w:t>87</w:t>
      </w:r>
      <w:r w:rsidR="00C01534" w:rsidRPr="008650CF">
        <w:t xml:space="preserve"> budynków </w:t>
      </w:r>
      <w:r w:rsidR="00C01534" w:rsidRPr="00D23D9B">
        <w:t xml:space="preserve">mieszkalnych oraz </w:t>
      </w:r>
      <w:r w:rsidR="00C01534">
        <w:t>13</w:t>
      </w:r>
      <w:r w:rsidR="00C01534" w:rsidRPr="00D23D9B">
        <w:rPr>
          <w:color w:val="FF0000"/>
        </w:rPr>
        <w:t xml:space="preserve"> </w:t>
      </w:r>
      <w:r w:rsidR="00C01534">
        <w:t>budynków niemieszkalnych</w:t>
      </w:r>
      <w:r w:rsidR="00C01534" w:rsidRPr="00D23D9B">
        <w:t>. Podstawowe</w:t>
      </w:r>
      <w:r w:rsidR="00C01534" w:rsidRPr="008650CF">
        <w:t xml:space="preserve"> informacje przedstawione </w:t>
      </w:r>
      <w:r w:rsidR="00F61EDC">
        <w:br/>
      </w:r>
      <w:r w:rsidR="00C01534" w:rsidRPr="008650CF">
        <w:t>w poniższej tabeli dotyczą budynków mieszkalnych i mieszkań oddanych do użytkowania w latach 20</w:t>
      </w:r>
      <w:r>
        <w:t>15 – 2020</w:t>
      </w:r>
      <w:r w:rsidR="00C01534" w:rsidRPr="008650CF">
        <w:t>. Przedstawione dane o mieszkaniach oddanych do użytkowania dotyczą mieszkań w budynkach no</w:t>
      </w:r>
      <w:r w:rsidR="00C01534">
        <w:t>wo wybudowanych i rozbudowanych</w:t>
      </w:r>
      <w:r w:rsidR="00F61EDC">
        <w:t xml:space="preserve"> </w:t>
      </w:r>
      <w:r w:rsidR="00C01534" w:rsidRPr="008650CF">
        <w:t>(w części stanowiącej rozbudowę).</w:t>
      </w:r>
      <w:bookmarkStart w:id="67" w:name="_Toc441563696"/>
    </w:p>
    <w:p w14:paraId="60B5E219" w14:textId="0B5581F0" w:rsidR="00C01534" w:rsidRPr="0098647B" w:rsidRDefault="009F5A3B" w:rsidP="009F5A3B">
      <w:pPr>
        <w:pStyle w:val="Legenda"/>
        <w:rPr>
          <w:rFonts w:cs="Calibri"/>
          <w:b w:val="0"/>
          <w:sz w:val="24"/>
        </w:rPr>
      </w:pPr>
      <w:bookmarkStart w:id="68" w:name="_Toc82109371"/>
      <w:bookmarkStart w:id="69" w:name="_Toc97811171"/>
      <w:bookmarkEnd w:id="67"/>
      <w:r w:rsidRPr="001365A3">
        <w:t xml:space="preserve">Tabela </w:t>
      </w:r>
      <w:r w:rsidR="006D2B47" w:rsidRPr="001365A3">
        <w:rPr>
          <w:noProof/>
        </w:rPr>
        <w:fldChar w:fldCharType="begin"/>
      </w:r>
      <w:r w:rsidR="006D2B47" w:rsidRPr="001365A3">
        <w:rPr>
          <w:noProof/>
        </w:rPr>
        <w:instrText xml:space="preserve"> SEQ Tabela \* ARABIC </w:instrText>
      </w:r>
      <w:r w:rsidR="006D2B47" w:rsidRPr="001365A3">
        <w:rPr>
          <w:noProof/>
        </w:rPr>
        <w:fldChar w:fldCharType="separate"/>
      </w:r>
      <w:r w:rsidR="00BD1D44">
        <w:rPr>
          <w:noProof/>
        </w:rPr>
        <w:t>12</w:t>
      </w:r>
      <w:r w:rsidR="006D2B47" w:rsidRPr="001365A3">
        <w:rPr>
          <w:noProof/>
        </w:rPr>
        <w:fldChar w:fldCharType="end"/>
      </w:r>
      <w:r w:rsidR="00C01534" w:rsidRPr="001365A3">
        <w:rPr>
          <w:rFonts w:cs="Calibri"/>
        </w:rPr>
        <w:t xml:space="preserve"> Budownictwo mieszkaniowe w latach 2015 - 20</w:t>
      </w:r>
      <w:bookmarkEnd w:id="68"/>
      <w:r w:rsidR="001365A3" w:rsidRPr="001365A3">
        <w:rPr>
          <w:rFonts w:cs="Calibri"/>
        </w:rPr>
        <w:t>20</w:t>
      </w:r>
      <w:bookmarkEnd w:id="69"/>
    </w:p>
    <w:tbl>
      <w:tblPr>
        <w:tblW w:w="0" w:type="auto"/>
        <w:tblBorders>
          <w:top w:val="triple" w:sz="4" w:space="0" w:color="FFFFFF"/>
          <w:left w:val="triple" w:sz="4" w:space="0" w:color="FFFFFF"/>
          <w:bottom w:val="triple" w:sz="4" w:space="0" w:color="FFFFFF"/>
          <w:right w:val="triple" w:sz="4" w:space="0" w:color="FFFFFF"/>
          <w:insideH w:val="triple" w:sz="4" w:space="0" w:color="FFFFFF"/>
          <w:insideV w:val="triple" w:sz="4" w:space="0" w:color="FFFFFF"/>
        </w:tblBorders>
        <w:tblLook w:val="04A0" w:firstRow="1" w:lastRow="0" w:firstColumn="1" w:lastColumn="0" w:noHBand="0" w:noVBand="1"/>
      </w:tblPr>
      <w:tblGrid>
        <w:gridCol w:w="3373"/>
        <w:gridCol w:w="1265"/>
        <w:gridCol w:w="949"/>
        <w:gridCol w:w="951"/>
        <w:gridCol w:w="950"/>
        <w:gridCol w:w="951"/>
        <w:gridCol w:w="849"/>
      </w:tblGrid>
      <w:tr w:rsidR="00230116" w:rsidRPr="0098647B" w14:paraId="6EDD2306" w14:textId="77777777" w:rsidTr="00C01534">
        <w:tc>
          <w:tcPr>
            <w:tcW w:w="3373" w:type="dxa"/>
            <w:shd w:val="clear" w:color="auto" w:fill="538135"/>
            <w:vAlign w:val="center"/>
          </w:tcPr>
          <w:p w14:paraId="3CAFC32E" w14:textId="77777777" w:rsidR="00230116" w:rsidRPr="0098647B" w:rsidRDefault="00230116" w:rsidP="00230116">
            <w:pPr>
              <w:autoSpaceDE w:val="0"/>
              <w:autoSpaceDN w:val="0"/>
              <w:adjustRightInd w:val="0"/>
              <w:spacing w:before="80" w:after="80" w:line="360" w:lineRule="auto"/>
              <w:jc w:val="center"/>
              <w:rPr>
                <w:rFonts w:cs="Arial"/>
                <w:b/>
                <w:color w:val="FFFFFF"/>
              </w:rPr>
            </w:pPr>
            <w:r w:rsidRPr="0098647B">
              <w:rPr>
                <w:rFonts w:cs="Arial"/>
                <w:b/>
                <w:color w:val="FFFFFF"/>
              </w:rPr>
              <w:t>Wyszczególnienie</w:t>
            </w:r>
          </w:p>
        </w:tc>
        <w:tc>
          <w:tcPr>
            <w:tcW w:w="1265" w:type="dxa"/>
            <w:shd w:val="clear" w:color="auto" w:fill="538135"/>
            <w:vAlign w:val="center"/>
          </w:tcPr>
          <w:p w14:paraId="3DDF9D58" w14:textId="77777777" w:rsidR="00230116" w:rsidRPr="0098647B" w:rsidRDefault="00230116" w:rsidP="00230116">
            <w:pPr>
              <w:autoSpaceDE w:val="0"/>
              <w:autoSpaceDN w:val="0"/>
              <w:adjustRightInd w:val="0"/>
              <w:spacing w:before="80" w:after="80" w:line="360" w:lineRule="auto"/>
              <w:jc w:val="center"/>
              <w:rPr>
                <w:rFonts w:cs="Arial"/>
                <w:b/>
                <w:color w:val="FFFFFF"/>
              </w:rPr>
            </w:pPr>
            <w:r w:rsidRPr="0098647B">
              <w:rPr>
                <w:rFonts w:cs="Arial"/>
                <w:b/>
                <w:color w:val="FFFFFF"/>
              </w:rPr>
              <w:t>Jednostka miary</w:t>
            </w:r>
          </w:p>
        </w:tc>
        <w:tc>
          <w:tcPr>
            <w:tcW w:w="949" w:type="dxa"/>
            <w:shd w:val="clear" w:color="auto" w:fill="538135"/>
            <w:vAlign w:val="center"/>
          </w:tcPr>
          <w:p w14:paraId="46A40672" w14:textId="006C71E5" w:rsidR="00230116" w:rsidRPr="0098647B" w:rsidRDefault="00230116" w:rsidP="00230116">
            <w:pPr>
              <w:autoSpaceDE w:val="0"/>
              <w:autoSpaceDN w:val="0"/>
              <w:adjustRightInd w:val="0"/>
              <w:spacing w:before="80" w:after="80" w:line="360" w:lineRule="auto"/>
              <w:jc w:val="center"/>
              <w:rPr>
                <w:rFonts w:cs="Arial"/>
                <w:b/>
                <w:color w:val="FFFFFF"/>
              </w:rPr>
            </w:pPr>
            <w:r w:rsidRPr="0098647B">
              <w:rPr>
                <w:rFonts w:cs="Arial"/>
                <w:b/>
                <w:color w:val="FFFFFF"/>
              </w:rPr>
              <w:t>2016</w:t>
            </w:r>
          </w:p>
        </w:tc>
        <w:tc>
          <w:tcPr>
            <w:tcW w:w="951" w:type="dxa"/>
            <w:shd w:val="clear" w:color="auto" w:fill="538135"/>
            <w:vAlign w:val="center"/>
          </w:tcPr>
          <w:p w14:paraId="1D981636" w14:textId="5B5A05AD" w:rsidR="00230116" w:rsidRPr="0098647B" w:rsidRDefault="00230116" w:rsidP="00230116">
            <w:pPr>
              <w:autoSpaceDE w:val="0"/>
              <w:autoSpaceDN w:val="0"/>
              <w:adjustRightInd w:val="0"/>
              <w:spacing w:before="80" w:after="80" w:line="360" w:lineRule="auto"/>
              <w:jc w:val="center"/>
              <w:rPr>
                <w:rFonts w:cs="Arial"/>
                <w:b/>
                <w:color w:val="FFFFFF"/>
              </w:rPr>
            </w:pPr>
            <w:r w:rsidRPr="0098647B">
              <w:rPr>
                <w:rFonts w:cs="Arial"/>
                <w:b/>
                <w:color w:val="FFFFFF"/>
              </w:rPr>
              <w:t>2017</w:t>
            </w:r>
          </w:p>
        </w:tc>
        <w:tc>
          <w:tcPr>
            <w:tcW w:w="950" w:type="dxa"/>
            <w:shd w:val="clear" w:color="auto" w:fill="538135"/>
            <w:vAlign w:val="center"/>
          </w:tcPr>
          <w:p w14:paraId="6E98E470" w14:textId="2798B37D" w:rsidR="00230116" w:rsidRPr="0098647B" w:rsidRDefault="00230116" w:rsidP="00230116">
            <w:pPr>
              <w:autoSpaceDE w:val="0"/>
              <w:autoSpaceDN w:val="0"/>
              <w:adjustRightInd w:val="0"/>
              <w:spacing w:before="80" w:after="80" w:line="360" w:lineRule="auto"/>
              <w:jc w:val="center"/>
              <w:rPr>
                <w:rFonts w:cs="Arial"/>
                <w:b/>
                <w:color w:val="FFFFFF"/>
              </w:rPr>
            </w:pPr>
            <w:r w:rsidRPr="0098647B">
              <w:rPr>
                <w:rFonts w:cs="Arial"/>
                <w:b/>
                <w:color w:val="FFFFFF"/>
              </w:rPr>
              <w:t>2018</w:t>
            </w:r>
          </w:p>
        </w:tc>
        <w:tc>
          <w:tcPr>
            <w:tcW w:w="951" w:type="dxa"/>
            <w:shd w:val="clear" w:color="auto" w:fill="538135"/>
            <w:vAlign w:val="center"/>
          </w:tcPr>
          <w:p w14:paraId="7A80A02F" w14:textId="282A8818" w:rsidR="00230116" w:rsidRPr="0098647B" w:rsidRDefault="00230116" w:rsidP="00230116">
            <w:pPr>
              <w:autoSpaceDE w:val="0"/>
              <w:autoSpaceDN w:val="0"/>
              <w:adjustRightInd w:val="0"/>
              <w:spacing w:before="80" w:after="80" w:line="360" w:lineRule="auto"/>
              <w:jc w:val="center"/>
              <w:rPr>
                <w:rFonts w:cs="Arial"/>
                <w:b/>
                <w:color w:val="FFFFFF"/>
              </w:rPr>
            </w:pPr>
            <w:r w:rsidRPr="0098647B">
              <w:rPr>
                <w:rFonts w:cs="Arial"/>
                <w:b/>
                <w:color w:val="FFFFFF"/>
              </w:rPr>
              <w:t>2019</w:t>
            </w:r>
          </w:p>
        </w:tc>
        <w:tc>
          <w:tcPr>
            <w:tcW w:w="849" w:type="dxa"/>
            <w:shd w:val="clear" w:color="auto" w:fill="538135"/>
            <w:vAlign w:val="center"/>
          </w:tcPr>
          <w:p w14:paraId="338E22E3" w14:textId="6A6695BF" w:rsidR="00230116" w:rsidRPr="0098647B" w:rsidRDefault="001365A3" w:rsidP="00230116">
            <w:pPr>
              <w:autoSpaceDE w:val="0"/>
              <w:autoSpaceDN w:val="0"/>
              <w:adjustRightInd w:val="0"/>
              <w:spacing w:before="80" w:after="80" w:line="360" w:lineRule="auto"/>
              <w:jc w:val="center"/>
              <w:rPr>
                <w:rFonts w:cs="Arial"/>
                <w:b/>
                <w:color w:val="FFFFFF"/>
              </w:rPr>
            </w:pPr>
            <w:r>
              <w:rPr>
                <w:rFonts w:cs="Arial"/>
                <w:b/>
                <w:color w:val="FFFFFF"/>
              </w:rPr>
              <w:t>2020</w:t>
            </w:r>
          </w:p>
        </w:tc>
      </w:tr>
      <w:tr w:rsidR="00230116" w:rsidRPr="008C1A26" w14:paraId="662BDF51" w14:textId="77777777" w:rsidTr="00C01534">
        <w:trPr>
          <w:trHeight w:val="340"/>
        </w:trPr>
        <w:tc>
          <w:tcPr>
            <w:tcW w:w="9288" w:type="dxa"/>
            <w:gridSpan w:val="7"/>
            <w:shd w:val="clear" w:color="auto" w:fill="A8D08D"/>
            <w:vAlign w:val="center"/>
          </w:tcPr>
          <w:p w14:paraId="34957EBD" w14:textId="77777777" w:rsidR="00230116" w:rsidRPr="00BB0BC1" w:rsidRDefault="00230116" w:rsidP="00230116">
            <w:pPr>
              <w:autoSpaceDE w:val="0"/>
              <w:autoSpaceDN w:val="0"/>
              <w:adjustRightInd w:val="0"/>
              <w:spacing w:before="80" w:after="80" w:line="360" w:lineRule="auto"/>
              <w:jc w:val="center"/>
              <w:rPr>
                <w:rFonts w:cs="Arial"/>
                <w:b/>
                <w:color w:val="000000"/>
              </w:rPr>
            </w:pPr>
            <w:r w:rsidRPr="00BB0BC1">
              <w:rPr>
                <w:rFonts w:cs="Arial"/>
                <w:b/>
                <w:color w:val="000000"/>
              </w:rPr>
              <w:t>Budynki mieszkalne nowe</w:t>
            </w:r>
          </w:p>
        </w:tc>
      </w:tr>
      <w:tr w:rsidR="00230116" w:rsidRPr="008C1A26" w14:paraId="35E47AAE" w14:textId="77777777" w:rsidTr="00C01534">
        <w:trPr>
          <w:trHeight w:val="340"/>
        </w:trPr>
        <w:tc>
          <w:tcPr>
            <w:tcW w:w="3373" w:type="dxa"/>
            <w:shd w:val="clear" w:color="auto" w:fill="E2EFD9"/>
            <w:vAlign w:val="center"/>
          </w:tcPr>
          <w:p w14:paraId="3C230B48" w14:textId="77777777" w:rsidR="00230116" w:rsidRPr="00BB0BC1" w:rsidRDefault="00230116" w:rsidP="00230116">
            <w:pPr>
              <w:autoSpaceDE w:val="0"/>
              <w:autoSpaceDN w:val="0"/>
              <w:adjustRightInd w:val="0"/>
              <w:spacing w:before="80" w:after="80" w:line="360" w:lineRule="auto"/>
              <w:rPr>
                <w:rFonts w:cs="Arial"/>
                <w:color w:val="000000"/>
              </w:rPr>
            </w:pPr>
            <w:r w:rsidRPr="00BB0BC1">
              <w:rPr>
                <w:rFonts w:cs="Arial"/>
                <w:color w:val="000000"/>
              </w:rPr>
              <w:t>Oddane budynki ogółem</w:t>
            </w:r>
          </w:p>
        </w:tc>
        <w:tc>
          <w:tcPr>
            <w:tcW w:w="1265" w:type="dxa"/>
            <w:shd w:val="clear" w:color="auto" w:fill="E2EFD9"/>
            <w:vAlign w:val="center"/>
          </w:tcPr>
          <w:p w14:paraId="27748F5E" w14:textId="77777777" w:rsidR="00230116" w:rsidRPr="00BB0BC1" w:rsidRDefault="00230116" w:rsidP="00230116">
            <w:pPr>
              <w:autoSpaceDE w:val="0"/>
              <w:autoSpaceDN w:val="0"/>
              <w:adjustRightInd w:val="0"/>
              <w:spacing w:before="80" w:after="80" w:line="360" w:lineRule="auto"/>
              <w:jc w:val="center"/>
              <w:rPr>
                <w:rFonts w:cs="Arial"/>
                <w:color w:val="000000"/>
              </w:rPr>
            </w:pPr>
            <w:r w:rsidRPr="00BB0BC1">
              <w:rPr>
                <w:rFonts w:cs="Arial"/>
                <w:color w:val="000000"/>
              </w:rPr>
              <w:t>szt.</w:t>
            </w:r>
          </w:p>
        </w:tc>
        <w:tc>
          <w:tcPr>
            <w:tcW w:w="949" w:type="dxa"/>
            <w:shd w:val="clear" w:color="auto" w:fill="E2EFD9"/>
            <w:vAlign w:val="center"/>
          </w:tcPr>
          <w:p w14:paraId="3DACC431" w14:textId="4975CDCF" w:rsidR="00230116" w:rsidRPr="00BB0BC1" w:rsidRDefault="00230116" w:rsidP="00230116">
            <w:pPr>
              <w:autoSpaceDE w:val="0"/>
              <w:autoSpaceDN w:val="0"/>
              <w:adjustRightInd w:val="0"/>
              <w:spacing w:before="80" w:after="80" w:line="360" w:lineRule="auto"/>
              <w:jc w:val="center"/>
              <w:rPr>
                <w:rFonts w:cs="Arial"/>
              </w:rPr>
            </w:pPr>
            <w:r w:rsidRPr="00BB0BC1">
              <w:rPr>
                <w:rFonts w:cs="Arial"/>
              </w:rPr>
              <w:t>12</w:t>
            </w:r>
          </w:p>
        </w:tc>
        <w:tc>
          <w:tcPr>
            <w:tcW w:w="951" w:type="dxa"/>
            <w:shd w:val="clear" w:color="auto" w:fill="E2EFD9"/>
            <w:vAlign w:val="center"/>
          </w:tcPr>
          <w:p w14:paraId="27EF6ABD" w14:textId="4765490D" w:rsidR="00230116" w:rsidRPr="00BB0BC1" w:rsidRDefault="00230116" w:rsidP="00230116">
            <w:pPr>
              <w:autoSpaceDE w:val="0"/>
              <w:autoSpaceDN w:val="0"/>
              <w:adjustRightInd w:val="0"/>
              <w:spacing w:before="80" w:after="80" w:line="360" w:lineRule="auto"/>
              <w:jc w:val="center"/>
              <w:rPr>
                <w:rFonts w:cs="Arial"/>
              </w:rPr>
            </w:pPr>
            <w:r w:rsidRPr="00BB0BC1">
              <w:rPr>
                <w:rFonts w:cs="Arial"/>
              </w:rPr>
              <w:t>16</w:t>
            </w:r>
          </w:p>
        </w:tc>
        <w:tc>
          <w:tcPr>
            <w:tcW w:w="950" w:type="dxa"/>
            <w:shd w:val="clear" w:color="auto" w:fill="E2EFD9"/>
            <w:vAlign w:val="center"/>
          </w:tcPr>
          <w:p w14:paraId="26DE8D75" w14:textId="13B0632C" w:rsidR="00230116" w:rsidRPr="00BB0BC1" w:rsidRDefault="00230116" w:rsidP="00230116">
            <w:pPr>
              <w:autoSpaceDE w:val="0"/>
              <w:autoSpaceDN w:val="0"/>
              <w:adjustRightInd w:val="0"/>
              <w:spacing w:before="80" w:after="80" w:line="360" w:lineRule="auto"/>
              <w:jc w:val="center"/>
              <w:rPr>
                <w:rFonts w:cs="Arial"/>
              </w:rPr>
            </w:pPr>
            <w:r w:rsidRPr="00BB0BC1">
              <w:rPr>
                <w:rFonts w:cs="Arial"/>
              </w:rPr>
              <w:t>19</w:t>
            </w:r>
          </w:p>
        </w:tc>
        <w:tc>
          <w:tcPr>
            <w:tcW w:w="951" w:type="dxa"/>
            <w:shd w:val="clear" w:color="auto" w:fill="E2EFD9"/>
            <w:vAlign w:val="center"/>
          </w:tcPr>
          <w:p w14:paraId="42E58F34" w14:textId="70D95497" w:rsidR="00230116" w:rsidRPr="00BB0BC1" w:rsidRDefault="00230116" w:rsidP="00230116">
            <w:pPr>
              <w:autoSpaceDE w:val="0"/>
              <w:autoSpaceDN w:val="0"/>
              <w:adjustRightInd w:val="0"/>
              <w:spacing w:before="80" w:after="80" w:line="360" w:lineRule="auto"/>
              <w:jc w:val="center"/>
              <w:rPr>
                <w:rFonts w:cs="Arial"/>
              </w:rPr>
            </w:pPr>
            <w:r w:rsidRPr="00BB0BC1">
              <w:rPr>
                <w:rFonts w:cs="Arial"/>
              </w:rPr>
              <w:t>16</w:t>
            </w:r>
          </w:p>
        </w:tc>
        <w:tc>
          <w:tcPr>
            <w:tcW w:w="849" w:type="dxa"/>
            <w:shd w:val="clear" w:color="auto" w:fill="E2EFD9"/>
            <w:vAlign w:val="center"/>
          </w:tcPr>
          <w:p w14:paraId="7BB3A597" w14:textId="61F6EFFE" w:rsidR="00230116" w:rsidRPr="00BB0BC1" w:rsidRDefault="00230116" w:rsidP="00230116">
            <w:pPr>
              <w:autoSpaceDE w:val="0"/>
              <w:autoSpaceDN w:val="0"/>
              <w:adjustRightInd w:val="0"/>
              <w:spacing w:before="80" w:after="80" w:line="360" w:lineRule="auto"/>
              <w:jc w:val="center"/>
              <w:rPr>
                <w:rFonts w:cs="Arial"/>
              </w:rPr>
            </w:pPr>
          </w:p>
        </w:tc>
      </w:tr>
      <w:tr w:rsidR="00230116" w:rsidRPr="008C1A26" w14:paraId="601BA399" w14:textId="77777777" w:rsidTr="00C01534">
        <w:trPr>
          <w:trHeight w:val="340"/>
        </w:trPr>
        <w:tc>
          <w:tcPr>
            <w:tcW w:w="3373" w:type="dxa"/>
            <w:shd w:val="clear" w:color="auto" w:fill="E2EFD9"/>
            <w:vAlign w:val="center"/>
          </w:tcPr>
          <w:p w14:paraId="1943438C" w14:textId="77777777" w:rsidR="00230116" w:rsidRPr="00BB0BC1" w:rsidRDefault="00230116" w:rsidP="00230116">
            <w:pPr>
              <w:autoSpaceDE w:val="0"/>
              <w:autoSpaceDN w:val="0"/>
              <w:adjustRightInd w:val="0"/>
              <w:spacing w:before="80" w:after="80" w:line="360" w:lineRule="auto"/>
              <w:rPr>
                <w:rFonts w:cs="Arial"/>
                <w:color w:val="000000"/>
              </w:rPr>
            </w:pPr>
            <w:r w:rsidRPr="00BB0BC1">
              <w:rPr>
                <w:rFonts w:cs="Arial"/>
                <w:color w:val="000000"/>
              </w:rPr>
              <w:t>Powierzchnia użytkowa ogółem</w:t>
            </w:r>
          </w:p>
        </w:tc>
        <w:tc>
          <w:tcPr>
            <w:tcW w:w="1265" w:type="dxa"/>
            <w:shd w:val="clear" w:color="auto" w:fill="E2EFD9"/>
            <w:vAlign w:val="center"/>
          </w:tcPr>
          <w:p w14:paraId="44831FA3" w14:textId="77777777" w:rsidR="00230116" w:rsidRPr="00BB0BC1" w:rsidRDefault="00230116" w:rsidP="00230116">
            <w:pPr>
              <w:autoSpaceDE w:val="0"/>
              <w:autoSpaceDN w:val="0"/>
              <w:adjustRightInd w:val="0"/>
              <w:spacing w:before="80" w:after="80" w:line="360" w:lineRule="auto"/>
              <w:jc w:val="center"/>
              <w:rPr>
                <w:rFonts w:cs="Arial"/>
                <w:color w:val="000000"/>
              </w:rPr>
            </w:pPr>
            <w:r w:rsidRPr="00BB0BC1">
              <w:rPr>
                <w:rFonts w:cs="Arial"/>
                <w:color w:val="000000"/>
              </w:rPr>
              <w:t>m²</w:t>
            </w:r>
          </w:p>
        </w:tc>
        <w:tc>
          <w:tcPr>
            <w:tcW w:w="949" w:type="dxa"/>
            <w:shd w:val="clear" w:color="auto" w:fill="E2EFD9"/>
            <w:vAlign w:val="center"/>
          </w:tcPr>
          <w:p w14:paraId="75617885" w14:textId="5C8F1B3E" w:rsidR="00230116" w:rsidRPr="00BB0BC1" w:rsidRDefault="00230116" w:rsidP="00230116">
            <w:pPr>
              <w:autoSpaceDE w:val="0"/>
              <w:autoSpaceDN w:val="0"/>
              <w:adjustRightInd w:val="0"/>
              <w:spacing w:before="80" w:after="80" w:line="360" w:lineRule="auto"/>
              <w:jc w:val="center"/>
              <w:rPr>
                <w:rFonts w:cs="Arial"/>
                <w:color w:val="000000"/>
              </w:rPr>
            </w:pPr>
            <w:r w:rsidRPr="00BB0BC1">
              <w:rPr>
                <w:rFonts w:cs="Arial"/>
                <w:color w:val="000000"/>
              </w:rPr>
              <w:t>1 834</w:t>
            </w:r>
          </w:p>
        </w:tc>
        <w:tc>
          <w:tcPr>
            <w:tcW w:w="951" w:type="dxa"/>
            <w:shd w:val="clear" w:color="auto" w:fill="E2EFD9"/>
            <w:vAlign w:val="center"/>
          </w:tcPr>
          <w:p w14:paraId="37596B05" w14:textId="7914F30F" w:rsidR="00230116" w:rsidRPr="00BB0BC1" w:rsidRDefault="00230116" w:rsidP="00230116">
            <w:pPr>
              <w:autoSpaceDE w:val="0"/>
              <w:autoSpaceDN w:val="0"/>
              <w:adjustRightInd w:val="0"/>
              <w:spacing w:before="80" w:after="80" w:line="360" w:lineRule="auto"/>
              <w:jc w:val="center"/>
              <w:rPr>
                <w:rFonts w:cs="Arial"/>
                <w:color w:val="000000"/>
              </w:rPr>
            </w:pPr>
            <w:r w:rsidRPr="00BB0BC1">
              <w:rPr>
                <w:rFonts w:cs="Arial"/>
                <w:color w:val="000000"/>
              </w:rPr>
              <w:t>2 127</w:t>
            </w:r>
          </w:p>
        </w:tc>
        <w:tc>
          <w:tcPr>
            <w:tcW w:w="950" w:type="dxa"/>
            <w:shd w:val="clear" w:color="auto" w:fill="E2EFD9"/>
            <w:vAlign w:val="center"/>
          </w:tcPr>
          <w:p w14:paraId="7C6B7D73" w14:textId="33BD88FA" w:rsidR="00230116" w:rsidRPr="00BB0BC1" w:rsidRDefault="00230116" w:rsidP="00230116">
            <w:pPr>
              <w:autoSpaceDE w:val="0"/>
              <w:autoSpaceDN w:val="0"/>
              <w:adjustRightInd w:val="0"/>
              <w:spacing w:before="80" w:after="80" w:line="360" w:lineRule="auto"/>
              <w:jc w:val="center"/>
              <w:rPr>
                <w:rFonts w:cs="Arial"/>
                <w:color w:val="000000"/>
              </w:rPr>
            </w:pPr>
            <w:r w:rsidRPr="00BB0BC1">
              <w:rPr>
                <w:rFonts w:cs="Arial"/>
                <w:color w:val="000000"/>
              </w:rPr>
              <w:t>2 413</w:t>
            </w:r>
          </w:p>
        </w:tc>
        <w:tc>
          <w:tcPr>
            <w:tcW w:w="951" w:type="dxa"/>
            <w:shd w:val="clear" w:color="auto" w:fill="E2EFD9"/>
            <w:vAlign w:val="center"/>
          </w:tcPr>
          <w:p w14:paraId="42B88E6D" w14:textId="093CA27C" w:rsidR="00230116" w:rsidRPr="00BB0BC1" w:rsidRDefault="00230116" w:rsidP="00230116">
            <w:pPr>
              <w:autoSpaceDE w:val="0"/>
              <w:autoSpaceDN w:val="0"/>
              <w:adjustRightInd w:val="0"/>
              <w:spacing w:before="80" w:after="80" w:line="360" w:lineRule="auto"/>
              <w:jc w:val="center"/>
              <w:rPr>
                <w:rFonts w:cs="Arial"/>
                <w:color w:val="000000"/>
              </w:rPr>
            </w:pPr>
            <w:r w:rsidRPr="00BB0BC1">
              <w:rPr>
                <w:rFonts w:cs="Arial"/>
                <w:color w:val="000000"/>
              </w:rPr>
              <w:t>2 211</w:t>
            </w:r>
          </w:p>
        </w:tc>
        <w:tc>
          <w:tcPr>
            <w:tcW w:w="849" w:type="dxa"/>
            <w:shd w:val="clear" w:color="auto" w:fill="E2EFD9"/>
            <w:vAlign w:val="center"/>
          </w:tcPr>
          <w:p w14:paraId="3D3CC9EF" w14:textId="0FED6B12" w:rsidR="00230116" w:rsidRPr="00BB0BC1" w:rsidRDefault="00230116" w:rsidP="00230116">
            <w:pPr>
              <w:autoSpaceDE w:val="0"/>
              <w:autoSpaceDN w:val="0"/>
              <w:adjustRightInd w:val="0"/>
              <w:spacing w:before="80" w:after="80" w:line="360" w:lineRule="auto"/>
              <w:jc w:val="center"/>
              <w:rPr>
                <w:rFonts w:cs="Arial"/>
                <w:color w:val="000000"/>
              </w:rPr>
            </w:pPr>
          </w:p>
        </w:tc>
      </w:tr>
      <w:tr w:rsidR="00230116" w:rsidRPr="008C1A26" w14:paraId="43CF62F4" w14:textId="77777777" w:rsidTr="00C01534">
        <w:trPr>
          <w:trHeight w:val="340"/>
        </w:trPr>
        <w:tc>
          <w:tcPr>
            <w:tcW w:w="9288" w:type="dxa"/>
            <w:gridSpan w:val="7"/>
            <w:shd w:val="clear" w:color="auto" w:fill="A8D08D"/>
            <w:vAlign w:val="center"/>
          </w:tcPr>
          <w:p w14:paraId="1F601341" w14:textId="77777777" w:rsidR="00230116" w:rsidRPr="00BB0BC1" w:rsidRDefault="00230116" w:rsidP="00230116">
            <w:pPr>
              <w:autoSpaceDE w:val="0"/>
              <w:autoSpaceDN w:val="0"/>
              <w:adjustRightInd w:val="0"/>
              <w:spacing w:before="80" w:after="80" w:line="360" w:lineRule="auto"/>
              <w:jc w:val="center"/>
              <w:rPr>
                <w:rFonts w:cs="Arial"/>
                <w:b/>
                <w:color w:val="000000"/>
                <w:highlight w:val="yellow"/>
              </w:rPr>
            </w:pPr>
            <w:r w:rsidRPr="00BB0BC1">
              <w:rPr>
                <w:rFonts w:cs="Arial"/>
                <w:b/>
                <w:color w:val="000000"/>
              </w:rPr>
              <w:t>Budynki rozbudowane</w:t>
            </w:r>
          </w:p>
        </w:tc>
      </w:tr>
      <w:tr w:rsidR="00230116" w:rsidRPr="008C1A26" w14:paraId="3B61BB93" w14:textId="77777777" w:rsidTr="00C01534">
        <w:trPr>
          <w:trHeight w:val="340"/>
        </w:trPr>
        <w:tc>
          <w:tcPr>
            <w:tcW w:w="3373" w:type="dxa"/>
            <w:shd w:val="clear" w:color="auto" w:fill="E2EFD9"/>
            <w:vAlign w:val="center"/>
          </w:tcPr>
          <w:p w14:paraId="06140947" w14:textId="77777777" w:rsidR="00230116" w:rsidRPr="00BB0BC1" w:rsidRDefault="00230116" w:rsidP="00230116">
            <w:pPr>
              <w:autoSpaceDE w:val="0"/>
              <w:autoSpaceDN w:val="0"/>
              <w:adjustRightInd w:val="0"/>
              <w:spacing w:before="80" w:after="80" w:line="360" w:lineRule="auto"/>
              <w:rPr>
                <w:rFonts w:cs="Arial"/>
                <w:color w:val="000000"/>
              </w:rPr>
            </w:pPr>
            <w:r w:rsidRPr="00BB0BC1">
              <w:rPr>
                <w:rFonts w:cs="Arial"/>
                <w:color w:val="000000"/>
              </w:rPr>
              <w:t>Oddane mieszkania ogółem</w:t>
            </w:r>
          </w:p>
        </w:tc>
        <w:tc>
          <w:tcPr>
            <w:tcW w:w="1265" w:type="dxa"/>
            <w:shd w:val="clear" w:color="auto" w:fill="E2EFD9"/>
            <w:vAlign w:val="center"/>
          </w:tcPr>
          <w:p w14:paraId="49B4AC14" w14:textId="77777777" w:rsidR="00230116" w:rsidRPr="00BB0BC1" w:rsidRDefault="00230116" w:rsidP="00230116">
            <w:pPr>
              <w:autoSpaceDE w:val="0"/>
              <w:autoSpaceDN w:val="0"/>
              <w:adjustRightInd w:val="0"/>
              <w:spacing w:before="80" w:after="80" w:line="360" w:lineRule="auto"/>
              <w:jc w:val="center"/>
              <w:rPr>
                <w:rFonts w:cs="Arial"/>
                <w:color w:val="000000"/>
              </w:rPr>
            </w:pPr>
            <w:r w:rsidRPr="00BB0BC1">
              <w:rPr>
                <w:rFonts w:cs="Arial"/>
                <w:color w:val="000000"/>
              </w:rPr>
              <w:t>szt.</w:t>
            </w:r>
          </w:p>
        </w:tc>
        <w:tc>
          <w:tcPr>
            <w:tcW w:w="949" w:type="dxa"/>
            <w:shd w:val="clear" w:color="auto" w:fill="E2EFD9"/>
            <w:vAlign w:val="center"/>
          </w:tcPr>
          <w:p w14:paraId="333A5974" w14:textId="4E726A8F" w:rsidR="00230116" w:rsidRPr="00BB0BC1" w:rsidRDefault="00230116" w:rsidP="00230116">
            <w:pPr>
              <w:autoSpaceDE w:val="0"/>
              <w:autoSpaceDN w:val="0"/>
              <w:adjustRightInd w:val="0"/>
              <w:spacing w:before="80" w:after="80" w:line="360" w:lineRule="auto"/>
              <w:jc w:val="center"/>
              <w:rPr>
                <w:rFonts w:cs="Arial"/>
                <w:color w:val="000000"/>
              </w:rPr>
            </w:pPr>
            <w:r w:rsidRPr="00BB0BC1">
              <w:rPr>
                <w:rFonts w:cs="Arial"/>
                <w:color w:val="000000"/>
              </w:rPr>
              <w:t>-</w:t>
            </w:r>
          </w:p>
        </w:tc>
        <w:tc>
          <w:tcPr>
            <w:tcW w:w="951" w:type="dxa"/>
            <w:shd w:val="clear" w:color="auto" w:fill="E2EFD9"/>
            <w:vAlign w:val="center"/>
          </w:tcPr>
          <w:p w14:paraId="608676FA" w14:textId="166ED195" w:rsidR="00230116" w:rsidRPr="00BB0BC1" w:rsidRDefault="00230116" w:rsidP="00230116">
            <w:pPr>
              <w:autoSpaceDE w:val="0"/>
              <w:autoSpaceDN w:val="0"/>
              <w:adjustRightInd w:val="0"/>
              <w:spacing w:before="80" w:after="80" w:line="360" w:lineRule="auto"/>
              <w:jc w:val="center"/>
              <w:rPr>
                <w:rFonts w:cs="Arial"/>
                <w:color w:val="000000"/>
              </w:rPr>
            </w:pPr>
            <w:r w:rsidRPr="00BB0BC1">
              <w:rPr>
                <w:rFonts w:cs="Arial"/>
                <w:color w:val="000000"/>
              </w:rPr>
              <w:t>-</w:t>
            </w:r>
          </w:p>
        </w:tc>
        <w:tc>
          <w:tcPr>
            <w:tcW w:w="950" w:type="dxa"/>
            <w:shd w:val="clear" w:color="auto" w:fill="E2EFD9"/>
            <w:vAlign w:val="center"/>
          </w:tcPr>
          <w:p w14:paraId="218F4BBC" w14:textId="346B0E9B" w:rsidR="00230116" w:rsidRPr="00BB0BC1" w:rsidRDefault="00230116" w:rsidP="00230116">
            <w:pPr>
              <w:autoSpaceDE w:val="0"/>
              <w:autoSpaceDN w:val="0"/>
              <w:adjustRightInd w:val="0"/>
              <w:spacing w:before="80" w:after="80" w:line="360" w:lineRule="auto"/>
              <w:jc w:val="center"/>
              <w:rPr>
                <w:rFonts w:cs="Arial"/>
                <w:color w:val="000000"/>
              </w:rPr>
            </w:pPr>
            <w:r w:rsidRPr="00BB0BC1">
              <w:rPr>
                <w:rFonts w:cs="Arial"/>
                <w:color w:val="000000"/>
              </w:rPr>
              <w:t>-</w:t>
            </w:r>
          </w:p>
        </w:tc>
        <w:tc>
          <w:tcPr>
            <w:tcW w:w="951" w:type="dxa"/>
            <w:shd w:val="clear" w:color="auto" w:fill="E2EFD9"/>
            <w:vAlign w:val="center"/>
          </w:tcPr>
          <w:p w14:paraId="115928E4" w14:textId="0A1C231C" w:rsidR="00230116" w:rsidRPr="00BB0BC1" w:rsidRDefault="00230116" w:rsidP="00230116">
            <w:pPr>
              <w:autoSpaceDE w:val="0"/>
              <w:autoSpaceDN w:val="0"/>
              <w:adjustRightInd w:val="0"/>
              <w:spacing w:before="80" w:after="80" w:line="360" w:lineRule="auto"/>
              <w:jc w:val="center"/>
              <w:rPr>
                <w:rFonts w:cs="Arial"/>
                <w:color w:val="000000"/>
              </w:rPr>
            </w:pPr>
            <w:r w:rsidRPr="00BB0BC1">
              <w:rPr>
                <w:rFonts w:cs="Arial"/>
                <w:color w:val="000000"/>
              </w:rPr>
              <w:t>1</w:t>
            </w:r>
          </w:p>
        </w:tc>
        <w:tc>
          <w:tcPr>
            <w:tcW w:w="849" w:type="dxa"/>
            <w:shd w:val="clear" w:color="auto" w:fill="E2EFD9"/>
            <w:vAlign w:val="center"/>
          </w:tcPr>
          <w:p w14:paraId="24827225" w14:textId="362F4CA9" w:rsidR="00230116" w:rsidRPr="00BB0BC1" w:rsidRDefault="00230116" w:rsidP="00230116">
            <w:pPr>
              <w:autoSpaceDE w:val="0"/>
              <w:autoSpaceDN w:val="0"/>
              <w:adjustRightInd w:val="0"/>
              <w:spacing w:before="80" w:after="80" w:line="360" w:lineRule="auto"/>
              <w:jc w:val="center"/>
              <w:rPr>
                <w:rFonts w:cs="Arial"/>
                <w:color w:val="000000"/>
              </w:rPr>
            </w:pPr>
          </w:p>
        </w:tc>
      </w:tr>
      <w:tr w:rsidR="00230116" w:rsidRPr="008C1A26" w14:paraId="14AE8332" w14:textId="77777777" w:rsidTr="00C01534">
        <w:trPr>
          <w:trHeight w:val="340"/>
        </w:trPr>
        <w:tc>
          <w:tcPr>
            <w:tcW w:w="3373" w:type="dxa"/>
            <w:shd w:val="clear" w:color="auto" w:fill="E2EFD9"/>
            <w:vAlign w:val="center"/>
          </w:tcPr>
          <w:p w14:paraId="2F65D0D8" w14:textId="77777777" w:rsidR="00230116" w:rsidRPr="00BB0BC1" w:rsidRDefault="00230116" w:rsidP="00230116">
            <w:pPr>
              <w:autoSpaceDE w:val="0"/>
              <w:autoSpaceDN w:val="0"/>
              <w:adjustRightInd w:val="0"/>
              <w:spacing w:before="80" w:after="80" w:line="360" w:lineRule="auto"/>
              <w:rPr>
                <w:rFonts w:cs="Arial"/>
                <w:color w:val="000000"/>
              </w:rPr>
            </w:pPr>
            <w:r w:rsidRPr="00BB0BC1">
              <w:rPr>
                <w:rFonts w:cs="Arial"/>
                <w:color w:val="000000"/>
              </w:rPr>
              <w:t>Powierzchnia użytkowa ogółem</w:t>
            </w:r>
          </w:p>
        </w:tc>
        <w:tc>
          <w:tcPr>
            <w:tcW w:w="1265" w:type="dxa"/>
            <w:shd w:val="clear" w:color="auto" w:fill="E2EFD9"/>
            <w:vAlign w:val="center"/>
          </w:tcPr>
          <w:p w14:paraId="7009AB28" w14:textId="77777777" w:rsidR="00230116" w:rsidRPr="00BB0BC1" w:rsidRDefault="00230116" w:rsidP="00230116">
            <w:pPr>
              <w:autoSpaceDE w:val="0"/>
              <w:autoSpaceDN w:val="0"/>
              <w:adjustRightInd w:val="0"/>
              <w:spacing w:before="80" w:after="80" w:line="360" w:lineRule="auto"/>
              <w:jc w:val="center"/>
              <w:rPr>
                <w:rFonts w:cs="Arial"/>
                <w:color w:val="000000"/>
              </w:rPr>
            </w:pPr>
            <w:r w:rsidRPr="00BB0BC1">
              <w:rPr>
                <w:rFonts w:cs="Arial"/>
                <w:color w:val="000000"/>
              </w:rPr>
              <w:t>m²</w:t>
            </w:r>
          </w:p>
        </w:tc>
        <w:tc>
          <w:tcPr>
            <w:tcW w:w="949" w:type="dxa"/>
            <w:shd w:val="clear" w:color="auto" w:fill="E2EFD9"/>
            <w:vAlign w:val="center"/>
          </w:tcPr>
          <w:p w14:paraId="3DF822AE" w14:textId="438ED0FD" w:rsidR="00230116" w:rsidRPr="00BB0BC1" w:rsidRDefault="00230116" w:rsidP="00230116">
            <w:pPr>
              <w:autoSpaceDE w:val="0"/>
              <w:autoSpaceDN w:val="0"/>
              <w:adjustRightInd w:val="0"/>
              <w:spacing w:before="80" w:after="80" w:line="360" w:lineRule="auto"/>
              <w:jc w:val="center"/>
              <w:rPr>
                <w:rFonts w:cs="Arial"/>
                <w:color w:val="000000"/>
              </w:rPr>
            </w:pPr>
            <w:r w:rsidRPr="00BB0BC1">
              <w:rPr>
                <w:rFonts w:cs="Arial"/>
                <w:color w:val="000000"/>
              </w:rPr>
              <w:t>-</w:t>
            </w:r>
          </w:p>
        </w:tc>
        <w:tc>
          <w:tcPr>
            <w:tcW w:w="951" w:type="dxa"/>
            <w:shd w:val="clear" w:color="auto" w:fill="E2EFD9"/>
            <w:vAlign w:val="center"/>
          </w:tcPr>
          <w:p w14:paraId="73573E81" w14:textId="58F44B5B" w:rsidR="00230116" w:rsidRPr="00BB0BC1" w:rsidRDefault="00230116" w:rsidP="00230116">
            <w:pPr>
              <w:autoSpaceDE w:val="0"/>
              <w:autoSpaceDN w:val="0"/>
              <w:adjustRightInd w:val="0"/>
              <w:spacing w:before="80" w:after="80" w:line="360" w:lineRule="auto"/>
              <w:jc w:val="center"/>
              <w:rPr>
                <w:rFonts w:cs="Arial"/>
                <w:color w:val="000000"/>
              </w:rPr>
            </w:pPr>
            <w:r w:rsidRPr="00BB0BC1">
              <w:rPr>
                <w:rFonts w:cs="Arial"/>
                <w:color w:val="000000"/>
              </w:rPr>
              <w:t>-</w:t>
            </w:r>
          </w:p>
        </w:tc>
        <w:tc>
          <w:tcPr>
            <w:tcW w:w="950" w:type="dxa"/>
            <w:shd w:val="clear" w:color="auto" w:fill="E2EFD9"/>
            <w:vAlign w:val="center"/>
          </w:tcPr>
          <w:p w14:paraId="7505DE22" w14:textId="2EFBCCE8" w:rsidR="00230116" w:rsidRPr="00BB0BC1" w:rsidRDefault="00230116" w:rsidP="00230116">
            <w:pPr>
              <w:autoSpaceDE w:val="0"/>
              <w:autoSpaceDN w:val="0"/>
              <w:adjustRightInd w:val="0"/>
              <w:spacing w:before="80" w:after="80" w:line="360" w:lineRule="auto"/>
              <w:jc w:val="center"/>
              <w:rPr>
                <w:rFonts w:cs="Arial"/>
                <w:color w:val="000000"/>
              </w:rPr>
            </w:pPr>
            <w:r w:rsidRPr="00BB0BC1">
              <w:rPr>
                <w:rFonts w:cs="Arial"/>
                <w:color w:val="000000"/>
              </w:rPr>
              <w:t>-</w:t>
            </w:r>
          </w:p>
        </w:tc>
        <w:tc>
          <w:tcPr>
            <w:tcW w:w="951" w:type="dxa"/>
            <w:shd w:val="clear" w:color="auto" w:fill="E2EFD9"/>
            <w:vAlign w:val="center"/>
          </w:tcPr>
          <w:p w14:paraId="7D27C78B" w14:textId="0CF0BADF" w:rsidR="00230116" w:rsidRPr="00BB0BC1" w:rsidRDefault="00230116" w:rsidP="00230116">
            <w:pPr>
              <w:autoSpaceDE w:val="0"/>
              <w:autoSpaceDN w:val="0"/>
              <w:adjustRightInd w:val="0"/>
              <w:spacing w:before="80" w:after="80" w:line="360" w:lineRule="auto"/>
              <w:jc w:val="center"/>
              <w:rPr>
                <w:rFonts w:cs="Arial"/>
                <w:color w:val="000000"/>
              </w:rPr>
            </w:pPr>
            <w:r w:rsidRPr="00BB0BC1">
              <w:rPr>
                <w:rFonts w:cs="Arial"/>
                <w:color w:val="000000"/>
              </w:rPr>
              <w:t>53</w:t>
            </w:r>
          </w:p>
        </w:tc>
        <w:tc>
          <w:tcPr>
            <w:tcW w:w="849" w:type="dxa"/>
            <w:shd w:val="clear" w:color="auto" w:fill="E2EFD9"/>
            <w:vAlign w:val="center"/>
          </w:tcPr>
          <w:p w14:paraId="7A1F0FCF" w14:textId="1CF9F24F" w:rsidR="00230116" w:rsidRPr="00BB0BC1" w:rsidRDefault="00230116" w:rsidP="00230116">
            <w:pPr>
              <w:autoSpaceDE w:val="0"/>
              <w:autoSpaceDN w:val="0"/>
              <w:adjustRightInd w:val="0"/>
              <w:spacing w:before="80" w:after="80" w:line="360" w:lineRule="auto"/>
              <w:jc w:val="center"/>
              <w:rPr>
                <w:rFonts w:cs="Arial"/>
                <w:color w:val="000000"/>
              </w:rPr>
            </w:pPr>
          </w:p>
        </w:tc>
      </w:tr>
      <w:tr w:rsidR="00230116" w:rsidRPr="008C1A26" w14:paraId="412C90DF" w14:textId="77777777" w:rsidTr="00C01534">
        <w:trPr>
          <w:trHeight w:val="340"/>
        </w:trPr>
        <w:tc>
          <w:tcPr>
            <w:tcW w:w="9288" w:type="dxa"/>
            <w:gridSpan w:val="7"/>
            <w:shd w:val="clear" w:color="auto" w:fill="A8D08D"/>
            <w:vAlign w:val="center"/>
          </w:tcPr>
          <w:p w14:paraId="05EBC68C" w14:textId="77777777" w:rsidR="00230116" w:rsidRPr="00BB0BC1" w:rsidRDefault="00230116" w:rsidP="00230116">
            <w:pPr>
              <w:autoSpaceDE w:val="0"/>
              <w:autoSpaceDN w:val="0"/>
              <w:adjustRightInd w:val="0"/>
              <w:spacing w:before="80" w:after="80" w:line="360" w:lineRule="auto"/>
              <w:jc w:val="center"/>
              <w:rPr>
                <w:rFonts w:cs="Arial"/>
                <w:b/>
                <w:color w:val="000000"/>
              </w:rPr>
            </w:pPr>
            <w:r w:rsidRPr="00BB0BC1">
              <w:rPr>
                <w:rFonts w:cs="Arial"/>
                <w:b/>
                <w:color w:val="000000"/>
              </w:rPr>
              <w:t>Mieszkania</w:t>
            </w:r>
          </w:p>
        </w:tc>
      </w:tr>
      <w:tr w:rsidR="00230116" w:rsidRPr="008C1A26" w14:paraId="43624F84" w14:textId="77777777" w:rsidTr="00C01534">
        <w:trPr>
          <w:trHeight w:val="340"/>
        </w:trPr>
        <w:tc>
          <w:tcPr>
            <w:tcW w:w="3373" w:type="dxa"/>
            <w:shd w:val="clear" w:color="auto" w:fill="E2EFD9"/>
            <w:vAlign w:val="center"/>
          </w:tcPr>
          <w:p w14:paraId="65BE94B3" w14:textId="77777777" w:rsidR="00230116" w:rsidRPr="00BB0BC1" w:rsidRDefault="00230116" w:rsidP="00230116">
            <w:pPr>
              <w:autoSpaceDE w:val="0"/>
              <w:autoSpaceDN w:val="0"/>
              <w:adjustRightInd w:val="0"/>
              <w:spacing w:before="80" w:after="80" w:line="360" w:lineRule="auto"/>
              <w:rPr>
                <w:rFonts w:cs="Arial"/>
                <w:color w:val="000000"/>
              </w:rPr>
            </w:pPr>
            <w:r w:rsidRPr="00BB0BC1">
              <w:rPr>
                <w:rFonts w:cs="Arial"/>
                <w:color w:val="000000"/>
              </w:rPr>
              <w:t>Oddane mieszkania ogółem</w:t>
            </w:r>
          </w:p>
        </w:tc>
        <w:tc>
          <w:tcPr>
            <w:tcW w:w="1265" w:type="dxa"/>
            <w:shd w:val="clear" w:color="auto" w:fill="E2EFD9"/>
            <w:vAlign w:val="center"/>
          </w:tcPr>
          <w:p w14:paraId="5B5B8120" w14:textId="77777777" w:rsidR="00230116" w:rsidRPr="00BB0BC1" w:rsidRDefault="00230116" w:rsidP="00230116">
            <w:pPr>
              <w:autoSpaceDE w:val="0"/>
              <w:autoSpaceDN w:val="0"/>
              <w:adjustRightInd w:val="0"/>
              <w:spacing w:before="80" w:after="80" w:line="360" w:lineRule="auto"/>
              <w:jc w:val="center"/>
              <w:rPr>
                <w:rFonts w:cs="Arial"/>
                <w:color w:val="000000"/>
              </w:rPr>
            </w:pPr>
            <w:r w:rsidRPr="00BB0BC1">
              <w:rPr>
                <w:rFonts w:cs="Arial"/>
                <w:color w:val="000000"/>
              </w:rPr>
              <w:t>szt.</w:t>
            </w:r>
          </w:p>
        </w:tc>
        <w:tc>
          <w:tcPr>
            <w:tcW w:w="949" w:type="dxa"/>
            <w:shd w:val="clear" w:color="auto" w:fill="E2EFD9"/>
            <w:vAlign w:val="center"/>
          </w:tcPr>
          <w:p w14:paraId="60758A41" w14:textId="29742B89" w:rsidR="00230116" w:rsidRPr="00BB0BC1" w:rsidRDefault="00230116" w:rsidP="00230116">
            <w:pPr>
              <w:autoSpaceDE w:val="0"/>
              <w:autoSpaceDN w:val="0"/>
              <w:adjustRightInd w:val="0"/>
              <w:spacing w:before="80" w:after="80" w:line="360" w:lineRule="auto"/>
              <w:jc w:val="center"/>
              <w:rPr>
                <w:rFonts w:cs="Arial"/>
                <w:color w:val="000000"/>
              </w:rPr>
            </w:pPr>
            <w:r w:rsidRPr="00BB0BC1">
              <w:rPr>
                <w:rFonts w:cs="Arial"/>
                <w:color w:val="000000"/>
              </w:rPr>
              <w:t>12</w:t>
            </w:r>
          </w:p>
        </w:tc>
        <w:tc>
          <w:tcPr>
            <w:tcW w:w="951" w:type="dxa"/>
            <w:shd w:val="clear" w:color="auto" w:fill="E2EFD9"/>
            <w:vAlign w:val="center"/>
          </w:tcPr>
          <w:p w14:paraId="1845D375" w14:textId="68B6F717" w:rsidR="00230116" w:rsidRPr="00BB0BC1" w:rsidRDefault="00230116" w:rsidP="00230116">
            <w:pPr>
              <w:autoSpaceDE w:val="0"/>
              <w:autoSpaceDN w:val="0"/>
              <w:adjustRightInd w:val="0"/>
              <w:spacing w:before="80" w:after="80" w:line="360" w:lineRule="auto"/>
              <w:jc w:val="center"/>
              <w:rPr>
                <w:rFonts w:cs="Arial"/>
                <w:color w:val="000000"/>
              </w:rPr>
            </w:pPr>
            <w:r w:rsidRPr="00BB0BC1">
              <w:rPr>
                <w:rFonts w:cs="Arial"/>
                <w:color w:val="000000"/>
              </w:rPr>
              <w:t>16</w:t>
            </w:r>
          </w:p>
        </w:tc>
        <w:tc>
          <w:tcPr>
            <w:tcW w:w="950" w:type="dxa"/>
            <w:shd w:val="clear" w:color="auto" w:fill="E2EFD9"/>
            <w:vAlign w:val="center"/>
          </w:tcPr>
          <w:p w14:paraId="49CDDBF0" w14:textId="4E3222C4" w:rsidR="00230116" w:rsidRPr="00BB0BC1" w:rsidRDefault="00230116" w:rsidP="00230116">
            <w:pPr>
              <w:autoSpaceDE w:val="0"/>
              <w:autoSpaceDN w:val="0"/>
              <w:adjustRightInd w:val="0"/>
              <w:spacing w:before="80" w:after="80" w:line="360" w:lineRule="auto"/>
              <w:jc w:val="center"/>
              <w:rPr>
                <w:rFonts w:cs="Arial"/>
                <w:color w:val="000000"/>
              </w:rPr>
            </w:pPr>
            <w:r w:rsidRPr="00BB0BC1">
              <w:rPr>
                <w:rFonts w:cs="Arial"/>
                <w:color w:val="000000"/>
              </w:rPr>
              <w:t>19</w:t>
            </w:r>
          </w:p>
        </w:tc>
        <w:tc>
          <w:tcPr>
            <w:tcW w:w="951" w:type="dxa"/>
            <w:shd w:val="clear" w:color="auto" w:fill="E2EFD9"/>
            <w:vAlign w:val="center"/>
          </w:tcPr>
          <w:p w14:paraId="797B5502" w14:textId="746CAB3E" w:rsidR="00230116" w:rsidRPr="00BB0BC1" w:rsidRDefault="00230116" w:rsidP="00230116">
            <w:pPr>
              <w:autoSpaceDE w:val="0"/>
              <w:autoSpaceDN w:val="0"/>
              <w:adjustRightInd w:val="0"/>
              <w:spacing w:before="80" w:after="80" w:line="360" w:lineRule="auto"/>
              <w:jc w:val="center"/>
              <w:rPr>
                <w:rFonts w:cs="Arial"/>
                <w:color w:val="000000"/>
              </w:rPr>
            </w:pPr>
            <w:r w:rsidRPr="00BB0BC1">
              <w:rPr>
                <w:rFonts w:cs="Arial"/>
                <w:color w:val="000000"/>
              </w:rPr>
              <w:t>17</w:t>
            </w:r>
          </w:p>
        </w:tc>
        <w:tc>
          <w:tcPr>
            <w:tcW w:w="849" w:type="dxa"/>
            <w:shd w:val="clear" w:color="auto" w:fill="E2EFD9"/>
            <w:vAlign w:val="center"/>
          </w:tcPr>
          <w:p w14:paraId="0B79313B" w14:textId="482ED135" w:rsidR="00230116" w:rsidRPr="00BB0BC1" w:rsidRDefault="00D91CED" w:rsidP="00230116">
            <w:pPr>
              <w:autoSpaceDE w:val="0"/>
              <w:autoSpaceDN w:val="0"/>
              <w:adjustRightInd w:val="0"/>
              <w:spacing w:before="80" w:after="80" w:line="360" w:lineRule="auto"/>
              <w:jc w:val="center"/>
              <w:rPr>
                <w:rFonts w:cs="Arial"/>
                <w:color w:val="000000"/>
              </w:rPr>
            </w:pPr>
            <w:r>
              <w:rPr>
                <w:rFonts w:cs="Arial"/>
                <w:color w:val="000000"/>
              </w:rPr>
              <w:t>29</w:t>
            </w:r>
          </w:p>
        </w:tc>
      </w:tr>
      <w:tr w:rsidR="00230116" w:rsidRPr="008C1A26" w14:paraId="6AB96CCE" w14:textId="77777777" w:rsidTr="00C01534">
        <w:trPr>
          <w:trHeight w:val="340"/>
        </w:trPr>
        <w:tc>
          <w:tcPr>
            <w:tcW w:w="3373" w:type="dxa"/>
            <w:shd w:val="clear" w:color="auto" w:fill="E2EFD9"/>
            <w:vAlign w:val="center"/>
          </w:tcPr>
          <w:p w14:paraId="2D9165CD" w14:textId="77777777" w:rsidR="00230116" w:rsidRPr="00BB0BC1" w:rsidRDefault="00230116" w:rsidP="00230116">
            <w:pPr>
              <w:autoSpaceDE w:val="0"/>
              <w:autoSpaceDN w:val="0"/>
              <w:adjustRightInd w:val="0"/>
              <w:spacing w:before="80" w:after="80" w:line="360" w:lineRule="auto"/>
              <w:rPr>
                <w:rFonts w:cs="Arial"/>
                <w:color w:val="000000"/>
              </w:rPr>
            </w:pPr>
            <w:r w:rsidRPr="00BB0BC1">
              <w:rPr>
                <w:rFonts w:cs="Arial"/>
                <w:color w:val="000000"/>
              </w:rPr>
              <w:t>Ilość izb ogółem</w:t>
            </w:r>
          </w:p>
        </w:tc>
        <w:tc>
          <w:tcPr>
            <w:tcW w:w="1265" w:type="dxa"/>
            <w:shd w:val="clear" w:color="auto" w:fill="E2EFD9"/>
            <w:vAlign w:val="center"/>
          </w:tcPr>
          <w:p w14:paraId="3DFB4410" w14:textId="77777777" w:rsidR="00230116" w:rsidRPr="00BB0BC1" w:rsidRDefault="00230116" w:rsidP="00230116">
            <w:pPr>
              <w:autoSpaceDE w:val="0"/>
              <w:autoSpaceDN w:val="0"/>
              <w:adjustRightInd w:val="0"/>
              <w:spacing w:before="80" w:after="80" w:line="360" w:lineRule="auto"/>
              <w:jc w:val="center"/>
              <w:rPr>
                <w:rFonts w:cs="Arial"/>
                <w:color w:val="000000"/>
              </w:rPr>
            </w:pPr>
            <w:r w:rsidRPr="00BB0BC1">
              <w:rPr>
                <w:rFonts w:cs="Arial"/>
                <w:color w:val="000000"/>
              </w:rPr>
              <w:t>szt.</w:t>
            </w:r>
          </w:p>
        </w:tc>
        <w:tc>
          <w:tcPr>
            <w:tcW w:w="949" w:type="dxa"/>
            <w:shd w:val="clear" w:color="auto" w:fill="E2EFD9"/>
            <w:vAlign w:val="center"/>
          </w:tcPr>
          <w:p w14:paraId="6B6EE470" w14:textId="07F254E6" w:rsidR="00230116" w:rsidRPr="00BB0BC1" w:rsidRDefault="00230116" w:rsidP="00230116">
            <w:pPr>
              <w:autoSpaceDE w:val="0"/>
              <w:autoSpaceDN w:val="0"/>
              <w:adjustRightInd w:val="0"/>
              <w:spacing w:before="80" w:after="80" w:line="360" w:lineRule="auto"/>
              <w:jc w:val="center"/>
              <w:rPr>
                <w:rFonts w:cs="Arial"/>
                <w:color w:val="000000"/>
              </w:rPr>
            </w:pPr>
            <w:r w:rsidRPr="00BB0BC1">
              <w:rPr>
                <w:rFonts w:cs="Arial"/>
                <w:color w:val="000000"/>
              </w:rPr>
              <w:t>78</w:t>
            </w:r>
          </w:p>
        </w:tc>
        <w:tc>
          <w:tcPr>
            <w:tcW w:w="951" w:type="dxa"/>
            <w:shd w:val="clear" w:color="auto" w:fill="E2EFD9"/>
            <w:vAlign w:val="center"/>
          </w:tcPr>
          <w:p w14:paraId="183E9999" w14:textId="76AFBA44" w:rsidR="00230116" w:rsidRPr="00BB0BC1" w:rsidRDefault="00230116" w:rsidP="00230116">
            <w:pPr>
              <w:autoSpaceDE w:val="0"/>
              <w:autoSpaceDN w:val="0"/>
              <w:adjustRightInd w:val="0"/>
              <w:spacing w:before="80" w:after="80" w:line="360" w:lineRule="auto"/>
              <w:jc w:val="center"/>
              <w:rPr>
                <w:rFonts w:cs="Arial"/>
                <w:color w:val="000000"/>
              </w:rPr>
            </w:pPr>
            <w:r w:rsidRPr="00BB0BC1">
              <w:rPr>
                <w:rFonts w:cs="Arial"/>
                <w:color w:val="000000"/>
              </w:rPr>
              <w:t>86</w:t>
            </w:r>
          </w:p>
        </w:tc>
        <w:tc>
          <w:tcPr>
            <w:tcW w:w="950" w:type="dxa"/>
            <w:shd w:val="clear" w:color="auto" w:fill="E2EFD9"/>
            <w:vAlign w:val="center"/>
          </w:tcPr>
          <w:p w14:paraId="34972E44" w14:textId="4E89C42E" w:rsidR="00230116" w:rsidRPr="00BB0BC1" w:rsidRDefault="00230116" w:rsidP="00230116">
            <w:pPr>
              <w:autoSpaceDE w:val="0"/>
              <w:autoSpaceDN w:val="0"/>
              <w:adjustRightInd w:val="0"/>
              <w:spacing w:before="80" w:after="80" w:line="360" w:lineRule="auto"/>
              <w:jc w:val="center"/>
              <w:rPr>
                <w:rFonts w:cs="Arial"/>
                <w:color w:val="000000"/>
              </w:rPr>
            </w:pPr>
            <w:r w:rsidRPr="00BB0BC1">
              <w:rPr>
                <w:rFonts w:cs="Arial"/>
                <w:color w:val="000000"/>
              </w:rPr>
              <w:t>108</w:t>
            </w:r>
          </w:p>
        </w:tc>
        <w:tc>
          <w:tcPr>
            <w:tcW w:w="951" w:type="dxa"/>
            <w:shd w:val="clear" w:color="auto" w:fill="E2EFD9"/>
            <w:vAlign w:val="center"/>
          </w:tcPr>
          <w:p w14:paraId="26D6BC93" w14:textId="1637EDC2" w:rsidR="00230116" w:rsidRPr="00BB0BC1" w:rsidRDefault="00230116" w:rsidP="00230116">
            <w:pPr>
              <w:autoSpaceDE w:val="0"/>
              <w:autoSpaceDN w:val="0"/>
              <w:adjustRightInd w:val="0"/>
              <w:spacing w:before="80" w:after="80" w:line="360" w:lineRule="auto"/>
              <w:jc w:val="center"/>
              <w:rPr>
                <w:rFonts w:cs="Arial"/>
                <w:color w:val="000000"/>
              </w:rPr>
            </w:pPr>
            <w:r w:rsidRPr="00BB0BC1">
              <w:rPr>
                <w:rFonts w:cs="Arial"/>
                <w:color w:val="000000"/>
              </w:rPr>
              <w:t>93</w:t>
            </w:r>
          </w:p>
        </w:tc>
        <w:tc>
          <w:tcPr>
            <w:tcW w:w="849" w:type="dxa"/>
            <w:shd w:val="clear" w:color="auto" w:fill="E2EFD9"/>
            <w:vAlign w:val="center"/>
          </w:tcPr>
          <w:p w14:paraId="170D0D06" w14:textId="34679B8A" w:rsidR="00230116" w:rsidRPr="00BB0BC1" w:rsidRDefault="00D91CED" w:rsidP="00230116">
            <w:pPr>
              <w:autoSpaceDE w:val="0"/>
              <w:autoSpaceDN w:val="0"/>
              <w:adjustRightInd w:val="0"/>
              <w:spacing w:before="80" w:after="80" w:line="360" w:lineRule="auto"/>
              <w:jc w:val="center"/>
              <w:rPr>
                <w:rFonts w:cs="Arial"/>
                <w:color w:val="000000"/>
              </w:rPr>
            </w:pPr>
            <w:r>
              <w:rPr>
                <w:rFonts w:cs="Arial"/>
                <w:color w:val="000000"/>
              </w:rPr>
              <w:t>149</w:t>
            </w:r>
          </w:p>
        </w:tc>
      </w:tr>
      <w:tr w:rsidR="00230116" w:rsidRPr="008C1A26" w14:paraId="3562C786" w14:textId="77777777" w:rsidTr="00C01534">
        <w:trPr>
          <w:trHeight w:val="340"/>
        </w:trPr>
        <w:tc>
          <w:tcPr>
            <w:tcW w:w="3373" w:type="dxa"/>
            <w:shd w:val="clear" w:color="auto" w:fill="E2EFD9"/>
            <w:vAlign w:val="center"/>
          </w:tcPr>
          <w:p w14:paraId="668FFB91" w14:textId="77777777" w:rsidR="00230116" w:rsidRPr="00BB0BC1" w:rsidRDefault="00230116" w:rsidP="00230116">
            <w:pPr>
              <w:autoSpaceDE w:val="0"/>
              <w:autoSpaceDN w:val="0"/>
              <w:adjustRightInd w:val="0"/>
              <w:spacing w:before="80" w:after="80" w:line="360" w:lineRule="auto"/>
              <w:rPr>
                <w:rFonts w:cs="Arial"/>
                <w:color w:val="000000"/>
              </w:rPr>
            </w:pPr>
            <w:r w:rsidRPr="00BB0BC1">
              <w:rPr>
                <w:rFonts w:cs="Arial"/>
                <w:color w:val="000000"/>
              </w:rPr>
              <w:t>Powierzchnia użytkowa ogółem</w:t>
            </w:r>
          </w:p>
        </w:tc>
        <w:tc>
          <w:tcPr>
            <w:tcW w:w="1265" w:type="dxa"/>
            <w:shd w:val="clear" w:color="auto" w:fill="E2EFD9"/>
            <w:vAlign w:val="center"/>
          </w:tcPr>
          <w:p w14:paraId="3CB2D69F" w14:textId="77777777" w:rsidR="00230116" w:rsidRPr="00BB0BC1" w:rsidRDefault="00230116" w:rsidP="00230116">
            <w:pPr>
              <w:autoSpaceDE w:val="0"/>
              <w:autoSpaceDN w:val="0"/>
              <w:adjustRightInd w:val="0"/>
              <w:spacing w:before="80" w:after="80" w:line="360" w:lineRule="auto"/>
              <w:jc w:val="center"/>
              <w:rPr>
                <w:rFonts w:cs="Arial"/>
                <w:color w:val="000000"/>
              </w:rPr>
            </w:pPr>
            <w:r w:rsidRPr="00BB0BC1">
              <w:rPr>
                <w:rFonts w:cs="Arial"/>
                <w:color w:val="000000"/>
              </w:rPr>
              <w:t>m²</w:t>
            </w:r>
          </w:p>
        </w:tc>
        <w:tc>
          <w:tcPr>
            <w:tcW w:w="949" w:type="dxa"/>
            <w:shd w:val="clear" w:color="auto" w:fill="E2EFD9"/>
            <w:vAlign w:val="center"/>
          </w:tcPr>
          <w:p w14:paraId="33E06FA6" w14:textId="7AA8E52B" w:rsidR="00230116" w:rsidRPr="00BB0BC1" w:rsidRDefault="00230116" w:rsidP="00230116">
            <w:pPr>
              <w:autoSpaceDE w:val="0"/>
              <w:autoSpaceDN w:val="0"/>
              <w:adjustRightInd w:val="0"/>
              <w:spacing w:before="80" w:after="80" w:line="360" w:lineRule="auto"/>
              <w:jc w:val="center"/>
              <w:rPr>
                <w:rFonts w:cs="Arial"/>
                <w:color w:val="000000"/>
              </w:rPr>
            </w:pPr>
            <w:r w:rsidRPr="00BB0BC1">
              <w:rPr>
                <w:rFonts w:cs="Arial"/>
                <w:color w:val="000000"/>
              </w:rPr>
              <w:t>1 834</w:t>
            </w:r>
          </w:p>
        </w:tc>
        <w:tc>
          <w:tcPr>
            <w:tcW w:w="951" w:type="dxa"/>
            <w:shd w:val="clear" w:color="auto" w:fill="E2EFD9"/>
            <w:vAlign w:val="center"/>
          </w:tcPr>
          <w:p w14:paraId="4427FDA2" w14:textId="3C6C9D94" w:rsidR="00230116" w:rsidRPr="00BB0BC1" w:rsidRDefault="00230116" w:rsidP="00230116">
            <w:pPr>
              <w:autoSpaceDE w:val="0"/>
              <w:autoSpaceDN w:val="0"/>
              <w:adjustRightInd w:val="0"/>
              <w:spacing w:before="80" w:after="80" w:line="360" w:lineRule="auto"/>
              <w:jc w:val="center"/>
              <w:rPr>
                <w:rFonts w:cs="Arial"/>
                <w:color w:val="000000"/>
              </w:rPr>
            </w:pPr>
            <w:r w:rsidRPr="00BB0BC1">
              <w:rPr>
                <w:rFonts w:cs="Arial"/>
                <w:color w:val="000000"/>
              </w:rPr>
              <w:t>2 127</w:t>
            </w:r>
          </w:p>
        </w:tc>
        <w:tc>
          <w:tcPr>
            <w:tcW w:w="950" w:type="dxa"/>
            <w:shd w:val="clear" w:color="auto" w:fill="E2EFD9"/>
            <w:vAlign w:val="center"/>
          </w:tcPr>
          <w:p w14:paraId="4D3A10E2" w14:textId="2DE61374" w:rsidR="00230116" w:rsidRPr="00BB0BC1" w:rsidRDefault="00230116" w:rsidP="00230116">
            <w:pPr>
              <w:autoSpaceDE w:val="0"/>
              <w:autoSpaceDN w:val="0"/>
              <w:adjustRightInd w:val="0"/>
              <w:spacing w:before="80" w:after="80" w:line="360" w:lineRule="auto"/>
              <w:jc w:val="center"/>
              <w:rPr>
                <w:rFonts w:cs="Arial"/>
                <w:color w:val="000000"/>
              </w:rPr>
            </w:pPr>
            <w:r w:rsidRPr="00BB0BC1">
              <w:rPr>
                <w:rFonts w:cs="Arial"/>
                <w:color w:val="000000"/>
              </w:rPr>
              <w:t>2 413</w:t>
            </w:r>
          </w:p>
        </w:tc>
        <w:tc>
          <w:tcPr>
            <w:tcW w:w="951" w:type="dxa"/>
            <w:shd w:val="clear" w:color="auto" w:fill="E2EFD9"/>
            <w:vAlign w:val="center"/>
          </w:tcPr>
          <w:p w14:paraId="47A6908F" w14:textId="6E851710" w:rsidR="00230116" w:rsidRPr="00BB0BC1" w:rsidRDefault="00230116" w:rsidP="00230116">
            <w:pPr>
              <w:autoSpaceDE w:val="0"/>
              <w:autoSpaceDN w:val="0"/>
              <w:adjustRightInd w:val="0"/>
              <w:spacing w:before="80" w:after="80" w:line="360" w:lineRule="auto"/>
              <w:jc w:val="center"/>
              <w:rPr>
                <w:rFonts w:cs="Arial"/>
                <w:color w:val="000000"/>
              </w:rPr>
            </w:pPr>
            <w:r w:rsidRPr="00BB0BC1">
              <w:rPr>
                <w:rFonts w:cs="Arial"/>
                <w:color w:val="000000"/>
              </w:rPr>
              <w:t>2 264</w:t>
            </w:r>
          </w:p>
        </w:tc>
        <w:tc>
          <w:tcPr>
            <w:tcW w:w="849" w:type="dxa"/>
            <w:shd w:val="clear" w:color="auto" w:fill="E2EFD9"/>
            <w:vAlign w:val="center"/>
          </w:tcPr>
          <w:p w14:paraId="5C048B59" w14:textId="471CBC10" w:rsidR="00230116" w:rsidRPr="00BB0BC1" w:rsidRDefault="00D91CED" w:rsidP="00230116">
            <w:pPr>
              <w:autoSpaceDE w:val="0"/>
              <w:autoSpaceDN w:val="0"/>
              <w:adjustRightInd w:val="0"/>
              <w:spacing w:before="80" w:after="80" w:line="360" w:lineRule="auto"/>
              <w:jc w:val="center"/>
              <w:rPr>
                <w:rFonts w:cs="Arial"/>
                <w:color w:val="000000"/>
              </w:rPr>
            </w:pPr>
            <w:r>
              <w:rPr>
                <w:rFonts w:cs="Arial"/>
                <w:color w:val="000000"/>
              </w:rPr>
              <w:t>4 167</w:t>
            </w:r>
          </w:p>
        </w:tc>
      </w:tr>
    </w:tbl>
    <w:p w14:paraId="298D32A1" w14:textId="77777777" w:rsidR="00C01534" w:rsidRPr="00486BF9" w:rsidRDefault="00C01534" w:rsidP="0058280A">
      <w:pPr>
        <w:spacing w:line="360" w:lineRule="auto"/>
        <w:rPr>
          <w:rFonts w:cs="Arial"/>
          <w:i/>
          <w:iCs/>
          <w:sz w:val="20"/>
        </w:rPr>
      </w:pPr>
      <w:r w:rsidRPr="00536445">
        <w:rPr>
          <w:rFonts w:cs="Arial"/>
          <w:i/>
          <w:iCs/>
          <w:sz w:val="20"/>
        </w:rPr>
        <w:t>Źródło: Opracowanie własne na podstawie BDL</w:t>
      </w:r>
    </w:p>
    <w:p w14:paraId="28DC00E3" w14:textId="77777777" w:rsidR="00C01534" w:rsidRDefault="00C01534" w:rsidP="0058280A">
      <w:pPr>
        <w:spacing w:line="360" w:lineRule="auto"/>
        <w:ind w:firstLine="426"/>
        <w:jc w:val="both"/>
      </w:pPr>
      <w:r w:rsidRPr="00D23D9B">
        <w:t xml:space="preserve">Obok budownictwa mieszkalnego, na terenie gminy powstają także budynki niemieszkalne. W okresie ostatnich 5 lat powstało </w:t>
      </w:r>
      <w:r w:rsidRPr="001F5083">
        <w:t>1</w:t>
      </w:r>
      <w:r>
        <w:t>3</w:t>
      </w:r>
      <w:r w:rsidRPr="00D23D9B">
        <w:t xml:space="preserve"> budynków</w:t>
      </w:r>
      <w:r>
        <w:t>.</w:t>
      </w:r>
    </w:p>
    <w:p w14:paraId="1B1AD95C" w14:textId="77777777" w:rsidR="00C01534" w:rsidRDefault="00C01534" w:rsidP="0058280A">
      <w:pPr>
        <w:spacing w:line="360" w:lineRule="auto"/>
        <w:ind w:firstLine="426"/>
        <w:jc w:val="both"/>
      </w:pPr>
      <w:r w:rsidRPr="00D23D9B">
        <w:lastRenderedPageBreak/>
        <w:t>Podstawowe informacje o oddanych do użytkowania nowych budynkach niemieszkalnych przedstawia poniższa tabela.</w:t>
      </w:r>
    </w:p>
    <w:p w14:paraId="7011708A" w14:textId="79A9502B" w:rsidR="00C01534" w:rsidRPr="0098647B" w:rsidRDefault="009F5A3B" w:rsidP="009F5A3B">
      <w:pPr>
        <w:pStyle w:val="Legenda"/>
        <w:rPr>
          <w:rFonts w:cs="Calibri"/>
          <w:b w:val="0"/>
          <w:sz w:val="24"/>
        </w:rPr>
      </w:pPr>
      <w:bookmarkStart w:id="70" w:name="_Toc82109372"/>
      <w:bookmarkStart w:id="71" w:name="_Toc97811172"/>
      <w:r>
        <w:t xml:space="preserve">Tabela </w:t>
      </w:r>
      <w:r w:rsidR="006D2B47">
        <w:rPr>
          <w:noProof/>
        </w:rPr>
        <w:fldChar w:fldCharType="begin"/>
      </w:r>
      <w:r w:rsidR="006D2B47">
        <w:rPr>
          <w:noProof/>
        </w:rPr>
        <w:instrText xml:space="preserve"> SEQ Tabela \* ARABIC </w:instrText>
      </w:r>
      <w:r w:rsidR="006D2B47">
        <w:rPr>
          <w:noProof/>
        </w:rPr>
        <w:fldChar w:fldCharType="separate"/>
      </w:r>
      <w:r w:rsidR="00BD1D44">
        <w:rPr>
          <w:noProof/>
        </w:rPr>
        <w:t>13</w:t>
      </w:r>
      <w:r w:rsidR="006D2B47">
        <w:rPr>
          <w:noProof/>
        </w:rPr>
        <w:fldChar w:fldCharType="end"/>
      </w:r>
      <w:r w:rsidR="00C01534" w:rsidRPr="0098647B">
        <w:rPr>
          <w:rFonts w:cs="Calibri"/>
        </w:rPr>
        <w:t xml:space="preserve"> Budynki niemieszkalne oddane do użytkowania w latach 2015 - 20</w:t>
      </w:r>
      <w:bookmarkEnd w:id="70"/>
      <w:r w:rsidR="00943227">
        <w:rPr>
          <w:rFonts w:cs="Calibri"/>
        </w:rPr>
        <w:t>20</w:t>
      </w:r>
      <w:bookmarkEnd w:id="71"/>
    </w:p>
    <w:tbl>
      <w:tblPr>
        <w:tblW w:w="9047" w:type="dxa"/>
        <w:tblBorders>
          <w:top w:val="triple" w:sz="4" w:space="0" w:color="FFFFFF"/>
          <w:left w:val="triple" w:sz="4" w:space="0" w:color="FFFFFF"/>
          <w:bottom w:val="triple" w:sz="4" w:space="0" w:color="FFFFFF"/>
          <w:right w:val="triple" w:sz="4" w:space="0" w:color="FFFFFF"/>
          <w:insideH w:val="triple" w:sz="4" w:space="0" w:color="FFFFFF"/>
          <w:insideV w:val="triple" w:sz="4" w:space="0" w:color="FFFFFF"/>
        </w:tblBorders>
        <w:tblLayout w:type="fixed"/>
        <w:tblLook w:val="04A0" w:firstRow="1" w:lastRow="0" w:firstColumn="1" w:lastColumn="0" w:noHBand="0" w:noVBand="1"/>
      </w:tblPr>
      <w:tblGrid>
        <w:gridCol w:w="2885"/>
        <w:gridCol w:w="1201"/>
        <w:gridCol w:w="992"/>
        <w:gridCol w:w="992"/>
        <w:gridCol w:w="992"/>
        <w:gridCol w:w="992"/>
        <w:gridCol w:w="993"/>
      </w:tblGrid>
      <w:tr w:rsidR="00C63423" w:rsidRPr="0098647B" w14:paraId="407F398A" w14:textId="77777777" w:rsidTr="00C01534">
        <w:tc>
          <w:tcPr>
            <w:tcW w:w="2885" w:type="dxa"/>
            <w:shd w:val="clear" w:color="auto" w:fill="538135"/>
            <w:vAlign w:val="center"/>
          </w:tcPr>
          <w:p w14:paraId="68176155" w14:textId="77777777" w:rsidR="00C63423" w:rsidRPr="0098647B" w:rsidRDefault="00C63423" w:rsidP="00C63423">
            <w:pPr>
              <w:autoSpaceDE w:val="0"/>
              <w:autoSpaceDN w:val="0"/>
              <w:adjustRightInd w:val="0"/>
              <w:spacing w:before="80" w:after="80" w:line="360" w:lineRule="auto"/>
              <w:jc w:val="center"/>
              <w:rPr>
                <w:rFonts w:cs="Arial"/>
                <w:b/>
                <w:color w:val="FFFFFF"/>
              </w:rPr>
            </w:pPr>
            <w:r w:rsidRPr="0098647B">
              <w:rPr>
                <w:rFonts w:cs="Arial"/>
                <w:b/>
                <w:color w:val="FFFFFF"/>
              </w:rPr>
              <w:t>Wyszczególnienie</w:t>
            </w:r>
          </w:p>
        </w:tc>
        <w:tc>
          <w:tcPr>
            <w:tcW w:w="1201" w:type="dxa"/>
            <w:shd w:val="clear" w:color="auto" w:fill="538135"/>
            <w:vAlign w:val="center"/>
          </w:tcPr>
          <w:p w14:paraId="63FDD5D0" w14:textId="77777777" w:rsidR="00C63423" w:rsidRPr="0098647B" w:rsidRDefault="00C63423" w:rsidP="00C63423">
            <w:pPr>
              <w:autoSpaceDE w:val="0"/>
              <w:autoSpaceDN w:val="0"/>
              <w:adjustRightInd w:val="0"/>
              <w:spacing w:before="80" w:after="80" w:line="360" w:lineRule="auto"/>
              <w:jc w:val="center"/>
              <w:rPr>
                <w:rFonts w:cs="Arial"/>
                <w:b/>
                <w:color w:val="FFFFFF"/>
              </w:rPr>
            </w:pPr>
            <w:r w:rsidRPr="0098647B">
              <w:rPr>
                <w:rFonts w:cs="Arial"/>
                <w:b/>
                <w:color w:val="FFFFFF"/>
              </w:rPr>
              <w:t>Jednostka miary</w:t>
            </w:r>
          </w:p>
        </w:tc>
        <w:tc>
          <w:tcPr>
            <w:tcW w:w="992" w:type="dxa"/>
            <w:shd w:val="clear" w:color="auto" w:fill="538135"/>
            <w:vAlign w:val="center"/>
          </w:tcPr>
          <w:p w14:paraId="1C0087E6" w14:textId="5B7744DF" w:rsidR="00C63423" w:rsidRPr="0098647B" w:rsidRDefault="00C63423" w:rsidP="00C63423">
            <w:pPr>
              <w:autoSpaceDE w:val="0"/>
              <w:autoSpaceDN w:val="0"/>
              <w:adjustRightInd w:val="0"/>
              <w:spacing w:before="80" w:after="80" w:line="360" w:lineRule="auto"/>
              <w:jc w:val="center"/>
              <w:rPr>
                <w:rFonts w:cs="Arial"/>
                <w:b/>
                <w:color w:val="FFFFFF"/>
              </w:rPr>
            </w:pPr>
            <w:r w:rsidRPr="0098647B">
              <w:rPr>
                <w:rFonts w:cs="Arial"/>
                <w:b/>
                <w:color w:val="FFFFFF"/>
              </w:rPr>
              <w:t>2016</w:t>
            </w:r>
          </w:p>
        </w:tc>
        <w:tc>
          <w:tcPr>
            <w:tcW w:w="992" w:type="dxa"/>
            <w:shd w:val="clear" w:color="auto" w:fill="538135"/>
            <w:vAlign w:val="center"/>
          </w:tcPr>
          <w:p w14:paraId="5B6A3548" w14:textId="099A176D" w:rsidR="00C63423" w:rsidRPr="0098647B" w:rsidRDefault="00C63423" w:rsidP="00C63423">
            <w:pPr>
              <w:autoSpaceDE w:val="0"/>
              <w:autoSpaceDN w:val="0"/>
              <w:adjustRightInd w:val="0"/>
              <w:spacing w:before="80" w:after="80" w:line="360" w:lineRule="auto"/>
              <w:jc w:val="center"/>
              <w:rPr>
                <w:rFonts w:cs="Arial"/>
                <w:b/>
                <w:color w:val="FFFFFF"/>
              </w:rPr>
            </w:pPr>
            <w:r w:rsidRPr="0098647B">
              <w:rPr>
                <w:rFonts w:cs="Arial"/>
                <w:b/>
                <w:color w:val="FFFFFF"/>
              </w:rPr>
              <w:t>2017</w:t>
            </w:r>
          </w:p>
        </w:tc>
        <w:tc>
          <w:tcPr>
            <w:tcW w:w="992" w:type="dxa"/>
            <w:shd w:val="clear" w:color="auto" w:fill="538135"/>
            <w:vAlign w:val="center"/>
          </w:tcPr>
          <w:p w14:paraId="148AE3E0" w14:textId="77816019" w:rsidR="00C63423" w:rsidRPr="0098647B" w:rsidRDefault="00C63423" w:rsidP="00C63423">
            <w:pPr>
              <w:autoSpaceDE w:val="0"/>
              <w:autoSpaceDN w:val="0"/>
              <w:adjustRightInd w:val="0"/>
              <w:spacing w:before="80" w:after="80" w:line="360" w:lineRule="auto"/>
              <w:jc w:val="center"/>
              <w:rPr>
                <w:rFonts w:cs="Arial"/>
                <w:b/>
                <w:color w:val="FFFFFF"/>
              </w:rPr>
            </w:pPr>
            <w:r w:rsidRPr="0098647B">
              <w:rPr>
                <w:rFonts w:cs="Arial"/>
                <w:b/>
                <w:color w:val="FFFFFF"/>
              </w:rPr>
              <w:t>2018</w:t>
            </w:r>
          </w:p>
        </w:tc>
        <w:tc>
          <w:tcPr>
            <w:tcW w:w="992" w:type="dxa"/>
            <w:shd w:val="clear" w:color="auto" w:fill="538135"/>
            <w:vAlign w:val="center"/>
          </w:tcPr>
          <w:p w14:paraId="2F54BE40" w14:textId="3950A56E" w:rsidR="00C63423" w:rsidRPr="0098647B" w:rsidRDefault="00C63423" w:rsidP="00C63423">
            <w:pPr>
              <w:autoSpaceDE w:val="0"/>
              <w:autoSpaceDN w:val="0"/>
              <w:adjustRightInd w:val="0"/>
              <w:spacing w:before="80" w:after="80" w:line="360" w:lineRule="auto"/>
              <w:jc w:val="center"/>
              <w:rPr>
                <w:rFonts w:cs="Arial"/>
                <w:b/>
                <w:color w:val="FFFFFF"/>
              </w:rPr>
            </w:pPr>
            <w:r w:rsidRPr="0098647B">
              <w:rPr>
                <w:rFonts w:cs="Arial"/>
                <w:b/>
                <w:color w:val="FFFFFF"/>
              </w:rPr>
              <w:t>2019</w:t>
            </w:r>
          </w:p>
        </w:tc>
        <w:tc>
          <w:tcPr>
            <w:tcW w:w="993" w:type="dxa"/>
            <w:shd w:val="clear" w:color="auto" w:fill="538135"/>
            <w:vAlign w:val="center"/>
          </w:tcPr>
          <w:p w14:paraId="611367BA" w14:textId="0C442548" w:rsidR="00C63423" w:rsidRPr="0098647B" w:rsidRDefault="00C63423" w:rsidP="00C63423">
            <w:pPr>
              <w:autoSpaceDE w:val="0"/>
              <w:autoSpaceDN w:val="0"/>
              <w:adjustRightInd w:val="0"/>
              <w:spacing w:before="80" w:after="80" w:line="360" w:lineRule="auto"/>
              <w:jc w:val="center"/>
              <w:rPr>
                <w:rFonts w:cs="Arial"/>
                <w:b/>
                <w:color w:val="FFFFFF"/>
              </w:rPr>
            </w:pPr>
            <w:r>
              <w:rPr>
                <w:rFonts w:cs="Arial"/>
                <w:b/>
                <w:color w:val="FFFFFF"/>
              </w:rPr>
              <w:t>2020</w:t>
            </w:r>
          </w:p>
        </w:tc>
      </w:tr>
      <w:tr w:rsidR="00C63423" w:rsidRPr="008C1A26" w14:paraId="08714D7C" w14:textId="77777777" w:rsidTr="00C01534">
        <w:trPr>
          <w:trHeight w:val="340"/>
        </w:trPr>
        <w:tc>
          <w:tcPr>
            <w:tcW w:w="9047" w:type="dxa"/>
            <w:gridSpan w:val="7"/>
            <w:shd w:val="clear" w:color="auto" w:fill="A8D08D"/>
            <w:vAlign w:val="center"/>
          </w:tcPr>
          <w:p w14:paraId="6BCF3D58" w14:textId="77777777" w:rsidR="00C63423" w:rsidRPr="00BB0BC1" w:rsidRDefault="00C63423" w:rsidP="00C63423">
            <w:pPr>
              <w:autoSpaceDE w:val="0"/>
              <w:autoSpaceDN w:val="0"/>
              <w:adjustRightInd w:val="0"/>
              <w:spacing w:before="80" w:after="80" w:line="360" w:lineRule="auto"/>
              <w:jc w:val="center"/>
              <w:rPr>
                <w:rFonts w:cs="Arial"/>
                <w:b/>
                <w:color w:val="000000"/>
                <w:highlight w:val="yellow"/>
              </w:rPr>
            </w:pPr>
            <w:r w:rsidRPr="00BB0BC1">
              <w:rPr>
                <w:rFonts w:cs="Arial"/>
                <w:b/>
                <w:color w:val="000000"/>
              </w:rPr>
              <w:t>Budynki biurowe</w:t>
            </w:r>
          </w:p>
        </w:tc>
      </w:tr>
      <w:tr w:rsidR="00C63423" w:rsidRPr="008C1A26" w14:paraId="26666D22" w14:textId="77777777" w:rsidTr="00C01534">
        <w:trPr>
          <w:trHeight w:val="340"/>
        </w:trPr>
        <w:tc>
          <w:tcPr>
            <w:tcW w:w="2885" w:type="dxa"/>
            <w:shd w:val="clear" w:color="auto" w:fill="E2EFD9"/>
            <w:vAlign w:val="center"/>
          </w:tcPr>
          <w:p w14:paraId="7DB652E7" w14:textId="77777777" w:rsidR="00C63423" w:rsidRPr="00BB0BC1" w:rsidRDefault="00C63423" w:rsidP="00C63423">
            <w:pPr>
              <w:autoSpaceDE w:val="0"/>
              <w:autoSpaceDN w:val="0"/>
              <w:adjustRightInd w:val="0"/>
              <w:spacing w:before="80" w:after="80" w:line="360" w:lineRule="auto"/>
              <w:rPr>
                <w:rFonts w:cs="Arial"/>
                <w:color w:val="000000"/>
              </w:rPr>
            </w:pPr>
            <w:r w:rsidRPr="00BB0BC1">
              <w:rPr>
                <w:rFonts w:cs="Arial"/>
                <w:color w:val="000000"/>
              </w:rPr>
              <w:t>Oddane budynki ogółem</w:t>
            </w:r>
          </w:p>
        </w:tc>
        <w:tc>
          <w:tcPr>
            <w:tcW w:w="1201" w:type="dxa"/>
            <w:shd w:val="clear" w:color="auto" w:fill="E2EFD9"/>
            <w:vAlign w:val="center"/>
          </w:tcPr>
          <w:p w14:paraId="56976559" w14:textId="77777777" w:rsidR="00C63423" w:rsidRPr="00BB0BC1" w:rsidRDefault="00C63423" w:rsidP="00C63423">
            <w:pPr>
              <w:autoSpaceDE w:val="0"/>
              <w:autoSpaceDN w:val="0"/>
              <w:adjustRightInd w:val="0"/>
              <w:spacing w:before="80" w:after="80" w:line="360" w:lineRule="auto"/>
              <w:jc w:val="center"/>
              <w:rPr>
                <w:rFonts w:cs="Arial"/>
                <w:color w:val="000000"/>
              </w:rPr>
            </w:pPr>
            <w:r w:rsidRPr="00BB0BC1">
              <w:rPr>
                <w:rFonts w:cs="Arial"/>
                <w:color w:val="000000"/>
              </w:rPr>
              <w:t>szt.</w:t>
            </w:r>
          </w:p>
        </w:tc>
        <w:tc>
          <w:tcPr>
            <w:tcW w:w="992" w:type="dxa"/>
            <w:shd w:val="clear" w:color="auto" w:fill="E2EFD9"/>
            <w:vAlign w:val="center"/>
          </w:tcPr>
          <w:p w14:paraId="0917E3DF" w14:textId="799C9ADC" w:rsidR="00C63423" w:rsidRPr="00BB0BC1" w:rsidRDefault="00C63423" w:rsidP="00C63423">
            <w:pPr>
              <w:autoSpaceDE w:val="0"/>
              <w:autoSpaceDN w:val="0"/>
              <w:adjustRightInd w:val="0"/>
              <w:spacing w:before="80" w:after="80" w:line="360" w:lineRule="auto"/>
              <w:jc w:val="center"/>
              <w:rPr>
                <w:rFonts w:cs="Arial"/>
                <w:color w:val="000000"/>
              </w:rPr>
            </w:pPr>
            <w:r w:rsidRPr="00BB0BC1">
              <w:rPr>
                <w:rFonts w:cs="Arial"/>
                <w:color w:val="000000"/>
              </w:rPr>
              <w:t>-</w:t>
            </w:r>
          </w:p>
        </w:tc>
        <w:tc>
          <w:tcPr>
            <w:tcW w:w="992" w:type="dxa"/>
            <w:shd w:val="clear" w:color="auto" w:fill="E2EFD9"/>
            <w:vAlign w:val="center"/>
          </w:tcPr>
          <w:p w14:paraId="748DA1FF" w14:textId="07EDDE97" w:rsidR="00C63423" w:rsidRPr="00BB0BC1" w:rsidRDefault="00C63423" w:rsidP="00C63423">
            <w:pPr>
              <w:autoSpaceDE w:val="0"/>
              <w:autoSpaceDN w:val="0"/>
              <w:adjustRightInd w:val="0"/>
              <w:spacing w:before="80" w:after="80" w:line="360" w:lineRule="auto"/>
              <w:jc w:val="center"/>
              <w:rPr>
                <w:rFonts w:cs="Arial"/>
                <w:color w:val="000000"/>
              </w:rPr>
            </w:pPr>
            <w:r w:rsidRPr="00BB0BC1">
              <w:rPr>
                <w:rFonts w:cs="Arial"/>
                <w:color w:val="000000"/>
              </w:rPr>
              <w:t>-</w:t>
            </w:r>
          </w:p>
        </w:tc>
        <w:tc>
          <w:tcPr>
            <w:tcW w:w="992" w:type="dxa"/>
            <w:shd w:val="clear" w:color="auto" w:fill="E2EFD9"/>
            <w:vAlign w:val="center"/>
          </w:tcPr>
          <w:p w14:paraId="788CB87B" w14:textId="4B810A37" w:rsidR="00C63423" w:rsidRPr="00BB0BC1" w:rsidRDefault="00C63423" w:rsidP="00C63423">
            <w:pPr>
              <w:autoSpaceDE w:val="0"/>
              <w:autoSpaceDN w:val="0"/>
              <w:adjustRightInd w:val="0"/>
              <w:spacing w:before="80" w:after="80" w:line="360" w:lineRule="auto"/>
              <w:jc w:val="center"/>
              <w:rPr>
                <w:rFonts w:cs="Arial"/>
                <w:color w:val="000000"/>
              </w:rPr>
            </w:pPr>
            <w:r w:rsidRPr="00BB0BC1">
              <w:rPr>
                <w:rFonts w:cs="Arial"/>
                <w:color w:val="000000"/>
              </w:rPr>
              <w:t>1</w:t>
            </w:r>
          </w:p>
        </w:tc>
        <w:tc>
          <w:tcPr>
            <w:tcW w:w="992" w:type="dxa"/>
            <w:shd w:val="clear" w:color="auto" w:fill="E2EFD9"/>
            <w:vAlign w:val="center"/>
          </w:tcPr>
          <w:p w14:paraId="498E48D5" w14:textId="3071C523" w:rsidR="00C63423" w:rsidRPr="00BB0BC1" w:rsidRDefault="00C63423" w:rsidP="00C63423">
            <w:pPr>
              <w:autoSpaceDE w:val="0"/>
              <w:autoSpaceDN w:val="0"/>
              <w:adjustRightInd w:val="0"/>
              <w:spacing w:before="80" w:after="80" w:line="360" w:lineRule="auto"/>
              <w:jc w:val="center"/>
              <w:rPr>
                <w:rFonts w:cs="Arial"/>
                <w:color w:val="000000"/>
              </w:rPr>
            </w:pPr>
            <w:r w:rsidRPr="00BB0BC1">
              <w:rPr>
                <w:rFonts w:cs="Arial"/>
                <w:color w:val="000000"/>
              </w:rPr>
              <w:t>-</w:t>
            </w:r>
          </w:p>
        </w:tc>
        <w:tc>
          <w:tcPr>
            <w:tcW w:w="993" w:type="dxa"/>
            <w:shd w:val="clear" w:color="auto" w:fill="E2EFD9"/>
            <w:vAlign w:val="center"/>
          </w:tcPr>
          <w:p w14:paraId="728D00D9" w14:textId="690A6701" w:rsidR="00C63423" w:rsidRPr="00BB0BC1" w:rsidRDefault="001B6E4A" w:rsidP="00C63423">
            <w:pPr>
              <w:autoSpaceDE w:val="0"/>
              <w:autoSpaceDN w:val="0"/>
              <w:adjustRightInd w:val="0"/>
              <w:spacing w:before="80" w:after="80" w:line="360" w:lineRule="auto"/>
              <w:jc w:val="center"/>
              <w:rPr>
                <w:rFonts w:cs="Arial"/>
                <w:color w:val="000000"/>
              </w:rPr>
            </w:pPr>
            <w:r>
              <w:rPr>
                <w:rFonts w:cs="Arial"/>
                <w:color w:val="000000"/>
              </w:rPr>
              <w:t>0</w:t>
            </w:r>
          </w:p>
        </w:tc>
      </w:tr>
      <w:tr w:rsidR="00C63423" w:rsidRPr="008C1A26" w14:paraId="7E691777" w14:textId="77777777" w:rsidTr="00C01534">
        <w:trPr>
          <w:trHeight w:val="340"/>
        </w:trPr>
        <w:tc>
          <w:tcPr>
            <w:tcW w:w="2885" w:type="dxa"/>
            <w:shd w:val="clear" w:color="auto" w:fill="E2EFD9"/>
            <w:vAlign w:val="center"/>
          </w:tcPr>
          <w:p w14:paraId="42758532" w14:textId="77777777" w:rsidR="00C63423" w:rsidRPr="00BB0BC1" w:rsidRDefault="00C63423" w:rsidP="00C63423">
            <w:pPr>
              <w:autoSpaceDE w:val="0"/>
              <w:autoSpaceDN w:val="0"/>
              <w:adjustRightInd w:val="0"/>
              <w:spacing w:before="80" w:after="80" w:line="360" w:lineRule="auto"/>
              <w:rPr>
                <w:rFonts w:cs="Arial"/>
                <w:color w:val="000000"/>
              </w:rPr>
            </w:pPr>
            <w:r w:rsidRPr="00BB0BC1">
              <w:rPr>
                <w:rFonts w:cs="Arial"/>
                <w:color w:val="000000"/>
              </w:rPr>
              <w:t>Powierzchnia użytkowa ogółem</w:t>
            </w:r>
          </w:p>
        </w:tc>
        <w:tc>
          <w:tcPr>
            <w:tcW w:w="1201" w:type="dxa"/>
            <w:shd w:val="clear" w:color="auto" w:fill="E2EFD9"/>
            <w:vAlign w:val="center"/>
          </w:tcPr>
          <w:p w14:paraId="3183B2D2" w14:textId="77777777" w:rsidR="00C63423" w:rsidRPr="00BB0BC1" w:rsidRDefault="00C63423" w:rsidP="00C63423">
            <w:pPr>
              <w:autoSpaceDE w:val="0"/>
              <w:autoSpaceDN w:val="0"/>
              <w:adjustRightInd w:val="0"/>
              <w:spacing w:before="80" w:after="80" w:line="360" w:lineRule="auto"/>
              <w:jc w:val="center"/>
              <w:rPr>
                <w:rFonts w:cs="Arial"/>
                <w:color w:val="000000"/>
              </w:rPr>
            </w:pPr>
            <w:r w:rsidRPr="00BB0BC1">
              <w:rPr>
                <w:rFonts w:cs="Arial"/>
                <w:color w:val="000000"/>
              </w:rPr>
              <w:t>m²</w:t>
            </w:r>
          </w:p>
        </w:tc>
        <w:tc>
          <w:tcPr>
            <w:tcW w:w="992" w:type="dxa"/>
            <w:shd w:val="clear" w:color="auto" w:fill="E2EFD9"/>
            <w:vAlign w:val="center"/>
          </w:tcPr>
          <w:p w14:paraId="246FEC18" w14:textId="17A48B6F" w:rsidR="00C63423" w:rsidRPr="00BB0BC1" w:rsidRDefault="00C63423" w:rsidP="00C63423">
            <w:pPr>
              <w:autoSpaceDE w:val="0"/>
              <w:autoSpaceDN w:val="0"/>
              <w:adjustRightInd w:val="0"/>
              <w:spacing w:before="80" w:after="80" w:line="360" w:lineRule="auto"/>
              <w:jc w:val="center"/>
              <w:rPr>
                <w:rFonts w:cs="Arial"/>
                <w:color w:val="000000"/>
              </w:rPr>
            </w:pPr>
            <w:r w:rsidRPr="00BB0BC1">
              <w:rPr>
                <w:rFonts w:cs="Arial"/>
                <w:color w:val="000000"/>
              </w:rPr>
              <w:t>-</w:t>
            </w:r>
          </w:p>
        </w:tc>
        <w:tc>
          <w:tcPr>
            <w:tcW w:w="992" w:type="dxa"/>
            <w:shd w:val="clear" w:color="auto" w:fill="E2EFD9"/>
            <w:vAlign w:val="center"/>
          </w:tcPr>
          <w:p w14:paraId="74C12B55" w14:textId="1E85F240" w:rsidR="00C63423" w:rsidRPr="00BB0BC1" w:rsidRDefault="00C63423" w:rsidP="00C63423">
            <w:pPr>
              <w:autoSpaceDE w:val="0"/>
              <w:autoSpaceDN w:val="0"/>
              <w:adjustRightInd w:val="0"/>
              <w:spacing w:before="80" w:after="80" w:line="360" w:lineRule="auto"/>
              <w:jc w:val="center"/>
              <w:rPr>
                <w:rFonts w:cs="Arial"/>
                <w:color w:val="000000"/>
              </w:rPr>
            </w:pPr>
            <w:r w:rsidRPr="00BB0BC1">
              <w:rPr>
                <w:rFonts w:cs="Arial"/>
                <w:color w:val="000000"/>
              </w:rPr>
              <w:t>-</w:t>
            </w:r>
          </w:p>
        </w:tc>
        <w:tc>
          <w:tcPr>
            <w:tcW w:w="992" w:type="dxa"/>
            <w:shd w:val="clear" w:color="auto" w:fill="E2EFD9"/>
            <w:vAlign w:val="center"/>
          </w:tcPr>
          <w:p w14:paraId="31A85B2F" w14:textId="13AB3B53" w:rsidR="00C63423" w:rsidRPr="00BB0BC1" w:rsidRDefault="00C63423" w:rsidP="00C63423">
            <w:pPr>
              <w:autoSpaceDE w:val="0"/>
              <w:autoSpaceDN w:val="0"/>
              <w:adjustRightInd w:val="0"/>
              <w:spacing w:before="80" w:after="80" w:line="360" w:lineRule="auto"/>
              <w:jc w:val="center"/>
              <w:rPr>
                <w:rFonts w:cs="Arial"/>
                <w:color w:val="000000"/>
              </w:rPr>
            </w:pPr>
            <w:r w:rsidRPr="00BB0BC1">
              <w:rPr>
                <w:rFonts w:cs="Arial"/>
                <w:color w:val="000000"/>
              </w:rPr>
              <w:t>8</w:t>
            </w:r>
          </w:p>
        </w:tc>
        <w:tc>
          <w:tcPr>
            <w:tcW w:w="992" w:type="dxa"/>
            <w:shd w:val="clear" w:color="auto" w:fill="E2EFD9"/>
            <w:vAlign w:val="center"/>
          </w:tcPr>
          <w:p w14:paraId="22BEE4EE" w14:textId="2B0F89DD" w:rsidR="00C63423" w:rsidRPr="00BB0BC1" w:rsidRDefault="00C63423" w:rsidP="00C63423">
            <w:pPr>
              <w:autoSpaceDE w:val="0"/>
              <w:autoSpaceDN w:val="0"/>
              <w:adjustRightInd w:val="0"/>
              <w:spacing w:before="80" w:after="80" w:line="360" w:lineRule="auto"/>
              <w:jc w:val="center"/>
              <w:rPr>
                <w:rFonts w:cs="Arial"/>
                <w:color w:val="000000"/>
              </w:rPr>
            </w:pPr>
            <w:r w:rsidRPr="00BB0BC1">
              <w:rPr>
                <w:rFonts w:cs="Arial"/>
                <w:color w:val="000000"/>
              </w:rPr>
              <w:t>-</w:t>
            </w:r>
          </w:p>
        </w:tc>
        <w:tc>
          <w:tcPr>
            <w:tcW w:w="993" w:type="dxa"/>
            <w:shd w:val="clear" w:color="auto" w:fill="E2EFD9"/>
            <w:vAlign w:val="center"/>
          </w:tcPr>
          <w:p w14:paraId="1061438C" w14:textId="4F1E813B" w:rsidR="00C63423" w:rsidRPr="00BB0BC1" w:rsidRDefault="001B6E4A" w:rsidP="00C63423">
            <w:pPr>
              <w:autoSpaceDE w:val="0"/>
              <w:autoSpaceDN w:val="0"/>
              <w:adjustRightInd w:val="0"/>
              <w:spacing w:before="80" w:after="80" w:line="360" w:lineRule="auto"/>
              <w:jc w:val="center"/>
              <w:rPr>
                <w:rFonts w:cs="Arial"/>
                <w:color w:val="000000"/>
              </w:rPr>
            </w:pPr>
            <w:r>
              <w:rPr>
                <w:rFonts w:cs="Arial"/>
                <w:color w:val="000000"/>
              </w:rPr>
              <w:t>0</w:t>
            </w:r>
          </w:p>
        </w:tc>
      </w:tr>
      <w:tr w:rsidR="00C63423" w:rsidRPr="008C1A26" w14:paraId="5751CA87" w14:textId="77777777" w:rsidTr="00C01534">
        <w:trPr>
          <w:trHeight w:val="340"/>
        </w:trPr>
        <w:tc>
          <w:tcPr>
            <w:tcW w:w="2885" w:type="dxa"/>
            <w:shd w:val="clear" w:color="auto" w:fill="E2EFD9"/>
            <w:vAlign w:val="center"/>
          </w:tcPr>
          <w:p w14:paraId="20B6269F" w14:textId="77777777" w:rsidR="00C63423" w:rsidRPr="00BB0BC1" w:rsidRDefault="00C63423" w:rsidP="00C63423">
            <w:pPr>
              <w:autoSpaceDE w:val="0"/>
              <w:autoSpaceDN w:val="0"/>
              <w:adjustRightInd w:val="0"/>
              <w:spacing w:before="80" w:after="80" w:line="360" w:lineRule="auto"/>
              <w:rPr>
                <w:rFonts w:cs="Arial"/>
                <w:color w:val="000000"/>
              </w:rPr>
            </w:pPr>
            <w:r w:rsidRPr="00BB0BC1">
              <w:rPr>
                <w:rFonts w:cs="Arial"/>
                <w:color w:val="000000"/>
              </w:rPr>
              <w:t>Kubatura ogółem</w:t>
            </w:r>
          </w:p>
        </w:tc>
        <w:tc>
          <w:tcPr>
            <w:tcW w:w="1201" w:type="dxa"/>
            <w:shd w:val="clear" w:color="auto" w:fill="E2EFD9"/>
            <w:vAlign w:val="center"/>
          </w:tcPr>
          <w:p w14:paraId="06F454F1" w14:textId="77777777" w:rsidR="00C63423" w:rsidRPr="00BB0BC1" w:rsidRDefault="00C63423" w:rsidP="00C63423">
            <w:pPr>
              <w:autoSpaceDE w:val="0"/>
              <w:autoSpaceDN w:val="0"/>
              <w:adjustRightInd w:val="0"/>
              <w:spacing w:before="80" w:after="80" w:line="360" w:lineRule="auto"/>
              <w:jc w:val="center"/>
              <w:rPr>
                <w:rFonts w:cs="Arial"/>
                <w:color w:val="000000"/>
              </w:rPr>
            </w:pPr>
            <w:r w:rsidRPr="00BB0BC1">
              <w:rPr>
                <w:rFonts w:cs="Arial"/>
                <w:color w:val="000000"/>
              </w:rPr>
              <w:t>m³</w:t>
            </w:r>
          </w:p>
        </w:tc>
        <w:tc>
          <w:tcPr>
            <w:tcW w:w="992" w:type="dxa"/>
            <w:shd w:val="clear" w:color="auto" w:fill="E2EFD9"/>
            <w:vAlign w:val="center"/>
          </w:tcPr>
          <w:p w14:paraId="666B5759" w14:textId="0E28AB4B" w:rsidR="00C63423" w:rsidRPr="00BB0BC1" w:rsidRDefault="00C63423" w:rsidP="00C63423">
            <w:pPr>
              <w:autoSpaceDE w:val="0"/>
              <w:autoSpaceDN w:val="0"/>
              <w:adjustRightInd w:val="0"/>
              <w:spacing w:before="80" w:after="80" w:line="360" w:lineRule="auto"/>
              <w:jc w:val="center"/>
              <w:rPr>
                <w:rFonts w:cs="Arial"/>
                <w:color w:val="000000"/>
              </w:rPr>
            </w:pPr>
            <w:r w:rsidRPr="00BB0BC1">
              <w:rPr>
                <w:rFonts w:cs="Arial"/>
                <w:color w:val="000000"/>
              </w:rPr>
              <w:t>-</w:t>
            </w:r>
          </w:p>
        </w:tc>
        <w:tc>
          <w:tcPr>
            <w:tcW w:w="992" w:type="dxa"/>
            <w:shd w:val="clear" w:color="auto" w:fill="E2EFD9"/>
            <w:vAlign w:val="center"/>
          </w:tcPr>
          <w:p w14:paraId="3F02DB35" w14:textId="49402513" w:rsidR="00C63423" w:rsidRPr="00BB0BC1" w:rsidRDefault="00C63423" w:rsidP="00C63423">
            <w:pPr>
              <w:autoSpaceDE w:val="0"/>
              <w:autoSpaceDN w:val="0"/>
              <w:adjustRightInd w:val="0"/>
              <w:spacing w:before="80" w:after="80" w:line="360" w:lineRule="auto"/>
              <w:jc w:val="center"/>
              <w:rPr>
                <w:rFonts w:cs="Arial"/>
                <w:color w:val="000000"/>
              </w:rPr>
            </w:pPr>
            <w:r w:rsidRPr="00BB0BC1">
              <w:rPr>
                <w:rFonts w:cs="Arial"/>
                <w:color w:val="000000"/>
              </w:rPr>
              <w:t>-</w:t>
            </w:r>
          </w:p>
        </w:tc>
        <w:tc>
          <w:tcPr>
            <w:tcW w:w="992" w:type="dxa"/>
            <w:shd w:val="clear" w:color="auto" w:fill="E2EFD9"/>
            <w:vAlign w:val="center"/>
          </w:tcPr>
          <w:p w14:paraId="6BA04CFA" w14:textId="3CDB3906" w:rsidR="00C63423" w:rsidRPr="00BB0BC1" w:rsidRDefault="00C63423" w:rsidP="00C63423">
            <w:pPr>
              <w:autoSpaceDE w:val="0"/>
              <w:autoSpaceDN w:val="0"/>
              <w:adjustRightInd w:val="0"/>
              <w:spacing w:before="80" w:after="80" w:line="360" w:lineRule="auto"/>
              <w:jc w:val="center"/>
              <w:rPr>
                <w:rFonts w:cs="Arial"/>
                <w:color w:val="000000"/>
              </w:rPr>
            </w:pPr>
            <w:r w:rsidRPr="00BB0BC1">
              <w:rPr>
                <w:rFonts w:cs="Arial"/>
                <w:color w:val="000000"/>
              </w:rPr>
              <w:t>32</w:t>
            </w:r>
          </w:p>
        </w:tc>
        <w:tc>
          <w:tcPr>
            <w:tcW w:w="992" w:type="dxa"/>
            <w:shd w:val="clear" w:color="auto" w:fill="E2EFD9"/>
            <w:vAlign w:val="center"/>
          </w:tcPr>
          <w:p w14:paraId="7FB61305" w14:textId="41275CF8" w:rsidR="00C63423" w:rsidRPr="00BB0BC1" w:rsidRDefault="00C63423" w:rsidP="00C63423">
            <w:pPr>
              <w:autoSpaceDE w:val="0"/>
              <w:autoSpaceDN w:val="0"/>
              <w:adjustRightInd w:val="0"/>
              <w:spacing w:before="80" w:after="80" w:line="360" w:lineRule="auto"/>
              <w:jc w:val="center"/>
              <w:rPr>
                <w:rFonts w:cs="Arial"/>
                <w:color w:val="000000"/>
              </w:rPr>
            </w:pPr>
            <w:r w:rsidRPr="00BB0BC1">
              <w:rPr>
                <w:rFonts w:cs="Arial"/>
                <w:color w:val="000000"/>
              </w:rPr>
              <w:t>-</w:t>
            </w:r>
          </w:p>
        </w:tc>
        <w:tc>
          <w:tcPr>
            <w:tcW w:w="993" w:type="dxa"/>
            <w:shd w:val="clear" w:color="auto" w:fill="E2EFD9"/>
            <w:vAlign w:val="center"/>
          </w:tcPr>
          <w:p w14:paraId="07049EEE" w14:textId="6050958A" w:rsidR="00C63423" w:rsidRPr="00BB0BC1" w:rsidRDefault="001B6E4A" w:rsidP="00C63423">
            <w:pPr>
              <w:autoSpaceDE w:val="0"/>
              <w:autoSpaceDN w:val="0"/>
              <w:adjustRightInd w:val="0"/>
              <w:spacing w:before="80" w:after="80" w:line="360" w:lineRule="auto"/>
              <w:jc w:val="center"/>
              <w:rPr>
                <w:rFonts w:cs="Arial"/>
                <w:color w:val="000000"/>
              </w:rPr>
            </w:pPr>
            <w:r>
              <w:rPr>
                <w:rFonts w:cs="Arial"/>
                <w:color w:val="000000"/>
              </w:rPr>
              <w:t>0</w:t>
            </w:r>
          </w:p>
        </w:tc>
      </w:tr>
      <w:tr w:rsidR="00C63423" w:rsidRPr="008C1A26" w14:paraId="0AF3FAB1" w14:textId="77777777" w:rsidTr="00C01534">
        <w:trPr>
          <w:trHeight w:val="340"/>
        </w:trPr>
        <w:tc>
          <w:tcPr>
            <w:tcW w:w="9047" w:type="dxa"/>
            <w:gridSpan w:val="7"/>
            <w:shd w:val="clear" w:color="auto" w:fill="A8D08D"/>
            <w:vAlign w:val="center"/>
          </w:tcPr>
          <w:p w14:paraId="77D3947A" w14:textId="77777777" w:rsidR="00C63423" w:rsidRPr="00BB0BC1" w:rsidRDefault="00C63423" w:rsidP="00C63423">
            <w:pPr>
              <w:autoSpaceDE w:val="0"/>
              <w:autoSpaceDN w:val="0"/>
              <w:adjustRightInd w:val="0"/>
              <w:spacing w:before="80" w:after="80" w:line="360" w:lineRule="auto"/>
              <w:jc w:val="center"/>
              <w:rPr>
                <w:rFonts w:cs="Arial"/>
                <w:b/>
                <w:color w:val="000000"/>
              </w:rPr>
            </w:pPr>
            <w:r w:rsidRPr="00BB0BC1">
              <w:rPr>
                <w:rFonts w:cs="Arial"/>
                <w:b/>
                <w:color w:val="000000"/>
              </w:rPr>
              <w:t>Budynki handlowo-usługowe</w:t>
            </w:r>
          </w:p>
        </w:tc>
      </w:tr>
      <w:tr w:rsidR="00C63423" w:rsidRPr="008C1A26" w14:paraId="7787A4E7" w14:textId="77777777" w:rsidTr="00C01534">
        <w:trPr>
          <w:trHeight w:val="340"/>
        </w:trPr>
        <w:tc>
          <w:tcPr>
            <w:tcW w:w="2885" w:type="dxa"/>
            <w:shd w:val="clear" w:color="auto" w:fill="E2EFD9"/>
            <w:vAlign w:val="center"/>
          </w:tcPr>
          <w:p w14:paraId="4CE52135" w14:textId="77777777" w:rsidR="00C63423" w:rsidRPr="00BB0BC1" w:rsidRDefault="00C63423" w:rsidP="00C63423">
            <w:pPr>
              <w:autoSpaceDE w:val="0"/>
              <w:autoSpaceDN w:val="0"/>
              <w:adjustRightInd w:val="0"/>
              <w:spacing w:before="80" w:after="80" w:line="360" w:lineRule="auto"/>
              <w:rPr>
                <w:rFonts w:cs="Arial"/>
                <w:color w:val="000000"/>
              </w:rPr>
            </w:pPr>
            <w:r w:rsidRPr="00BB0BC1">
              <w:rPr>
                <w:rFonts w:cs="Arial"/>
                <w:color w:val="000000"/>
              </w:rPr>
              <w:t>Oddane budynki ogółem</w:t>
            </w:r>
          </w:p>
        </w:tc>
        <w:tc>
          <w:tcPr>
            <w:tcW w:w="1201" w:type="dxa"/>
            <w:shd w:val="clear" w:color="auto" w:fill="E2EFD9"/>
            <w:vAlign w:val="center"/>
          </w:tcPr>
          <w:p w14:paraId="0D37BDFB" w14:textId="77777777" w:rsidR="00C63423" w:rsidRPr="00BB0BC1" w:rsidRDefault="00C63423" w:rsidP="00C63423">
            <w:pPr>
              <w:autoSpaceDE w:val="0"/>
              <w:autoSpaceDN w:val="0"/>
              <w:adjustRightInd w:val="0"/>
              <w:spacing w:before="80" w:after="80" w:line="360" w:lineRule="auto"/>
              <w:jc w:val="center"/>
              <w:rPr>
                <w:rFonts w:cs="Arial"/>
                <w:color w:val="000000"/>
              </w:rPr>
            </w:pPr>
            <w:r w:rsidRPr="00BB0BC1">
              <w:rPr>
                <w:rFonts w:cs="Arial"/>
                <w:color w:val="000000"/>
              </w:rPr>
              <w:t>szt.</w:t>
            </w:r>
          </w:p>
        </w:tc>
        <w:tc>
          <w:tcPr>
            <w:tcW w:w="992" w:type="dxa"/>
            <w:shd w:val="clear" w:color="auto" w:fill="E2EFD9"/>
            <w:vAlign w:val="center"/>
          </w:tcPr>
          <w:p w14:paraId="2E8003DA" w14:textId="7D6794F0" w:rsidR="00C63423" w:rsidRPr="00BB0BC1" w:rsidRDefault="00C63423" w:rsidP="00C63423">
            <w:pPr>
              <w:autoSpaceDE w:val="0"/>
              <w:autoSpaceDN w:val="0"/>
              <w:adjustRightInd w:val="0"/>
              <w:spacing w:before="80" w:after="80" w:line="360" w:lineRule="auto"/>
              <w:jc w:val="center"/>
              <w:rPr>
                <w:rFonts w:cs="Arial"/>
                <w:color w:val="000000"/>
              </w:rPr>
            </w:pPr>
            <w:r w:rsidRPr="00BB0BC1">
              <w:rPr>
                <w:rFonts w:cs="Arial"/>
                <w:color w:val="000000"/>
              </w:rPr>
              <w:t>1</w:t>
            </w:r>
          </w:p>
        </w:tc>
        <w:tc>
          <w:tcPr>
            <w:tcW w:w="992" w:type="dxa"/>
            <w:shd w:val="clear" w:color="auto" w:fill="E2EFD9"/>
            <w:vAlign w:val="center"/>
          </w:tcPr>
          <w:p w14:paraId="0020887B" w14:textId="09C9C489" w:rsidR="00C63423" w:rsidRPr="00BB0BC1" w:rsidRDefault="00C63423" w:rsidP="00C63423">
            <w:pPr>
              <w:autoSpaceDE w:val="0"/>
              <w:autoSpaceDN w:val="0"/>
              <w:adjustRightInd w:val="0"/>
              <w:spacing w:before="80" w:after="80" w:line="360" w:lineRule="auto"/>
              <w:jc w:val="center"/>
              <w:rPr>
                <w:rFonts w:cs="Arial"/>
                <w:color w:val="000000"/>
              </w:rPr>
            </w:pPr>
            <w:r w:rsidRPr="00BB0BC1">
              <w:rPr>
                <w:rFonts w:cs="Arial"/>
                <w:color w:val="000000"/>
              </w:rPr>
              <w:t>-</w:t>
            </w:r>
          </w:p>
        </w:tc>
        <w:tc>
          <w:tcPr>
            <w:tcW w:w="992" w:type="dxa"/>
            <w:shd w:val="clear" w:color="auto" w:fill="E2EFD9"/>
            <w:vAlign w:val="center"/>
          </w:tcPr>
          <w:p w14:paraId="7B2098B1" w14:textId="1C856D4D" w:rsidR="00C63423" w:rsidRPr="00BB0BC1" w:rsidRDefault="00C63423" w:rsidP="00C63423">
            <w:pPr>
              <w:autoSpaceDE w:val="0"/>
              <w:autoSpaceDN w:val="0"/>
              <w:adjustRightInd w:val="0"/>
              <w:spacing w:before="80" w:after="80" w:line="360" w:lineRule="auto"/>
              <w:jc w:val="center"/>
              <w:rPr>
                <w:rFonts w:cs="Arial"/>
                <w:color w:val="000000"/>
              </w:rPr>
            </w:pPr>
            <w:r w:rsidRPr="00BB0BC1">
              <w:rPr>
                <w:rFonts w:cs="Arial"/>
                <w:color w:val="000000"/>
              </w:rPr>
              <w:t>-</w:t>
            </w:r>
          </w:p>
        </w:tc>
        <w:tc>
          <w:tcPr>
            <w:tcW w:w="992" w:type="dxa"/>
            <w:shd w:val="clear" w:color="auto" w:fill="E2EFD9"/>
            <w:vAlign w:val="center"/>
          </w:tcPr>
          <w:p w14:paraId="2C8EBF7B" w14:textId="45BED8EC" w:rsidR="00C63423" w:rsidRPr="00BB0BC1" w:rsidRDefault="00C63423" w:rsidP="00C63423">
            <w:pPr>
              <w:autoSpaceDE w:val="0"/>
              <w:autoSpaceDN w:val="0"/>
              <w:adjustRightInd w:val="0"/>
              <w:spacing w:before="80" w:after="80" w:line="360" w:lineRule="auto"/>
              <w:jc w:val="center"/>
              <w:rPr>
                <w:rFonts w:cs="Arial"/>
                <w:color w:val="000000"/>
              </w:rPr>
            </w:pPr>
            <w:r w:rsidRPr="00BB0BC1">
              <w:rPr>
                <w:rFonts w:cs="Arial"/>
                <w:color w:val="000000"/>
              </w:rPr>
              <w:t>2</w:t>
            </w:r>
          </w:p>
        </w:tc>
        <w:tc>
          <w:tcPr>
            <w:tcW w:w="993" w:type="dxa"/>
            <w:shd w:val="clear" w:color="auto" w:fill="E2EFD9"/>
            <w:vAlign w:val="center"/>
          </w:tcPr>
          <w:p w14:paraId="7B54993D" w14:textId="04EA566F" w:rsidR="00C63423" w:rsidRPr="00BB0BC1" w:rsidRDefault="001B6E4A" w:rsidP="00C63423">
            <w:pPr>
              <w:autoSpaceDE w:val="0"/>
              <w:autoSpaceDN w:val="0"/>
              <w:adjustRightInd w:val="0"/>
              <w:spacing w:before="80" w:after="80" w:line="360" w:lineRule="auto"/>
              <w:jc w:val="center"/>
              <w:rPr>
                <w:rFonts w:cs="Arial"/>
                <w:color w:val="000000"/>
              </w:rPr>
            </w:pPr>
            <w:r>
              <w:rPr>
                <w:rFonts w:cs="Arial"/>
                <w:color w:val="000000"/>
              </w:rPr>
              <w:t>1</w:t>
            </w:r>
          </w:p>
        </w:tc>
      </w:tr>
      <w:tr w:rsidR="00C63423" w:rsidRPr="008C1A26" w14:paraId="6944DB1B" w14:textId="77777777" w:rsidTr="00C01534">
        <w:trPr>
          <w:trHeight w:val="340"/>
        </w:trPr>
        <w:tc>
          <w:tcPr>
            <w:tcW w:w="2885" w:type="dxa"/>
            <w:shd w:val="clear" w:color="auto" w:fill="E2EFD9"/>
            <w:vAlign w:val="center"/>
          </w:tcPr>
          <w:p w14:paraId="29CE39EA" w14:textId="77777777" w:rsidR="00C63423" w:rsidRPr="00BB0BC1" w:rsidRDefault="00C63423" w:rsidP="00C63423">
            <w:pPr>
              <w:autoSpaceDE w:val="0"/>
              <w:autoSpaceDN w:val="0"/>
              <w:adjustRightInd w:val="0"/>
              <w:spacing w:before="80" w:after="80" w:line="360" w:lineRule="auto"/>
              <w:rPr>
                <w:rFonts w:cs="Arial"/>
                <w:color w:val="000000"/>
              </w:rPr>
            </w:pPr>
            <w:r w:rsidRPr="00BB0BC1">
              <w:rPr>
                <w:rFonts w:cs="Arial"/>
                <w:color w:val="000000"/>
              </w:rPr>
              <w:t>Powierzchnia użytkowa ogółem</w:t>
            </w:r>
          </w:p>
        </w:tc>
        <w:tc>
          <w:tcPr>
            <w:tcW w:w="1201" w:type="dxa"/>
            <w:shd w:val="clear" w:color="auto" w:fill="E2EFD9"/>
            <w:vAlign w:val="center"/>
          </w:tcPr>
          <w:p w14:paraId="6790938E" w14:textId="77777777" w:rsidR="00C63423" w:rsidRPr="00BB0BC1" w:rsidRDefault="00C63423" w:rsidP="00C63423">
            <w:pPr>
              <w:autoSpaceDE w:val="0"/>
              <w:autoSpaceDN w:val="0"/>
              <w:adjustRightInd w:val="0"/>
              <w:spacing w:before="80" w:after="80" w:line="360" w:lineRule="auto"/>
              <w:jc w:val="center"/>
              <w:rPr>
                <w:rFonts w:cs="Arial"/>
                <w:color w:val="000000"/>
              </w:rPr>
            </w:pPr>
            <w:r w:rsidRPr="00BB0BC1">
              <w:rPr>
                <w:rFonts w:cs="Arial"/>
                <w:color w:val="000000"/>
              </w:rPr>
              <w:t>m²</w:t>
            </w:r>
          </w:p>
        </w:tc>
        <w:tc>
          <w:tcPr>
            <w:tcW w:w="992" w:type="dxa"/>
            <w:shd w:val="clear" w:color="auto" w:fill="E2EFD9"/>
            <w:vAlign w:val="center"/>
          </w:tcPr>
          <w:p w14:paraId="3079AEB7" w14:textId="4594A72E" w:rsidR="00C63423" w:rsidRPr="00BB0BC1" w:rsidRDefault="00C63423" w:rsidP="00C63423">
            <w:pPr>
              <w:autoSpaceDE w:val="0"/>
              <w:autoSpaceDN w:val="0"/>
              <w:adjustRightInd w:val="0"/>
              <w:spacing w:before="80" w:after="80" w:line="360" w:lineRule="auto"/>
              <w:jc w:val="center"/>
              <w:rPr>
                <w:rFonts w:cs="Arial"/>
                <w:color w:val="000000"/>
              </w:rPr>
            </w:pPr>
            <w:r w:rsidRPr="00BB0BC1">
              <w:rPr>
                <w:rFonts w:cs="Arial"/>
                <w:color w:val="000000"/>
              </w:rPr>
              <w:t>9</w:t>
            </w:r>
          </w:p>
        </w:tc>
        <w:tc>
          <w:tcPr>
            <w:tcW w:w="992" w:type="dxa"/>
            <w:shd w:val="clear" w:color="auto" w:fill="E2EFD9"/>
            <w:vAlign w:val="center"/>
          </w:tcPr>
          <w:p w14:paraId="47306D2F" w14:textId="72DE7A8E" w:rsidR="00C63423" w:rsidRPr="00BB0BC1" w:rsidRDefault="00C63423" w:rsidP="00C63423">
            <w:pPr>
              <w:autoSpaceDE w:val="0"/>
              <w:autoSpaceDN w:val="0"/>
              <w:adjustRightInd w:val="0"/>
              <w:spacing w:before="80" w:after="80" w:line="360" w:lineRule="auto"/>
              <w:jc w:val="center"/>
              <w:rPr>
                <w:rFonts w:cs="Arial"/>
                <w:color w:val="000000"/>
              </w:rPr>
            </w:pPr>
            <w:r w:rsidRPr="00BB0BC1">
              <w:rPr>
                <w:rFonts w:cs="Arial"/>
                <w:color w:val="000000"/>
              </w:rPr>
              <w:t>-</w:t>
            </w:r>
          </w:p>
        </w:tc>
        <w:tc>
          <w:tcPr>
            <w:tcW w:w="992" w:type="dxa"/>
            <w:shd w:val="clear" w:color="auto" w:fill="E2EFD9"/>
            <w:vAlign w:val="center"/>
          </w:tcPr>
          <w:p w14:paraId="27D98196" w14:textId="5C109A89" w:rsidR="00C63423" w:rsidRPr="00BB0BC1" w:rsidRDefault="00C63423" w:rsidP="00C63423">
            <w:pPr>
              <w:autoSpaceDE w:val="0"/>
              <w:autoSpaceDN w:val="0"/>
              <w:adjustRightInd w:val="0"/>
              <w:spacing w:before="80" w:after="80" w:line="360" w:lineRule="auto"/>
              <w:jc w:val="center"/>
              <w:rPr>
                <w:rFonts w:cs="Arial"/>
                <w:color w:val="000000"/>
              </w:rPr>
            </w:pPr>
            <w:r w:rsidRPr="00BB0BC1">
              <w:rPr>
                <w:rFonts w:cs="Arial"/>
                <w:color w:val="000000"/>
              </w:rPr>
              <w:t>-</w:t>
            </w:r>
          </w:p>
        </w:tc>
        <w:tc>
          <w:tcPr>
            <w:tcW w:w="992" w:type="dxa"/>
            <w:shd w:val="clear" w:color="auto" w:fill="E2EFD9"/>
            <w:vAlign w:val="center"/>
          </w:tcPr>
          <w:p w14:paraId="5E4D2557" w14:textId="04056AD7" w:rsidR="00C63423" w:rsidRPr="00BB0BC1" w:rsidRDefault="00C63423" w:rsidP="00C63423">
            <w:pPr>
              <w:autoSpaceDE w:val="0"/>
              <w:autoSpaceDN w:val="0"/>
              <w:adjustRightInd w:val="0"/>
              <w:spacing w:before="80" w:after="80" w:line="360" w:lineRule="auto"/>
              <w:jc w:val="center"/>
              <w:rPr>
                <w:rFonts w:cs="Arial"/>
                <w:color w:val="000000"/>
              </w:rPr>
            </w:pPr>
            <w:r w:rsidRPr="00BB0BC1">
              <w:rPr>
                <w:rFonts w:cs="Arial"/>
                <w:color w:val="000000"/>
              </w:rPr>
              <w:t>1 313</w:t>
            </w:r>
          </w:p>
        </w:tc>
        <w:tc>
          <w:tcPr>
            <w:tcW w:w="993" w:type="dxa"/>
            <w:shd w:val="clear" w:color="auto" w:fill="E2EFD9"/>
            <w:vAlign w:val="center"/>
          </w:tcPr>
          <w:p w14:paraId="509E703E" w14:textId="0E85B88F" w:rsidR="00C63423" w:rsidRPr="00BB0BC1" w:rsidRDefault="001B6E4A" w:rsidP="00C63423">
            <w:pPr>
              <w:autoSpaceDE w:val="0"/>
              <w:autoSpaceDN w:val="0"/>
              <w:adjustRightInd w:val="0"/>
              <w:spacing w:before="80" w:after="80" w:line="360" w:lineRule="auto"/>
              <w:jc w:val="center"/>
              <w:rPr>
                <w:rFonts w:cs="Arial"/>
                <w:color w:val="000000"/>
              </w:rPr>
            </w:pPr>
            <w:r>
              <w:rPr>
                <w:rFonts w:cs="Arial"/>
                <w:color w:val="000000"/>
              </w:rPr>
              <w:t>849</w:t>
            </w:r>
          </w:p>
        </w:tc>
      </w:tr>
      <w:tr w:rsidR="00C63423" w:rsidRPr="008C1A26" w14:paraId="5D8094B7" w14:textId="77777777" w:rsidTr="00C01534">
        <w:trPr>
          <w:trHeight w:val="340"/>
        </w:trPr>
        <w:tc>
          <w:tcPr>
            <w:tcW w:w="2885" w:type="dxa"/>
            <w:shd w:val="clear" w:color="auto" w:fill="E2EFD9"/>
            <w:vAlign w:val="center"/>
          </w:tcPr>
          <w:p w14:paraId="119679D2" w14:textId="77777777" w:rsidR="00C63423" w:rsidRPr="00BB0BC1" w:rsidRDefault="00C63423" w:rsidP="00C63423">
            <w:pPr>
              <w:autoSpaceDE w:val="0"/>
              <w:autoSpaceDN w:val="0"/>
              <w:adjustRightInd w:val="0"/>
              <w:spacing w:before="80" w:after="80" w:line="360" w:lineRule="auto"/>
              <w:rPr>
                <w:rFonts w:cs="Arial"/>
                <w:color w:val="000000"/>
              </w:rPr>
            </w:pPr>
            <w:r w:rsidRPr="00BB0BC1">
              <w:rPr>
                <w:rFonts w:cs="Arial"/>
                <w:color w:val="000000"/>
              </w:rPr>
              <w:t>Kubatura ogółem</w:t>
            </w:r>
          </w:p>
        </w:tc>
        <w:tc>
          <w:tcPr>
            <w:tcW w:w="1201" w:type="dxa"/>
            <w:shd w:val="clear" w:color="auto" w:fill="E2EFD9"/>
            <w:vAlign w:val="center"/>
          </w:tcPr>
          <w:p w14:paraId="54CC2D0D" w14:textId="77777777" w:rsidR="00C63423" w:rsidRPr="00BB0BC1" w:rsidRDefault="00C63423" w:rsidP="00C63423">
            <w:pPr>
              <w:autoSpaceDE w:val="0"/>
              <w:autoSpaceDN w:val="0"/>
              <w:adjustRightInd w:val="0"/>
              <w:spacing w:before="80" w:after="80" w:line="360" w:lineRule="auto"/>
              <w:jc w:val="center"/>
              <w:rPr>
                <w:rFonts w:cs="Arial"/>
                <w:color w:val="000000"/>
              </w:rPr>
            </w:pPr>
            <w:r w:rsidRPr="00BB0BC1">
              <w:rPr>
                <w:rFonts w:cs="Arial"/>
                <w:color w:val="000000"/>
              </w:rPr>
              <w:t>m³</w:t>
            </w:r>
          </w:p>
        </w:tc>
        <w:tc>
          <w:tcPr>
            <w:tcW w:w="992" w:type="dxa"/>
            <w:shd w:val="clear" w:color="auto" w:fill="E2EFD9"/>
            <w:vAlign w:val="center"/>
          </w:tcPr>
          <w:p w14:paraId="37E93BAB" w14:textId="5EE07140" w:rsidR="00C63423" w:rsidRPr="00BB0BC1" w:rsidRDefault="00C63423" w:rsidP="00C63423">
            <w:pPr>
              <w:autoSpaceDE w:val="0"/>
              <w:autoSpaceDN w:val="0"/>
              <w:adjustRightInd w:val="0"/>
              <w:spacing w:before="80" w:after="80" w:line="360" w:lineRule="auto"/>
              <w:jc w:val="center"/>
              <w:rPr>
                <w:rFonts w:cs="Arial"/>
                <w:color w:val="000000"/>
              </w:rPr>
            </w:pPr>
            <w:r w:rsidRPr="00BB0BC1">
              <w:rPr>
                <w:rFonts w:cs="Arial"/>
                <w:color w:val="000000"/>
              </w:rPr>
              <w:t>26</w:t>
            </w:r>
          </w:p>
        </w:tc>
        <w:tc>
          <w:tcPr>
            <w:tcW w:w="992" w:type="dxa"/>
            <w:shd w:val="clear" w:color="auto" w:fill="E2EFD9"/>
            <w:vAlign w:val="center"/>
          </w:tcPr>
          <w:p w14:paraId="09A2D0D6" w14:textId="63659876" w:rsidR="00C63423" w:rsidRPr="00BB0BC1" w:rsidRDefault="00C63423" w:rsidP="00C63423">
            <w:pPr>
              <w:autoSpaceDE w:val="0"/>
              <w:autoSpaceDN w:val="0"/>
              <w:adjustRightInd w:val="0"/>
              <w:spacing w:before="80" w:after="80" w:line="360" w:lineRule="auto"/>
              <w:jc w:val="center"/>
              <w:rPr>
                <w:rFonts w:cs="Arial"/>
                <w:color w:val="000000"/>
              </w:rPr>
            </w:pPr>
            <w:r w:rsidRPr="00BB0BC1">
              <w:rPr>
                <w:rFonts w:cs="Arial"/>
                <w:color w:val="000000"/>
              </w:rPr>
              <w:t>-</w:t>
            </w:r>
          </w:p>
        </w:tc>
        <w:tc>
          <w:tcPr>
            <w:tcW w:w="992" w:type="dxa"/>
            <w:shd w:val="clear" w:color="auto" w:fill="E2EFD9"/>
            <w:vAlign w:val="center"/>
          </w:tcPr>
          <w:p w14:paraId="463260AF" w14:textId="4B96DC81" w:rsidR="00C63423" w:rsidRPr="00BB0BC1" w:rsidRDefault="00C63423" w:rsidP="00C63423">
            <w:pPr>
              <w:autoSpaceDE w:val="0"/>
              <w:autoSpaceDN w:val="0"/>
              <w:adjustRightInd w:val="0"/>
              <w:spacing w:before="80" w:after="80" w:line="360" w:lineRule="auto"/>
              <w:jc w:val="center"/>
              <w:rPr>
                <w:rFonts w:cs="Arial"/>
                <w:color w:val="000000"/>
              </w:rPr>
            </w:pPr>
            <w:r w:rsidRPr="00BB0BC1">
              <w:rPr>
                <w:rFonts w:cs="Arial"/>
                <w:color w:val="000000"/>
              </w:rPr>
              <w:t>-</w:t>
            </w:r>
          </w:p>
        </w:tc>
        <w:tc>
          <w:tcPr>
            <w:tcW w:w="992" w:type="dxa"/>
            <w:shd w:val="clear" w:color="auto" w:fill="E2EFD9"/>
            <w:vAlign w:val="center"/>
          </w:tcPr>
          <w:p w14:paraId="15B3E33B" w14:textId="75962171" w:rsidR="00C63423" w:rsidRPr="00BB0BC1" w:rsidRDefault="00C63423" w:rsidP="00C63423">
            <w:pPr>
              <w:autoSpaceDE w:val="0"/>
              <w:autoSpaceDN w:val="0"/>
              <w:adjustRightInd w:val="0"/>
              <w:spacing w:before="80" w:after="80" w:line="360" w:lineRule="auto"/>
              <w:jc w:val="center"/>
              <w:rPr>
                <w:rFonts w:cs="Arial"/>
                <w:color w:val="000000"/>
              </w:rPr>
            </w:pPr>
            <w:r w:rsidRPr="00BB0BC1">
              <w:rPr>
                <w:rFonts w:cs="Arial"/>
                <w:color w:val="000000"/>
              </w:rPr>
              <w:t>10 073</w:t>
            </w:r>
          </w:p>
        </w:tc>
        <w:tc>
          <w:tcPr>
            <w:tcW w:w="993" w:type="dxa"/>
            <w:shd w:val="clear" w:color="auto" w:fill="E2EFD9"/>
            <w:vAlign w:val="center"/>
          </w:tcPr>
          <w:p w14:paraId="3121171E" w14:textId="3B060F3B" w:rsidR="00C63423" w:rsidRPr="00BB0BC1" w:rsidRDefault="001B6E4A" w:rsidP="00C63423">
            <w:pPr>
              <w:autoSpaceDE w:val="0"/>
              <w:autoSpaceDN w:val="0"/>
              <w:adjustRightInd w:val="0"/>
              <w:spacing w:before="80" w:after="80" w:line="360" w:lineRule="auto"/>
              <w:jc w:val="center"/>
              <w:rPr>
                <w:rFonts w:cs="Arial"/>
                <w:color w:val="000000"/>
              </w:rPr>
            </w:pPr>
            <w:r>
              <w:rPr>
                <w:rFonts w:cs="Arial"/>
                <w:color w:val="000000"/>
              </w:rPr>
              <w:t>4 700</w:t>
            </w:r>
          </w:p>
        </w:tc>
      </w:tr>
      <w:tr w:rsidR="00C63423" w:rsidRPr="008C1A26" w14:paraId="39B7F689" w14:textId="77777777" w:rsidTr="00C01534">
        <w:trPr>
          <w:trHeight w:val="340"/>
        </w:trPr>
        <w:tc>
          <w:tcPr>
            <w:tcW w:w="9047" w:type="dxa"/>
            <w:gridSpan w:val="7"/>
            <w:shd w:val="clear" w:color="auto" w:fill="A8D08D"/>
            <w:vAlign w:val="center"/>
          </w:tcPr>
          <w:p w14:paraId="28D620E0" w14:textId="77777777" w:rsidR="00C63423" w:rsidRPr="00BB0BC1" w:rsidRDefault="00C63423" w:rsidP="00C63423">
            <w:pPr>
              <w:autoSpaceDE w:val="0"/>
              <w:autoSpaceDN w:val="0"/>
              <w:adjustRightInd w:val="0"/>
              <w:spacing w:before="80" w:after="80" w:line="360" w:lineRule="auto"/>
              <w:jc w:val="center"/>
              <w:rPr>
                <w:rFonts w:cs="Arial"/>
                <w:b/>
                <w:color w:val="000000"/>
                <w:highlight w:val="yellow"/>
              </w:rPr>
            </w:pPr>
            <w:r w:rsidRPr="00BB0BC1">
              <w:rPr>
                <w:rFonts w:cs="Arial"/>
                <w:b/>
                <w:color w:val="000000"/>
              </w:rPr>
              <w:t>Budynki garaży</w:t>
            </w:r>
          </w:p>
        </w:tc>
      </w:tr>
      <w:tr w:rsidR="00C63423" w:rsidRPr="008C1A26" w14:paraId="4F3A59AF" w14:textId="77777777" w:rsidTr="00C01534">
        <w:trPr>
          <w:trHeight w:val="340"/>
        </w:trPr>
        <w:tc>
          <w:tcPr>
            <w:tcW w:w="2885" w:type="dxa"/>
            <w:shd w:val="clear" w:color="auto" w:fill="E2EFD9"/>
            <w:vAlign w:val="center"/>
          </w:tcPr>
          <w:p w14:paraId="6179B258" w14:textId="77777777" w:rsidR="00C63423" w:rsidRPr="00BB0BC1" w:rsidRDefault="00C63423" w:rsidP="00C63423">
            <w:pPr>
              <w:autoSpaceDE w:val="0"/>
              <w:autoSpaceDN w:val="0"/>
              <w:adjustRightInd w:val="0"/>
              <w:spacing w:before="80" w:after="80" w:line="360" w:lineRule="auto"/>
              <w:rPr>
                <w:rFonts w:cs="Arial"/>
                <w:color w:val="000000"/>
              </w:rPr>
            </w:pPr>
            <w:r w:rsidRPr="00BB0BC1">
              <w:rPr>
                <w:rFonts w:cs="Arial"/>
                <w:color w:val="000000"/>
              </w:rPr>
              <w:t>Oddane budynki ogółem</w:t>
            </w:r>
          </w:p>
        </w:tc>
        <w:tc>
          <w:tcPr>
            <w:tcW w:w="1201" w:type="dxa"/>
            <w:shd w:val="clear" w:color="auto" w:fill="E2EFD9"/>
            <w:vAlign w:val="center"/>
          </w:tcPr>
          <w:p w14:paraId="14BBCC3D" w14:textId="77777777" w:rsidR="00C63423" w:rsidRPr="00BB0BC1" w:rsidRDefault="00C63423" w:rsidP="00C63423">
            <w:pPr>
              <w:autoSpaceDE w:val="0"/>
              <w:autoSpaceDN w:val="0"/>
              <w:adjustRightInd w:val="0"/>
              <w:spacing w:before="80" w:after="80" w:line="360" w:lineRule="auto"/>
              <w:jc w:val="center"/>
              <w:rPr>
                <w:rFonts w:cs="Arial"/>
                <w:color w:val="000000"/>
              </w:rPr>
            </w:pPr>
            <w:r w:rsidRPr="00BB0BC1">
              <w:rPr>
                <w:rFonts w:cs="Arial"/>
                <w:color w:val="000000"/>
              </w:rPr>
              <w:t>szt.</w:t>
            </w:r>
          </w:p>
        </w:tc>
        <w:tc>
          <w:tcPr>
            <w:tcW w:w="992" w:type="dxa"/>
            <w:shd w:val="clear" w:color="auto" w:fill="E2EFD9"/>
            <w:vAlign w:val="center"/>
          </w:tcPr>
          <w:p w14:paraId="0396F3B7" w14:textId="77C3B611" w:rsidR="00C63423" w:rsidRPr="00BB0BC1" w:rsidRDefault="00C63423" w:rsidP="00C63423">
            <w:pPr>
              <w:autoSpaceDE w:val="0"/>
              <w:autoSpaceDN w:val="0"/>
              <w:adjustRightInd w:val="0"/>
              <w:spacing w:before="80" w:after="80" w:line="360" w:lineRule="auto"/>
              <w:jc w:val="center"/>
              <w:rPr>
                <w:rFonts w:cs="Arial"/>
                <w:color w:val="000000"/>
              </w:rPr>
            </w:pPr>
            <w:r w:rsidRPr="00BB0BC1">
              <w:rPr>
                <w:rFonts w:cs="Arial"/>
                <w:color w:val="000000"/>
              </w:rPr>
              <w:t>1</w:t>
            </w:r>
          </w:p>
        </w:tc>
        <w:tc>
          <w:tcPr>
            <w:tcW w:w="992" w:type="dxa"/>
            <w:shd w:val="clear" w:color="auto" w:fill="E2EFD9"/>
            <w:vAlign w:val="center"/>
          </w:tcPr>
          <w:p w14:paraId="511065C2" w14:textId="2A2CA450" w:rsidR="00C63423" w:rsidRPr="00BB0BC1" w:rsidRDefault="00C63423" w:rsidP="00C63423">
            <w:pPr>
              <w:autoSpaceDE w:val="0"/>
              <w:autoSpaceDN w:val="0"/>
              <w:adjustRightInd w:val="0"/>
              <w:spacing w:before="80" w:after="80" w:line="360" w:lineRule="auto"/>
              <w:jc w:val="center"/>
              <w:rPr>
                <w:rFonts w:cs="Arial"/>
                <w:color w:val="000000"/>
              </w:rPr>
            </w:pPr>
            <w:r w:rsidRPr="00BB0BC1">
              <w:rPr>
                <w:rFonts w:cs="Arial"/>
                <w:color w:val="000000"/>
              </w:rPr>
              <w:t>-</w:t>
            </w:r>
          </w:p>
        </w:tc>
        <w:tc>
          <w:tcPr>
            <w:tcW w:w="992" w:type="dxa"/>
            <w:shd w:val="clear" w:color="auto" w:fill="E2EFD9"/>
            <w:vAlign w:val="center"/>
          </w:tcPr>
          <w:p w14:paraId="7D1C98BE" w14:textId="0DA8478A" w:rsidR="00C63423" w:rsidRPr="00BB0BC1" w:rsidRDefault="00C63423" w:rsidP="00C63423">
            <w:pPr>
              <w:autoSpaceDE w:val="0"/>
              <w:autoSpaceDN w:val="0"/>
              <w:adjustRightInd w:val="0"/>
              <w:spacing w:before="80" w:after="80" w:line="360" w:lineRule="auto"/>
              <w:jc w:val="center"/>
              <w:rPr>
                <w:rFonts w:cs="Arial"/>
                <w:color w:val="000000"/>
              </w:rPr>
            </w:pPr>
            <w:r w:rsidRPr="00BB0BC1">
              <w:rPr>
                <w:rFonts w:cs="Arial"/>
                <w:color w:val="000000"/>
              </w:rPr>
              <w:t>-</w:t>
            </w:r>
          </w:p>
        </w:tc>
        <w:tc>
          <w:tcPr>
            <w:tcW w:w="992" w:type="dxa"/>
            <w:shd w:val="clear" w:color="auto" w:fill="E2EFD9"/>
            <w:vAlign w:val="center"/>
          </w:tcPr>
          <w:p w14:paraId="4D1CA5FC" w14:textId="0BCD2EA3" w:rsidR="00C63423" w:rsidRPr="00BB0BC1" w:rsidRDefault="00C63423" w:rsidP="00C63423">
            <w:pPr>
              <w:autoSpaceDE w:val="0"/>
              <w:autoSpaceDN w:val="0"/>
              <w:adjustRightInd w:val="0"/>
              <w:spacing w:before="80" w:after="80" w:line="360" w:lineRule="auto"/>
              <w:jc w:val="center"/>
              <w:rPr>
                <w:rFonts w:cs="Arial"/>
                <w:color w:val="000000"/>
              </w:rPr>
            </w:pPr>
            <w:r w:rsidRPr="00BB0BC1">
              <w:rPr>
                <w:rFonts w:cs="Arial"/>
                <w:color w:val="000000"/>
              </w:rPr>
              <w:t>-</w:t>
            </w:r>
          </w:p>
        </w:tc>
        <w:tc>
          <w:tcPr>
            <w:tcW w:w="993" w:type="dxa"/>
            <w:shd w:val="clear" w:color="auto" w:fill="E2EFD9"/>
            <w:vAlign w:val="center"/>
          </w:tcPr>
          <w:p w14:paraId="5F18A337" w14:textId="2D0293BA" w:rsidR="00C63423" w:rsidRPr="00BB0BC1" w:rsidRDefault="001B6E4A" w:rsidP="00C63423">
            <w:pPr>
              <w:autoSpaceDE w:val="0"/>
              <w:autoSpaceDN w:val="0"/>
              <w:adjustRightInd w:val="0"/>
              <w:spacing w:before="80" w:after="80" w:line="360" w:lineRule="auto"/>
              <w:jc w:val="center"/>
              <w:rPr>
                <w:rFonts w:cs="Arial"/>
                <w:color w:val="000000"/>
              </w:rPr>
            </w:pPr>
            <w:r>
              <w:rPr>
                <w:rFonts w:cs="Arial"/>
                <w:color w:val="000000"/>
              </w:rPr>
              <w:t>1</w:t>
            </w:r>
          </w:p>
        </w:tc>
      </w:tr>
      <w:tr w:rsidR="00C63423" w:rsidRPr="008C1A26" w14:paraId="1C7B666C" w14:textId="77777777" w:rsidTr="00C01534">
        <w:trPr>
          <w:trHeight w:val="340"/>
        </w:trPr>
        <w:tc>
          <w:tcPr>
            <w:tcW w:w="2885" w:type="dxa"/>
            <w:shd w:val="clear" w:color="auto" w:fill="E2EFD9"/>
            <w:vAlign w:val="center"/>
          </w:tcPr>
          <w:p w14:paraId="0C8F6D36" w14:textId="77777777" w:rsidR="00C63423" w:rsidRPr="00BB0BC1" w:rsidRDefault="00C63423" w:rsidP="00C63423">
            <w:pPr>
              <w:autoSpaceDE w:val="0"/>
              <w:autoSpaceDN w:val="0"/>
              <w:adjustRightInd w:val="0"/>
              <w:spacing w:before="80" w:after="80" w:line="360" w:lineRule="auto"/>
              <w:rPr>
                <w:rFonts w:cs="Arial"/>
                <w:color w:val="000000"/>
              </w:rPr>
            </w:pPr>
            <w:r w:rsidRPr="00BB0BC1">
              <w:rPr>
                <w:rFonts w:cs="Arial"/>
                <w:color w:val="000000"/>
              </w:rPr>
              <w:t>Powierzchnia użytkowa ogółem</w:t>
            </w:r>
          </w:p>
        </w:tc>
        <w:tc>
          <w:tcPr>
            <w:tcW w:w="1201" w:type="dxa"/>
            <w:shd w:val="clear" w:color="auto" w:fill="E2EFD9"/>
            <w:vAlign w:val="center"/>
          </w:tcPr>
          <w:p w14:paraId="755D73E6" w14:textId="77777777" w:rsidR="00C63423" w:rsidRPr="00BB0BC1" w:rsidRDefault="00C63423" w:rsidP="00C63423">
            <w:pPr>
              <w:autoSpaceDE w:val="0"/>
              <w:autoSpaceDN w:val="0"/>
              <w:adjustRightInd w:val="0"/>
              <w:spacing w:before="80" w:after="80" w:line="360" w:lineRule="auto"/>
              <w:jc w:val="center"/>
              <w:rPr>
                <w:rFonts w:cs="Arial"/>
                <w:color w:val="000000"/>
              </w:rPr>
            </w:pPr>
            <w:r w:rsidRPr="00BB0BC1">
              <w:rPr>
                <w:rFonts w:cs="Arial"/>
                <w:color w:val="000000"/>
              </w:rPr>
              <w:t>m²</w:t>
            </w:r>
          </w:p>
        </w:tc>
        <w:tc>
          <w:tcPr>
            <w:tcW w:w="992" w:type="dxa"/>
            <w:shd w:val="clear" w:color="auto" w:fill="E2EFD9"/>
            <w:vAlign w:val="center"/>
          </w:tcPr>
          <w:p w14:paraId="1D34431B" w14:textId="09ACEA69" w:rsidR="00C63423" w:rsidRPr="00BB0BC1" w:rsidRDefault="00C63423" w:rsidP="00C63423">
            <w:pPr>
              <w:autoSpaceDE w:val="0"/>
              <w:autoSpaceDN w:val="0"/>
              <w:adjustRightInd w:val="0"/>
              <w:spacing w:before="80" w:after="80" w:line="360" w:lineRule="auto"/>
              <w:jc w:val="center"/>
              <w:rPr>
                <w:rFonts w:cs="Arial"/>
                <w:color w:val="000000"/>
              </w:rPr>
            </w:pPr>
            <w:r w:rsidRPr="00BB0BC1">
              <w:rPr>
                <w:rFonts w:cs="Arial"/>
                <w:color w:val="000000"/>
              </w:rPr>
              <w:t>49</w:t>
            </w:r>
          </w:p>
        </w:tc>
        <w:tc>
          <w:tcPr>
            <w:tcW w:w="992" w:type="dxa"/>
            <w:shd w:val="clear" w:color="auto" w:fill="E2EFD9"/>
            <w:vAlign w:val="center"/>
          </w:tcPr>
          <w:p w14:paraId="78FF22B8" w14:textId="49A9701F" w:rsidR="00C63423" w:rsidRPr="00BB0BC1" w:rsidRDefault="00C63423" w:rsidP="00C63423">
            <w:pPr>
              <w:autoSpaceDE w:val="0"/>
              <w:autoSpaceDN w:val="0"/>
              <w:adjustRightInd w:val="0"/>
              <w:spacing w:before="80" w:after="80" w:line="360" w:lineRule="auto"/>
              <w:jc w:val="center"/>
              <w:rPr>
                <w:rFonts w:cs="Arial"/>
                <w:color w:val="000000"/>
              </w:rPr>
            </w:pPr>
            <w:r w:rsidRPr="00BB0BC1">
              <w:rPr>
                <w:rFonts w:cs="Arial"/>
                <w:color w:val="000000"/>
              </w:rPr>
              <w:t>-</w:t>
            </w:r>
          </w:p>
        </w:tc>
        <w:tc>
          <w:tcPr>
            <w:tcW w:w="992" w:type="dxa"/>
            <w:shd w:val="clear" w:color="auto" w:fill="E2EFD9"/>
            <w:vAlign w:val="center"/>
          </w:tcPr>
          <w:p w14:paraId="6EE3EAB9" w14:textId="043F3506" w:rsidR="00C63423" w:rsidRPr="00BB0BC1" w:rsidRDefault="00C63423" w:rsidP="00C63423">
            <w:pPr>
              <w:autoSpaceDE w:val="0"/>
              <w:autoSpaceDN w:val="0"/>
              <w:adjustRightInd w:val="0"/>
              <w:spacing w:before="80" w:after="80" w:line="360" w:lineRule="auto"/>
              <w:jc w:val="center"/>
              <w:rPr>
                <w:rFonts w:cs="Arial"/>
                <w:color w:val="000000"/>
              </w:rPr>
            </w:pPr>
            <w:r w:rsidRPr="00BB0BC1">
              <w:rPr>
                <w:rFonts w:cs="Arial"/>
                <w:color w:val="000000"/>
              </w:rPr>
              <w:t>-</w:t>
            </w:r>
          </w:p>
        </w:tc>
        <w:tc>
          <w:tcPr>
            <w:tcW w:w="992" w:type="dxa"/>
            <w:shd w:val="clear" w:color="auto" w:fill="E2EFD9"/>
            <w:vAlign w:val="center"/>
          </w:tcPr>
          <w:p w14:paraId="38B09B0B" w14:textId="07E1DFE7" w:rsidR="00C63423" w:rsidRPr="00BB0BC1" w:rsidRDefault="00C63423" w:rsidP="00C63423">
            <w:pPr>
              <w:autoSpaceDE w:val="0"/>
              <w:autoSpaceDN w:val="0"/>
              <w:adjustRightInd w:val="0"/>
              <w:spacing w:before="80" w:after="80" w:line="360" w:lineRule="auto"/>
              <w:jc w:val="center"/>
              <w:rPr>
                <w:rFonts w:cs="Arial"/>
                <w:color w:val="000000"/>
              </w:rPr>
            </w:pPr>
            <w:r w:rsidRPr="00BB0BC1">
              <w:rPr>
                <w:rFonts w:cs="Arial"/>
                <w:color w:val="000000"/>
              </w:rPr>
              <w:t>-</w:t>
            </w:r>
          </w:p>
        </w:tc>
        <w:tc>
          <w:tcPr>
            <w:tcW w:w="993" w:type="dxa"/>
            <w:shd w:val="clear" w:color="auto" w:fill="E2EFD9"/>
            <w:vAlign w:val="center"/>
          </w:tcPr>
          <w:p w14:paraId="6A38B4C2" w14:textId="728316A2" w:rsidR="00C63423" w:rsidRPr="00BB0BC1" w:rsidRDefault="001B6E4A" w:rsidP="00C63423">
            <w:pPr>
              <w:autoSpaceDE w:val="0"/>
              <w:autoSpaceDN w:val="0"/>
              <w:adjustRightInd w:val="0"/>
              <w:spacing w:before="80" w:after="80" w:line="360" w:lineRule="auto"/>
              <w:jc w:val="center"/>
              <w:rPr>
                <w:rFonts w:cs="Arial"/>
                <w:color w:val="000000"/>
              </w:rPr>
            </w:pPr>
            <w:r>
              <w:rPr>
                <w:rFonts w:cs="Arial"/>
                <w:color w:val="000000"/>
              </w:rPr>
              <w:t>245</w:t>
            </w:r>
          </w:p>
        </w:tc>
      </w:tr>
      <w:tr w:rsidR="00C63423" w:rsidRPr="008C1A26" w14:paraId="1FD8D79E" w14:textId="77777777" w:rsidTr="00C01534">
        <w:trPr>
          <w:trHeight w:val="340"/>
        </w:trPr>
        <w:tc>
          <w:tcPr>
            <w:tcW w:w="2885" w:type="dxa"/>
            <w:shd w:val="clear" w:color="auto" w:fill="E2EFD9"/>
            <w:vAlign w:val="center"/>
          </w:tcPr>
          <w:p w14:paraId="4514FEF2" w14:textId="77777777" w:rsidR="00C63423" w:rsidRPr="00BB0BC1" w:rsidRDefault="00C63423" w:rsidP="00C63423">
            <w:pPr>
              <w:autoSpaceDE w:val="0"/>
              <w:autoSpaceDN w:val="0"/>
              <w:adjustRightInd w:val="0"/>
              <w:spacing w:before="80" w:after="80" w:line="360" w:lineRule="auto"/>
              <w:rPr>
                <w:rFonts w:cs="Arial"/>
                <w:color w:val="000000"/>
              </w:rPr>
            </w:pPr>
            <w:r w:rsidRPr="00BB0BC1">
              <w:rPr>
                <w:rFonts w:cs="Arial"/>
                <w:color w:val="000000"/>
              </w:rPr>
              <w:t>Kubatura ogółem</w:t>
            </w:r>
          </w:p>
        </w:tc>
        <w:tc>
          <w:tcPr>
            <w:tcW w:w="1201" w:type="dxa"/>
            <w:shd w:val="clear" w:color="auto" w:fill="E2EFD9"/>
            <w:vAlign w:val="center"/>
          </w:tcPr>
          <w:p w14:paraId="51856F37" w14:textId="77777777" w:rsidR="00C63423" w:rsidRPr="00BB0BC1" w:rsidRDefault="00C63423" w:rsidP="00C63423">
            <w:pPr>
              <w:autoSpaceDE w:val="0"/>
              <w:autoSpaceDN w:val="0"/>
              <w:adjustRightInd w:val="0"/>
              <w:spacing w:before="80" w:after="80" w:line="360" w:lineRule="auto"/>
              <w:jc w:val="center"/>
              <w:rPr>
                <w:rFonts w:cs="Arial"/>
                <w:color w:val="000000"/>
              </w:rPr>
            </w:pPr>
            <w:r w:rsidRPr="00BB0BC1">
              <w:rPr>
                <w:rFonts w:cs="Arial"/>
                <w:color w:val="000000"/>
              </w:rPr>
              <w:t>m³</w:t>
            </w:r>
          </w:p>
        </w:tc>
        <w:tc>
          <w:tcPr>
            <w:tcW w:w="992" w:type="dxa"/>
            <w:shd w:val="clear" w:color="auto" w:fill="E2EFD9"/>
            <w:vAlign w:val="center"/>
          </w:tcPr>
          <w:p w14:paraId="07088101" w14:textId="57303720" w:rsidR="00C63423" w:rsidRPr="00BB0BC1" w:rsidRDefault="00C63423" w:rsidP="00C63423">
            <w:pPr>
              <w:autoSpaceDE w:val="0"/>
              <w:autoSpaceDN w:val="0"/>
              <w:adjustRightInd w:val="0"/>
              <w:spacing w:before="80" w:after="80" w:line="360" w:lineRule="auto"/>
              <w:jc w:val="center"/>
              <w:rPr>
                <w:rFonts w:cs="Arial"/>
                <w:color w:val="000000"/>
              </w:rPr>
            </w:pPr>
            <w:r w:rsidRPr="00BB0BC1">
              <w:rPr>
                <w:rFonts w:cs="Arial"/>
                <w:color w:val="000000"/>
              </w:rPr>
              <w:t>184</w:t>
            </w:r>
          </w:p>
        </w:tc>
        <w:tc>
          <w:tcPr>
            <w:tcW w:w="992" w:type="dxa"/>
            <w:shd w:val="clear" w:color="auto" w:fill="E2EFD9"/>
            <w:vAlign w:val="center"/>
          </w:tcPr>
          <w:p w14:paraId="6C49A5AE" w14:textId="6FBFAF26" w:rsidR="00C63423" w:rsidRPr="00BB0BC1" w:rsidRDefault="00C63423" w:rsidP="00C63423">
            <w:pPr>
              <w:autoSpaceDE w:val="0"/>
              <w:autoSpaceDN w:val="0"/>
              <w:adjustRightInd w:val="0"/>
              <w:spacing w:before="80" w:after="80" w:line="360" w:lineRule="auto"/>
              <w:jc w:val="center"/>
              <w:rPr>
                <w:rFonts w:cs="Arial"/>
                <w:color w:val="000000"/>
              </w:rPr>
            </w:pPr>
            <w:r w:rsidRPr="00BB0BC1">
              <w:rPr>
                <w:rFonts w:cs="Arial"/>
                <w:color w:val="000000"/>
              </w:rPr>
              <w:t>-</w:t>
            </w:r>
          </w:p>
        </w:tc>
        <w:tc>
          <w:tcPr>
            <w:tcW w:w="992" w:type="dxa"/>
            <w:shd w:val="clear" w:color="auto" w:fill="E2EFD9"/>
            <w:vAlign w:val="center"/>
          </w:tcPr>
          <w:p w14:paraId="6065E564" w14:textId="27AF2D8E" w:rsidR="00C63423" w:rsidRPr="00BB0BC1" w:rsidRDefault="00C63423" w:rsidP="00C63423">
            <w:pPr>
              <w:autoSpaceDE w:val="0"/>
              <w:autoSpaceDN w:val="0"/>
              <w:adjustRightInd w:val="0"/>
              <w:spacing w:before="80" w:after="80" w:line="360" w:lineRule="auto"/>
              <w:jc w:val="center"/>
              <w:rPr>
                <w:rFonts w:cs="Arial"/>
                <w:color w:val="000000"/>
              </w:rPr>
            </w:pPr>
            <w:r w:rsidRPr="00BB0BC1">
              <w:rPr>
                <w:rFonts w:cs="Arial"/>
                <w:color w:val="000000"/>
              </w:rPr>
              <w:t>-</w:t>
            </w:r>
          </w:p>
        </w:tc>
        <w:tc>
          <w:tcPr>
            <w:tcW w:w="992" w:type="dxa"/>
            <w:shd w:val="clear" w:color="auto" w:fill="E2EFD9"/>
            <w:vAlign w:val="center"/>
          </w:tcPr>
          <w:p w14:paraId="401E1DCC" w14:textId="06737808" w:rsidR="00C63423" w:rsidRPr="00BB0BC1" w:rsidRDefault="00C63423" w:rsidP="00C63423">
            <w:pPr>
              <w:autoSpaceDE w:val="0"/>
              <w:autoSpaceDN w:val="0"/>
              <w:adjustRightInd w:val="0"/>
              <w:spacing w:before="80" w:after="80" w:line="360" w:lineRule="auto"/>
              <w:jc w:val="center"/>
              <w:rPr>
                <w:rFonts w:cs="Arial"/>
                <w:color w:val="000000"/>
              </w:rPr>
            </w:pPr>
            <w:r w:rsidRPr="00BB0BC1">
              <w:rPr>
                <w:rFonts w:cs="Arial"/>
                <w:color w:val="000000"/>
              </w:rPr>
              <w:t>-</w:t>
            </w:r>
          </w:p>
        </w:tc>
        <w:tc>
          <w:tcPr>
            <w:tcW w:w="993" w:type="dxa"/>
            <w:shd w:val="clear" w:color="auto" w:fill="E2EFD9"/>
            <w:vAlign w:val="center"/>
          </w:tcPr>
          <w:p w14:paraId="5E69E73C" w14:textId="2A083AA4" w:rsidR="00C63423" w:rsidRPr="00BB0BC1" w:rsidRDefault="001B6E4A" w:rsidP="00C63423">
            <w:pPr>
              <w:autoSpaceDE w:val="0"/>
              <w:autoSpaceDN w:val="0"/>
              <w:adjustRightInd w:val="0"/>
              <w:spacing w:before="80" w:after="80" w:line="360" w:lineRule="auto"/>
              <w:jc w:val="center"/>
              <w:rPr>
                <w:rFonts w:cs="Arial"/>
                <w:color w:val="000000"/>
              </w:rPr>
            </w:pPr>
            <w:r>
              <w:rPr>
                <w:rFonts w:cs="Arial"/>
                <w:color w:val="000000"/>
              </w:rPr>
              <w:t>1 540</w:t>
            </w:r>
          </w:p>
        </w:tc>
      </w:tr>
      <w:tr w:rsidR="00C63423" w:rsidRPr="008C1A26" w14:paraId="6258873D" w14:textId="77777777" w:rsidTr="00C01534">
        <w:trPr>
          <w:trHeight w:val="340"/>
        </w:trPr>
        <w:tc>
          <w:tcPr>
            <w:tcW w:w="9047" w:type="dxa"/>
            <w:gridSpan w:val="7"/>
            <w:shd w:val="clear" w:color="auto" w:fill="A8D08D"/>
            <w:vAlign w:val="center"/>
          </w:tcPr>
          <w:p w14:paraId="5CD494AD" w14:textId="77777777" w:rsidR="00C63423" w:rsidRPr="00BB0BC1" w:rsidRDefault="00C63423" w:rsidP="00C63423">
            <w:pPr>
              <w:autoSpaceDE w:val="0"/>
              <w:autoSpaceDN w:val="0"/>
              <w:adjustRightInd w:val="0"/>
              <w:spacing w:before="80" w:after="80" w:line="360" w:lineRule="auto"/>
              <w:jc w:val="center"/>
              <w:rPr>
                <w:rFonts w:cs="Arial"/>
                <w:b/>
                <w:color w:val="000000"/>
              </w:rPr>
            </w:pPr>
            <w:r w:rsidRPr="00BB0BC1">
              <w:rPr>
                <w:rFonts w:cs="Arial"/>
                <w:b/>
                <w:color w:val="000000"/>
              </w:rPr>
              <w:t>Budynki gospodarstw rolnych</w:t>
            </w:r>
          </w:p>
        </w:tc>
      </w:tr>
      <w:tr w:rsidR="00C63423" w:rsidRPr="008C1A26" w14:paraId="6BA37551" w14:textId="77777777" w:rsidTr="00C01534">
        <w:trPr>
          <w:trHeight w:val="340"/>
        </w:trPr>
        <w:tc>
          <w:tcPr>
            <w:tcW w:w="2885" w:type="dxa"/>
            <w:shd w:val="clear" w:color="auto" w:fill="E2EFD9"/>
            <w:vAlign w:val="center"/>
          </w:tcPr>
          <w:p w14:paraId="7949198E" w14:textId="77777777" w:rsidR="00C63423" w:rsidRPr="00BB0BC1" w:rsidRDefault="00C63423" w:rsidP="00C63423">
            <w:pPr>
              <w:autoSpaceDE w:val="0"/>
              <w:autoSpaceDN w:val="0"/>
              <w:adjustRightInd w:val="0"/>
              <w:spacing w:before="80" w:after="80" w:line="360" w:lineRule="auto"/>
              <w:rPr>
                <w:rFonts w:cs="Arial"/>
                <w:color w:val="000000"/>
              </w:rPr>
            </w:pPr>
            <w:r w:rsidRPr="00BB0BC1">
              <w:rPr>
                <w:rFonts w:cs="Arial"/>
                <w:color w:val="000000"/>
              </w:rPr>
              <w:t>Oddane budynki ogółem</w:t>
            </w:r>
          </w:p>
        </w:tc>
        <w:tc>
          <w:tcPr>
            <w:tcW w:w="1201" w:type="dxa"/>
            <w:shd w:val="clear" w:color="auto" w:fill="E2EFD9"/>
            <w:vAlign w:val="center"/>
          </w:tcPr>
          <w:p w14:paraId="04665A18" w14:textId="77777777" w:rsidR="00C63423" w:rsidRPr="00BB0BC1" w:rsidRDefault="00C63423" w:rsidP="00C63423">
            <w:pPr>
              <w:autoSpaceDE w:val="0"/>
              <w:autoSpaceDN w:val="0"/>
              <w:adjustRightInd w:val="0"/>
              <w:spacing w:before="80" w:after="80" w:line="360" w:lineRule="auto"/>
              <w:jc w:val="center"/>
              <w:rPr>
                <w:rFonts w:cs="Arial"/>
                <w:color w:val="000000"/>
              </w:rPr>
            </w:pPr>
            <w:r w:rsidRPr="00BB0BC1">
              <w:rPr>
                <w:rFonts w:cs="Arial"/>
                <w:color w:val="000000"/>
              </w:rPr>
              <w:t>szt.</w:t>
            </w:r>
          </w:p>
        </w:tc>
        <w:tc>
          <w:tcPr>
            <w:tcW w:w="992" w:type="dxa"/>
            <w:shd w:val="clear" w:color="auto" w:fill="E2EFD9"/>
            <w:vAlign w:val="center"/>
          </w:tcPr>
          <w:p w14:paraId="659B07C9" w14:textId="0CDE110F" w:rsidR="00C63423" w:rsidRPr="00BB0BC1" w:rsidRDefault="00C63423" w:rsidP="00C63423">
            <w:pPr>
              <w:autoSpaceDE w:val="0"/>
              <w:autoSpaceDN w:val="0"/>
              <w:adjustRightInd w:val="0"/>
              <w:spacing w:before="80" w:after="80" w:line="360" w:lineRule="auto"/>
              <w:jc w:val="center"/>
              <w:rPr>
                <w:rFonts w:cs="Arial"/>
                <w:color w:val="000000"/>
              </w:rPr>
            </w:pPr>
            <w:r w:rsidRPr="00BB0BC1">
              <w:rPr>
                <w:rFonts w:cs="Arial"/>
                <w:color w:val="000000"/>
              </w:rPr>
              <w:t>-</w:t>
            </w:r>
          </w:p>
        </w:tc>
        <w:tc>
          <w:tcPr>
            <w:tcW w:w="992" w:type="dxa"/>
            <w:shd w:val="clear" w:color="auto" w:fill="E2EFD9"/>
            <w:vAlign w:val="center"/>
          </w:tcPr>
          <w:p w14:paraId="07868549" w14:textId="3E41209A" w:rsidR="00C63423" w:rsidRPr="00BB0BC1" w:rsidRDefault="00C63423" w:rsidP="00C63423">
            <w:pPr>
              <w:autoSpaceDE w:val="0"/>
              <w:autoSpaceDN w:val="0"/>
              <w:adjustRightInd w:val="0"/>
              <w:spacing w:before="80" w:after="80" w:line="360" w:lineRule="auto"/>
              <w:jc w:val="center"/>
              <w:rPr>
                <w:rFonts w:cs="Arial"/>
                <w:color w:val="000000"/>
              </w:rPr>
            </w:pPr>
            <w:r w:rsidRPr="00BB0BC1">
              <w:rPr>
                <w:rFonts w:cs="Arial"/>
                <w:color w:val="000000"/>
              </w:rPr>
              <w:t>-</w:t>
            </w:r>
          </w:p>
        </w:tc>
        <w:tc>
          <w:tcPr>
            <w:tcW w:w="992" w:type="dxa"/>
            <w:shd w:val="clear" w:color="auto" w:fill="E2EFD9"/>
            <w:vAlign w:val="center"/>
          </w:tcPr>
          <w:p w14:paraId="4EB3FE23" w14:textId="638C779B" w:rsidR="00C63423" w:rsidRPr="00BB0BC1" w:rsidRDefault="00C63423" w:rsidP="00C63423">
            <w:pPr>
              <w:autoSpaceDE w:val="0"/>
              <w:autoSpaceDN w:val="0"/>
              <w:adjustRightInd w:val="0"/>
              <w:spacing w:before="80" w:after="80" w:line="360" w:lineRule="auto"/>
              <w:jc w:val="center"/>
              <w:rPr>
                <w:rFonts w:cs="Arial"/>
                <w:color w:val="000000"/>
              </w:rPr>
            </w:pPr>
            <w:r w:rsidRPr="00BB0BC1">
              <w:rPr>
                <w:rFonts w:cs="Arial"/>
                <w:color w:val="000000"/>
              </w:rPr>
              <w:t>-</w:t>
            </w:r>
          </w:p>
        </w:tc>
        <w:tc>
          <w:tcPr>
            <w:tcW w:w="992" w:type="dxa"/>
            <w:shd w:val="clear" w:color="auto" w:fill="E2EFD9"/>
            <w:vAlign w:val="center"/>
          </w:tcPr>
          <w:p w14:paraId="6A295C87" w14:textId="1ED54FF9" w:rsidR="00C63423" w:rsidRPr="00BB0BC1" w:rsidRDefault="00C63423" w:rsidP="00C63423">
            <w:pPr>
              <w:autoSpaceDE w:val="0"/>
              <w:autoSpaceDN w:val="0"/>
              <w:adjustRightInd w:val="0"/>
              <w:spacing w:before="80" w:after="80" w:line="360" w:lineRule="auto"/>
              <w:jc w:val="center"/>
              <w:rPr>
                <w:rFonts w:cs="Arial"/>
                <w:color w:val="000000"/>
              </w:rPr>
            </w:pPr>
            <w:r w:rsidRPr="00BB0BC1">
              <w:rPr>
                <w:rFonts w:cs="Arial"/>
                <w:color w:val="000000"/>
              </w:rPr>
              <w:t>-</w:t>
            </w:r>
          </w:p>
        </w:tc>
        <w:tc>
          <w:tcPr>
            <w:tcW w:w="993" w:type="dxa"/>
            <w:shd w:val="clear" w:color="auto" w:fill="E2EFD9"/>
            <w:vAlign w:val="center"/>
          </w:tcPr>
          <w:p w14:paraId="4FCFA2C0" w14:textId="56EA1146" w:rsidR="00C63423" w:rsidRPr="00BB0BC1" w:rsidRDefault="001B6E4A" w:rsidP="00C63423">
            <w:pPr>
              <w:autoSpaceDE w:val="0"/>
              <w:autoSpaceDN w:val="0"/>
              <w:adjustRightInd w:val="0"/>
              <w:spacing w:before="80" w:after="80" w:line="360" w:lineRule="auto"/>
              <w:jc w:val="center"/>
              <w:rPr>
                <w:rFonts w:cs="Arial"/>
                <w:color w:val="000000"/>
              </w:rPr>
            </w:pPr>
            <w:r>
              <w:rPr>
                <w:rFonts w:cs="Arial"/>
                <w:color w:val="000000"/>
              </w:rPr>
              <w:t>1</w:t>
            </w:r>
          </w:p>
        </w:tc>
      </w:tr>
      <w:tr w:rsidR="00C63423" w:rsidRPr="008C1A26" w14:paraId="73BC7CF9" w14:textId="77777777" w:rsidTr="00C01534">
        <w:trPr>
          <w:trHeight w:val="340"/>
        </w:trPr>
        <w:tc>
          <w:tcPr>
            <w:tcW w:w="2885" w:type="dxa"/>
            <w:shd w:val="clear" w:color="auto" w:fill="E2EFD9"/>
            <w:vAlign w:val="center"/>
          </w:tcPr>
          <w:p w14:paraId="78D88EE5" w14:textId="77777777" w:rsidR="00C63423" w:rsidRPr="00BB0BC1" w:rsidRDefault="00C63423" w:rsidP="00C63423">
            <w:pPr>
              <w:autoSpaceDE w:val="0"/>
              <w:autoSpaceDN w:val="0"/>
              <w:adjustRightInd w:val="0"/>
              <w:spacing w:before="80" w:after="80" w:line="360" w:lineRule="auto"/>
              <w:rPr>
                <w:rFonts w:cs="Arial"/>
                <w:color w:val="000000"/>
              </w:rPr>
            </w:pPr>
            <w:r w:rsidRPr="00BB0BC1">
              <w:rPr>
                <w:rFonts w:cs="Arial"/>
                <w:color w:val="000000"/>
              </w:rPr>
              <w:lastRenderedPageBreak/>
              <w:t>Powierzchnia użytkowa ogółem</w:t>
            </w:r>
          </w:p>
        </w:tc>
        <w:tc>
          <w:tcPr>
            <w:tcW w:w="1201" w:type="dxa"/>
            <w:shd w:val="clear" w:color="auto" w:fill="E2EFD9"/>
            <w:vAlign w:val="center"/>
          </w:tcPr>
          <w:p w14:paraId="26EEEBBE" w14:textId="77777777" w:rsidR="00C63423" w:rsidRPr="00BB0BC1" w:rsidRDefault="00C63423" w:rsidP="00C63423">
            <w:pPr>
              <w:autoSpaceDE w:val="0"/>
              <w:autoSpaceDN w:val="0"/>
              <w:adjustRightInd w:val="0"/>
              <w:spacing w:before="80" w:after="80" w:line="360" w:lineRule="auto"/>
              <w:jc w:val="center"/>
              <w:rPr>
                <w:rFonts w:cs="Arial"/>
                <w:color w:val="000000"/>
              </w:rPr>
            </w:pPr>
            <w:r w:rsidRPr="00BB0BC1">
              <w:rPr>
                <w:rFonts w:cs="Arial"/>
                <w:color w:val="000000"/>
              </w:rPr>
              <w:t>m²</w:t>
            </w:r>
          </w:p>
        </w:tc>
        <w:tc>
          <w:tcPr>
            <w:tcW w:w="992" w:type="dxa"/>
            <w:shd w:val="clear" w:color="auto" w:fill="E2EFD9"/>
            <w:vAlign w:val="center"/>
          </w:tcPr>
          <w:p w14:paraId="36D697F0" w14:textId="33028219" w:rsidR="00C63423" w:rsidRPr="00BB0BC1" w:rsidRDefault="00C63423" w:rsidP="00C63423">
            <w:pPr>
              <w:autoSpaceDE w:val="0"/>
              <w:autoSpaceDN w:val="0"/>
              <w:adjustRightInd w:val="0"/>
              <w:spacing w:before="80" w:after="80" w:line="360" w:lineRule="auto"/>
              <w:jc w:val="center"/>
              <w:rPr>
                <w:rFonts w:cs="Arial"/>
                <w:color w:val="000000"/>
              </w:rPr>
            </w:pPr>
            <w:r w:rsidRPr="00BB0BC1">
              <w:rPr>
                <w:rFonts w:cs="Arial"/>
                <w:color w:val="000000"/>
              </w:rPr>
              <w:t>-</w:t>
            </w:r>
          </w:p>
        </w:tc>
        <w:tc>
          <w:tcPr>
            <w:tcW w:w="992" w:type="dxa"/>
            <w:shd w:val="clear" w:color="auto" w:fill="E2EFD9"/>
            <w:vAlign w:val="center"/>
          </w:tcPr>
          <w:p w14:paraId="618FA9B4" w14:textId="287D5D5F" w:rsidR="00C63423" w:rsidRPr="00BB0BC1" w:rsidRDefault="001B6E4A" w:rsidP="00C63423">
            <w:pPr>
              <w:autoSpaceDE w:val="0"/>
              <w:autoSpaceDN w:val="0"/>
              <w:adjustRightInd w:val="0"/>
              <w:spacing w:before="80" w:after="80" w:line="360" w:lineRule="auto"/>
              <w:jc w:val="center"/>
              <w:rPr>
                <w:rFonts w:cs="Arial"/>
                <w:color w:val="000000"/>
              </w:rPr>
            </w:pPr>
            <w:r>
              <w:rPr>
                <w:rFonts w:cs="Arial"/>
                <w:color w:val="000000"/>
              </w:rPr>
              <w:t>-</w:t>
            </w:r>
          </w:p>
        </w:tc>
        <w:tc>
          <w:tcPr>
            <w:tcW w:w="992" w:type="dxa"/>
            <w:shd w:val="clear" w:color="auto" w:fill="E2EFD9"/>
            <w:vAlign w:val="center"/>
          </w:tcPr>
          <w:p w14:paraId="5F6E3E39" w14:textId="6C73D096" w:rsidR="00C63423" w:rsidRPr="00BB0BC1" w:rsidRDefault="001B6E4A" w:rsidP="00C63423">
            <w:pPr>
              <w:autoSpaceDE w:val="0"/>
              <w:autoSpaceDN w:val="0"/>
              <w:adjustRightInd w:val="0"/>
              <w:spacing w:before="80" w:after="80" w:line="360" w:lineRule="auto"/>
              <w:jc w:val="center"/>
              <w:rPr>
                <w:rFonts w:cs="Arial"/>
                <w:color w:val="000000"/>
              </w:rPr>
            </w:pPr>
            <w:r>
              <w:rPr>
                <w:rFonts w:cs="Arial"/>
                <w:color w:val="000000"/>
              </w:rPr>
              <w:t>-</w:t>
            </w:r>
          </w:p>
        </w:tc>
        <w:tc>
          <w:tcPr>
            <w:tcW w:w="992" w:type="dxa"/>
            <w:shd w:val="clear" w:color="auto" w:fill="E2EFD9"/>
            <w:vAlign w:val="center"/>
          </w:tcPr>
          <w:p w14:paraId="2355F6C3" w14:textId="40661049" w:rsidR="00C63423" w:rsidRPr="00BB0BC1" w:rsidRDefault="001B6E4A" w:rsidP="00C63423">
            <w:pPr>
              <w:autoSpaceDE w:val="0"/>
              <w:autoSpaceDN w:val="0"/>
              <w:adjustRightInd w:val="0"/>
              <w:spacing w:before="80" w:after="80" w:line="360" w:lineRule="auto"/>
              <w:jc w:val="center"/>
              <w:rPr>
                <w:rFonts w:cs="Arial"/>
                <w:color w:val="000000"/>
              </w:rPr>
            </w:pPr>
            <w:r>
              <w:rPr>
                <w:rFonts w:cs="Arial"/>
                <w:color w:val="000000"/>
              </w:rPr>
              <w:t>-</w:t>
            </w:r>
          </w:p>
        </w:tc>
        <w:tc>
          <w:tcPr>
            <w:tcW w:w="993" w:type="dxa"/>
            <w:shd w:val="clear" w:color="auto" w:fill="E2EFD9"/>
            <w:vAlign w:val="center"/>
          </w:tcPr>
          <w:p w14:paraId="33E85974" w14:textId="18BE6DBD" w:rsidR="00C63423" w:rsidRPr="00BB0BC1" w:rsidRDefault="001B6E4A" w:rsidP="00C63423">
            <w:pPr>
              <w:autoSpaceDE w:val="0"/>
              <w:autoSpaceDN w:val="0"/>
              <w:adjustRightInd w:val="0"/>
              <w:spacing w:before="80" w:after="80" w:line="360" w:lineRule="auto"/>
              <w:jc w:val="center"/>
              <w:rPr>
                <w:rFonts w:cs="Arial"/>
                <w:color w:val="000000"/>
              </w:rPr>
            </w:pPr>
            <w:r>
              <w:rPr>
                <w:rFonts w:cs="Arial"/>
                <w:color w:val="000000"/>
              </w:rPr>
              <w:t>336</w:t>
            </w:r>
          </w:p>
        </w:tc>
      </w:tr>
      <w:tr w:rsidR="00C63423" w:rsidRPr="008C1A26" w14:paraId="3DAB7D27" w14:textId="77777777" w:rsidTr="00C01534">
        <w:trPr>
          <w:trHeight w:val="340"/>
        </w:trPr>
        <w:tc>
          <w:tcPr>
            <w:tcW w:w="2885" w:type="dxa"/>
            <w:shd w:val="clear" w:color="auto" w:fill="E2EFD9"/>
            <w:vAlign w:val="center"/>
          </w:tcPr>
          <w:p w14:paraId="21134163" w14:textId="77777777" w:rsidR="00C63423" w:rsidRPr="00BB0BC1" w:rsidRDefault="00C63423" w:rsidP="00C63423">
            <w:pPr>
              <w:autoSpaceDE w:val="0"/>
              <w:autoSpaceDN w:val="0"/>
              <w:adjustRightInd w:val="0"/>
              <w:spacing w:before="80" w:after="80" w:line="360" w:lineRule="auto"/>
              <w:rPr>
                <w:rFonts w:cs="Arial"/>
                <w:color w:val="000000"/>
              </w:rPr>
            </w:pPr>
            <w:r w:rsidRPr="00BB0BC1">
              <w:rPr>
                <w:rFonts w:cs="Arial"/>
                <w:color w:val="000000"/>
              </w:rPr>
              <w:t>Kubatura ogółem</w:t>
            </w:r>
          </w:p>
        </w:tc>
        <w:tc>
          <w:tcPr>
            <w:tcW w:w="1201" w:type="dxa"/>
            <w:shd w:val="clear" w:color="auto" w:fill="E2EFD9"/>
            <w:vAlign w:val="center"/>
          </w:tcPr>
          <w:p w14:paraId="7AC04036" w14:textId="77777777" w:rsidR="00C63423" w:rsidRPr="00BB0BC1" w:rsidRDefault="00C63423" w:rsidP="00C63423">
            <w:pPr>
              <w:autoSpaceDE w:val="0"/>
              <w:autoSpaceDN w:val="0"/>
              <w:adjustRightInd w:val="0"/>
              <w:spacing w:before="80" w:after="80" w:line="360" w:lineRule="auto"/>
              <w:jc w:val="center"/>
              <w:rPr>
                <w:rFonts w:cs="Arial"/>
                <w:color w:val="000000"/>
              </w:rPr>
            </w:pPr>
            <w:r w:rsidRPr="00BB0BC1">
              <w:rPr>
                <w:rFonts w:cs="Arial"/>
                <w:color w:val="000000"/>
              </w:rPr>
              <w:t>m³</w:t>
            </w:r>
          </w:p>
        </w:tc>
        <w:tc>
          <w:tcPr>
            <w:tcW w:w="992" w:type="dxa"/>
            <w:shd w:val="clear" w:color="auto" w:fill="E2EFD9"/>
            <w:vAlign w:val="center"/>
          </w:tcPr>
          <w:p w14:paraId="3C6C623C" w14:textId="4C7730DF" w:rsidR="00C63423" w:rsidRPr="00BB0BC1" w:rsidRDefault="00C63423" w:rsidP="00C63423">
            <w:pPr>
              <w:autoSpaceDE w:val="0"/>
              <w:autoSpaceDN w:val="0"/>
              <w:adjustRightInd w:val="0"/>
              <w:spacing w:before="80" w:after="80" w:line="360" w:lineRule="auto"/>
              <w:jc w:val="center"/>
              <w:rPr>
                <w:rFonts w:cs="Arial"/>
                <w:color w:val="000000"/>
              </w:rPr>
            </w:pPr>
            <w:r w:rsidRPr="00BB0BC1">
              <w:rPr>
                <w:rFonts w:cs="Arial"/>
                <w:color w:val="000000"/>
              </w:rPr>
              <w:t>-</w:t>
            </w:r>
          </w:p>
        </w:tc>
        <w:tc>
          <w:tcPr>
            <w:tcW w:w="992" w:type="dxa"/>
            <w:shd w:val="clear" w:color="auto" w:fill="E2EFD9"/>
            <w:vAlign w:val="center"/>
          </w:tcPr>
          <w:p w14:paraId="25017323" w14:textId="1A577703" w:rsidR="00C63423" w:rsidRPr="00BB0BC1" w:rsidRDefault="001B6E4A" w:rsidP="00C63423">
            <w:pPr>
              <w:autoSpaceDE w:val="0"/>
              <w:autoSpaceDN w:val="0"/>
              <w:adjustRightInd w:val="0"/>
              <w:spacing w:before="80" w:after="80" w:line="360" w:lineRule="auto"/>
              <w:jc w:val="center"/>
              <w:rPr>
                <w:rFonts w:cs="Arial"/>
                <w:color w:val="000000"/>
              </w:rPr>
            </w:pPr>
            <w:r>
              <w:rPr>
                <w:rFonts w:cs="Arial"/>
                <w:color w:val="000000"/>
              </w:rPr>
              <w:t>-</w:t>
            </w:r>
          </w:p>
        </w:tc>
        <w:tc>
          <w:tcPr>
            <w:tcW w:w="992" w:type="dxa"/>
            <w:shd w:val="clear" w:color="auto" w:fill="E2EFD9"/>
            <w:vAlign w:val="center"/>
          </w:tcPr>
          <w:p w14:paraId="43AAC94D" w14:textId="32160AD8" w:rsidR="00C63423" w:rsidRPr="00BB0BC1" w:rsidRDefault="001B6E4A" w:rsidP="00C63423">
            <w:pPr>
              <w:autoSpaceDE w:val="0"/>
              <w:autoSpaceDN w:val="0"/>
              <w:adjustRightInd w:val="0"/>
              <w:spacing w:before="80" w:after="80" w:line="360" w:lineRule="auto"/>
              <w:jc w:val="center"/>
              <w:rPr>
                <w:rFonts w:cs="Arial"/>
                <w:color w:val="000000"/>
              </w:rPr>
            </w:pPr>
            <w:r>
              <w:rPr>
                <w:rFonts w:cs="Arial"/>
                <w:color w:val="000000"/>
              </w:rPr>
              <w:t>-</w:t>
            </w:r>
          </w:p>
        </w:tc>
        <w:tc>
          <w:tcPr>
            <w:tcW w:w="992" w:type="dxa"/>
            <w:shd w:val="clear" w:color="auto" w:fill="E2EFD9"/>
            <w:vAlign w:val="center"/>
          </w:tcPr>
          <w:p w14:paraId="09F962AC" w14:textId="12AAE028" w:rsidR="00C63423" w:rsidRPr="00BB0BC1" w:rsidRDefault="001B6E4A" w:rsidP="00C63423">
            <w:pPr>
              <w:autoSpaceDE w:val="0"/>
              <w:autoSpaceDN w:val="0"/>
              <w:adjustRightInd w:val="0"/>
              <w:spacing w:before="80" w:after="80" w:line="360" w:lineRule="auto"/>
              <w:jc w:val="center"/>
              <w:rPr>
                <w:rFonts w:cs="Arial"/>
                <w:color w:val="000000"/>
              </w:rPr>
            </w:pPr>
            <w:r>
              <w:rPr>
                <w:rFonts w:cs="Arial"/>
                <w:color w:val="000000"/>
              </w:rPr>
              <w:t>-</w:t>
            </w:r>
          </w:p>
        </w:tc>
        <w:tc>
          <w:tcPr>
            <w:tcW w:w="993" w:type="dxa"/>
            <w:shd w:val="clear" w:color="auto" w:fill="E2EFD9"/>
            <w:vAlign w:val="center"/>
          </w:tcPr>
          <w:p w14:paraId="3F4B0FD7" w14:textId="5C849C10" w:rsidR="00C63423" w:rsidRPr="00BB0BC1" w:rsidRDefault="001B6E4A" w:rsidP="00C63423">
            <w:pPr>
              <w:autoSpaceDE w:val="0"/>
              <w:autoSpaceDN w:val="0"/>
              <w:adjustRightInd w:val="0"/>
              <w:spacing w:before="80" w:after="80" w:line="360" w:lineRule="auto"/>
              <w:jc w:val="center"/>
              <w:rPr>
                <w:rFonts w:cs="Arial"/>
                <w:color w:val="000000"/>
              </w:rPr>
            </w:pPr>
            <w:r>
              <w:rPr>
                <w:rFonts w:cs="Arial"/>
                <w:color w:val="000000"/>
              </w:rPr>
              <w:t>1 887</w:t>
            </w:r>
          </w:p>
        </w:tc>
      </w:tr>
      <w:tr w:rsidR="00C63423" w:rsidRPr="008C1A26" w14:paraId="00999442" w14:textId="77777777" w:rsidTr="00C01534">
        <w:trPr>
          <w:trHeight w:val="340"/>
        </w:trPr>
        <w:tc>
          <w:tcPr>
            <w:tcW w:w="9047" w:type="dxa"/>
            <w:gridSpan w:val="7"/>
            <w:shd w:val="clear" w:color="auto" w:fill="A8D08D"/>
            <w:vAlign w:val="center"/>
          </w:tcPr>
          <w:p w14:paraId="76ED1708" w14:textId="77777777" w:rsidR="00C63423" w:rsidRPr="00BB0BC1" w:rsidRDefault="00C63423" w:rsidP="00C63423">
            <w:pPr>
              <w:autoSpaceDE w:val="0"/>
              <w:autoSpaceDN w:val="0"/>
              <w:adjustRightInd w:val="0"/>
              <w:spacing w:before="80" w:after="80" w:line="360" w:lineRule="auto"/>
              <w:jc w:val="center"/>
              <w:rPr>
                <w:rFonts w:cs="Arial"/>
                <w:b/>
                <w:color w:val="000000"/>
                <w:highlight w:val="yellow"/>
              </w:rPr>
            </w:pPr>
            <w:r w:rsidRPr="00BB0BC1">
              <w:rPr>
                <w:rFonts w:cs="Arial"/>
                <w:b/>
                <w:color w:val="000000"/>
              </w:rPr>
              <w:t>Budynki przeznaczone do sprawowania kultu religijnego</w:t>
            </w:r>
          </w:p>
        </w:tc>
      </w:tr>
      <w:tr w:rsidR="00C63423" w:rsidRPr="008C1A26" w14:paraId="4749D632" w14:textId="77777777" w:rsidTr="00C01534">
        <w:trPr>
          <w:trHeight w:val="340"/>
        </w:trPr>
        <w:tc>
          <w:tcPr>
            <w:tcW w:w="2885" w:type="dxa"/>
            <w:shd w:val="clear" w:color="auto" w:fill="E2EFD9"/>
            <w:vAlign w:val="center"/>
          </w:tcPr>
          <w:p w14:paraId="1ED94F51" w14:textId="77777777" w:rsidR="00C63423" w:rsidRPr="00BB0BC1" w:rsidRDefault="00C63423" w:rsidP="00C63423">
            <w:pPr>
              <w:autoSpaceDE w:val="0"/>
              <w:autoSpaceDN w:val="0"/>
              <w:adjustRightInd w:val="0"/>
              <w:spacing w:before="80" w:after="80" w:line="360" w:lineRule="auto"/>
              <w:rPr>
                <w:rFonts w:cs="Arial"/>
                <w:color w:val="000000"/>
              </w:rPr>
            </w:pPr>
            <w:r w:rsidRPr="00BB0BC1">
              <w:rPr>
                <w:rFonts w:cs="Arial"/>
                <w:color w:val="000000"/>
              </w:rPr>
              <w:t>Oddane budynki ogółem</w:t>
            </w:r>
          </w:p>
        </w:tc>
        <w:tc>
          <w:tcPr>
            <w:tcW w:w="1201" w:type="dxa"/>
            <w:shd w:val="clear" w:color="auto" w:fill="E2EFD9"/>
            <w:vAlign w:val="center"/>
          </w:tcPr>
          <w:p w14:paraId="11C497C4" w14:textId="77777777" w:rsidR="00C63423" w:rsidRPr="00BB0BC1" w:rsidRDefault="00C63423" w:rsidP="00C63423">
            <w:pPr>
              <w:autoSpaceDE w:val="0"/>
              <w:autoSpaceDN w:val="0"/>
              <w:adjustRightInd w:val="0"/>
              <w:spacing w:before="80" w:after="80" w:line="360" w:lineRule="auto"/>
              <w:jc w:val="center"/>
              <w:rPr>
                <w:rFonts w:cs="Arial"/>
                <w:color w:val="000000"/>
              </w:rPr>
            </w:pPr>
            <w:r w:rsidRPr="00BB0BC1">
              <w:rPr>
                <w:rFonts w:cs="Arial"/>
                <w:color w:val="000000"/>
              </w:rPr>
              <w:t>szt.</w:t>
            </w:r>
          </w:p>
        </w:tc>
        <w:tc>
          <w:tcPr>
            <w:tcW w:w="992" w:type="dxa"/>
            <w:shd w:val="clear" w:color="auto" w:fill="E2EFD9"/>
            <w:vAlign w:val="center"/>
          </w:tcPr>
          <w:p w14:paraId="3DFF082B" w14:textId="758E70B3" w:rsidR="00C63423" w:rsidRPr="00BB0BC1" w:rsidRDefault="00C63423" w:rsidP="00C63423">
            <w:pPr>
              <w:autoSpaceDE w:val="0"/>
              <w:autoSpaceDN w:val="0"/>
              <w:adjustRightInd w:val="0"/>
              <w:spacing w:before="80" w:after="80" w:line="360" w:lineRule="auto"/>
              <w:jc w:val="center"/>
              <w:rPr>
                <w:rFonts w:cs="Arial"/>
                <w:color w:val="000000"/>
              </w:rPr>
            </w:pPr>
            <w:r w:rsidRPr="00BB0BC1">
              <w:rPr>
                <w:rFonts w:cs="Arial"/>
                <w:color w:val="000000"/>
              </w:rPr>
              <w:t>1</w:t>
            </w:r>
          </w:p>
        </w:tc>
        <w:tc>
          <w:tcPr>
            <w:tcW w:w="992" w:type="dxa"/>
            <w:shd w:val="clear" w:color="auto" w:fill="E2EFD9"/>
            <w:vAlign w:val="center"/>
          </w:tcPr>
          <w:p w14:paraId="7BE9202A" w14:textId="7A659CC4" w:rsidR="00C63423" w:rsidRPr="00BB0BC1" w:rsidRDefault="001B6E4A" w:rsidP="00C63423">
            <w:pPr>
              <w:autoSpaceDE w:val="0"/>
              <w:autoSpaceDN w:val="0"/>
              <w:adjustRightInd w:val="0"/>
              <w:spacing w:before="80" w:after="80" w:line="360" w:lineRule="auto"/>
              <w:jc w:val="center"/>
              <w:rPr>
                <w:rFonts w:cs="Arial"/>
                <w:color w:val="000000"/>
              </w:rPr>
            </w:pPr>
            <w:r>
              <w:rPr>
                <w:rFonts w:cs="Arial"/>
                <w:color w:val="000000"/>
              </w:rPr>
              <w:t>-</w:t>
            </w:r>
          </w:p>
        </w:tc>
        <w:tc>
          <w:tcPr>
            <w:tcW w:w="992" w:type="dxa"/>
            <w:shd w:val="clear" w:color="auto" w:fill="E2EFD9"/>
            <w:vAlign w:val="center"/>
          </w:tcPr>
          <w:p w14:paraId="3983D8CE" w14:textId="273BF2C2" w:rsidR="00C63423" w:rsidRPr="00BB0BC1" w:rsidRDefault="001B6E4A" w:rsidP="00C63423">
            <w:pPr>
              <w:autoSpaceDE w:val="0"/>
              <w:autoSpaceDN w:val="0"/>
              <w:adjustRightInd w:val="0"/>
              <w:spacing w:before="80" w:after="80" w:line="360" w:lineRule="auto"/>
              <w:jc w:val="center"/>
              <w:rPr>
                <w:rFonts w:cs="Arial"/>
                <w:color w:val="000000"/>
              </w:rPr>
            </w:pPr>
            <w:r>
              <w:rPr>
                <w:rFonts w:cs="Arial"/>
                <w:color w:val="000000"/>
              </w:rPr>
              <w:t>-</w:t>
            </w:r>
          </w:p>
        </w:tc>
        <w:tc>
          <w:tcPr>
            <w:tcW w:w="992" w:type="dxa"/>
            <w:shd w:val="clear" w:color="auto" w:fill="E2EFD9"/>
            <w:vAlign w:val="center"/>
          </w:tcPr>
          <w:p w14:paraId="12211FE5" w14:textId="746679B1" w:rsidR="00C63423" w:rsidRPr="00BB0BC1" w:rsidRDefault="001B6E4A" w:rsidP="00C63423">
            <w:pPr>
              <w:autoSpaceDE w:val="0"/>
              <w:autoSpaceDN w:val="0"/>
              <w:adjustRightInd w:val="0"/>
              <w:spacing w:before="80" w:after="80" w:line="360" w:lineRule="auto"/>
              <w:jc w:val="center"/>
              <w:rPr>
                <w:rFonts w:cs="Arial"/>
                <w:color w:val="000000"/>
              </w:rPr>
            </w:pPr>
            <w:r>
              <w:rPr>
                <w:rFonts w:cs="Arial"/>
                <w:color w:val="000000"/>
              </w:rPr>
              <w:t>-</w:t>
            </w:r>
          </w:p>
        </w:tc>
        <w:tc>
          <w:tcPr>
            <w:tcW w:w="993" w:type="dxa"/>
            <w:shd w:val="clear" w:color="auto" w:fill="E2EFD9"/>
            <w:vAlign w:val="center"/>
          </w:tcPr>
          <w:p w14:paraId="1BD14B7E" w14:textId="6663F8B0" w:rsidR="00C63423" w:rsidRPr="00BB0BC1" w:rsidRDefault="001B6E4A" w:rsidP="00C63423">
            <w:pPr>
              <w:autoSpaceDE w:val="0"/>
              <w:autoSpaceDN w:val="0"/>
              <w:adjustRightInd w:val="0"/>
              <w:spacing w:before="80" w:after="80" w:line="360" w:lineRule="auto"/>
              <w:jc w:val="center"/>
              <w:rPr>
                <w:rFonts w:cs="Arial"/>
                <w:color w:val="000000"/>
              </w:rPr>
            </w:pPr>
            <w:r>
              <w:rPr>
                <w:rFonts w:cs="Arial"/>
                <w:color w:val="000000"/>
              </w:rPr>
              <w:t>0</w:t>
            </w:r>
          </w:p>
        </w:tc>
      </w:tr>
      <w:tr w:rsidR="00C63423" w:rsidRPr="008C1A26" w14:paraId="5AA4DA53" w14:textId="77777777" w:rsidTr="00C01534">
        <w:trPr>
          <w:trHeight w:val="340"/>
        </w:trPr>
        <w:tc>
          <w:tcPr>
            <w:tcW w:w="2885" w:type="dxa"/>
            <w:shd w:val="clear" w:color="auto" w:fill="E2EFD9"/>
            <w:vAlign w:val="center"/>
          </w:tcPr>
          <w:p w14:paraId="76AB298E" w14:textId="77777777" w:rsidR="00C63423" w:rsidRPr="00BB0BC1" w:rsidRDefault="00C63423" w:rsidP="00C63423">
            <w:pPr>
              <w:autoSpaceDE w:val="0"/>
              <w:autoSpaceDN w:val="0"/>
              <w:adjustRightInd w:val="0"/>
              <w:spacing w:before="80" w:after="80" w:line="360" w:lineRule="auto"/>
              <w:rPr>
                <w:rFonts w:cs="Arial"/>
                <w:color w:val="000000"/>
              </w:rPr>
            </w:pPr>
            <w:r w:rsidRPr="00BB0BC1">
              <w:rPr>
                <w:rFonts w:cs="Arial"/>
                <w:color w:val="000000"/>
              </w:rPr>
              <w:t>Powierzchnia użytkowa ogółem</w:t>
            </w:r>
          </w:p>
        </w:tc>
        <w:tc>
          <w:tcPr>
            <w:tcW w:w="1201" w:type="dxa"/>
            <w:shd w:val="clear" w:color="auto" w:fill="E2EFD9"/>
            <w:vAlign w:val="center"/>
          </w:tcPr>
          <w:p w14:paraId="1F663449" w14:textId="77777777" w:rsidR="00C63423" w:rsidRPr="00BB0BC1" w:rsidRDefault="00C63423" w:rsidP="00C63423">
            <w:pPr>
              <w:autoSpaceDE w:val="0"/>
              <w:autoSpaceDN w:val="0"/>
              <w:adjustRightInd w:val="0"/>
              <w:spacing w:before="80" w:after="80" w:line="360" w:lineRule="auto"/>
              <w:jc w:val="center"/>
              <w:rPr>
                <w:rFonts w:cs="Arial"/>
                <w:color w:val="000000"/>
              </w:rPr>
            </w:pPr>
            <w:r w:rsidRPr="00BB0BC1">
              <w:rPr>
                <w:rFonts w:cs="Arial"/>
                <w:color w:val="000000"/>
              </w:rPr>
              <w:t>m²</w:t>
            </w:r>
          </w:p>
        </w:tc>
        <w:tc>
          <w:tcPr>
            <w:tcW w:w="992" w:type="dxa"/>
            <w:shd w:val="clear" w:color="auto" w:fill="E2EFD9"/>
            <w:vAlign w:val="center"/>
          </w:tcPr>
          <w:p w14:paraId="2EF08633" w14:textId="688D52EF" w:rsidR="00C63423" w:rsidRPr="00BB0BC1" w:rsidRDefault="00C63423" w:rsidP="00C63423">
            <w:pPr>
              <w:autoSpaceDE w:val="0"/>
              <w:autoSpaceDN w:val="0"/>
              <w:adjustRightInd w:val="0"/>
              <w:spacing w:before="80" w:after="80" w:line="360" w:lineRule="auto"/>
              <w:jc w:val="center"/>
              <w:rPr>
                <w:rFonts w:cs="Arial"/>
                <w:color w:val="000000"/>
              </w:rPr>
            </w:pPr>
            <w:r w:rsidRPr="00BB0BC1">
              <w:rPr>
                <w:rFonts w:cs="Arial"/>
                <w:color w:val="000000"/>
              </w:rPr>
              <w:t>1 129</w:t>
            </w:r>
          </w:p>
        </w:tc>
        <w:tc>
          <w:tcPr>
            <w:tcW w:w="992" w:type="dxa"/>
            <w:shd w:val="clear" w:color="auto" w:fill="E2EFD9"/>
            <w:vAlign w:val="center"/>
          </w:tcPr>
          <w:p w14:paraId="5C591669" w14:textId="41DCB127" w:rsidR="00C63423" w:rsidRPr="00BB0BC1" w:rsidRDefault="001B6E4A" w:rsidP="00C63423">
            <w:pPr>
              <w:autoSpaceDE w:val="0"/>
              <w:autoSpaceDN w:val="0"/>
              <w:adjustRightInd w:val="0"/>
              <w:spacing w:before="80" w:after="80" w:line="360" w:lineRule="auto"/>
              <w:jc w:val="center"/>
              <w:rPr>
                <w:rFonts w:cs="Arial"/>
                <w:color w:val="000000"/>
              </w:rPr>
            </w:pPr>
            <w:r>
              <w:rPr>
                <w:rFonts w:cs="Arial"/>
                <w:color w:val="000000"/>
              </w:rPr>
              <w:t>-</w:t>
            </w:r>
          </w:p>
        </w:tc>
        <w:tc>
          <w:tcPr>
            <w:tcW w:w="992" w:type="dxa"/>
            <w:shd w:val="clear" w:color="auto" w:fill="E2EFD9"/>
            <w:vAlign w:val="center"/>
          </w:tcPr>
          <w:p w14:paraId="60BDA9B6" w14:textId="33D44E9C" w:rsidR="00C63423" w:rsidRPr="00BB0BC1" w:rsidRDefault="001B6E4A" w:rsidP="00C63423">
            <w:pPr>
              <w:autoSpaceDE w:val="0"/>
              <w:autoSpaceDN w:val="0"/>
              <w:adjustRightInd w:val="0"/>
              <w:spacing w:before="80" w:after="80" w:line="360" w:lineRule="auto"/>
              <w:jc w:val="center"/>
              <w:rPr>
                <w:rFonts w:cs="Arial"/>
                <w:color w:val="000000"/>
              </w:rPr>
            </w:pPr>
            <w:r>
              <w:rPr>
                <w:rFonts w:cs="Arial"/>
                <w:color w:val="000000"/>
              </w:rPr>
              <w:t>-</w:t>
            </w:r>
          </w:p>
        </w:tc>
        <w:tc>
          <w:tcPr>
            <w:tcW w:w="992" w:type="dxa"/>
            <w:shd w:val="clear" w:color="auto" w:fill="E2EFD9"/>
            <w:vAlign w:val="center"/>
          </w:tcPr>
          <w:p w14:paraId="672496B6" w14:textId="72D896CD" w:rsidR="00C63423" w:rsidRPr="00BB0BC1" w:rsidRDefault="001B6E4A" w:rsidP="00C63423">
            <w:pPr>
              <w:autoSpaceDE w:val="0"/>
              <w:autoSpaceDN w:val="0"/>
              <w:adjustRightInd w:val="0"/>
              <w:spacing w:before="80" w:after="80" w:line="360" w:lineRule="auto"/>
              <w:jc w:val="center"/>
              <w:rPr>
                <w:rFonts w:cs="Arial"/>
                <w:color w:val="000000"/>
              </w:rPr>
            </w:pPr>
            <w:r>
              <w:rPr>
                <w:rFonts w:cs="Arial"/>
                <w:color w:val="000000"/>
              </w:rPr>
              <w:t>-</w:t>
            </w:r>
          </w:p>
        </w:tc>
        <w:tc>
          <w:tcPr>
            <w:tcW w:w="993" w:type="dxa"/>
            <w:shd w:val="clear" w:color="auto" w:fill="E2EFD9"/>
            <w:vAlign w:val="center"/>
          </w:tcPr>
          <w:p w14:paraId="01B6BE08" w14:textId="244860D7" w:rsidR="00C63423" w:rsidRPr="00BB0BC1" w:rsidRDefault="001B6E4A" w:rsidP="00C63423">
            <w:pPr>
              <w:autoSpaceDE w:val="0"/>
              <w:autoSpaceDN w:val="0"/>
              <w:adjustRightInd w:val="0"/>
              <w:spacing w:before="80" w:after="80" w:line="360" w:lineRule="auto"/>
              <w:jc w:val="center"/>
              <w:rPr>
                <w:rFonts w:cs="Arial"/>
                <w:color w:val="000000"/>
              </w:rPr>
            </w:pPr>
            <w:r>
              <w:rPr>
                <w:rFonts w:cs="Arial"/>
                <w:color w:val="000000"/>
              </w:rPr>
              <w:t>0</w:t>
            </w:r>
          </w:p>
        </w:tc>
      </w:tr>
      <w:tr w:rsidR="00C63423" w:rsidRPr="008C1A26" w14:paraId="43D6EFA8" w14:textId="77777777" w:rsidTr="00C01534">
        <w:trPr>
          <w:trHeight w:val="340"/>
        </w:trPr>
        <w:tc>
          <w:tcPr>
            <w:tcW w:w="2885" w:type="dxa"/>
            <w:shd w:val="clear" w:color="auto" w:fill="E2EFD9"/>
            <w:vAlign w:val="center"/>
          </w:tcPr>
          <w:p w14:paraId="01587C73" w14:textId="77777777" w:rsidR="00C63423" w:rsidRPr="00BB0BC1" w:rsidRDefault="00C63423" w:rsidP="00C63423">
            <w:pPr>
              <w:autoSpaceDE w:val="0"/>
              <w:autoSpaceDN w:val="0"/>
              <w:adjustRightInd w:val="0"/>
              <w:spacing w:before="80" w:after="80" w:line="360" w:lineRule="auto"/>
              <w:rPr>
                <w:rFonts w:cs="Arial"/>
                <w:color w:val="000000"/>
              </w:rPr>
            </w:pPr>
            <w:r w:rsidRPr="00BB0BC1">
              <w:rPr>
                <w:rFonts w:cs="Arial"/>
                <w:color w:val="000000"/>
              </w:rPr>
              <w:t>Kubatura ogółem</w:t>
            </w:r>
          </w:p>
        </w:tc>
        <w:tc>
          <w:tcPr>
            <w:tcW w:w="1201" w:type="dxa"/>
            <w:shd w:val="clear" w:color="auto" w:fill="E2EFD9"/>
            <w:vAlign w:val="center"/>
          </w:tcPr>
          <w:p w14:paraId="3AAAE72C" w14:textId="77777777" w:rsidR="00C63423" w:rsidRPr="00BB0BC1" w:rsidRDefault="00C63423" w:rsidP="00C63423">
            <w:pPr>
              <w:autoSpaceDE w:val="0"/>
              <w:autoSpaceDN w:val="0"/>
              <w:adjustRightInd w:val="0"/>
              <w:spacing w:before="80" w:after="80" w:line="360" w:lineRule="auto"/>
              <w:jc w:val="center"/>
              <w:rPr>
                <w:rFonts w:cs="Arial"/>
                <w:color w:val="000000"/>
              </w:rPr>
            </w:pPr>
            <w:r w:rsidRPr="00BB0BC1">
              <w:rPr>
                <w:rFonts w:cs="Arial"/>
                <w:color w:val="000000"/>
              </w:rPr>
              <w:t>m³</w:t>
            </w:r>
          </w:p>
        </w:tc>
        <w:tc>
          <w:tcPr>
            <w:tcW w:w="992" w:type="dxa"/>
            <w:shd w:val="clear" w:color="auto" w:fill="E2EFD9"/>
            <w:vAlign w:val="center"/>
          </w:tcPr>
          <w:p w14:paraId="497360F2" w14:textId="5138DC4A" w:rsidR="00C63423" w:rsidRPr="00BB0BC1" w:rsidRDefault="00C63423" w:rsidP="00C63423">
            <w:pPr>
              <w:autoSpaceDE w:val="0"/>
              <w:autoSpaceDN w:val="0"/>
              <w:adjustRightInd w:val="0"/>
              <w:spacing w:before="80" w:after="80" w:line="360" w:lineRule="auto"/>
              <w:jc w:val="center"/>
              <w:rPr>
                <w:rFonts w:cs="Arial"/>
                <w:color w:val="000000"/>
              </w:rPr>
            </w:pPr>
            <w:r w:rsidRPr="00BB0BC1">
              <w:rPr>
                <w:rFonts w:cs="Arial"/>
                <w:color w:val="000000"/>
              </w:rPr>
              <w:t>9 343</w:t>
            </w:r>
          </w:p>
        </w:tc>
        <w:tc>
          <w:tcPr>
            <w:tcW w:w="992" w:type="dxa"/>
            <w:shd w:val="clear" w:color="auto" w:fill="E2EFD9"/>
            <w:vAlign w:val="center"/>
          </w:tcPr>
          <w:p w14:paraId="6A5B00AC" w14:textId="4A84F33E" w:rsidR="00C63423" w:rsidRPr="00BB0BC1" w:rsidRDefault="001B6E4A" w:rsidP="00C63423">
            <w:pPr>
              <w:autoSpaceDE w:val="0"/>
              <w:autoSpaceDN w:val="0"/>
              <w:adjustRightInd w:val="0"/>
              <w:spacing w:before="80" w:after="80" w:line="360" w:lineRule="auto"/>
              <w:jc w:val="center"/>
              <w:rPr>
                <w:rFonts w:cs="Arial"/>
                <w:color w:val="000000"/>
              </w:rPr>
            </w:pPr>
            <w:r>
              <w:rPr>
                <w:rFonts w:cs="Arial"/>
                <w:color w:val="000000"/>
              </w:rPr>
              <w:t>-</w:t>
            </w:r>
          </w:p>
        </w:tc>
        <w:tc>
          <w:tcPr>
            <w:tcW w:w="992" w:type="dxa"/>
            <w:shd w:val="clear" w:color="auto" w:fill="E2EFD9"/>
            <w:vAlign w:val="center"/>
          </w:tcPr>
          <w:p w14:paraId="4035C1BE" w14:textId="697475B3" w:rsidR="00C63423" w:rsidRPr="00BB0BC1" w:rsidRDefault="001B6E4A" w:rsidP="00C63423">
            <w:pPr>
              <w:autoSpaceDE w:val="0"/>
              <w:autoSpaceDN w:val="0"/>
              <w:adjustRightInd w:val="0"/>
              <w:spacing w:before="80" w:after="80" w:line="360" w:lineRule="auto"/>
              <w:jc w:val="center"/>
              <w:rPr>
                <w:rFonts w:cs="Arial"/>
                <w:color w:val="000000"/>
              </w:rPr>
            </w:pPr>
            <w:r>
              <w:rPr>
                <w:rFonts w:cs="Arial"/>
                <w:color w:val="000000"/>
              </w:rPr>
              <w:t>-</w:t>
            </w:r>
          </w:p>
        </w:tc>
        <w:tc>
          <w:tcPr>
            <w:tcW w:w="992" w:type="dxa"/>
            <w:shd w:val="clear" w:color="auto" w:fill="E2EFD9"/>
            <w:vAlign w:val="center"/>
          </w:tcPr>
          <w:p w14:paraId="69566825" w14:textId="7A1E3865" w:rsidR="00C63423" w:rsidRPr="00BB0BC1" w:rsidRDefault="001B6E4A" w:rsidP="00C63423">
            <w:pPr>
              <w:autoSpaceDE w:val="0"/>
              <w:autoSpaceDN w:val="0"/>
              <w:adjustRightInd w:val="0"/>
              <w:spacing w:before="80" w:after="80" w:line="360" w:lineRule="auto"/>
              <w:jc w:val="center"/>
              <w:rPr>
                <w:rFonts w:cs="Arial"/>
                <w:color w:val="000000"/>
              </w:rPr>
            </w:pPr>
            <w:r>
              <w:rPr>
                <w:rFonts w:cs="Arial"/>
                <w:color w:val="000000"/>
              </w:rPr>
              <w:t>-</w:t>
            </w:r>
          </w:p>
        </w:tc>
        <w:tc>
          <w:tcPr>
            <w:tcW w:w="993" w:type="dxa"/>
            <w:shd w:val="clear" w:color="auto" w:fill="E2EFD9"/>
            <w:vAlign w:val="center"/>
          </w:tcPr>
          <w:p w14:paraId="32E63047" w14:textId="07B7D6F9" w:rsidR="00C63423" w:rsidRPr="00BB0BC1" w:rsidRDefault="001B6E4A" w:rsidP="00C63423">
            <w:pPr>
              <w:autoSpaceDE w:val="0"/>
              <w:autoSpaceDN w:val="0"/>
              <w:adjustRightInd w:val="0"/>
              <w:spacing w:before="80" w:after="80" w:line="360" w:lineRule="auto"/>
              <w:jc w:val="center"/>
              <w:rPr>
                <w:rFonts w:cs="Arial"/>
                <w:color w:val="000000"/>
              </w:rPr>
            </w:pPr>
            <w:r>
              <w:rPr>
                <w:rFonts w:cs="Arial"/>
                <w:color w:val="000000"/>
              </w:rPr>
              <w:t>0</w:t>
            </w:r>
          </w:p>
        </w:tc>
      </w:tr>
      <w:tr w:rsidR="00C63423" w:rsidRPr="008C1A26" w14:paraId="5E50E61E" w14:textId="77777777" w:rsidTr="00C01534">
        <w:trPr>
          <w:trHeight w:val="340"/>
        </w:trPr>
        <w:tc>
          <w:tcPr>
            <w:tcW w:w="9047" w:type="dxa"/>
            <w:gridSpan w:val="7"/>
            <w:shd w:val="clear" w:color="auto" w:fill="A8D08D"/>
            <w:vAlign w:val="center"/>
          </w:tcPr>
          <w:p w14:paraId="27B4CE09" w14:textId="77777777" w:rsidR="00C63423" w:rsidRPr="00BB0BC1" w:rsidRDefault="00C63423" w:rsidP="00C63423">
            <w:pPr>
              <w:autoSpaceDE w:val="0"/>
              <w:autoSpaceDN w:val="0"/>
              <w:adjustRightInd w:val="0"/>
              <w:spacing w:before="80" w:after="80" w:line="360" w:lineRule="auto"/>
              <w:jc w:val="center"/>
              <w:rPr>
                <w:rFonts w:cs="Arial"/>
                <w:b/>
                <w:color w:val="000000"/>
              </w:rPr>
            </w:pPr>
            <w:r w:rsidRPr="00BB0BC1">
              <w:rPr>
                <w:b/>
              </w:rPr>
              <w:t>Pozostałe budynki niemieszkalne</w:t>
            </w:r>
          </w:p>
        </w:tc>
      </w:tr>
      <w:tr w:rsidR="00C63423" w:rsidRPr="008C1A26" w14:paraId="2A3F3536" w14:textId="77777777" w:rsidTr="00C01534">
        <w:trPr>
          <w:trHeight w:val="340"/>
        </w:trPr>
        <w:tc>
          <w:tcPr>
            <w:tcW w:w="2885" w:type="dxa"/>
            <w:shd w:val="clear" w:color="auto" w:fill="E2EFD9"/>
            <w:vAlign w:val="center"/>
          </w:tcPr>
          <w:p w14:paraId="6098E53D" w14:textId="77777777" w:rsidR="00C63423" w:rsidRPr="00BB0BC1" w:rsidRDefault="00C63423" w:rsidP="00C63423">
            <w:pPr>
              <w:autoSpaceDE w:val="0"/>
              <w:autoSpaceDN w:val="0"/>
              <w:adjustRightInd w:val="0"/>
              <w:spacing w:before="80" w:after="80" w:line="360" w:lineRule="auto"/>
              <w:rPr>
                <w:rFonts w:cs="Arial"/>
                <w:color w:val="000000"/>
              </w:rPr>
            </w:pPr>
            <w:r w:rsidRPr="00BB0BC1">
              <w:rPr>
                <w:rFonts w:cs="Arial"/>
                <w:color w:val="000000"/>
              </w:rPr>
              <w:t>Oddane budynki ogółem</w:t>
            </w:r>
          </w:p>
        </w:tc>
        <w:tc>
          <w:tcPr>
            <w:tcW w:w="1201" w:type="dxa"/>
            <w:shd w:val="clear" w:color="auto" w:fill="E2EFD9"/>
            <w:vAlign w:val="center"/>
          </w:tcPr>
          <w:p w14:paraId="649F34EB" w14:textId="77777777" w:rsidR="00C63423" w:rsidRPr="00BB0BC1" w:rsidRDefault="00C63423" w:rsidP="00C63423">
            <w:pPr>
              <w:autoSpaceDE w:val="0"/>
              <w:autoSpaceDN w:val="0"/>
              <w:adjustRightInd w:val="0"/>
              <w:spacing w:before="80" w:after="80" w:line="360" w:lineRule="auto"/>
              <w:jc w:val="center"/>
              <w:rPr>
                <w:rFonts w:cs="Arial"/>
                <w:color w:val="000000"/>
              </w:rPr>
            </w:pPr>
            <w:r w:rsidRPr="00BB0BC1">
              <w:rPr>
                <w:rFonts w:cs="Arial"/>
                <w:color w:val="000000"/>
              </w:rPr>
              <w:t>szt.</w:t>
            </w:r>
          </w:p>
        </w:tc>
        <w:tc>
          <w:tcPr>
            <w:tcW w:w="992" w:type="dxa"/>
            <w:shd w:val="clear" w:color="auto" w:fill="E2EFD9"/>
            <w:vAlign w:val="center"/>
          </w:tcPr>
          <w:p w14:paraId="4ABDFA74" w14:textId="3306AB8C" w:rsidR="00C63423" w:rsidRPr="00BB0BC1" w:rsidRDefault="00C63423" w:rsidP="00C63423">
            <w:pPr>
              <w:autoSpaceDE w:val="0"/>
              <w:autoSpaceDN w:val="0"/>
              <w:adjustRightInd w:val="0"/>
              <w:spacing w:before="80" w:after="80" w:line="360" w:lineRule="auto"/>
              <w:jc w:val="center"/>
              <w:rPr>
                <w:rFonts w:cs="Arial"/>
                <w:color w:val="000000"/>
              </w:rPr>
            </w:pPr>
            <w:r w:rsidRPr="00BB0BC1">
              <w:rPr>
                <w:rFonts w:cs="Arial"/>
                <w:color w:val="000000"/>
              </w:rPr>
              <w:t>-</w:t>
            </w:r>
          </w:p>
        </w:tc>
        <w:tc>
          <w:tcPr>
            <w:tcW w:w="992" w:type="dxa"/>
            <w:shd w:val="clear" w:color="auto" w:fill="E2EFD9"/>
            <w:vAlign w:val="center"/>
          </w:tcPr>
          <w:p w14:paraId="753E213C" w14:textId="21EFE29E" w:rsidR="00C63423" w:rsidRPr="00BB0BC1" w:rsidRDefault="00C63423" w:rsidP="00C63423">
            <w:pPr>
              <w:autoSpaceDE w:val="0"/>
              <w:autoSpaceDN w:val="0"/>
              <w:adjustRightInd w:val="0"/>
              <w:spacing w:before="80" w:after="80" w:line="360" w:lineRule="auto"/>
              <w:jc w:val="center"/>
              <w:rPr>
                <w:rFonts w:cs="Arial"/>
                <w:color w:val="000000"/>
              </w:rPr>
            </w:pPr>
            <w:r w:rsidRPr="00BB0BC1">
              <w:rPr>
                <w:rFonts w:cs="Arial"/>
                <w:color w:val="000000"/>
              </w:rPr>
              <w:t>-</w:t>
            </w:r>
          </w:p>
        </w:tc>
        <w:tc>
          <w:tcPr>
            <w:tcW w:w="992" w:type="dxa"/>
            <w:shd w:val="clear" w:color="auto" w:fill="E2EFD9"/>
            <w:vAlign w:val="center"/>
          </w:tcPr>
          <w:p w14:paraId="6B8DE69E" w14:textId="0AD58930" w:rsidR="00C63423" w:rsidRPr="00BB0BC1" w:rsidRDefault="00C63423" w:rsidP="00C63423">
            <w:pPr>
              <w:autoSpaceDE w:val="0"/>
              <w:autoSpaceDN w:val="0"/>
              <w:adjustRightInd w:val="0"/>
              <w:spacing w:before="80" w:after="80" w:line="360" w:lineRule="auto"/>
              <w:jc w:val="center"/>
              <w:rPr>
                <w:rFonts w:cs="Arial"/>
                <w:color w:val="000000"/>
              </w:rPr>
            </w:pPr>
            <w:r w:rsidRPr="00BB0BC1">
              <w:rPr>
                <w:rFonts w:cs="Arial"/>
                <w:color w:val="000000"/>
              </w:rPr>
              <w:t>1</w:t>
            </w:r>
          </w:p>
        </w:tc>
        <w:tc>
          <w:tcPr>
            <w:tcW w:w="992" w:type="dxa"/>
            <w:shd w:val="clear" w:color="auto" w:fill="E2EFD9"/>
            <w:vAlign w:val="center"/>
          </w:tcPr>
          <w:p w14:paraId="3DD523ED" w14:textId="3CFCBC59" w:rsidR="00C63423" w:rsidRPr="00BB0BC1" w:rsidRDefault="00C63423" w:rsidP="00C63423">
            <w:pPr>
              <w:autoSpaceDE w:val="0"/>
              <w:autoSpaceDN w:val="0"/>
              <w:adjustRightInd w:val="0"/>
              <w:spacing w:before="80" w:after="80" w:line="360" w:lineRule="auto"/>
              <w:jc w:val="center"/>
              <w:rPr>
                <w:rFonts w:cs="Arial"/>
                <w:color w:val="000000"/>
              </w:rPr>
            </w:pPr>
            <w:r w:rsidRPr="00BB0BC1">
              <w:rPr>
                <w:rFonts w:cs="Arial"/>
                <w:color w:val="000000"/>
              </w:rPr>
              <w:t>1</w:t>
            </w:r>
          </w:p>
        </w:tc>
        <w:tc>
          <w:tcPr>
            <w:tcW w:w="993" w:type="dxa"/>
            <w:shd w:val="clear" w:color="auto" w:fill="E2EFD9"/>
            <w:vAlign w:val="center"/>
          </w:tcPr>
          <w:p w14:paraId="34CFFD8F" w14:textId="32BED125" w:rsidR="00C63423" w:rsidRPr="00BB0BC1" w:rsidRDefault="001B6E4A" w:rsidP="00C63423">
            <w:pPr>
              <w:autoSpaceDE w:val="0"/>
              <w:autoSpaceDN w:val="0"/>
              <w:adjustRightInd w:val="0"/>
              <w:spacing w:before="80" w:after="80" w:line="360" w:lineRule="auto"/>
              <w:jc w:val="center"/>
              <w:rPr>
                <w:rFonts w:cs="Arial"/>
                <w:color w:val="000000"/>
              </w:rPr>
            </w:pPr>
            <w:r>
              <w:rPr>
                <w:rFonts w:cs="Arial"/>
                <w:color w:val="000000"/>
              </w:rPr>
              <w:t>0</w:t>
            </w:r>
          </w:p>
        </w:tc>
      </w:tr>
      <w:tr w:rsidR="00C63423" w:rsidRPr="008C1A26" w14:paraId="52C96AFF" w14:textId="77777777" w:rsidTr="00C01534">
        <w:trPr>
          <w:trHeight w:val="340"/>
        </w:trPr>
        <w:tc>
          <w:tcPr>
            <w:tcW w:w="2885" w:type="dxa"/>
            <w:shd w:val="clear" w:color="auto" w:fill="E2EFD9"/>
            <w:vAlign w:val="center"/>
          </w:tcPr>
          <w:p w14:paraId="55E91F6C" w14:textId="77777777" w:rsidR="00C63423" w:rsidRPr="00BB0BC1" w:rsidRDefault="00C63423" w:rsidP="00C63423">
            <w:pPr>
              <w:autoSpaceDE w:val="0"/>
              <w:autoSpaceDN w:val="0"/>
              <w:adjustRightInd w:val="0"/>
              <w:spacing w:before="80" w:after="80" w:line="360" w:lineRule="auto"/>
              <w:rPr>
                <w:rFonts w:cs="Arial"/>
                <w:color w:val="000000"/>
              </w:rPr>
            </w:pPr>
            <w:r w:rsidRPr="00BB0BC1">
              <w:rPr>
                <w:rFonts w:cs="Arial"/>
                <w:color w:val="000000"/>
              </w:rPr>
              <w:t>Powierzchnia użytkowa ogółem</w:t>
            </w:r>
          </w:p>
        </w:tc>
        <w:tc>
          <w:tcPr>
            <w:tcW w:w="1201" w:type="dxa"/>
            <w:shd w:val="clear" w:color="auto" w:fill="E2EFD9"/>
            <w:vAlign w:val="center"/>
          </w:tcPr>
          <w:p w14:paraId="6B676506" w14:textId="77777777" w:rsidR="00C63423" w:rsidRPr="00BB0BC1" w:rsidRDefault="00C63423" w:rsidP="00C63423">
            <w:pPr>
              <w:autoSpaceDE w:val="0"/>
              <w:autoSpaceDN w:val="0"/>
              <w:adjustRightInd w:val="0"/>
              <w:spacing w:before="80" w:after="80" w:line="360" w:lineRule="auto"/>
              <w:jc w:val="center"/>
              <w:rPr>
                <w:rFonts w:cs="Arial"/>
                <w:color w:val="000000"/>
              </w:rPr>
            </w:pPr>
            <w:r w:rsidRPr="00BB0BC1">
              <w:rPr>
                <w:rFonts w:cs="Arial"/>
                <w:color w:val="000000"/>
              </w:rPr>
              <w:t>m²</w:t>
            </w:r>
          </w:p>
        </w:tc>
        <w:tc>
          <w:tcPr>
            <w:tcW w:w="992" w:type="dxa"/>
            <w:shd w:val="clear" w:color="auto" w:fill="E2EFD9"/>
            <w:vAlign w:val="center"/>
          </w:tcPr>
          <w:p w14:paraId="789B7B81" w14:textId="10E778B5" w:rsidR="00C63423" w:rsidRPr="00BB0BC1" w:rsidRDefault="00C63423" w:rsidP="00C63423">
            <w:pPr>
              <w:autoSpaceDE w:val="0"/>
              <w:autoSpaceDN w:val="0"/>
              <w:adjustRightInd w:val="0"/>
              <w:spacing w:before="80" w:after="80" w:line="360" w:lineRule="auto"/>
              <w:jc w:val="center"/>
              <w:rPr>
                <w:rFonts w:cs="Arial"/>
                <w:color w:val="000000"/>
              </w:rPr>
            </w:pPr>
            <w:r w:rsidRPr="00BB0BC1">
              <w:rPr>
                <w:rFonts w:cs="Arial"/>
                <w:color w:val="000000"/>
              </w:rPr>
              <w:t>-</w:t>
            </w:r>
          </w:p>
        </w:tc>
        <w:tc>
          <w:tcPr>
            <w:tcW w:w="992" w:type="dxa"/>
            <w:shd w:val="clear" w:color="auto" w:fill="E2EFD9"/>
            <w:vAlign w:val="center"/>
          </w:tcPr>
          <w:p w14:paraId="7FDE0C74" w14:textId="1B0E6F0E" w:rsidR="00C63423" w:rsidRPr="00BB0BC1" w:rsidRDefault="00C63423" w:rsidP="00C63423">
            <w:pPr>
              <w:autoSpaceDE w:val="0"/>
              <w:autoSpaceDN w:val="0"/>
              <w:adjustRightInd w:val="0"/>
              <w:spacing w:before="80" w:after="80" w:line="360" w:lineRule="auto"/>
              <w:jc w:val="center"/>
              <w:rPr>
                <w:rFonts w:cs="Arial"/>
                <w:color w:val="000000"/>
              </w:rPr>
            </w:pPr>
            <w:r w:rsidRPr="00BB0BC1">
              <w:rPr>
                <w:rFonts w:cs="Arial"/>
                <w:color w:val="000000"/>
              </w:rPr>
              <w:t>-</w:t>
            </w:r>
          </w:p>
        </w:tc>
        <w:tc>
          <w:tcPr>
            <w:tcW w:w="992" w:type="dxa"/>
            <w:shd w:val="clear" w:color="auto" w:fill="E2EFD9"/>
            <w:vAlign w:val="center"/>
          </w:tcPr>
          <w:p w14:paraId="0490C371" w14:textId="13C72183" w:rsidR="00C63423" w:rsidRPr="00BB0BC1" w:rsidRDefault="00C63423" w:rsidP="00C63423">
            <w:pPr>
              <w:autoSpaceDE w:val="0"/>
              <w:autoSpaceDN w:val="0"/>
              <w:adjustRightInd w:val="0"/>
              <w:spacing w:before="80" w:after="80" w:line="360" w:lineRule="auto"/>
              <w:jc w:val="center"/>
              <w:rPr>
                <w:rFonts w:cs="Arial"/>
                <w:color w:val="000000"/>
              </w:rPr>
            </w:pPr>
            <w:r w:rsidRPr="00BB0BC1">
              <w:rPr>
                <w:rFonts w:cs="Arial"/>
                <w:color w:val="000000"/>
              </w:rPr>
              <w:t>71</w:t>
            </w:r>
          </w:p>
        </w:tc>
        <w:tc>
          <w:tcPr>
            <w:tcW w:w="992" w:type="dxa"/>
            <w:shd w:val="clear" w:color="auto" w:fill="E2EFD9"/>
            <w:vAlign w:val="center"/>
          </w:tcPr>
          <w:p w14:paraId="40A67EEC" w14:textId="595D659F" w:rsidR="00C63423" w:rsidRPr="00BB0BC1" w:rsidRDefault="00C63423" w:rsidP="00C63423">
            <w:pPr>
              <w:autoSpaceDE w:val="0"/>
              <w:autoSpaceDN w:val="0"/>
              <w:adjustRightInd w:val="0"/>
              <w:spacing w:before="80" w:after="80" w:line="360" w:lineRule="auto"/>
              <w:jc w:val="center"/>
              <w:rPr>
                <w:rFonts w:cs="Arial"/>
                <w:color w:val="000000"/>
              </w:rPr>
            </w:pPr>
            <w:r w:rsidRPr="00BB0BC1">
              <w:rPr>
                <w:rFonts w:cs="Arial"/>
                <w:color w:val="000000"/>
              </w:rPr>
              <w:t>38</w:t>
            </w:r>
          </w:p>
        </w:tc>
        <w:tc>
          <w:tcPr>
            <w:tcW w:w="993" w:type="dxa"/>
            <w:shd w:val="clear" w:color="auto" w:fill="E2EFD9"/>
            <w:vAlign w:val="center"/>
          </w:tcPr>
          <w:p w14:paraId="4E5FF867" w14:textId="5D6A453E" w:rsidR="00C63423" w:rsidRPr="00BB0BC1" w:rsidRDefault="001B6E4A" w:rsidP="00C63423">
            <w:pPr>
              <w:autoSpaceDE w:val="0"/>
              <w:autoSpaceDN w:val="0"/>
              <w:adjustRightInd w:val="0"/>
              <w:spacing w:before="80" w:after="80" w:line="360" w:lineRule="auto"/>
              <w:jc w:val="center"/>
              <w:rPr>
                <w:rFonts w:cs="Arial"/>
                <w:color w:val="000000"/>
              </w:rPr>
            </w:pPr>
            <w:r>
              <w:rPr>
                <w:rFonts w:cs="Arial"/>
                <w:color w:val="000000"/>
              </w:rPr>
              <w:t>0</w:t>
            </w:r>
          </w:p>
        </w:tc>
      </w:tr>
      <w:tr w:rsidR="00C63423" w:rsidRPr="008C1A26" w14:paraId="15DF50A7" w14:textId="77777777" w:rsidTr="00C01534">
        <w:trPr>
          <w:trHeight w:val="340"/>
        </w:trPr>
        <w:tc>
          <w:tcPr>
            <w:tcW w:w="2885" w:type="dxa"/>
            <w:shd w:val="clear" w:color="auto" w:fill="E2EFD9"/>
            <w:vAlign w:val="center"/>
          </w:tcPr>
          <w:p w14:paraId="141AA1D7" w14:textId="77777777" w:rsidR="00C63423" w:rsidRPr="00BB0BC1" w:rsidRDefault="00C63423" w:rsidP="00C63423">
            <w:pPr>
              <w:autoSpaceDE w:val="0"/>
              <w:autoSpaceDN w:val="0"/>
              <w:adjustRightInd w:val="0"/>
              <w:spacing w:before="80" w:after="80" w:line="360" w:lineRule="auto"/>
              <w:rPr>
                <w:rFonts w:cs="Arial"/>
                <w:color w:val="000000"/>
              </w:rPr>
            </w:pPr>
            <w:r w:rsidRPr="00BB0BC1">
              <w:rPr>
                <w:rFonts w:cs="Arial"/>
                <w:color w:val="000000"/>
              </w:rPr>
              <w:t>Kubatura ogółem</w:t>
            </w:r>
          </w:p>
        </w:tc>
        <w:tc>
          <w:tcPr>
            <w:tcW w:w="1201" w:type="dxa"/>
            <w:shd w:val="clear" w:color="auto" w:fill="E2EFD9"/>
            <w:vAlign w:val="center"/>
          </w:tcPr>
          <w:p w14:paraId="5CBF697B" w14:textId="77777777" w:rsidR="00C63423" w:rsidRPr="00BB0BC1" w:rsidRDefault="00C63423" w:rsidP="00C63423">
            <w:pPr>
              <w:autoSpaceDE w:val="0"/>
              <w:autoSpaceDN w:val="0"/>
              <w:adjustRightInd w:val="0"/>
              <w:spacing w:before="80" w:after="80" w:line="360" w:lineRule="auto"/>
              <w:jc w:val="center"/>
              <w:rPr>
                <w:rFonts w:cs="Arial"/>
                <w:color w:val="000000"/>
              </w:rPr>
            </w:pPr>
            <w:r w:rsidRPr="00BB0BC1">
              <w:rPr>
                <w:rFonts w:cs="Arial"/>
                <w:color w:val="000000"/>
              </w:rPr>
              <w:t>m³</w:t>
            </w:r>
          </w:p>
        </w:tc>
        <w:tc>
          <w:tcPr>
            <w:tcW w:w="992" w:type="dxa"/>
            <w:shd w:val="clear" w:color="auto" w:fill="E2EFD9"/>
            <w:vAlign w:val="center"/>
          </w:tcPr>
          <w:p w14:paraId="363E6C40" w14:textId="63297EAF" w:rsidR="00C63423" w:rsidRPr="00BB0BC1" w:rsidRDefault="00C63423" w:rsidP="00C63423">
            <w:pPr>
              <w:autoSpaceDE w:val="0"/>
              <w:autoSpaceDN w:val="0"/>
              <w:adjustRightInd w:val="0"/>
              <w:spacing w:before="80" w:after="80" w:line="360" w:lineRule="auto"/>
              <w:jc w:val="center"/>
              <w:rPr>
                <w:rFonts w:cs="Arial"/>
                <w:color w:val="000000"/>
              </w:rPr>
            </w:pPr>
            <w:r w:rsidRPr="00BB0BC1">
              <w:rPr>
                <w:rFonts w:cs="Arial"/>
                <w:color w:val="000000"/>
              </w:rPr>
              <w:t>-</w:t>
            </w:r>
          </w:p>
        </w:tc>
        <w:tc>
          <w:tcPr>
            <w:tcW w:w="992" w:type="dxa"/>
            <w:shd w:val="clear" w:color="auto" w:fill="E2EFD9"/>
            <w:vAlign w:val="center"/>
          </w:tcPr>
          <w:p w14:paraId="13CBA18E" w14:textId="49EDE301" w:rsidR="00C63423" w:rsidRPr="00BB0BC1" w:rsidRDefault="00C63423" w:rsidP="00C63423">
            <w:pPr>
              <w:autoSpaceDE w:val="0"/>
              <w:autoSpaceDN w:val="0"/>
              <w:adjustRightInd w:val="0"/>
              <w:spacing w:before="80" w:after="80" w:line="360" w:lineRule="auto"/>
              <w:jc w:val="center"/>
              <w:rPr>
                <w:rFonts w:cs="Arial"/>
                <w:color w:val="000000"/>
              </w:rPr>
            </w:pPr>
            <w:r w:rsidRPr="00BB0BC1">
              <w:rPr>
                <w:rFonts w:cs="Arial"/>
                <w:color w:val="000000"/>
              </w:rPr>
              <w:t>-</w:t>
            </w:r>
          </w:p>
        </w:tc>
        <w:tc>
          <w:tcPr>
            <w:tcW w:w="992" w:type="dxa"/>
            <w:shd w:val="clear" w:color="auto" w:fill="E2EFD9"/>
            <w:vAlign w:val="center"/>
          </w:tcPr>
          <w:p w14:paraId="060170F3" w14:textId="462A78A0" w:rsidR="00C63423" w:rsidRPr="00BB0BC1" w:rsidRDefault="00C63423" w:rsidP="00C63423">
            <w:pPr>
              <w:autoSpaceDE w:val="0"/>
              <w:autoSpaceDN w:val="0"/>
              <w:adjustRightInd w:val="0"/>
              <w:spacing w:before="80" w:after="80" w:line="360" w:lineRule="auto"/>
              <w:jc w:val="center"/>
              <w:rPr>
                <w:rFonts w:cs="Arial"/>
                <w:color w:val="000000"/>
              </w:rPr>
            </w:pPr>
            <w:r w:rsidRPr="00BB0BC1">
              <w:rPr>
                <w:rFonts w:cs="Arial"/>
                <w:color w:val="000000"/>
              </w:rPr>
              <w:t>385</w:t>
            </w:r>
          </w:p>
        </w:tc>
        <w:tc>
          <w:tcPr>
            <w:tcW w:w="992" w:type="dxa"/>
            <w:shd w:val="clear" w:color="auto" w:fill="E2EFD9"/>
            <w:vAlign w:val="center"/>
          </w:tcPr>
          <w:p w14:paraId="0056BBC6" w14:textId="6662751A" w:rsidR="00C63423" w:rsidRPr="00BB0BC1" w:rsidRDefault="00C63423" w:rsidP="00C63423">
            <w:pPr>
              <w:autoSpaceDE w:val="0"/>
              <w:autoSpaceDN w:val="0"/>
              <w:adjustRightInd w:val="0"/>
              <w:spacing w:before="80" w:after="80" w:line="360" w:lineRule="auto"/>
              <w:jc w:val="center"/>
              <w:rPr>
                <w:rFonts w:cs="Arial"/>
                <w:color w:val="000000"/>
              </w:rPr>
            </w:pPr>
            <w:r w:rsidRPr="00BB0BC1">
              <w:rPr>
                <w:rFonts w:cs="Arial"/>
                <w:color w:val="000000"/>
              </w:rPr>
              <w:t>212</w:t>
            </w:r>
          </w:p>
        </w:tc>
        <w:tc>
          <w:tcPr>
            <w:tcW w:w="993" w:type="dxa"/>
            <w:shd w:val="clear" w:color="auto" w:fill="E2EFD9"/>
            <w:vAlign w:val="center"/>
          </w:tcPr>
          <w:p w14:paraId="1A6E55D3" w14:textId="50EF3C55" w:rsidR="00C63423" w:rsidRPr="00BB0BC1" w:rsidRDefault="001B6E4A" w:rsidP="00C63423">
            <w:pPr>
              <w:autoSpaceDE w:val="0"/>
              <w:autoSpaceDN w:val="0"/>
              <w:adjustRightInd w:val="0"/>
              <w:spacing w:before="80" w:after="80" w:line="360" w:lineRule="auto"/>
              <w:jc w:val="center"/>
              <w:rPr>
                <w:rFonts w:cs="Arial"/>
                <w:color w:val="000000"/>
              </w:rPr>
            </w:pPr>
            <w:r>
              <w:rPr>
                <w:rFonts w:cs="Arial"/>
                <w:color w:val="000000"/>
              </w:rPr>
              <w:t>0</w:t>
            </w:r>
          </w:p>
        </w:tc>
      </w:tr>
      <w:tr w:rsidR="00C63423" w:rsidRPr="008C1A26" w14:paraId="4FF836E8" w14:textId="77777777" w:rsidTr="00C01534">
        <w:trPr>
          <w:trHeight w:val="340"/>
        </w:trPr>
        <w:tc>
          <w:tcPr>
            <w:tcW w:w="9047" w:type="dxa"/>
            <w:gridSpan w:val="7"/>
            <w:shd w:val="clear" w:color="auto" w:fill="A8D08D"/>
            <w:vAlign w:val="center"/>
          </w:tcPr>
          <w:p w14:paraId="3325E613" w14:textId="77777777" w:rsidR="00C63423" w:rsidRPr="00BB0BC1" w:rsidRDefault="00C63423" w:rsidP="00C63423">
            <w:pPr>
              <w:autoSpaceDE w:val="0"/>
              <w:autoSpaceDN w:val="0"/>
              <w:adjustRightInd w:val="0"/>
              <w:spacing w:before="80" w:after="80" w:line="360" w:lineRule="auto"/>
              <w:jc w:val="center"/>
              <w:rPr>
                <w:rFonts w:cs="Arial"/>
                <w:b/>
                <w:color w:val="000000"/>
              </w:rPr>
            </w:pPr>
            <w:r w:rsidRPr="00BB0BC1">
              <w:rPr>
                <w:rFonts w:cs="Arial"/>
                <w:b/>
                <w:color w:val="000000"/>
              </w:rPr>
              <w:t>RAZEM</w:t>
            </w:r>
          </w:p>
        </w:tc>
      </w:tr>
      <w:tr w:rsidR="00C63423" w:rsidRPr="0098647B" w14:paraId="619E6D07" w14:textId="77777777" w:rsidTr="00C01534">
        <w:trPr>
          <w:trHeight w:val="340"/>
        </w:trPr>
        <w:tc>
          <w:tcPr>
            <w:tcW w:w="2885" w:type="dxa"/>
            <w:shd w:val="clear" w:color="auto" w:fill="538135"/>
            <w:vAlign w:val="center"/>
          </w:tcPr>
          <w:p w14:paraId="005F43B1" w14:textId="77777777" w:rsidR="00C63423" w:rsidRPr="0098647B" w:rsidRDefault="00C63423" w:rsidP="00C63423">
            <w:pPr>
              <w:autoSpaceDE w:val="0"/>
              <w:autoSpaceDN w:val="0"/>
              <w:adjustRightInd w:val="0"/>
              <w:spacing w:before="80" w:after="80" w:line="360" w:lineRule="auto"/>
              <w:rPr>
                <w:rFonts w:cs="Arial"/>
                <w:b/>
                <w:color w:val="FFFFFF"/>
              </w:rPr>
            </w:pPr>
            <w:r w:rsidRPr="0098647B">
              <w:rPr>
                <w:rFonts w:cs="Arial"/>
                <w:b/>
                <w:color w:val="FFFFFF"/>
              </w:rPr>
              <w:t>Oddane budynki ogółem</w:t>
            </w:r>
          </w:p>
        </w:tc>
        <w:tc>
          <w:tcPr>
            <w:tcW w:w="1201" w:type="dxa"/>
            <w:shd w:val="clear" w:color="auto" w:fill="538135"/>
            <w:vAlign w:val="center"/>
          </w:tcPr>
          <w:p w14:paraId="61B495DF" w14:textId="77777777" w:rsidR="00C63423" w:rsidRPr="0098647B" w:rsidRDefault="00C63423" w:rsidP="00C63423">
            <w:pPr>
              <w:autoSpaceDE w:val="0"/>
              <w:autoSpaceDN w:val="0"/>
              <w:adjustRightInd w:val="0"/>
              <w:spacing w:before="80" w:after="80" w:line="360" w:lineRule="auto"/>
              <w:jc w:val="center"/>
              <w:rPr>
                <w:rFonts w:cs="Arial"/>
                <w:b/>
                <w:color w:val="FFFFFF"/>
              </w:rPr>
            </w:pPr>
            <w:r w:rsidRPr="0098647B">
              <w:rPr>
                <w:rFonts w:cs="Arial"/>
                <w:b/>
                <w:color w:val="FFFFFF"/>
              </w:rPr>
              <w:t>szt.</w:t>
            </w:r>
          </w:p>
        </w:tc>
        <w:tc>
          <w:tcPr>
            <w:tcW w:w="992" w:type="dxa"/>
            <w:shd w:val="clear" w:color="auto" w:fill="538135"/>
            <w:vAlign w:val="center"/>
          </w:tcPr>
          <w:p w14:paraId="67E66B2C" w14:textId="1695CE1D" w:rsidR="00C63423" w:rsidRPr="0098647B" w:rsidRDefault="00C63423" w:rsidP="00C63423">
            <w:pPr>
              <w:autoSpaceDE w:val="0"/>
              <w:autoSpaceDN w:val="0"/>
              <w:adjustRightInd w:val="0"/>
              <w:spacing w:before="80" w:after="80" w:line="360" w:lineRule="auto"/>
              <w:jc w:val="center"/>
              <w:rPr>
                <w:rFonts w:cs="Arial"/>
                <w:b/>
                <w:color w:val="FFFFFF"/>
              </w:rPr>
            </w:pPr>
            <w:r w:rsidRPr="0098647B">
              <w:rPr>
                <w:rFonts w:cs="Arial"/>
                <w:b/>
                <w:color w:val="FFFFFF"/>
              </w:rPr>
              <w:t>3</w:t>
            </w:r>
          </w:p>
        </w:tc>
        <w:tc>
          <w:tcPr>
            <w:tcW w:w="992" w:type="dxa"/>
            <w:shd w:val="clear" w:color="auto" w:fill="538135"/>
            <w:vAlign w:val="center"/>
          </w:tcPr>
          <w:p w14:paraId="0DAA5313" w14:textId="0C10FF16" w:rsidR="00C63423" w:rsidRPr="0098647B" w:rsidRDefault="00C63423" w:rsidP="00C63423">
            <w:pPr>
              <w:autoSpaceDE w:val="0"/>
              <w:autoSpaceDN w:val="0"/>
              <w:adjustRightInd w:val="0"/>
              <w:spacing w:before="80" w:after="80" w:line="360" w:lineRule="auto"/>
              <w:jc w:val="center"/>
              <w:rPr>
                <w:rFonts w:cs="Arial"/>
                <w:b/>
                <w:color w:val="FFFFFF"/>
              </w:rPr>
            </w:pPr>
            <w:r w:rsidRPr="0098647B">
              <w:rPr>
                <w:rFonts w:cs="Arial"/>
                <w:b/>
                <w:color w:val="FFFFFF"/>
              </w:rPr>
              <w:t>-</w:t>
            </w:r>
          </w:p>
        </w:tc>
        <w:tc>
          <w:tcPr>
            <w:tcW w:w="992" w:type="dxa"/>
            <w:shd w:val="clear" w:color="auto" w:fill="538135"/>
            <w:vAlign w:val="center"/>
          </w:tcPr>
          <w:p w14:paraId="5A41BC71" w14:textId="0316AC96" w:rsidR="00C63423" w:rsidRPr="0098647B" w:rsidRDefault="00C63423" w:rsidP="00C63423">
            <w:pPr>
              <w:autoSpaceDE w:val="0"/>
              <w:autoSpaceDN w:val="0"/>
              <w:adjustRightInd w:val="0"/>
              <w:spacing w:before="80" w:after="80" w:line="360" w:lineRule="auto"/>
              <w:jc w:val="center"/>
              <w:rPr>
                <w:rFonts w:cs="Arial"/>
                <w:b/>
                <w:color w:val="FFFFFF"/>
              </w:rPr>
            </w:pPr>
            <w:r w:rsidRPr="0098647B">
              <w:rPr>
                <w:rFonts w:cs="Arial"/>
                <w:b/>
                <w:color w:val="FFFFFF"/>
              </w:rPr>
              <w:t>2</w:t>
            </w:r>
          </w:p>
        </w:tc>
        <w:tc>
          <w:tcPr>
            <w:tcW w:w="992" w:type="dxa"/>
            <w:shd w:val="clear" w:color="auto" w:fill="538135"/>
            <w:vAlign w:val="center"/>
          </w:tcPr>
          <w:p w14:paraId="26E73243" w14:textId="17E7B5CF" w:rsidR="00C63423" w:rsidRPr="0098647B" w:rsidRDefault="00C63423" w:rsidP="00C63423">
            <w:pPr>
              <w:autoSpaceDE w:val="0"/>
              <w:autoSpaceDN w:val="0"/>
              <w:adjustRightInd w:val="0"/>
              <w:spacing w:before="80" w:after="80" w:line="360" w:lineRule="auto"/>
              <w:jc w:val="center"/>
              <w:rPr>
                <w:rFonts w:cs="Arial"/>
                <w:b/>
                <w:color w:val="FFFFFF"/>
              </w:rPr>
            </w:pPr>
            <w:r w:rsidRPr="0098647B">
              <w:rPr>
                <w:rFonts w:cs="Arial"/>
                <w:b/>
                <w:color w:val="FFFFFF"/>
              </w:rPr>
              <w:t>3</w:t>
            </w:r>
          </w:p>
        </w:tc>
        <w:tc>
          <w:tcPr>
            <w:tcW w:w="993" w:type="dxa"/>
            <w:shd w:val="clear" w:color="auto" w:fill="538135"/>
            <w:vAlign w:val="center"/>
          </w:tcPr>
          <w:p w14:paraId="0E800DCF" w14:textId="268B8B60" w:rsidR="00C63423" w:rsidRPr="0098647B" w:rsidRDefault="001B6E4A" w:rsidP="00C63423">
            <w:pPr>
              <w:autoSpaceDE w:val="0"/>
              <w:autoSpaceDN w:val="0"/>
              <w:adjustRightInd w:val="0"/>
              <w:spacing w:before="80" w:after="80" w:line="360" w:lineRule="auto"/>
              <w:jc w:val="center"/>
              <w:rPr>
                <w:rFonts w:cs="Arial"/>
                <w:b/>
                <w:color w:val="FFFFFF"/>
              </w:rPr>
            </w:pPr>
            <w:r>
              <w:rPr>
                <w:rFonts w:cs="Arial"/>
                <w:b/>
                <w:color w:val="FFFFFF"/>
              </w:rPr>
              <w:t>3</w:t>
            </w:r>
          </w:p>
        </w:tc>
      </w:tr>
      <w:tr w:rsidR="00C63423" w:rsidRPr="0098647B" w14:paraId="21814180" w14:textId="77777777" w:rsidTr="00C01534">
        <w:trPr>
          <w:trHeight w:val="340"/>
        </w:trPr>
        <w:tc>
          <w:tcPr>
            <w:tcW w:w="2885" w:type="dxa"/>
            <w:shd w:val="clear" w:color="auto" w:fill="538135"/>
            <w:vAlign w:val="center"/>
          </w:tcPr>
          <w:p w14:paraId="15C9938A" w14:textId="77777777" w:rsidR="00C63423" w:rsidRPr="0098647B" w:rsidRDefault="00C63423" w:rsidP="00C63423">
            <w:pPr>
              <w:autoSpaceDE w:val="0"/>
              <w:autoSpaceDN w:val="0"/>
              <w:adjustRightInd w:val="0"/>
              <w:spacing w:before="80" w:after="80" w:line="360" w:lineRule="auto"/>
              <w:rPr>
                <w:rFonts w:cs="Arial"/>
                <w:b/>
                <w:color w:val="FFFFFF"/>
              </w:rPr>
            </w:pPr>
            <w:r w:rsidRPr="0098647B">
              <w:rPr>
                <w:rFonts w:cs="Arial"/>
                <w:b/>
                <w:color w:val="FFFFFF"/>
              </w:rPr>
              <w:t>Powierzchnia użytkowa ogółem</w:t>
            </w:r>
          </w:p>
        </w:tc>
        <w:tc>
          <w:tcPr>
            <w:tcW w:w="1201" w:type="dxa"/>
            <w:shd w:val="clear" w:color="auto" w:fill="538135"/>
            <w:vAlign w:val="center"/>
          </w:tcPr>
          <w:p w14:paraId="712DE17B" w14:textId="77777777" w:rsidR="00C63423" w:rsidRPr="0098647B" w:rsidRDefault="00C63423" w:rsidP="00C63423">
            <w:pPr>
              <w:autoSpaceDE w:val="0"/>
              <w:autoSpaceDN w:val="0"/>
              <w:adjustRightInd w:val="0"/>
              <w:spacing w:before="80" w:after="80" w:line="360" w:lineRule="auto"/>
              <w:jc w:val="center"/>
              <w:rPr>
                <w:rFonts w:cs="Arial"/>
                <w:b/>
                <w:color w:val="FFFFFF"/>
              </w:rPr>
            </w:pPr>
            <w:r w:rsidRPr="0098647B">
              <w:rPr>
                <w:rFonts w:cs="Arial"/>
                <w:b/>
                <w:color w:val="FFFFFF"/>
              </w:rPr>
              <w:t>m²</w:t>
            </w:r>
          </w:p>
        </w:tc>
        <w:tc>
          <w:tcPr>
            <w:tcW w:w="992" w:type="dxa"/>
            <w:shd w:val="clear" w:color="auto" w:fill="538135"/>
            <w:vAlign w:val="center"/>
          </w:tcPr>
          <w:p w14:paraId="08302F69" w14:textId="2F368C56" w:rsidR="00C63423" w:rsidRPr="0098647B" w:rsidRDefault="00C63423" w:rsidP="00C63423">
            <w:pPr>
              <w:autoSpaceDE w:val="0"/>
              <w:autoSpaceDN w:val="0"/>
              <w:adjustRightInd w:val="0"/>
              <w:spacing w:before="80" w:after="80" w:line="360" w:lineRule="auto"/>
              <w:jc w:val="center"/>
              <w:rPr>
                <w:rFonts w:cs="Arial"/>
                <w:b/>
                <w:color w:val="FFFFFF"/>
              </w:rPr>
            </w:pPr>
            <w:r w:rsidRPr="0098647B">
              <w:rPr>
                <w:rFonts w:cs="Arial"/>
                <w:b/>
                <w:color w:val="FFFFFF"/>
              </w:rPr>
              <w:t>1 187</w:t>
            </w:r>
          </w:p>
        </w:tc>
        <w:tc>
          <w:tcPr>
            <w:tcW w:w="992" w:type="dxa"/>
            <w:shd w:val="clear" w:color="auto" w:fill="538135"/>
            <w:vAlign w:val="center"/>
          </w:tcPr>
          <w:p w14:paraId="3B978F35" w14:textId="5AB28A52" w:rsidR="00C63423" w:rsidRPr="0098647B" w:rsidRDefault="00C63423" w:rsidP="00C63423">
            <w:pPr>
              <w:autoSpaceDE w:val="0"/>
              <w:autoSpaceDN w:val="0"/>
              <w:adjustRightInd w:val="0"/>
              <w:spacing w:before="80" w:after="80" w:line="360" w:lineRule="auto"/>
              <w:jc w:val="center"/>
              <w:rPr>
                <w:rFonts w:cs="Arial"/>
                <w:b/>
                <w:color w:val="FFFFFF"/>
              </w:rPr>
            </w:pPr>
            <w:r w:rsidRPr="0098647B">
              <w:rPr>
                <w:rFonts w:cs="Arial"/>
                <w:b/>
                <w:color w:val="FFFFFF"/>
              </w:rPr>
              <w:t>-</w:t>
            </w:r>
          </w:p>
        </w:tc>
        <w:tc>
          <w:tcPr>
            <w:tcW w:w="992" w:type="dxa"/>
            <w:shd w:val="clear" w:color="auto" w:fill="538135"/>
            <w:vAlign w:val="center"/>
          </w:tcPr>
          <w:p w14:paraId="405DC9B5" w14:textId="0E7145C8" w:rsidR="00C63423" w:rsidRPr="0098647B" w:rsidRDefault="00C63423" w:rsidP="00C63423">
            <w:pPr>
              <w:autoSpaceDE w:val="0"/>
              <w:autoSpaceDN w:val="0"/>
              <w:adjustRightInd w:val="0"/>
              <w:spacing w:before="80" w:after="80" w:line="360" w:lineRule="auto"/>
              <w:jc w:val="center"/>
              <w:rPr>
                <w:rFonts w:cs="Arial"/>
                <w:b/>
                <w:color w:val="FFFFFF"/>
              </w:rPr>
            </w:pPr>
            <w:r w:rsidRPr="0098647B">
              <w:rPr>
                <w:rFonts w:cs="Arial"/>
                <w:b/>
                <w:color w:val="FFFFFF"/>
              </w:rPr>
              <w:t>79</w:t>
            </w:r>
          </w:p>
        </w:tc>
        <w:tc>
          <w:tcPr>
            <w:tcW w:w="992" w:type="dxa"/>
            <w:shd w:val="clear" w:color="auto" w:fill="538135"/>
            <w:vAlign w:val="center"/>
          </w:tcPr>
          <w:p w14:paraId="690FFC58" w14:textId="2A8EC2E7" w:rsidR="00C63423" w:rsidRPr="0098647B" w:rsidRDefault="00C63423" w:rsidP="00C63423">
            <w:pPr>
              <w:autoSpaceDE w:val="0"/>
              <w:autoSpaceDN w:val="0"/>
              <w:adjustRightInd w:val="0"/>
              <w:spacing w:before="80" w:after="80" w:line="360" w:lineRule="auto"/>
              <w:jc w:val="center"/>
              <w:rPr>
                <w:rFonts w:cs="Arial"/>
                <w:b/>
                <w:color w:val="FFFFFF"/>
              </w:rPr>
            </w:pPr>
            <w:r w:rsidRPr="0098647B">
              <w:rPr>
                <w:rFonts w:cs="Arial"/>
                <w:b/>
                <w:color w:val="FFFFFF"/>
              </w:rPr>
              <w:t>1 351</w:t>
            </w:r>
          </w:p>
        </w:tc>
        <w:tc>
          <w:tcPr>
            <w:tcW w:w="993" w:type="dxa"/>
            <w:shd w:val="clear" w:color="auto" w:fill="538135"/>
            <w:vAlign w:val="center"/>
          </w:tcPr>
          <w:p w14:paraId="2550A2C6" w14:textId="526EA6F5" w:rsidR="00C63423" w:rsidRPr="0098647B" w:rsidRDefault="001B6E4A" w:rsidP="00C63423">
            <w:pPr>
              <w:autoSpaceDE w:val="0"/>
              <w:autoSpaceDN w:val="0"/>
              <w:adjustRightInd w:val="0"/>
              <w:spacing w:before="80" w:after="80" w:line="360" w:lineRule="auto"/>
              <w:jc w:val="center"/>
              <w:rPr>
                <w:rFonts w:cs="Arial"/>
                <w:b/>
                <w:color w:val="FFFFFF"/>
              </w:rPr>
            </w:pPr>
            <w:r>
              <w:rPr>
                <w:rFonts w:cs="Arial"/>
                <w:b/>
                <w:color w:val="FFFFFF"/>
              </w:rPr>
              <w:t>1 430</w:t>
            </w:r>
          </w:p>
        </w:tc>
      </w:tr>
      <w:tr w:rsidR="00C63423" w:rsidRPr="0098647B" w14:paraId="2C1FAB46" w14:textId="77777777" w:rsidTr="00C01534">
        <w:trPr>
          <w:trHeight w:val="340"/>
        </w:trPr>
        <w:tc>
          <w:tcPr>
            <w:tcW w:w="2885" w:type="dxa"/>
            <w:shd w:val="clear" w:color="auto" w:fill="538135"/>
            <w:vAlign w:val="center"/>
          </w:tcPr>
          <w:p w14:paraId="76BA8E7C" w14:textId="77777777" w:rsidR="00C63423" w:rsidRPr="0098647B" w:rsidRDefault="00C63423" w:rsidP="00C63423">
            <w:pPr>
              <w:autoSpaceDE w:val="0"/>
              <w:autoSpaceDN w:val="0"/>
              <w:adjustRightInd w:val="0"/>
              <w:spacing w:before="80" w:after="80" w:line="360" w:lineRule="auto"/>
              <w:rPr>
                <w:rFonts w:cs="Arial"/>
                <w:b/>
                <w:color w:val="FFFFFF"/>
              </w:rPr>
            </w:pPr>
            <w:r w:rsidRPr="0098647B">
              <w:rPr>
                <w:rFonts w:cs="Arial"/>
                <w:b/>
                <w:color w:val="FFFFFF"/>
              </w:rPr>
              <w:t>Kubatura ogółem</w:t>
            </w:r>
          </w:p>
        </w:tc>
        <w:tc>
          <w:tcPr>
            <w:tcW w:w="1201" w:type="dxa"/>
            <w:shd w:val="clear" w:color="auto" w:fill="538135"/>
            <w:vAlign w:val="center"/>
          </w:tcPr>
          <w:p w14:paraId="6DF913B8" w14:textId="77777777" w:rsidR="00C63423" w:rsidRPr="0098647B" w:rsidRDefault="00C63423" w:rsidP="00C63423">
            <w:pPr>
              <w:autoSpaceDE w:val="0"/>
              <w:autoSpaceDN w:val="0"/>
              <w:adjustRightInd w:val="0"/>
              <w:spacing w:before="80" w:after="80" w:line="360" w:lineRule="auto"/>
              <w:jc w:val="center"/>
              <w:rPr>
                <w:rFonts w:cs="Arial"/>
                <w:b/>
                <w:color w:val="FFFFFF"/>
              </w:rPr>
            </w:pPr>
            <w:r w:rsidRPr="0098647B">
              <w:rPr>
                <w:rFonts w:cs="Arial"/>
                <w:b/>
                <w:color w:val="FFFFFF"/>
              </w:rPr>
              <w:t>m³</w:t>
            </w:r>
          </w:p>
        </w:tc>
        <w:tc>
          <w:tcPr>
            <w:tcW w:w="992" w:type="dxa"/>
            <w:shd w:val="clear" w:color="auto" w:fill="538135"/>
            <w:vAlign w:val="center"/>
          </w:tcPr>
          <w:p w14:paraId="0776709C" w14:textId="41D7E911" w:rsidR="00C63423" w:rsidRPr="0098647B" w:rsidRDefault="00C63423" w:rsidP="00C63423">
            <w:pPr>
              <w:autoSpaceDE w:val="0"/>
              <w:autoSpaceDN w:val="0"/>
              <w:adjustRightInd w:val="0"/>
              <w:spacing w:before="80" w:after="80" w:line="360" w:lineRule="auto"/>
              <w:jc w:val="center"/>
              <w:rPr>
                <w:rFonts w:cs="Arial"/>
                <w:b/>
                <w:color w:val="FFFFFF"/>
              </w:rPr>
            </w:pPr>
            <w:r w:rsidRPr="0098647B">
              <w:rPr>
                <w:rFonts w:cs="Arial"/>
                <w:b/>
                <w:color w:val="FFFFFF"/>
              </w:rPr>
              <w:t>9 553</w:t>
            </w:r>
          </w:p>
        </w:tc>
        <w:tc>
          <w:tcPr>
            <w:tcW w:w="992" w:type="dxa"/>
            <w:shd w:val="clear" w:color="auto" w:fill="538135"/>
            <w:vAlign w:val="center"/>
          </w:tcPr>
          <w:p w14:paraId="65CAC066" w14:textId="13150027" w:rsidR="00C63423" w:rsidRPr="0098647B" w:rsidRDefault="00C63423" w:rsidP="00C63423">
            <w:pPr>
              <w:autoSpaceDE w:val="0"/>
              <w:autoSpaceDN w:val="0"/>
              <w:adjustRightInd w:val="0"/>
              <w:spacing w:before="80" w:after="80" w:line="360" w:lineRule="auto"/>
              <w:jc w:val="center"/>
              <w:rPr>
                <w:rFonts w:cs="Arial"/>
                <w:b/>
                <w:color w:val="FFFFFF"/>
              </w:rPr>
            </w:pPr>
            <w:r w:rsidRPr="0098647B">
              <w:rPr>
                <w:rFonts w:cs="Arial"/>
                <w:b/>
                <w:color w:val="FFFFFF"/>
              </w:rPr>
              <w:t>-</w:t>
            </w:r>
          </w:p>
        </w:tc>
        <w:tc>
          <w:tcPr>
            <w:tcW w:w="992" w:type="dxa"/>
            <w:shd w:val="clear" w:color="auto" w:fill="538135"/>
            <w:vAlign w:val="center"/>
          </w:tcPr>
          <w:p w14:paraId="2E43FDF2" w14:textId="27B39CE1" w:rsidR="00C63423" w:rsidRPr="0098647B" w:rsidRDefault="00C63423" w:rsidP="00C63423">
            <w:pPr>
              <w:autoSpaceDE w:val="0"/>
              <w:autoSpaceDN w:val="0"/>
              <w:adjustRightInd w:val="0"/>
              <w:spacing w:before="80" w:after="80" w:line="360" w:lineRule="auto"/>
              <w:jc w:val="center"/>
              <w:rPr>
                <w:rFonts w:cs="Arial"/>
                <w:b/>
                <w:color w:val="FFFFFF"/>
              </w:rPr>
            </w:pPr>
            <w:r w:rsidRPr="0098647B">
              <w:rPr>
                <w:rFonts w:cs="Arial"/>
                <w:b/>
                <w:color w:val="FFFFFF"/>
              </w:rPr>
              <w:t>417</w:t>
            </w:r>
          </w:p>
        </w:tc>
        <w:tc>
          <w:tcPr>
            <w:tcW w:w="992" w:type="dxa"/>
            <w:shd w:val="clear" w:color="auto" w:fill="538135"/>
            <w:vAlign w:val="center"/>
          </w:tcPr>
          <w:p w14:paraId="0171EE2E" w14:textId="30962CDF" w:rsidR="00C63423" w:rsidRPr="0098647B" w:rsidRDefault="00C63423" w:rsidP="00C63423">
            <w:pPr>
              <w:autoSpaceDE w:val="0"/>
              <w:autoSpaceDN w:val="0"/>
              <w:adjustRightInd w:val="0"/>
              <w:spacing w:before="80" w:after="80" w:line="360" w:lineRule="auto"/>
              <w:jc w:val="center"/>
              <w:rPr>
                <w:rFonts w:cs="Arial"/>
                <w:b/>
                <w:color w:val="FFFFFF"/>
              </w:rPr>
            </w:pPr>
            <w:r w:rsidRPr="0098647B">
              <w:rPr>
                <w:rFonts w:cs="Arial"/>
                <w:b/>
                <w:color w:val="FFFFFF"/>
              </w:rPr>
              <w:t>10 285</w:t>
            </w:r>
          </w:p>
        </w:tc>
        <w:tc>
          <w:tcPr>
            <w:tcW w:w="993" w:type="dxa"/>
            <w:shd w:val="clear" w:color="auto" w:fill="538135"/>
            <w:vAlign w:val="center"/>
          </w:tcPr>
          <w:p w14:paraId="0ACB1635" w14:textId="7A07F0F9" w:rsidR="00C63423" w:rsidRPr="0098647B" w:rsidRDefault="001B6E4A" w:rsidP="00C63423">
            <w:pPr>
              <w:autoSpaceDE w:val="0"/>
              <w:autoSpaceDN w:val="0"/>
              <w:adjustRightInd w:val="0"/>
              <w:spacing w:before="80" w:after="80" w:line="360" w:lineRule="auto"/>
              <w:jc w:val="center"/>
              <w:rPr>
                <w:rFonts w:cs="Arial"/>
                <w:b/>
                <w:color w:val="FFFFFF"/>
              </w:rPr>
            </w:pPr>
            <w:r>
              <w:rPr>
                <w:rFonts w:cs="Arial"/>
                <w:b/>
                <w:color w:val="FFFFFF"/>
              </w:rPr>
              <w:t>8 127</w:t>
            </w:r>
          </w:p>
        </w:tc>
      </w:tr>
    </w:tbl>
    <w:p w14:paraId="55FA6E5D" w14:textId="36089D70" w:rsidR="00C01534" w:rsidRPr="00486BF9" w:rsidRDefault="00C01534" w:rsidP="0058280A">
      <w:pPr>
        <w:spacing w:line="360" w:lineRule="auto"/>
        <w:jc w:val="both"/>
        <w:rPr>
          <w:rFonts w:cs="Arial"/>
          <w:i/>
          <w:iCs/>
          <w:sz w:val="20"/>
        </w:rPr>
      </w:pPr>
      <w:r w:rsidRPr="0055769A">
        <w:rPr>
          <w:rFonts w:cs="Arial"/>
          <w:i/>
          <w:iCs/>
          <w:sz w:val="20"/>
        </w:rPr>
        <w:t>Źródło: Opracowanie własne na podstawie BDL</w:t>
      </w:r>
      <w:r w:rsidR="00A03F4B">
        <w:rPr>
          <w:rFonts w:cs="Arial"/>
          <w:i/>
          <w:iCs/>
          <w:sz w:val="20"/>
        </w:rPr>
        <w:t xml:space="preserve"> – na dzień opracowywania PGN</w:t>
      </w:r>
      <w:r w:rsidR="001365A3">
        <w:rPr>
          <w:rFonts w:cs="Arial"/>
          <w:i/>
          <w:iCs/>
          <w:sz w:val="20"/>
        </w:rPr>
        <w:t xml:space="preserve"> dostępne były dane </w:t>
      </w:r>
      <w:r w:rsidR="001B6E4A">
        <w:rPr>
          <w:rFonts w:cs="Arial"/>
          <w:i/>
          <w:iCs/>
          <w:sz w:val="20"/>
        </w:rPr>
        <w:t>z 2020</w:t>
      </w:r>
      <w:r>
        <w:rPr>
          <w:rFonts w:cs="Arial"/>
          <w:i/>
          <w:iCs/>
          <w:sz w:val="20"/>
        </w:rPr>
        <w:t xml:space="preserve"> r. </w:t>
      </w:r>
    </w:p>
    <w:p w14:paraId="0368C463" w14:textId="41CE058E" w:rsidR="00C01534" w:rsidRPr="004118D8" w:rsidRDefault="00C01534" w:rsidP="0058280A">
      <w:pPr>
        <w:pStyle w:val="Nagwek2"/>
        <w:numPr>
          <w:ilvl w:val="1"/>
          <w:numId w:val="1"/>
        </w:numPr>
        <w:spacing w:before="0" w:after="200" w:line="360" w:lineRule="auto"/>
        <w:ind w:left="0" w:firstLine="0"/>
        <w:jc w:val="both"/>
        <w:rPr>
          <w:rFonts w:cs="Calibri"/>
          <w:szCs w:val="24"/>
        </w:rPr>
      </w:pPr>
      <w:bookmarkStart w:id="72" w:name="_Toc79961620"/>
      <w:bookmarkStart w:id="73" w:name="_Toc97811537"/>
      <w:r w:rsidRPr="004118D8">
        <w:rPr>
          <w:rFonts w:cs="Calibri"/>
          <w:szCs w:val="24"/>
        </w:rPr>
        <w:t>Infrastruktura techniczna</w:t>
      </w:r>
      <w:bookmarkEnd w:id="72"/>
      <w:bookmarkEnd w:id="73"/>
    </w:p>
    <w:p w14:paraId="6542B69F" w14:textId="77777777" w:rsidR="00C01534" w:rsidRPr="0087444D" w:rsidRDefault="00C01534" w:rsidP="0058280A">
      <w:pPr>
        <w:autoSpaceDE w:val="0"/>
        <w:autoSpaceDN w:val="0"/>
        <w:adjustRightInd w:val="0"/>
        <w:spacing w:line="360" w:lineRule="auto"/>
        <w:rPr>
          <w:rFonts w:cs="Calibri"/>
          <w:b/>
          <w:u w:val="single"/>
        </w:rPr>
      </w:pPr>
      <w:r w:rsidRPr="0087444D">
        <w:rPr>
          <w:rFonts w:cs="Calibri"/>
          <w:b/>
          <w:u w:val="single"/>
        </w:rPr>
        <w:t>Sieć wodociągowa</w:t>
      </w:r>
    </w:p>
    <w:p w14:paraId="4B64D57E" w14:textId="0C179036" w:rsidR="00C01534" w:rsidRPr="0087444D" w:rsidRDefault="00C01534" w:rsidP="0058280A">
      <w:pPr>
        <w:autoSpaceDE w:val="0"/>
        <w:autoSpaceDN w:val="0"/>
        <w:adjustRightInd w:val="0"/>
        <w:spacing w:line="360" w:lineRule="auto"/>
        <w:ind w:firstLine="426"/>
        <w:jc w:val="both"/>
        <w:rPr>
          <w:rFonts w:cs="Calibri"/>
        </w:rPr>
      </w:pPr>
      <w:r w:rsidRPr="0087444D">
        <w:rPr>
          <w:rFonts w:cs="Calibri"/>
        </w:rPr>
        <w:t xml:space="preserve">Zadania w zakresie dostarczania wody na terenie Gminy Medyka realizowane są przez </w:t>
      </w:r>
      <w:r w:rsidRPr="007F0F83">
        <w:rPr>
          <w:lang w:eastAsia="ar-SA"/>
        </w:rPr>
        <w:t xml:space="preserve">Gminny Zakład Usług Wodnych, będący </w:t>
      </w:r>
      <w:r>
        <w:rPr>
          <w:lang w:eastAsia="ar-SA"/>
        </w:rPr>
        <w:t>gminną jednostką organizacyjną</w:t>
      </w:r>
      <w:r>
        <w:rPr>
          <w:rFonts w:cs="Calibri"/>
        </w:rPr>
        <w:t xml:space="preserve">, który zajmuje </w:t>
      </w:r>
      <w:r w:rsidRPr="0087444D">
        <w:rPr>
          <w:rFonts w:cs="Calibri"/>
        </w:rPr>
        <w:t xml:space="preserve">się polityką i strategią zrównoważonego i zdynamizowanego rozwoju podstawowej infrastruktury komunalnej poprzez zapewnienie </w:t>
      </w:r>
      <w:r w:rsidRPr="0087444D">
        <w:rPr>
          <w:rFonts w:cs="Calibri"/>
        </w:rPr>
        <w:lastRenderedPageBreak/>
        <w:t>mieszkańcom gminy</w:t>
      </w:r>
      <w:r>
        <w:rPr>
          <w:rFonts w:cs="Calibri"/>
        </w:rPr>
        <w:t>,</w:t>
      </w:r>
      <w:r w:rsidRPr="0087444D">
        <w:rPr>
          <w:rFonts w:cs="Calibri"/>
        </w:rPr>
        <w:t xml:space="preserve"> w jak największym procencie dostępu do gminnej sieci kanalizacyj</w:t>
      </w:r>
      <w:r>
        <w:rPr>
          <w:rFonts w:cs="Calibri"/>
        </w:rPr>
        <w:t xml:space="preserve">nej i wodociągowej. Realizowane </w:t>
      </w:r>
      <w:r w:rsidRPr="0087444D">
        <w:rPr>
          <w:rFonts w:cs="Calibri"/>
        </w:rPr>
        <w:t>są wielokierunkowe działania, projekty i przedsięwzięcia proekologiczne i środowiskowe opierające s</w:t>
      </w:r>
      <w:r>
        <w:rPr>
          <w:rFonts w:cs="Calibri"/>
        </w:rPr>
        <w:t xml:space="preserve">ię na skanalizowaniu i dostępie </w:t>
      </w:r>
      <w:r w:rsidRPr="0087444D">
        <w:rPr>
          <w:rFonts w:cs="Calibri"/>
        </w:rPr>
        <w:t>do sieci zbiorczej wodociągowej mieszkańców gminy.</w:t>
      </w:r>
    </w:p>
    <w:p w14:paraId="765F138B" w14:textId="7F042EDF" w:rsidR="00C01534" w:rsidRPr="0087444D" w:rsidRDefault="00C01534" w:rsidP="0058280A">
      <w:pPr>
        <w:autoSpaceDE w:val="0"/>
        <w:autoSpaceDN w:val="0"/>
        <w:adjustRightInd w:val="0"/>
        <w:spacing w:after="120" w:line="360" w:lineRule="auto"/>
        <w:ind w:firstLine="426"/>
        <w:jc w:val="both"/>
        <w:rPr>
          <w:rFonts w:cs="Calibri"/>
        </w:rPr>
      </w:pPr>
      <w:r w:rsidRPr="003E1262">
        <w:rPr>
          <w:lang w:eastAsia="ar-SA"/>
        </w:rPr>
        <w:t xml:space="preserve">Wszystkie miejscowości gminy </w:t>
      </w:r>
      <w:r>
        <w:rPr>
          <w:lang w:eastAsia="ar-SA"/>
        </w:rPr>
        <w:t xml:space="preserve">Medyka </w:t>
      </w:r>
      <w:r w:rsidRPr="003E1262">
        <w:rPr>
          <w:lang w:eastAsia="ar-SA"/>
        </w:rPr>
        <w:t xml:space="preserve">wyposażone są w rozwinięte systemy wodociągowe. </w:t>
      </w:r>
      <w:r>
        <w:rPr>
          <w:lang w:eastAsia="ar-SA"/>
        </w:rPr>
        <w:t>Komunalny s</w:t>
      </w:r>
      <w:r w:rsidRPr="003E1262">
        <w:rPr>
          <w:lang w:eastAsia="ar-SA"/>
        </w:rPr>
        <w:t>ystem wodociągowy jest rozbudowany i w pełni za</w:t>
      </w:r>
      <w:r>
        <w:rPr>
          <w:lang w:eastAsia="ar-SA"/>
        </w:rPr>
        <w:t xml:space="preserve">bezpiecza potrzeby mieszkańców – zaopatruje w wodę 96% ludności gminy Medyka. </w:t>
      </w:r>
      <w:r w:rsidRPr="003E1262">
        <w:rPr>
          <w:lang w:eastAsia="ar-SA"/>
        </w:rPr>
        <w:t xml:space="preserve">Sieć wodociągowa gminy zasilana jest z ujęć głębinowych grupowych oraz </w:t>
      </w:r>
      <w:r w:rsidR="004118D8">
        <w:rPr>
          <w:lang w:eastAsia="ar-SA"/>
        </w:rPr>
        <w:br/>
      </w:r>
      <w:r w:rsidRPr="003E1262">
        <w:rPr>
          <w:lang w:eastAsia="ar-SA"/>
        </w:rPr>
        <w:t>z wodociągów miasta Przemyśla. Na obszarze gminy funkcjonuje grupowe ujęcie wody w miejscowości Torki zaopatrujące siecią wodociągową miejscowości Medyka, Torki i Leszno. Miejscowości Hurko, Hureczko, Sied</w:t>
      </w:r>
      <w:r>
        <w:rPr>
          <w:lang w:eastAsia="ar-SA"/>
        </w:rPr>
        <w:t xml:space="preserve">liska i Jaksmanice zaopatrywane </w:t>
      </w:r>
      <w:r w:rsidRPr="003E1262">
        <w:rPr>
          <w:lang w:eastAsia="ar-SA"/>
        </w:rPr>
        <w:t xml:space="preserve">są </w:t>
      </w:r>
      <w:r>
        <w:t xml:space="preserve">w wodę zakupywaną hurtowo od Przedsiębiorstwa Wodociągów </w:t>
      </w:r>
      <w:r w:rsidR="00A141D0">
        <w:br/>
      </w:r>
      <w:r>
        <w:t>i Kanalizacji w Przemyślu</w:t>
      </w:r>
      <w:r>
        <w:rPr>
          <w:lang w:eastAsia="ar-SA"/>
        </w:rPr>
        <w:t>.</w:t>
      </w:r>
    </w:p>
    <w:p w14:paraId="387DB45B" w14:textId="7CAF5CB6" w:rsidR="00C01534" w:rsidRPr="0087444D" w:rsidRDefault="00C01534" w:rsidP="0058280A">
      <w:pPr>
        <w:autoSpaceDE w:val="0"/>
        <w:autoSpaceDN w:val="0"/>
        <w:adjustRightInd w:val="0"/>
        <w:spacing w:after="120" w:line="360" w:lineRule="auto"/>
        <w:ind w:firstLine="426"/>
        <w:jc w:val="both"/>
        <w:rPr>
          <w:rFonts w:cs="Calibri"/>
        </w:rPr>
      </w:pPr>
      <w:r w:rsidRPr="0087444D">
        <w:rPr>
          <w:rFonts w:cs="Calibri"/>
        </w:rPr>
        <w:t>Według danych Urzędu Gminy w 2020 roku na potrzeby gospodarstw domowych</w:t>
      </w:r>
      <w:r>
        <w:rPr>
          <w:rFonts w:cs="Calibri"/>
        </w:rPr>
        <w:t xml:space="preserve"> </w:t>
      </w:r>
      <w:r>
        <w:rPr>
          <w:rFonts w:cs="Calibri"/>
        </w:rPr>
        <w:br/>
      </w:r>
      <w:r w:rsidRPr="0087444D">
        <w:rPr>
          <w:rFonts w:cs="Calibri"/>
        </w:rPr>
        <w:t>i indywidualnych gospodarstw rolnych sprzedano 175,2 dam</w:t>
      </w:r>
      <w:r w:rsidRPr="0087444D">
        <w:rPr>
          <w:rFonts w:cs="Calibri"/>
          <w:vertAlign w:val="superscript"/>
        </w:rPr>
        <w:t>3</w:t>
      </w:r>
      <w:r w:rsidRPr="0087444D">
        <w:rPr>
          <w:rFonts w:cs="Calibri"/>
        </w:rPr>
        <w:t>, a na cele pozostałe (między innymi dla jednostek gospodarki uspołecznionej) 18,0 dam</w:t>
      </w:r>
      <w:r w:rsidRPr="0087444D">
        <w:rPr>
          <w:rFonts w:cs="Calibri"/>
          <w:vertAlign w:val="superscript"/>
        </w:rPr>
        <w:t>3</w:t>
      </w:r>
      <w:r w:rsidRPr="0087444D">
        <w:rPr>
          <w:rFonts w:cs="Calibri"/>
        </w:rPr>
        <w:t>. Ilość sprzedanej wody zanotowała minimaln</w:t>
      </w:r>
      <w:r w:rsidR="00943227">
        <w:rPr>
          <w:rFonts w:cs="Calibri"/>
        </w:rPr>
        <w:t>y spadek w stosunku do roku 2019</w:t>
      </w:r>
      <w:r w:rsidRPr="0087444D">
        <w:rPr>
          <w:rFonts w:cs="Calibri"/>
        </w:rPr>
        <w:t>, kiedy wyniosła odpowiednio 176,4 dam</w:t>
      </w:r>
      <w:r w:rsidRPr="0087444D">
        <w:rPr>
          <w:rFonts w:cs="Calibri"/>
          <w:vertAlign w:val="superscript"/>
        </w:rPr>
        <w:t xml:space="preserve">3 </w:t>
      </w:r>
      <w:r w:rsidRPr="0087444D">
        <w:rPr>
          <w:rFonts w:cs="Calibri"/>
        </w:rPr>
        <w:t>i 20,0 dam</w:t>
      </w:r>
      <w:r w:rsidRPr="0087444D">
        <w:rPr>
          <w:rFonts w:cs="Calibri"/>
          <w:vertAlign w:val="superscript"/>
        </w:rPr>
        <w:t>3</w:t>
      </w:r>
      <w:r w:rsidRPr="0087444D">
        <w:rPr>
          <w:rFonts w:cs="Calibri"/>
        </w:rPr>
        <w:t>.</w:t>
      </w:r>
    </w:p>
    <w:p w14:paraId="497CE073" w14:textId="77777777" w:rsidR="00C01534" w:rsidRPr="0087444D" w:rsidRDefault="00C01534" w:rsidP="0058280A">
      <w:pPr>
        <w:autoSpaceDE w:val="0"/>
        <w:autoSpaceDN w:val="0"/>
        <w:adjustRightInd w:val="0"/>
        <w:spacing w:line="360" w:lineRule="auto"/>
        <w:ind w:firstLine="426"/>
        <w:jc w:val="both"/>
        <w:rPr>
          <w:rFonts w:cs="Calibri"/>
        </w:rPr>
      </w:pPr>
      <w:r>
        <w:t>Cena wody pobranej z gminnej sieci wodociągowej w latach 2019-2020 wynosiła 3,37 zł netto</w:t>
      </w:r>
      <w:r w:rsidRPr="00DB5751">
        <w:t xml:space="preserve"> </w:t>
      </w:r>
      <w:r>
        <w:t xml:space="preserve">za </w:t>
      </w:r>
      <w:r w:rsidRPr="00DB5751">
        <w:t>jeden 1m</w:t>
      </w:r>
      <w:r w:rsidRPr="00DB5751">
        <w:rPr>
          <w:vertAlign w:val="superscript"/>
        </w:rPr>
        <w:t>3</w:t>
      </w:r>
      <w:r w:rsidRPr="00DB5751">
        <w:t>.</w:t>
      </w:r>
    </w:p>
    <w:p w14:paraId="56BB6A00" w14:textId="7F93BE00" w:rsidR="00C01534" w:rsidRPr="0087444D" w:rsidRDefault="00C01534" w:rsidP="0058280A">
      <w:pPr>
        <w:autoSpaceDE w:val="0"/>
        <w:autoSpaceDN w:val="0"/>
        <w:adjustRightInd w:val="0"/>
        <w:spacing w:after="120" w:line="360" w:lineRule="auto"/>
        <w:ind w:firstLine="426"/>
        <w:jc w:val="both"/>
        <w:rPr>
          <w:rFonts w:cs="Calibri"/>
        </w:rPr>
      </w:pPr>
      <w:r w:rsidRPr="0087444D">
        <w:rPr>
          <w:rFonts w:cs="Calibri"/>
        </w:rPr>
        <w:t xml:space="preserve">Jakość wód podziemnych kontrolowana jest w ramach sieci krajowej monitoringu przez Państwowy Instytut Geologiczny. Zadaniem sieci jest stała kontrola, jakości wód podziemnych we wszystkich poziomach użytkowania. Ochrona, jakości wód z ujęć wód podziemnych jest realizowana poprzez ustanowienie </w:t>
      </w:r>
      <w:r w:rsidR="004118D8">
        <w:rPr>
          <w:rFonts w:cs="Calibri"/>
        </w:rPr>
        <w:br/>
      </w:r>
      <w:r w:rsidRPr="0087444D">
        <w:rPr>
          <w:rFonts w:cs="Calibri"/>
        </w:rPr>
        <w:t>i przestrzeganie</w:t>
      </w:r>
      <w:r>
        <w:rPr>
          <w:rFonts w:cs="Calibri"/>
        </w:rPr>
        <w:t xml:space="preserve"> zakazów w strefach ochronnych, </w:t>
      </w:r>
      <w:r w:rsidRPr="0087444D">
        <w:rPr>
          <w:rFonts w:cs="Calibri"/>
        </w:rPr>
        <w:t>ich właściwe zagospodarowanie oraz prowadzenie monitoringu i nadzoru urządzeń i sieci wodnych.</w:t>
      </w:r>
    </w:p>
    <w:p w14:paraId="6EDE741D" w14:textId="6C345CD0" w:rsidR="00C01534" w:rsidRDefault="00C01534" w:rsidP="0058280A">
      <w:pPr>
        <w:spacing w:after="120" w:line="360" w:lineRule="auto"/>
        <w:ind w:firstLine="426"/>
        <w:jc w:val="both"/>
        <w:rPr>
          <w:lang w:eastAsia="ar-SA"/>
        </w:rPr>
      </w:pPr>
      <w:r w:rsidRPr="003F74AD">
        <w:rPr>
          <w:lang w:eastAsia="ar-SA"/>
        </w:rPr>
        <w:t xml:space="preserve">Według danych </w:t>
      </w:r>
      <w:r w:rsidRPr="003F74AD">
        <w:t>Głównego Urzęd</w:t>
      </w:r>
      <w:r w:rsidR="00130DF9">
        <w:t>u Statystycznego, na koniec 2020</w:t>
      </w:r>
      <w:r w:rsidRPr="003F74AD">
        <w:t xml:space="preserve"> roku </w:t>
      </w:r>
      <w:r w:rsidRPr="003F74AD">
        <w:rPr>
          <w:lang w:eastAsia="ar-SA"/>
        </w:rPr>
        <w:t xml:space="preserve">średnie zużycie wody </w:t>
      </w:r>
      <w:r w:rsidR="004118D8">
        <w:rPr>
          <w:lang w:eastAsia="ar-SA"/>
        </w:rPr>
        <w:br/>
      </w:r>
      <w:r w:rsidRPr="003F74AD">
        <w:rPr>
          <w:lang w:eastAsia="ar-SA"/>
        </w:rPr>
        <w:t>w gospodarstwach domowych ogółem na 1 mieszkańca zwięk</w:t>
      </w:r>
      <w:r>
        <w:rPr>
          <w:lang w:eastAsia="ar-SA"/>
        </w:rPr>
        <w:t xml:space="preserve">szyło się z 22,3 m³ w 2014 roku </w:t>
      </w:r>
      <w:r w:rsidR="00130DF9">
        <w:rPr>
          <w:lang w:eastAsia="ar-SA"/>
        </w:rPr>
        <w:t>do 26,9 m³ w 2020</w:t>
      </w:r>
      <w:r w:rsidRPr="003F74AD">
        <w:rPr>
          <w:lang w:eastAsia="ar-SA"/>
        </w:rPr>
        <w:t xml:space="preserve"> roku.</w:t>
      </w:r>
    </w:p>
    <w:p w14:paraId="21AC5E9E" w14:textId="77777777" w:rsidR="00E21B35" w:rsidRDefault="00E21B35" w:rsidP="0058280A">
      <w:pPr>
        <w:spacing w:after="120" w:line="360" w:lineRule="auto"/>
        <w:ind w:firstLine="426"/>
        <w:jc w:val="both"/>
        <w:rPr>
          <w:lang w:eastAsia="ar-SA"/>
        </w:rPr>
      </w:pPr>
    </w:p>
    <w:p w14:paraId="4DA3F6CB" w14:textId="77777777" w:rsidR="00E21B35" w:rsidRDefault="00E21B35" w:rsidP="0058280A">
      <w:pPr>
        <w:spacing w:after="120" w:line="360" w:lineRule="auto"/>
        <w:ind w:firstLine="426"/>
        <w:jc w:val="both"/>
        <w:rPr>
          <w:lang w:eastAsia="ar-SA"/>
        </w:rPr>
      </w:pPr>
    </w:p>
    <w:p w14:paraId="263FA336" w14:textId="77777777" w:rsidR="00E21B35" w:rsidRDefault="00E21B35" w:rsidP="0058280A">
      <w:pPr>
        <w:spacing w:after="120" w:line="360" w:lineRule="auto"/>
        <w:ind w:firstLine="426"/>
        <w:jc w:val="both"/>
        <w:rPr>
          <w:lang w:eastAsia="ar-SA"/>
        </w:rPr>
      </w:pPr>
    </w:p>
    <w:p w14:paraId="038CA3D1" w14:textId="77777777" w:rsidR="001365A3" w:rsidRDefault="001365A3" w:rsidP="0058280A">
      <w:pPr>
        <w:spacing w:after="120" w:line="360" w:lineRule="auto"/>
        <w:ind w:firstLine="426"/>
        <w:jc w:val="both"/>
        <w:rPr>
          <w:lang w:eastAsia="ar-SA"/>
        </w:rPr>
      </w:pPr>
    </w:p>
    <w:p w14:paraId="726523CF" w14:textId="77777777" w:rsidR="00E21B35" w:rsidRDefault="00E21B35" w:rsidP="0058280A">
      <w:pPr>
        <w:spacing w:after="120" w:line="360" w:lineRule="auto"/>
        <w:ind w:firstLine="426"/>
        <w:jc w:val="both"/>
        <w:rPr>
          <w:lang w:eastAsia="ar-SA"/>
        </w:rPr>
      </w:pPr>
    </w:p>
    <w:p w14:paraId="67196EE0" w14:textId="15E99885" w:rsidR="00C01534" w:rsidRPr="0098647B" w:rsidRDefault="009F5A3B" w:rsidP="009F5A3B">
      <w:pPr>
        <w:pStyle w:val="Legenda"/>
        <w:rPr>
          <w:rFonts w:cs="Calibri"/>
          <w:b w:val="0"/>
          <w:sz w:val="24"/>
          <w:szCs w:val="22"/>
        </w:rPr>
      </w:pPr>
      <w:bookmarkStart w:id="74" w:name="_Toc82109373"/>
      <w:bookmarkStart w:id="75" w:name="_Toc97811173"/>
      <w:r>
        <w:lastRenderedPageBreak/>
        <w:t xml:space="preserve">Tabela </w:t>
      </w:r>
      <w:r w:rsidR="006D2B47">
        <w:rPr>
          <w:noProof/>
        </w:rPr>
        <w:fldChar w:fldCharType="begin"/>
      </w:r>
      <w:r w:rsidR="006D2B47">
        <w:rPr>
          <w:noProof/>
        </w:rPr>
        <w:instrText xml:space="preserve"> SEQ Tabela \* ARABIC </w:instrText>
      </w:r>
      <w:r w:rsidR="006D2B47">
        <w:rPr>
          <w:noProof/>
        </w:rPr>
        <w:fldChar w:fldCharType="separate"/>
      </w:r>
      <w:r w:rsidR="00BD1D44">
        <w:rPr>
          <w:noProof/>
        </w:rPr>
        <w:t>14</w:t>
      </w:r>
      <w:r w:rsidR="006D2B47">
        <w:rPr>
          <w:noProof/>
        </w:rPr>
        <w:fldChar w:fldCharType="end"/>
      </w:r>
      <w:r w:rsidR="00C01534" w:rsidRPr="0098647B">
        <w:rPr>
          <w:rFonts w:cs="Calibri"/>
        </w:rPr>
        <w:t xml:space="preserve"> Wybrane dane dotyczące instalacji wodociągowej w gminie Medyka</w:t>
      </w:r>
      <w:bookmarkEnd w:id="74"/>
      <w:bookmarkEnd w:id="75"/>
    </w:p>
    <w:tbl>
      <w:tblPr>
        <w:tblW w:w="0" w:type="auto"/>
        <w:jc w:val="center"/>
        <w:tblBorders>
          <w:top w:val="triple" w:sz="4" w:space="0" w:color="FFFFFF"/>
          <w:left w:val="triple" w:sz="4" w:space="0" w:color="FFFFFF"/>
          <w:bottom w:val="triple" w:sz="4" w:space="0" w:color="FFFFFF"/>
          <w:right w:val="triple" w:sz="4" w:space="0" w:color="FFFFFF"/>
          <w:insideH w:val="triple" w:sz="4" w:space="0" w:color="FFFFFF"/>
          <w:insideV w:val="triple" w:sz="4" w:space="0" w:color="FFFFFF"/>
        </w:tblBorders>
        <w:tblLayout w:type="fixed"/>
        <w:tblLook w:val="04A0" w:firstRow="1" w:lastRow="0" w:firstColumn="1" w:lastColumn="0" w:noHBand="0" w:noVBand="1"/>
      </w:tblPr>
      <w:tblGrid>
        <w:gridCol w:w="4705"/>
        <w:gridCol w:w="1933"/>
        <w:gridCol w:w="1134"/>
        <w:gridCol w:w="1069"/>
      </w:tblGrid>
      <w:tr w:rsidR="00C01534" w:rsidRPr="0098647B" w14:paraId="08609107" w14:textId="77777777" w:rsidTr="009F5A3B">
        <w:trPr>
          <w:jc w:val="center"/>
        </w:trPr>
        <w:tc>
          <w:tcPr>
            <w:tcW w:w="4705" w:type="dxa"/>
            <w:shd w:val="clear" w:color="auto" w:fill="538135"/>
            <w:vAlign w:val="center"/>
          </w:tcPr>
          <w:p w14:paraId="55BF6868" w14:textId="77777777" w:rsidR="00C01534" w:rsidRPr="0098647B" w:rsidRDefault="00C01534" w:rsidP="0058280A">
            <w:pPr>
              <w:tabs>
                <w:tab w:val="left" w:pos="7133"/>
              </w:tabs>
              <w:spacing w:before="80" w:after="80" w:line="360" w:lineRule="auto"/>
              <w:jc w:val="center"/>
              <w:rPr>
                <w:b/>
                <w:color w:val="FFFFFF"/>
              </w:rPr>
            </w:pPr>
            <w:r w:rsidRPr="0098647B">
              <w:rPr>
                <w:b/>
                <w:color w:val="FFFFFF"/>
              </w:rPr>
              <w:t>Wyszczególnienie</w:t>
            </w:r>
          </w:p>
        </w:tc>
        <w:tc>
          <w:tcPr>
            <w:tcW w:w="1933" w:type="dxa"/>
            <w:shd w:val="clear" w:color="auto" w:fill="538135"/>
            <w:vAlign w:val="center"/>
          </w:tcPr>
          <w:p w14:paraId="2B15403D" w14:textId="77777777" w:rsidR="00C01534" w:rsidRPr="0098647B" w:rsidRDefault="00C01534" w:rsidP="0058280A">
            <w:pPr>
              <w:tabs>
                <w:tab w:val="left" w:pos="7133"/>
              </w:tabs>
              <w:spacing w:before="80" w:after="80" w:line="360" w:lineRule="auto"/>
              <w:jc w:val="center"/>
              <w:rPr>
                <w:b/>
                <w:color w:val="FFFFFF"/>
              </w:rPr>
            </w:pPr>
            <w:r w:rsidRPr="0098647B">
              <w:rPr>
                <w:b/>
                <w:color w:val="FFFFFF"/>
              </w:rPr>
              <w:t>Jednostka miary</w:t>
            </w:r>
          </w:p>
        </w:tc>
        <w:tc>
          <w:tcPr>
            <w:tcW w:w="1134" w:type="dxa"/>
            <w:shd w:val="clear" w:color="auto" w:fill="538135"/>
            <w:vAlign w:val="center"/>
          </w:tcPr>
          <w:p w14:paraId="694E318F" w14:textId="77777777" w:rsidR="00C01534" w:rsidRPr="0098647B" w:rsidRDefault="00C01534" w:rsidP="0058280A">
            <w:pPr>
              <w:tabs>
                <w:tab w:val="left" w:pos="7133"/>
              </w:tabs>
              <w:spacing w:before="80" w:after="80" w:line="360" w:lineRule="auto"/>
              <w:jc w:val="center"/>
              <w:rPr>
                <w:b/>
                <w:color w:val="FFFFFF"/>
              </w:rPr>
            </w:pPr>
            <w:r w:rsidRPr="0098647B">
              <w:rPr>
                <w:b/>
                <w:color w:val="FFFFFF"/>
              </w:rPr>
              <w:t>2014</w:t>
            </w:r>
          </w:p>
        </w:tc>
        <w:tc>
          <w:tcPr>
            <w:tcW w:w="1069" w:type="dxa"/>
            <w:shd w:val="clear" w:color="auto" w:fill="538135"/>
            <w:vAlign w:val="center"/>
          </w:tcPr>
          <w:p w14:paraId="77D02D23" w14:textId="09467C9B" w:rsidR="00C01534" w:rsidRPr="0098647B" w:rsidRDefault="00130DF9" w:rsidP="0058280A">
            <w:pPr>
              <w:tabs>
                <w:tab w:val="left" w:pos="7133"/>
              </w:tabs>
              <w:spacing w:before="80" w:after="80" w:line="360" w:lineRule="auto"/>
              <w:jc w:val="center"/>
              <w:rPr>
                <w:b/>
                <w:color w:val="FFFFFF"/>
              </w:rPr>
            </w:pPr>
            <w:r>
              <w:rPr>
                <w:b/>
                <w:color w:val="FFFFFF"/>
              </w:rPr>
              <w:t>2020</w:t>
            </w:r>
          </w:p>
        </w:tc>
      </w:tr>
      <w:tr w:rsidR="00C01534" w:rsidRPr="00182382" w14:paraId="5980CD78" w14:textId="77777777" w:rsidTr="009F5A3B">
        <w:trPr>
          <w:trHeight w:val="340"/>
          <w:jc w:val="center"/>
        </w:trPr>
        <w:tc>
          <w:tcPr>
            <w:tcW w:w="4705" w:type="dxa"/>
            <w:shd w:val="clear" w:color="auto" w:fill="E2EFD9"/>
            <w:vAlign w:val="center"/>
          </w:tcPr>
          <w:p w14:paraId="7BA87003" w14:textId="77777777" w:rsidR="00C01534" w:rsidRPr="00182382" w:rsidRDefault="00C01534" w:rsidP="0058280A">
            <w:pPr>
              <w:tabs>
                <w:tab w:val="left" w:pos="7133"/>
              </w:tabs>
              <w:spacing w:before="80" w:after="80" w:line="360" w:lineRule="auto"/>
            </w:pPr>
            <w:r w:rsidRPr="00182382">
              <w:t>Długość czynnej sieci wodociągowej</w:t>
            </w:r>
          </w:p>
        </w:tc>
        <w:tc>
          <w:tcPr>
            <w:tcW w:w="1933" w:type="dxa"/>
            <w:shd w:val="clear" w:color="auto" w:fill="E2EFD9"/>
            <w:vAlign w:val="center"/>
          </w:tcPr>
          <w:p w14:paraId="07DE2552" w14:textId="77777777" w:rsidR="00C01534" w:rsidRPr="00182382" w:rsidRDefault="00C01534" w:rsidP="0058280A">
            <w:pPr>
              <w:tabs>
                <w:tab w:val="left" w:pos="7133"/>
              </w:tabs>
              <w:spacing w:before="80" w:after="80" w:line="360" w:lineRule="auto"/>
              <w:jc w:val="center"/>
            </w:pPr>
            <w:r w:rsidRPr="00182382">
              <w:t>Km</w:t>
            </w:r>
          </w:p>
        </w:tc>
        <w:tc>
          <w:tcPr>
            <w:tcW w:w="1134" w:type="dxa"/>
            <w:shd w:val="clear" w:color="auto" w:fill="E2EFD9"/>
            <w:vAlign w:val="center"/>
          </w:tcPr>
          <w:p w14:paraId="704A6293" w14:textId="77777777" w:rsidR="00C01534" w:rsidRPr="00182382" w:rsidRDefault="00C01534" w:rsidP="0058280A">
            <w:pPr>
              <w:tabs>
                <w:tab w:val="left" w:pos="7133"/>
              </w:tabs>
              <w:spacing w:before="80" w:after="80" w:line="360" w:lineRule="auto"/>
              <w:jc w:val="center"/>
            </w:pPr>
            <w:r>
              <w:t>68,7</w:t>
            </w:r>
          </w:p>
        </w:tc>
        <w:tc>
          <w:tcPr>
            <w:tcW w:w="1069" w:type="dxa"/>
            <w:shd w:val="clear" w:color="auto" w:fill="E2EFD9"/>
            <w:vAlign w:val="center"/>
          </w:tcPr>
          <w:p w14:paraId="70B48C8C" w14:textId="77777777" w:rsidR="00C01534" w:rsidRPr="00182382" w:rsidRDefault="00C01534" w:rsidP="0058280A">
            <w:pPr>
              <w:tabs>
                <w:tab w:val="left" w:pos="7133"/>
              </w:tabs>
              <w:spacing w:before="80" w:after="80" w:line="360" w:lineRule="auto"/>
              <w:jc w:val="center"/>
            </w:pPr>
            <w:r>
              <w:t>68,9</w:t>
            </w:r>
          </w:p>
        </w:tc>
      </w:tr>
      <w:tr w:rsidR="00C01534" w:rsidRPr="00182382" w14:paraId="67F23229" w14:textId="77777777" w:rsidTr="009F5A3B">
        <w:trPr>
          <w:jc w:val="center"/>
        </w:trPr>
        <w:tc>
          <w:tcPr>
            <w:tcW w:w="4705" w:type="dxa"/>
            <w:shd w:val="clear" w:color="auto" w:fill="E2EFD9"/>
            <w:vAlign w:val="center"/>
          </w:tcPr>
          <w:p w14:paraId="3D57631D" w14:textId="77777777" w:rsidR="00C01534" w:rsidRPr="00182382" w:rsidRDefault="00C01534" w:rsidP="0058280A">
            <w:pPr>
              <w:tabs>
                <w:tab w:val="left" w:pos="7133"/>
              </w:tabs>
              <w:spacing w:before="80" w:after="80" w:line="360" w:lineRule="auto"/>
            </w:pPr>
            <w:r>
              <w:t>- w tym będącej w zarządzie bądź administracji gminy</w:t>
            </w:r>
          </w:p>
        </w:tc>
        <w:tc>
          <w:tcPr>
            <w:tcW w:w="1933" w:type="dxa"/>
            <w:shd w:val="clear" w:color="auto" w:fill="E2EFD9"/>
            <w:vAlign w:val="center"/>
          </w:tcPr>
          <w:p w14:paraId="5C82264D" w14:textId="77777777" w:rsidR="00C01534" w:rsidRPr="00182382" w:rsidRDefault="00C01534" w:rsidP="0058280A">
            <w:pPr>
              <w:tabs>
                <w:tab w:val="left" w:pos="7133"/>
              </w:tabs>
              <w:spacing w:before="80" w:after="80" w:line="360" w:lineRule="auto"/>
              <w:jc w:val="center"/>
            </w:pPr>
            <w:r>
              <w:t>Km</w:t>
            </w:r>
          </w:p>
        </w:tc>
        <w:tc>
          <w:tcPr>
            <w:tcW w:w="1134" w:type="dxa"/>
            <w:shd w:val="clear" w:color="auto" w:fill="E2EFD9"/>
            <w:vAlign w:val="center"/>
          </w:tcPr>
          <w:p w14:paraId="08043EDA" w14:textId="77777777" w:rsidR="00C01534" w:rsidRPr="00182382" w:rsidRDefault="00C01534" w:rsidP="0058280A">
            <w:pPr>
              <w:tabs>
                <w:tab w:val="left" w:pos="7133"/>
              </w:tabs>
              <w:spacing w:before="80" w:after="80" w:line="360" w:lineRule="auto"/>
              <w:jc w:val="center"/>
            </w:pPr>
            <w:r>
              <w:t>54,3</w:t>
            </w:r>
          </w:p>
        </w:tc>
        <w:tc>
          <w:tcPr>
            <w:tcW w:w="1069" w:type="dxa"/>
            <w:shd w:val="clear" w:color="auto" w:fill="E2EFD9"/>
            <w:vAlign w:val="center"/>
          </w:tcPr>
          <w:p w14:paraId="25EBF3BC" w14:textId="77777777" w:rsidR="00C01534" w:rsidRPr="00182382" w:rsidRDefault="00C01534" w:rsidP="0058280A">
            <w:pPr>
              <w:tabs>
                <w:tab w:val="left" w:pos="7133"/>
              </w:tabs>
              <w:spacing w:before="80" w:after="80" w:line="360" w:lineRule="auto"/>
              <w:jc w:val="center"/>
            </w:pPr>
            <w:r>
              <w:t>54,5</w:t>
            </w:r>
          </w:p>
        </w:tc>
      </w:tr>
      <w:tr w:rsidR="00C01534" w:rsidRPr="00182382" w14:paraId="0A4EFC18" w14:textId="77777777" w:rsidTr="009F5A3B">
        <w:trPr>
          <w:jc w:val="center"/>
        </w:trPr>
        <w:tc>
          <w:tcPr>
            <w:tcW w:w="4705" w:type="dxa"/>
            <w:shd w:val="clear" w:color="auto" w:fill="E2EFD9"/>
            <w:vAlign w:val="center"/>
          </w:tcPr>
          <w:p w14:paraId="517B37F1" w14:textId="77777777" w:rsidR="00C01534" w:rsidRPr="00182382" w:rsidRDefault="00C01534" w:rsidP="0058280A">
            <w:pPr>
              <w:tabs>
                <w:tab w:val="left" w:pos="7133"/>
              </w:tabs>
              <w:spacing w:before="80" w:after="80" w:line="360" w:lineRule="auto"/>
            </w:pPr>
            <w:r w:rsidRPr="00182382">
              <w:t>Przyłącza prowadzące do budynków mieszkalnych i zbiorowego zamieszkania</w:t>
            </w:r>
          </w:p>
        </w:tc>
        <w:tc>
          <w:tcPr>
            <w:tcW w:w="1933" w:type="dxa"/>
            <w:shd w:val="clear" w:color="auto" w:fill="E2EFD9"/>
            <w:vAlign w:val="center"/>
          </w:tcPr>
          <w:p w14:paraId="7F1E0BB6" w14:textId="77777777" w:rsidR="00C01534" w:rsidRPr="00182382" w:rsidRDefault="00C01534" w:rsidP="0058280A">
            <w:pPr>
              <w:tabs>
                <w:tab w:val="left" w:pos="7133"/>
              </w:tabs>
              <w:spacing w:before="80" w:after="80" w:line="360" w:lineRule="auto"/>
              <w:jc w:val="center"/>
            </w:pPr>
            <w:r w:rsidRPr="00182382">
              <w:t>szt.</w:t>
            </w:r>
          </w:p>
        </w:tc>
        <w:tc>
          <w:tcPr>
            <w:tcW w:w="1134" w:type="dxa"/>
            <w:shd w:val="clear" w:color="auto" w:fill="E2EFD9"/>
            <w:vAlign w:val="center"/>
          </w:tcPr>
          <w:p w14:paraId="3EB44C4A" w14:textId="77777777" w:rsidR="00C01534" w:rsidRPr="00182382" w:rsidRDefault="00C01534" w:rsidP="0058280A">
            <w:pPr>
              <w:tabs>
                <w:tab w:val="left" w:pos="7133"/>
              </w:tabs>
              <w:spacing w:before="80" w:after="80" w:line="360" w:lineRule="auto"/>
              <w:jc w:val="center"/>
            </w:pPr>
            <w:r w:rsidRPr="00182382">
              <w:t xml:space="preserve">1 </w:t>
            </w:r>
            <w:r>
              <w:t>353</w:t>
            </w:r>
          </w:p>
        </w:tc>
        <w:tc>
          <w:tcPr>
            <w:tcW w:w="1069" w:type="dxa"/>
            <w:shd w:val="clear" w:color="auto" w:fill="E2EFD9"/>
            <w:vAlign w:val="center"/>
          </w:tcPr>
          <w:p w14:paraId="25DF806F" w14:textId="0CC318E5" w:rsidR="00C01534" w:rsidRPr="00182382" w:rsidRDefault="00C01534" w:rsidP="0058280A">
            <w:pPr>
              <w:tabs>
                <w:tab w:val="left" w:pos="7133"/>
              </w:tabs>
              <w:spacing w:before="80" w:after="80" w:line="360" w:lineRule="auto"/>
              <w:jc w:val="center"/>
            </w:pPr>
            <w:r w:rsidRPr="00182382">
              <w:t xml:space="preserve">1 </w:t>
            </w:r>
            <w:r w:rsidR="00130DF9">
              <w:t>38</w:t>
            </w:r>
            <w:r>
              <w:t>4</w:t>
            </w:r>
          </w:p>
        </w:tc>
      </w:tr>
      <w:tr w:rsidR="00C01534" w:rsidRPr="00182382" w14:paraId="2FCFFCFB" w14:textId="77777777" w:rsidTr="009F5A3B">
        <w:trPr>
          <w:jc w:val="center"/>
        </w:trPr>
        <w:tc>
          <w:tcPr>
            <w:tcW w:w="4705" w:type="dxa"/>
            <w:shd w:val="clear" w:color="auto" w:fill="E2EFD9"/>
            <w:vAlign w:val="center"/>
          </w:tcPr>
          <w:p w14:paraId="1329C910" w14:textId="77777777" w:rsidR="00C01534" w:rsidRPr="00182382" w:rsidRDefault="00C01534" w:rsidP="0058280A">
            <w:pPr>
              <w:tabs>
                <w:tab w:val="left" w:pos="7133"/>
              </w:tabs>
              <w:spacing w:before="80" w:after="80" w:line="360" w:lineRule="auto"/>
            </w:pPr>
            <w:r w:rsidRPr="00182382">
              <w:t>Ludność korzystająca z sieci wodociągowej</w:t>
            </w:r>
          </w:p>
        </w:tc>
        <w:tc>
          <w:tcPr>
            <w:tcW w:w="1933" w:type="dxa"/>
            <w:shd w:val="clear" w:color="auto" w:fill="E2EFD9"/>
            <w:vAlign w:val="center"/>
          </w:tcPr>
          <w:p w14:paraId="451321F6" w14:textId="77777777" w:rsidR="00C01534" w:rsidRPr="00182382" w:rsidRDefault="00C01534" w:rsidP="0058280A">
            <w:pPr>
              <w:tabs>
                <w:tab w:val="left" w:pos="7133"/>
              </w:tabs>
              <w:spacing w:before="80" w:after="80" w:line="360" w:lineRule="auto"/>
              <w:jc w:val="center"/>
            </w:pPr>
            <w:r w:rsidRPr="00182382">
              <w:t>Osoba</w:t>
            </w:r>
          </w:p>
        </w:tc>
        <w:tc>
          <w:tcPr>
            <w:tcW w:w="1134" w:type="dxa"/>
            <w:shd w:val="clear" w:color="auto" w:fill="E2EFD9"/>
            <w:vAlign w:val="center"/>
          </w:tcPr>
          <w:p w14:paraId="0A0AA839" w14:textId="77777777" w:rsidR="00C01534" w:rsidRPr="00182382" w:rsidRDefault="00C01534" w:rsidP="0058280A">
            <w:pPr>
              <w:tabs>
                <w:tab w:val="left" w:pos="7133"/>
              </w:tabs>
              <w:spacing w:before="80" w:after="80" w:line="360" w:lineRule="auto"/>
              <w:jc w:val="center"/>
            </w:pPr>
            <w:r>
              <w:t>6 233</w:t>
            </w:r>
          </w:p>
        </w:tc>
        <w:tc>
          <w:tcPr>
            <w:tcW w:w="1069" w:type="dxa"/>
            <w:shd w:val="clear" w:color="auto" w:fill="E2EFD9"/>
            <w:vAlign w:val="center"/>
          </w:tcPr>
          <w:p w14:paraId="55E43B9E" w14:textId="6EE91910" w:rsidR="00C01534" w:rsidRPr="00182382" w:rsidRDefault="00130DF9" w:rsidP="0058280A">
            <w:pPr>
              <w:tabs>
                <w:tab w:val="left" w:pos="7133"/>
              </w:tabs>
              <w:spacing w:before="80" w:after="80" w:line="360" w:lineRule="auto"/>
              <w:jc w:val="center"/>
            </w:pPr>
            <w:r>
              <w:t>6 298</w:t>
            </w:r>
          </w:p>
        </w:tc>
      </w:tr>
    </w:tbl>
    <w:p w14:paraId="59290831" w14:textId="19FF6A2B" w:rsidR="00C01534" w:rsidRPr="00FA626A" w:rsidRDefault="00C01534" w:rsidP="0058280A">
      <w:pPr>
        <w:spacing w:line="360" w:lineRule="auto"/>
        <w:jc w:val="both"/>
        <w:rPr>
          <w:rFonts w:cs="Arial"/>
          <w:i/>
          <w:iCs/>
          <w:sz w:val="20"/>
        </w:rPr>
      </w:pPr>
      <w:r w:rsidRPr="0055769A">
        <w:rPr>
          <w:rFonts w:cs="Arial"/>
          <w:i/>
          <w:iCs/>
          <w:sz w:val="20"/>
        </w:rPr>
        <w:t>Źródło: Opracowanie własne na podstawie BDL</w:t>
      </w:r>
      <w:r>
        <w:rPr>
          <w:rFonts w:cs="Arial"/>
          <w:i/>
          <w:iCs/>
          <w:sz w:val="20"/>
        </w:rPr>
        <w:t xml:space="preserve"> – na dzień opracowywania </w:t>
      </w:r>
      <w:r w:rsidR="00130DF9">
        <w:rPr>
          <w:rFonts w:cs="Arial"/>
          <w:i/>
          <w:iCs/>
          <w:sz w:val="20"/>
        </w:rPr>
        <w:t xml:space="preserve">PGN dostępne były dane </w:t>
      </w:r>
      <w:r w:rsidR="00130DF9">
        <w:rPr>
          <w:rFonts w:cs="Arial"/>
          <w:i/>
          <w:iCs/>
          <w:sz w:val="20"/>
        </w:rPr>
        <w:br/>
        <w:t>z 2020</w:t>
      </w:r>
      <w:r>
        <w:rPr>
          <w:rFonts w:cs="Arial"/>
          <w:i/>
          <w:iCs/>
          <w:sz w:val="20"/>
        </w:rPr>
        <w:t xml:space="preserve"> r. </w:t>
      </w:r>
    </w:p>
    <w:p w14:paraId="162C25EE" w14:textId="5BCBFB9B" w:rsidR="00C01534" w:rsidRDefault="00C01534" w:rsidP="0058280A">
      <w:pPr>
        <w:autoSpaceDE w:val="0"/>
        <w:autoSpaceDN w:val="0"/>
        <w:adjustRightInd w:val="0"/>
        <w:spacing w:line="360" w:lineRule="auto"/>
        <w:ind w:firstLine="426"/>
        <w:jc w:val="both"/>
        <w:rPr>
          <w:rFonts w:cs="Calibri"/>
        </w:rPr>
      </w:pPr>
      <w:r w:rsidRPr="0087444D">
        <w:rPr>
          <w:rFonts w:cs="Calibri"/>
        </w:rPr>
        <w:t>Stopień wykorzystania zbiorowego zaopatrzenia w wodę je</w:t>
      </w:r>
      <w:r w:rsidR="001103A1">
        <w:rPr>
          <w:rFonts w:cs="Calibri"/>
        </w:rPr>
        <w:t>st bardzo wysoki, na koniec 2020</w:t>
      </w:r>
      <w:r w:rsidRPr="0087444D">
        <w:rPr>
          <w:rFonts w:cs="Calibri"/>
        </w:rPr>
        <w:t xml:space="preserve"> roku wynosił 96,0%.</w:t>
      </w:r>
    </w:p>
    <w:p w14:paraId="36B7E50B" w14:textId="77777777" w:rsidR="00C01534" w:rsidRPr="0087444D" w:rsidRDefault="00C01534" w:rsidP="0058280A">
      <w:pPr>
        <w:autoSpaceDE w:val="0"/>
        <w:autoSpaceDN w:val="0"/>
        <w:adjustRightInd w:val="0"/>
        <w:spacing w:line="360" w:lineRule="auto"/>
        <w:jc w:val="both"/>
        <w:rPr>
          <w:rFonts w:cs="Calibri"/>
          <w:b/>
          <w:u w:val="single"/>
        </w:rPr>
      </w:pPr>
      <w:r w:rsidRPr="0087444D">
        <w:rPr>
          <w:rFonts w:cs="Calibri"/>
          <w:b/>
          <w:u w:val="single"/>
        </w:rPr>
        <w:t>Sieć kanalizacyjna</w:t>
      </w:r>
    </w:p>
    <w:p w14:paraId="47DA98B5" w14:textId="58DB5059" w:rsidR="00C01534" w:rsidRPr="0087444D" w:rsidRDefault="00C01534" w:rsidP="0058280A">
      <w:pPr>
        <w:autoSpaceDE w:val="0"/>
        <w:autoSpaceDN w:val="0"/>
        <w:adjustRightInd w:val="0"/>
        <w:spacing w:line="360" w:lineRule="auto"/>
        <w:ind w:firstLine="426"/>
        <w:jc w:val="both"/>
        <w:rPr>
          <w:rFonts w:cs="Calibri"/>
        </w:rPr>
      </w:pPr>
      <w:r w:rsidRPr="0087444D">
        <w:rPr>
          <w:rFonts w:cs="Calibri"/>
        </w:rPr>
        <w:t>Głównymi źródłami zanieczyszczenia wód powie</w:t>
      </w:r>
      <w:r>
        <w:rPr>
          <w:rFonts w:cs="Calibri"/>
        </w:rPr>
        <w:t>rzchniowych są ścieki komunalne</w:t>
      </w:r>
      <w:r w:rsidR="004118D8">
        <w:rPr>
          <w:rFonts w:cs="Calibri"/>
        </w:rPr>
        <w:t xml:space="preserve"> </w:t>
      </w:r>
      <w:r w:rsidRPr="0087444D">
        <w:rPr>
          <w:rFonts w:cs="Calibri"/>
        </w:rPr>
        <w:t>i przemysłowe. Znaczący wpływ mają również spływy powierzchniowe, szczególnie z terenów stanowiących grunty orne.</w:t>
      </w:r>
    </w:p>
    <w:p w14:paraId="28213D0F" w14:textId="35DBBF71" w:rsidR="00C01534" w:rsidRDefault="00C01534" w:rsidP="0058280A">
      <w:pPr>
        <w:autoSpaceDE w:val="0"/>
        <w:autoSpaceDN w:val="0"/>
        <w:adjustRightInd w:val="0"/>
        <w:spacing w:line="360" w:lineRule="auto"/>
        <w:ind w:firstLine="426"/>
        <w:jc w:val="both"/>
        <w:rPr>
          <w:rFonts w:cs="Calibri"/>
        </w:rPr>
      </w:pPr>
      <w:r>
        <w:rPr>
          <w:lang w:eastAsia="ar-SA"/>
        </w:rPr>
        <w:t>Działalność w zakresie zbiorowego odprowadzania ścieków, podobnie jak zaopatrzenia w wodę, prowadzi Gminny Zakład Usług Wodnych w Medyce. Na terenie gminy</w:t>
      </w:r>
      <w:r>
        <w:rPr>
          <w:rFonts w:cs="Calibri"/>
        </w:rPr>
        <w:t xml:space="preserve"> działa oddana </w:t>
      </w:r>
      <w:r w:rsidRPr="0087444D">
        <w:rPr>
          <w:rFonts w:cs="Calibri"/>
        </w:rPr>
        <w:t xml:space="preserve">do eksploatacji w 2005 roku </w:t>
      </w:r>
      <w:proofErr w:type="spellStart"/>
      <w:r w:rsidRPr="00FC1E4A">
        <w:t>biologiczno</w:t>
      </w:r>
      <w:proofErr w:type="spellEnd"/>
      <w:r w:rsidRPr="00FC1E4A">
        <w:t xml:space="preserve"> - mechaniczna oczyszczalnia ścieków o projektowej przepustowości 748 m3/dobę, która obsługuje wszystkie miejscowości znajdujące się na terenie gminy. </w:t>
      </w:r>
      <w:r w:rsidRPr="0087444D">
        <w:rPr>
          <w:rFonts w:cs="Calibri"/>
        </w:rPr>
        <w:t>Oczyszczalnia posiada wymagane parametry ocz</w:t>
      </w:r>
      <w:r>
        <w:rPr>
          <w:rFonts w:cs="Calibri"/>
        </w:rPr>
        <w:t xml:space="preserve">yszczania ścieków, potwierdzane </w:t>
      </w:r>
      <w:r w:rsidRPr="0087444D">
        <w:rPr>
          <w:rFonts w:cs="Calibri"/>
        </w:rPr>
        <w:t>na bieżąco przez Wojewódzki Inspektorat Ochrony Śro</w:t>
      </w:r>
      <w:r>
        <w:rPr>
          <w:rFonts w:cs="Calibri"/>
        </w:rPr>
        <w:t xml:space="preserve">dowiska </w:t>
      </w:r>
      <w:r w:rsidR="004118D8">
        <w:rPr>
          <w:rFonts w:cs="Calibri"/>
        </w:rPr>
        <w:br/>
      </w:r>
      <w:r>
        <w:rPr>
          <w:rFonts w:cs="Calibri"/>
        </w:rPr>
        <w:t xml:space="preserve">w Rzeszowie, Delegatura </w:t>
      </w:r>
      <w:r w:rsidRPr="0087444D">
        <w:rPr>
          <w:rFonts w:cs="Calibri"/>
        </w:rPr>
        <w:t>w Przemyślu. Oczyszczalnia osiąga porównywalne wskaźniki eksploatacyjne z innymi tego typu obiektami w kraju i spełnia wszystkie wymogi stawia</w:t>
      </w:r>
      <w:r>
        <w:rPr>
          <w:rFonts w:cs="Calibri"/>
        </w:rPr>
        <w:t xml:space="preserve">ne tego typu obiektom, włącznie </w:t>
      </w:r>
      <w:r w:rsidRPr="0087444D">
        <w:rPr>
          <w:rFonts w:cs="Calibri"/>
        </w:rPr>
        <w:t xml:space="preserve">z systemem składowania, kompostowania, wywożenia odpadów i osadów ściekowych, jeśli wymaga tego technologia </w:t>
      </w:r>
      <w:r w:rsidR="004118D8">
        <w:rPr>
          <w:rFonts w:cs="Calibri"/>
        </w:rPr>
        <w:br/>
      </w:r>
      <w:r w:rsidRPr="0087444D">
        <w:rPr>
          <w:rFonts w:cs="Calibri"/>
        </w:rPr>
        <w:t>i procedura.</w:t>
      </w:r>
    </w:p>
    <w:p w14:paraId="2D1BAA32" w14:textId="77777777" w:rsidR="00E21B35" w:rsidRDefault="00E21B35" w:rsidP="0058280A">
      <w:pPr>
        <w:autoSpaceDE w:val="0"/>
        <w:autoSpaceDN w:val="0"/>
        <w:adjustRightInd w:val="0"/>
        <w:spacing w:line="360" w:lineRule="auto"/>
        <w:ind w:firstLine="426"/>
        <w:jc w:val="both"/>
        <w:rPr>
          <w:rFonts w:cs="Calibri"/>
        </w:rPr>
      </w:pPr>
    </w:p>
    <w:p w14:paraId="195D0C85" w14:textId="77777777" w:rsidR="00E21B35" w:rsidRDefault="00E21B35" w:rsidP="0058280A">
      <w:pPr>
        <w:autoSpaceDE w:val="0"/>
        <w:autoSpaceDN w:val="0"/>
        <w:adjustRightInd w:val="0"/>
        <w:spacing w:line="360" w:lineRule="auto"/>
        <w:ind w:firstLine="426"/>
        <w:jc w:val="both"/>
        <w:rPr>
          <w:rFonts w:cs="Calibri"/>
        </w:rPr>
      </w:pPr>
    </w:p>
    <w:p w14:paraId="21B60151" w14:textId="77777777" w:rsidR="00E21B35" w:rsidRDefault="00E21B35" w:rsidP="0058280A">
      <w:pPr>
        <w:autoSpaceDE w:val="0"/>
        <w:autoSpaceDN w:val="0"/>
        <w:adjustRightInd w:val="0"/>
        <w:spacing w:line="360" w:lineRule="auto"/>
        <w:ind w:firstLine="426"/>
        <w:jc w:val="both"/>
        <w:rPr>
          <w:rFonts w:cs="Calibri"/>
        </w:rPr>
      </w:pPr>
    </w:p>
    <w:p w14:paraId="1E30321B" w14:textId="1C551B09" w:rsidR="00C01534" w:rsidRPr="0098647B" w:rsidRDefault="009F5A3B" w:rsidP="009F5A3B">
      <w:pPr>
        <w:pStyle w:val="Legenda"/>
        <w:rPr>
          <w:rFonts w:cs="Calibri"/>
          <w:b w:val="0"/>
          <w:sz w:val="24"/>
        </w:rPr>
      </w:pPr>
      <w:bookmarkStart w:id="76" w:name="_Toc82109374"/>
      <w:bookmarkStart w:id="77" w:name="_Toc97811174"/>
      <w:r>
        <w:lastRenderedPageBreak/>
        <w:t xml:space="preserve">Tabela </w:t>
      </w:r>
      <w:r w:rsidR="006D2B47">
        <w:rPr>
          <w:noProof/>
        </w:rPr>
        <w:fldChar w:fldCharType="begin"/>
      </w:r>
      <w:r w:rsidR="006D2B47">
        <w:rPr>
          <w:noProof/>
        </w:rPr>
        <w:instrText xml:space="preserve"> SEQ Tabela \* ARABIC </w:instrText>
      </w:r>
      <w:r w:rsidR="006D2B47">
        <w:rPr>
          <w:noProof/>
        </w:rPr>
        <w:fldChar w:fldCharType="separate"/>
      </w:r>
      <w:r w:rsidR="00BD1D44">
        <w:rPr>
          <w:noProof/>
        </w:rPr>
        <w:t>15</w:t>
      </w:r>
      <w:r w:rsidR="006D2B47">
        <w:rPr>
          <w:noProof/>
        </w:rPr>
        <w:fldChar w:fldCharType="end"/>
      </w:r>
      <w:r w:rsidR="00C01534" w:rsidRPr="0098647B">
        <w:rPr>
          <w:rFonts w:cs="Calibri"/>
        </w:rPr>
        <w:t xml:space="preserve"> Wybrane dane dotyczące instalacji kanalizacyjnej w gminie Medyka</w:t>
      </w:r>
      <w:bookmarkEnd w:id="76"/>
      <w:bookmarkEnd w:id="77"/>
    </w:p>
    <w:tbl>
      <w:tblPr>
        <w:tblW w:w="0" w:type="auto"/>
        <w:jc w:val="center"/>
        <w:tblBorders>
          <w:top w:val="triple" w:sz="4" w:space="0" w:color="FFFFFF"/>
          <w:left w:val="triple" w:sz="4" w:space="0" w:color="FFFFFF"/>
          <w:bottom w:val="triple" w:sz="4" w:space="0" w:color="FFFFFF"/>
          <w:right w:val="triple" w:sz="4" w:space="0" w:color="FFFFFF"/>
          <w:insideH w:val="triple" w:sz="4" w:space="0" w:color="FFFFFF"/>
          <w:insideV w:val="triple" w:sz="4" w:space="0" w:color="FFFFFF"/>
        </w:tblBorders>
        <w:tblLayout w:type="fixed"/>
        <w:tblLook w:val="04A0" w:firstRow="1" w:lastRow="0" w:firstColumn="1" w:lastColumn="0" w:noHBand="0" w:noVBand="1"/>
      </w:tblPr>
      <w:tblGrid>
        <w:gridCol w:w="4705"/>
        <w:gridCol w:w="1417"/>
        <w:gridCol w:w="1359"/>
        <w:gridCol w:w="1360"/>
      </w:tblGrid>
      <w:tr w:rsidR="00C01534" w:rsidRPr="0098647B" w14:paraId="02BB37CD" w14:textId="77777777" w:rsidTr="00C01534">
        <w:trPr>
          <w:jc w:val="center"/>
        </w:trPr>
        <w:tc>
          <w:tcPr>
            <w:tcW w:w="4705" w:type="dxa"/>
            <w:shd w:val="clear" w:color="auto" w:fill="538135"/>
            <w:vAlign w:val="center"/>
          </w:tcPr>
          <w:p w14:paraId="39FEFE7D" w14:textId="77777777" w:rsidR="00C01534" w:rsidRPr="0098647B" w:rsidRDefault="00C01534" w:rsidP="0058280A">
            <w:pPr>
              <w:tabs>
                <w:tab w:val="left" w:pos="7133"/>
              </w:tabs>
              <w:spacing w:before="80" w:after="80" w:line="360" w:lineRule="auto"/>
              <w:jc w:val="center"/>
              <w:rPr>
                <w:b/>
                <w:color w:val="FFFFFF"/>
              </w:rPr>
            </w:pPr>
            <w:r w:rsidRPr="0098647B">
              <w:rPr>
                <w:b/>
                <w:color w:val="FFFFFF"/>
              </w:rPr>
              <w:t>Wyszczególnienie</w:t>
            </w:r>
          </w:p>
        </w:tc>
        <w:tc>
          <w:tcPr>
            <w:tcW w:w="1417" w:type="dxa"/>
            <w:shd w:val="clear" w:color="auto" w:fill="538135"/>
            <w:vAlign w:val="center"/>
          </w:tcPr>
          <w:p w14:paraId="0675E299" w14:textId="77777777" w:rsidR="00C01534" w:rsidRPr="0098647B" w:rsidRDefault="00C01534" w:rsidP="0058280A">
            <w:pPr>
              <w:tabs>
                <w:tab w:val="left" w:pos="7133"/>
              </w:tabs>
              <w:spacing w:before="80" w:after="80" w:line="360" w:lineRule="auto"/>
              <w:jc w:val="center"/>
              <w:rPr>
                <w:b/>
                <w:color w:val="FFFFFF"/>
              </w:rPr>
            </w:pPr>
            <w:r w:rsidRPr="0098647B">
              <w:rPr>
                <w:b/>
                <w:color w:val="FFFFFF"/>
              </w:rPr>
              <w:t>Jednostka miary</w:t>
            </w:r>
          </w:p>
        </w:tc>
        <w:tc>
          <w:tcPr>
            <w:tcW w:w="1359" w:type="dxa"/>
            <w:shd w:val="clear" w:color="auto" w:fill="538135"/>
            <w:vAlign w:val="center"/>
          </w:tcPr>
          <w:p w14:paraId="7382AB3F" w14:textId="77777777" w:rsidR="00C01534" w:rsidRPr="0098647B" w:rsidRDefault="00C01534" w:rsidP="0058280A">
            <w:pPr>
              <w:tabs>
                <w:tab w:val="left" w:pos="7133"/>
              </w:tabs>
              <w:spacing w:before="80" w:after="80" w:line="360" w:lineRule="auto"/>
              <w:jc w:val="center"/>
              <w:rPr>
                <w:b/>
                <w:color w:val="FFFFFF"/>
              </w:rPr>
            </w:pPr>
            <w:r w:rsidRPr="0098647B">
              <w:rPr>
                <w:b/>
                <w:color w:val="FFFFFF"/>
              </w:rPr>
              <w:t>2014</w:t>
            </w:r>
          </w:p>
        </w:tc>
        <w:tc>
          <w:tcPr>
            <w:tcW w:w="1360" w:type="dxa"/>
            <w:shd w:val="clear" w:color="auto" w:fill="538135"/>
            <w:vAlign w:val="center"/>
          </w:tcPr>
          <w:p w14:paraId="76F07B68" w14:textId="6635B592" w:rsidR="00C01534" w:rsidRPr="0098647B" w:rsidRDefault="001103A1" w:rsidP="0058280A">
            <w:pPr>
              <w:tabs>
                <w:tab w:val="left" w:pos="7133"/>
              </w:tabs>
              <w:spacing w:before="80" w:after="80" w:line="360" w:lineRule="auto"/>
              <w:jc w:val="center"/>
              <w:rPr>
                <w:b/>
                <w:color w:val="FFFFFF"/>
              </w:rPr>
            </w:pPr>
            <w:r>
              <w:rPr>
                <w:b/>
                <w:color w:val="FFFFFF"/>
              </w:rPr>
              <w:t>2020</w:t>
            </w:r>
          </w:p>
        </w:tc>
      </w:tr>
      <w:tr w:rsidR="00C01534" w:rsidRPr="00B6124B" w14:paraId="496FB692" w14:textId="77777777" w:rsidTr="00C01534">
        <w:trPr>
          <w:trHeight w:val="340"/>
          <w:jc w:val="center"/>
        </w:trPr>
        <w:tc>
          <w:tcPr>
            <w:tcW w:w="4705" w:type="dxa"/>
            <w:shd w:val="clear" w:color="auto" w:fill="E2EFD9"/>
            <w:vAlign w:val="center"/>
          </w:tcPr>
          <w:p w14:paraId="6358600E" w14:textId="77777777" w:rsidR="00C01534" w:rsidRPr="00B6124B" w:rsidRDefault="00C01534" w:rsidP="0058280A">
            <w:pPr>
              <w:tabs>
                <w:tab w:val="left" w:pos="7133"/>
              </w:tabs>
              <w:spacing w:before="80" w:after="80" w:line="360" w:lineRule="auto"/>
            </w:pPr>
            <w:r w:rsidRPr="00B6124B">
              <w:t>Długość czynnej sieci kanalizacyjnej</w:t>
            </w:r>
          </w:p>
        </w:tc>
        <w:tc>
          <w:tcPr>
            <w:tcW w:w="1417" w:type="dxa"/>
            <w:shd w:val="clear" w:color="auto" w:fill="E2EFD9"/>
            <w:vAlign w:val="center"/>
          </w:tcPr>
          <w:p w14:paraId="5069D5D9" w14:textId="77777777" w:rsidR="00C01534" w:rsidRPr="00B6124B" w:rsidRDefault="00C01534" w:rsidP="0058280A">
            <w:pPr>
              <w:tabs>
                <w:tab w:val="left" w:pos="7133"/>
              </w:tabs>
              <w:spacing w:before="80" w:after="80" w:line="360" w:lineRule="auto"/>
              <w:jc w:val="center"/>
            </w:pPr>
            <w:r w:rsidRPr="00B6124B">
              <w:t>Km</w:t>
            </w:r>
          </w:p>
        </w:tc>
        <w:tc>
          <w:tcPr>
            <w:tcW w:w="1359" w:type="dxa"/>
            <w:shd w:val="clear" w:color="auto" w:fill="E2EFD9"/>
            <w:vAlign w:val="center"/>
          </w:tcPr>
          <w:p w14:paraId="073DD1BC" w14:textId="77777777" w:rsidR="00C01534" w:rsidRPr="00B6124B" w:rsidRDefault="00C01534" w:rsidP="0058280A">
            <w:pPr>
              <w:tabs>
                <w:tab w:val="left" w:pos="7133"/>
              </w:tabs>
              <w:spacing w:before="80" w:after="80" w:line="360" w:lineRule="auto"/>
              <w:jc w:val="center"/>
            </w:pPr>
            <w:r>
              <w:t>88,3</w:t>
            </w:r>
          </w:p>
        </w:tc>
        <w:tc>
          <w:tcPr>
            <w:tcW w:w="1360" w:type="dxa"/>
            <w:shd w:val="clear" w:color="auto" w:fill="E2EFD9"/>
            <w:vAlign w:val="center"/>
          </w:tcPr>
          <w:p w14:paraId="69A3BBFD" w14:textId="77777777" w:rsidR="00C01534" w:rsidRPr="00B6124B" w:rsidRDefault="00C01534" w:rsidP="0058280A">
            <w:pPr>
              <w:tabs>
                <w:tab w:val="left" w:pos="7133"/>
              </w:tabs>
              <w:spacing w:before="80" w:after="80" w:line="360" w:lineRule="auto"/>
              <w:jc w:val="center"/>
            </w:pPr>
            <w:r>
              <w:t>92,5</w:t>
            </w:r>
          </w:p>
        </w:tc>
      </w:tr>
      <w:tr w:rsidR="00C01534" w:rsidRPr="00B6124B" w14:paraId="0BE8C4FD" w14:textId="77777777" w:rsidTr="00C01534">
        <w:trPr>
          <w:jc w:val="center"/>
        </w:trPr>
        <w:tc>
          <w:tcPr>
            <w:tcW w:w="4705" w:type="dxa"/>
            <w:shd w:val="clear" w:color="auto" w:fill="E2EFD9"/>
            <w:vAlign w:val="center"/>
          </w:tcPr>
          <w:p w14:paraId="5DBBDAD3" w14:textId="77777777" w:rsidR="00C01534" w:rsidRPr="00B6124B" w:rsidRDefault="00C01534" w:rsidP="0058280A">
            <w:pPr>
              <w:tabs>
                <w:tab w:val="left" w:pos="7133"/>
              </w:tabs>
              <w:spacing w:before="80" w:after="80" w:line="360" w:lineRule="auto"/>
            </w:pPr>
            <w:r>
              <w:t>- w tym będącej w zarządzie bądź administracji gminy</w:t>
            </w:r>
          </w:p>
        </w:tc>
        <w:tc>
          <w:tcPr>
            <w:tcW w:w="1417" w:type="dxa"/>
            <w:shd w:val="clear" w:color="auto" w:fill="E2EFD9"/>
            <w:vAlign w:val="center"/>
          </w:tcPr>
          <w:p w14:paraId="0AC6BE0D" w14:textId="77777777" w:rsidR="00C01534" w:rsidRPr="00B6124B" w:rsidRDefault="00C01534" w:rsidP="0058280A">
            <w:pPr>
              <w:tabs>
                <w:tab w:val="left" w:pos="7133"/>
              </w:tabs>
              <w:spacing w:before="80" w:after="80" w:line="360" w:lineRule="auto"/>
              <w:jc w:val="center"/>
            </w:pPr>
            <w:r>
              <w:t>Km</w:t>
            </w:r>
          </w:p>
        </w:tc>
        <w:tc>
          <w:tcPr>
            <w:tcW w:w="1359" w:type="dxa"/>
            <w:shd w:val="clear" w:color="auto" w:fill="E2EFD9"/>
            <w:vAlign w:val="center"/>
          </w:tcPr>
          <w:p w14:paraId="0575B3B2" w14:textId="77777777" w:rsidR="00C01534" w:rsidRDefault="00C01534" w:rsidP="0058280A">
            <w:pPr>
              <w:tabs>
                <w:tab w:val="left" w:pos="7133"/>
              </w:tabs>
              <w:spacing w:before="80" w:after="80" w:line="360" w:lineRule="auto"/>
              <w:jc w:val="center"/>
            </w:pPr>
            <w:r>
              <w:t>80,7</w:t>
            </w:r>
          </w:p>
        </w:tc>
        <w:tc>
          <w:tcPr>
            <w:tcW w:w="1360" w:type="dxa"/>
            <w:shd w:val="clear" w:color="auto" w:fill="E2EFD9"/>
            <w:vAlign w:val="center"/>
          </w:tcPr>
          <w:p w14:paraId="0F7B6545" w14:textId="77777777" w:rsidR="00C01534" w:rsidRDefault="00C01534" w:rsidP="0058280A">
            <w:pPr>
              <w:tabs>
                <w:tab w:val="left" w:pos="7133"/>
              </w:tabs>
              <w:spacing w:before="80" w:after="80" w:line="360" w:lineRule="auto"/>
              <w:jc w:val="center"/>
            </w:pPr>
            <w:r>
              <w:t>84,9</w:t>
            </w:r>
          </w:p>
        </w:tc>
      </w:tr>
      <w:tr w:rsidR="00C01534" w:rsidRPr="00B6124B" w14:paraId="21A3E0AA" w14:textId="77777777" w:rsidTr="00C01534">
        <w:trPr>
          <w:jc w:val="center"/>
        </w:trPr>
        <w:tc>
          <w:tcPr>
            <w:tcW w:w="4705" w:type="dxa"/>
            <w:shd w:val="clear" w:color="auto" w:fill="E2EFD9"/>
            <w:vAlign w:val="center"/>
          </w:tcPr>
          <w:p w14:paraId="7BD9C4DF" w14:textId="77777777" w:rsidR="00C01534" w:rsidRPr="00B6124B" w:rsidRDefault="00C01534" w:rsidP="0058280A">
            <w:pPr>
              <w:tabs>
                <w:tab w:val="left" w:pos="7133"/>
              </w:tabs>
              <w:spacing w:before="80" w:after="80" w:line="360" w:lineRule="auto"/>
            </w:pPr>
            <w:r w:rsidRPr="00B6124B">
              <w:t>Przyłącza prowadzące do budynków mieszkalnych i zbiorowego zamieszkania</w:t>
            </w:r>
          </w:p>
        </w:tc>
        <w:tc>
          <w:tcPr>
            <w:tcW w:w="1417" w:type="dxa"/>
            <w:shd w:val="clear" w:color="auto" w:fill="E2EFD9"/>
            <w:vAlign w:val="center"/>
          </w:tcPr>
          <w:p w14:paraId="6C628A3B" w14:textId="77777777" w:rsidR="00C01534" w:rsidRPr="00B6124B" w:rsidRDefault="00C01534" w:rsidP="0058280A">
            <w:pPr>
              <w:tabs>
                <w:tab w:val="left" w:pos="7133"/>
              </w:tabs>
              <w:spacing w:before="80" w:after="80" w:line="360" w:lineRule="auto"/>
              <w:jc w:val="center"/>
            </w:pPr>
            <w:r w:rsidRPr="00B6124B">
              <w:t>szt.</w:t>
            </w:r>
          </w:p>
        </w:tc>
        <w:tc>
          <w:tcPr>
            <w:tcW w:w="1359" w:type="dxa"/>
            <w:shd w:val="clear" w:color="auto" w:fill="E2EFD9"/>
            <w:vAlign w:val="center"/>
          </w:tcPr>
          <w:p w14:paraId="1B5DF6F1" w14:textId="77777777" w:rsidR="00C01534" w:rsidRPr="00B6124B" w:rsidRDefault="00C01534" w:rsidP="0058280A">
            <w:pPr>
              <w:tabs>
                <w:tab w:val="left" w:pos="7133"/>
              </w:tabs>
              <w:spacing w:before="80" w:after="80" w:line="360" w:lineRule="auto"/>
              <w:jc w:val="center"/>
            </w:pPr>
            <w:r>
              <w:t>1 333</w:t>
            </w:r>
          </w:p>
        </w:tc>
        <w:tc>
          <w:tcPr>
            <w:tcW w:w="1360" w:type="dxa"/>
            <w:shd w:val="clear" w:color="auto" w:fill="E2EFD9"/>
            <w:vAlign w:val="center"/>
          </w:tcPr>
          <w:p w14:paraId="7ED7389D" w14:textId="434952B8" w:rsidR="00C01534" w:rsidRPr="00B6124B" w:rsidRDefault="001103A1" w:rsidP="0058280A">
            <w:pPr>
              <w:tabs>
                <w:tab w:val="left" w:pos="7133"/>
              </w:tabs>
              <w:spacing w:before="80" w:after="80" w:line="360" w:lineRule="auto"/>
              <w:jc w:val="center"/>
            </w:pPr>
            <w:r>
              <w:t>1 356</w:t>
            </w:r>
          </w:p>
        </w:tc>
      </w:tr>
      <w:tr w:rsidR="00C01534" w:rsidRPr="00B6124B" w14:paraId="7F51126F" w14:textId="77777777" w:rsidTr="00C01534">
        <w:trPr>
          <w:trHeight w:val="340"/>
          <w:jc w:val="center"/>
        </w:trPr>
        <w:tc>
          <w:tcPr>
            <w:tcW w:w="4705" w:type="dxa"/>
            <w:shd w:val="clear" w:color="auto" w:fill="E2EFD9"/>
            <w:vAlign w:val="center"/>
          </w:tcPr>
          <w:p w14:paraId="26EE9687" w14:textId="77777777" w:rsidR="00C01534" w:rsidRPr="00B6124B" w:rsidRDefault="00C01534" w:rsidP="0058280A">
            <w:pPr>
              <w:tabs>
                <w:tab w:val="left" w:pos="7133"/>
              </w:tabs>
              <w:spacing w:before="80" w:after="80" w:line="360" w:lineRule="auto"/>
            </w:pPr>
            <w:r>
              <w:t>Ludność korzystająca z sieci kanalizacyjnej</w:t>
            </w:r>
          </w:p>
        </w:tc>
        <w:tc>
          <w:tcPr>
            <w:tcW w:w="1417" w:type="dxa"/>
            <w:shd w:val="clear" w:color="auto" w:fill="E2EFD9"/>
            <w:vAlign w:val="center"/>
          </w:tcPr>
          <w:p w14:paraId="2A11786F" w14:textId="77777777" w:rsidR="00C01534" w:rsidRPr="00B6124B" w:rsidRDefault="00C01534" w:rsidP="0058280A">
            <w:pPr>
              <w:tabs>
                <w:tab w:val="left" w:pos="7133"/>
              </w:tabs>
              <w:spacing w:before="80" w:after="80" w:line="360" w:lineRule="auto"/>
              <w:jc w:val="center"/>
            </w:pPr>
            <w:r>
              <w:t>Osoba</w:t>
            </w:r>
          </w:p>
        </w:tc>
        <w:tc>
          <w:tcPr>
            <w:tcW w:w="1359" w:type="dxa"/>
            <w:shd w:val="clear" w:color="auto" w:fill="E2EFD9"/>
            <w:vAlign w:val="center"/>
          </w:tcPr>
          <w:p w14:paraId="7B46076C" w14:textId="77777777" w:rsidR="00C01534" w:rsidRDefault="00C01534" w:rsidP="0058280A">
            <w:pPr>
              <w:tabs>
                <w:tab w:val="left" w:pos="7133"/>
              </w:tabs>
              <w:spacing w:before="80" w:after="80" w:line="360" w:lineRule="auto"/>
              <w:jc w:val="center"/>
            </w:pPr>
            <w:r>
              <w:t>6 141</w:t>
            </w:r>
          </w:p>
        </w:tc>
        <w:tc>
          <w:tcPr>
            <w:tcW w:w="1360" w:type="dxa"/>
            <w:shd w:val="clear" w:color="auto" w:fill="E2EFD9"/>
            <w:vAlign w:val="center"/>
          </w:tcPr>
          <w:p w14:paraId="4897B6EA" w14:textId="1A590783" w:rsidR="00C01534" w:rsidRDefault="001103A1" w:rsidP="0058280A">
            <w:pPr>
              <w:tabs>
                <w:tab w:val="left" w:pos="7133"/>
              </w:tabs>
              <w:spacing w:before="80" w:after="80" w:line="360" w:lineRule="auto"/>
              <w:jc w:val="center"/>
            </w:pPr>
            <w:r>
              <w:t>6 204</w:t>
            </w:r>
          </w:p>
        </w:tc>
      </w:tr>
    </w:tbl>
    <w:p w14:paraId="643D2DF3" w14:textId="7EE53F21" w:rsidR="00C01534" w:rsidRPr="00CC0A6B" w:rsidRDefault="00C01534" w:rsidP="0058280A">
      <w:pPr>
        <w:spacing w:before="120" w:line="360" w:lineRule="auto"/>
        <w:jc w:val="both"/>
        <w:rPr>
          <w:rFonts w:cs="Arial"/>
          <w:i/>
          <w:iCs/>
          <w:sz w:val="20"/>
        </w:rPr>
      </w:pPr>
      <w:r w:rsidRPr="0055769A">
        <w:rPr>
          <w:rFonts w:cs="Arial"/>
          <w:i/>
          <w:iCs/>
          <w:sz w:val="20"/>
        </w:rPr>
        <w:t>Źródło: Opracowanie własne na podstawie BDL</w:t>
      </w:r>
      <w:r>
        <w:rPr>
          <w:rFonts w:cs="Arial"/>
          <w:i/>
          <w:iCs/>
          <w:sz w:val="20"/>
        </w:rPr>
        <w:t xml:space="preserve"> – na dzień opracowywania </w:t>
      </w:r>
      <w:r w:rsidR="00CA6DD9">
        <w:rPr>
          <w:rFonts w:cs="Arial"/>
          <w:i/>
          <w:iCs/>
          <w:sz w:val="20"/>
        </w:rPr>
        <w:t>PGN</w:t>
      </w:r>
      <w:r w:rsidR="001103A1">
        <w:rPr>
          <w:rFonts w:cs="Arial"/>
          <w:i/>
          <w:iCs/>
          <w:sz w:val="20"/>
        </w:rPr>
        <w:t xml:space="preserve"> dostępne były dane </w:t>
      </w:r>
      <w:r w:rsidR="001103A1">
        <w:rPr>
          <w:rFonts w:cs="Arial"/>
          <w:i/>
          <w:iCs/>
          <w:sz w:val="20"/>
        </w:rPr>
        <w:br/>
        <w:t>z 2020</w:t>
      </w:r>
      <w:r>
        <w:rPr>
          <w:rFonts w:cs="Arial"/>
          <w:i/>
          <w:iCs/>
          <w:sz w:val="20"/>
        </w:rPr>
        <w:t xml:space="preserve"> r. </w:t>
      </w:r>
    </w:p>
    <w:p w14:paraId="54C080FE" w14:textId="61BBAC9E" w:rsidR="00A141D0" w:rsidRPr="009D05D1" w:rsidRDefault="00C01534" w:rsidP="0005776D">
      <w:pPr>
        <w:autoSpaceDE w:val="0"/>
        <w:autoSpaceDN w:val="0"/>
        <w:adjustRightInd w:val="0"/>
        <w:spacing w:line="360" w:lineRule="auto"/>
        <w:ind w:firstLine="426"/>
        <w:jc w:val="both"/>
        <w:rPr>
          <w:rFonts w:cs="Calibri"/>
        </w:rPr>
      </w:pPr>
      <w:r w:rsidRPr="0087444D">
        <w:rPr>
          <w:rFonts w:cs="Calibri"/>
        </w:rPr>
        <w:t>Według danych Urzędu Gminy, w 2020 roku do oczyszczalni ścieków dostarczono łącznie 177,5 dam</w:t>
      </w:r>
      <w:r w:rsidRPr="0087444D">
        <w:rPr>
          <w:rFonts w:cs="Calibri"/>
          <w:vertAlign w:val="superscript"/>
        </w:rPr>
        <w:t xml:space="preserve">3 </w:t>
      </w:r>
      <w:r w:rsidRPr="0087444D">
        <w:rPr>
          <w:rFonts w:cs="Calibri"/>
        </w:rPr>
        <w:t>ścieków (177,0 dam</w:t>
      </w:r>
      <w:r w:rsidRPr="0087444D">
        <w:rPr>
          <w:rFonts w:cs="Calibri"/>
          <w:vertAlign w:val="superscript"/>
        </w:rPr>
        <w:t xml:space="preserve">3 </w:t>
      </w:r>
      <w:r w:rsidRPr="0087444D">
        <w:rPr>
          <w:rFonts w:cs="Calibri"/>
        </w:rPr>
        <w:t>w 2019 roku).</w:t>
      </w:r>
      <w:r>
        <w:rPr>
          <w:rFonts w:cs="Calibri"/>
        </w:rPr>
        <w:t xml:space="preserve"> Natomiast zgodnie z danymi</w:t>
      </w:r>
      <w:r w:rsidR="001103A1">
        <w:rPr>
          <w:rFonts w:cs="Calibri"/>
        </w:rPr>
        <w:t xml:space="preserve"> GUS, na koniec 2020</w:t>
      </w:r>
      <w:r w:rsidRPr="0087444D">
        <w:rPr>
          <w:rFonts w:cs="Calibri"/>
        </w:rPr>
        <w:t xml:space="preserve"> roku z sieci kanalizacyjnej korzystało 94,6% ogółu ludności gminy.</w:t>
      </w:r>
    </w:p>
    <w:p w14:paraId="1EE9A89D" w14:textId="77777777" w:rsidR="00C01534" w:rsidRPr="007E5EBA" w:rsidRDefault="00C01534" w:rsidP="0058280A">
      <w:pPr>
        <w:autoSpaceDE w:val="0"/>
        <w:autoSpaceDN w:val="0"/>
        <w:adjustRightInd w:val="0"/>
        <w:spacing w:line="360" w:lineRule="auto"/>
        <w:rPr>
          <w:rFonts w:cs="Calibri"/>
          <w:b/>
          <w:u w:val="single"/>
        </w:rPr>
      </w:pPr>
      <w:r w:rsidRPr="007E5EBA">
        <w:rPr>
          <w:rFonts w:cs="Calibri"/>
          <w:b/>
          <w:u w:val="single"/>
        </w:rPr>
        <w:t>Gospodarka odpadami</w:t>
      </w:r>
    </w:p>
    <w:p w14:paraId="04F64403" w14:textId="77777777" w:rsidR="00C01534" w:rsidRPr="0087444D" w:rsidRDefault="00C01534" w:rsidP="0058280A">
      <w:pPr>
        <w:spacing w:line="360" w:lineRule="auto"/>
        <w:ind w:firstLine="426"/>
        <w:jc w:val="both"/>
        <w:rPr>
          <w:rFonts w:cs="Calibri"/>
        </w:rPr>
      </w:pPr>
      <w:r w:rsidRPr="0087444D">
        <w:rPr>
          <w:rFonts w:cs="Calibri"/>
        </w:rPr>
        <w:t xml:space="preserve">W wyniku nowelizacji ustawy o utrzymaniu czystości i porządku w gminach, od dnia 1 lipca 2013 r. zaczęły obowiązywać nowe zasady odbioru odpadów. Nowy system obejmuje również wszystkich mieszkańców gminy Medyka. Przyjęcie takiego rozwiązania przyczyniło się do zwiększenia odbioru odpadów trafiających do instalacji odzysku, jak również do </w:t>
      </w:r>
      <w:r>
        <w:rPr>
          <w:rFonts w:cs="Calibri"/>
        </w:rPr>
        <w:t>zmniejszenia ilości</w:t>
      </w:r>
      <w:r w:rsidRPr="0087444D">
        <w:rPr>
          <w:rFonts w:cs="Calibri"/>
        </w:rPr>
        <w:t xml:space="preserve"> nielegalnie składowanych odpadów w miejscach niedozwolonych.</w:t>
      </w:r>
    </w:p>
    <w:p w14:paraId="769BEAAC" w14:textId="77777777" w:rsidR="00C01534" w:rsidRPr="0087444D" w:rsidRDefault="00C01534" w:rsidP="0058280A">
      <w:pPr>
        <w:autoSpaceDE w:val="0"/>
        <w:autoSpaceDN w:val="0"/>
        <w:adjustRightInd w:val="0"/>
        <w:spacing w:line="360" w:lineRule="auto"/>
        <w:ind w:firstLine="426"/>
        <w:jc w:val="both"/>
        <w:rPr>
          <w:rFonts w:cs="Calibri"/>
        </w:rPr>
      </w:pPr>
      <w:r w:rsidRPr="0087444D">
        <w:rPr>
          <w:rFonts w:cs="Calibri"/>
        </w:rPr>
        <w:t xml:space="preserve">Głównymi źródłami wytwarzania odpadów komunalnych są gospodarstwa domowe, obiekty użyteczności publicznej oraz obiekty infrastruktury związane z handlem, usługami, itp. Wytworzone odpady mają typowy charakter dla gminy wiejskiej. </w:t>
      </w:r>
    </w:p>
    <w:p w14:paraId="5686C28B" w14:textId="77777777" w:rsidR="00C01534" w:rsidRPr="0087444D" w:rsidRDefault="00C01534" w:rsidP="0058280A">
      <w:pPr>
        <w:spacing w:line="360" w:lineRule="auto"/>
        <w:ind w:right="-45" w:firstLine="426"/>
        <w:jc w:val="both"/>
        <w:rPr>
          <w:rFonts w:cs="Calibri"/>
        </w:rPr>
      </w:pPr>
      <w:r w:rsidRPr="0087444D">
        <w:rPr>
          <w:rFonts w:cs="Calibri"/>
        </w:rPr>
        <w:t xml:space="preserve">Na terenie </w:t>
      </w:r>
      <w:r>
        <w:rPr>
          <w:rFonts w:cs="Calibri"/>
        </w:rPr>
        <w:t>g</w:t>
      </w:r>
      <w:r w:rsidRPr="0087444D">
        <w:rPr>
          <w:rFonts w:cs="Calibri"/>
        </w:rPr>
        <w:t xml:space="preserve">miny Medyka </w:t>
      </w:r>
      <w:r>
        <w:rPr>
          <w:rFonts w:cs="Calibri"/>
        </w:rPr>
        <w:t>funkcjonuje stacjonarny punkt</w:t>
      </w:r>
      <w:r w:rsidRPr="0087444D">
        <w:rPr>
          <w:rFonts w:cs="Calibri"/>
        </w:rPr>
        <w:t xml:space="preserve"> </w:t>
      </w:r>
      <w:r>
        <w:rPr>
          <w:rFonts w:cs="Calibri"/>
        </w:rPr>
        <w:t xml:space="preserve">selektywnej zbiórki odpadów, natomiast nie ma </w:t>
      </w:r>
      <w:r w:rsidRPr="0087444D">
        <w:rPr>
          <w:rFonts w:cs="Calibri"/>
        </w:rPr>
        <w:t xml:space="preserve">infrastruktury technicznej </w:t>
      </w:r>
      <w:r>
        <w:rPr>
          <w:rFonts w:cs="Calibri"/>
        </w:rPr>
        <w:t>typu składowisko</w:t>
      </w:r>
      <w:r w:rsidRPr="0087444D">
        <w:rPr>
          <w:rFonts w:cs="Calibri"/>
        </w:rPr>
        <w:t xml:space="preserve"> odpadów</w:t>
      </w:r>
      <w:r>
        <w:rPr>
          <w:rFonts w:cs="Calibri"/>
        </w:rPr>
        <w:t xml:space="preserve"> i </w:t>
      </w:r>
      <w:r w:rsidRPr="0087444D">
        <w:rPr>
          <w:rFonts w:cs="Calibri"/>
        </w:rPr>
        <w:t>sortowni</w:t>
      </w:r>
      <w:r>
        <w:rPr>
          <w:rFonts w:cs="Calibri"/>
        </w:rPr>
        <w:t>a.</w:t>
      </w:r>
      <w:r w:rsidRPr="0087444D">
        <w:rPr>
          <w:rFonts w:cs="Calibri"/>
        </w:rPr>
        <w:t xml:space="preserve"> Firmy świadczące usługi w zakresie gospod</w:t>
      </w:r>
      <w:r>
        <w:rPr>
          <w:rFonts w:cs="Calibri"/>
        </w:rPr>
        <w:t xml:space="preserve">arki odpadami zostały wyłonione </w:t>
      </w:r>
      <w:r w:rsidRPr="0087444D">
        <w:rPr>
          <w:rFonts w:cs="Calibri"/>
        </w:rPr>
        <w:t xml:space="preserve">na </w:t>
      </w:r>
      <w:r>
        <w:t>podstawie przeprowadzonych postępowań o udzielenie zamówień publicznych, w trybie przetargów nieograniczonych.</w:t>
      </w:r>
    </w:p>
    <w:p w14:paraId="0AE2244B" w14:textId="01525FB3" w:rsidR="00C01534" w:rsidRDefault="00C01534" w:rsidP="0058280A">
      <w:pPr>
        <w:spacing w:line="360" w:lineRule="auto"/>
        <w:ind w:firstLine="426"/>
        <w:jc w:val="both"/>
      </w:pPr>
      <w:r w:rsidRPr="0087444D">
        <w:rPr>
          <w:rFonts w:cs="Calibri"/>
        </w:rPr>
        <w:lastRenderedPageBreak/>
        <w:t xml:space="preserve"> </w:t>
      </w:r>
      <w:r w:rsidRPr="009A2C03">
        <w:t>Odbiorem i zagospodarowaniem odpadów ko</w:t>
      </w:r>
      <w:r>
        <w:t xml:space="preserve">munalnych </w:t>
      </w:r>
      <w:r w:rsidRPr="009A2C03">
        <w:t>od właścicieli nieruchomości, na których zamieszkują mieszkańcy</w:t>
      </w:r>
      <w:r>
        <w:t>,</w:t>
      </w:r>
      <w:r w:rsidRPr="009A2C03">
        <w:t xml:space="preserve"> w 2020 r. zajmował się Zakład Oczyszczania „B i M Dybkowie” z</w:t>
      </w:r>
      <w:r>
        <w:t> </w:t>
      </w:r>
      <w:r w:rsidRPr="009A2C03">
        <w:t>siedzibą przy ul. Wincentego Witosa 48 w Żurawicy.</w:t>
      </w:r>
      <w:r>
        <w:t xml:space="preserve"> Odbiorem </w:t>
      </w:r>
      <w:r w:rsidRPr="009A2C03">
        <w:t>i zagospodarowaniem odpadów komunalnych z nieruchomości, na których nie zamieszkują mieszkańcy, a powstają o</w:t>
      </w:r>
      <w:r>
        <w:t>dpady komunalne, zajmowała</w:t>
      </w:r>
      <w:r w:rsidRPr="009A2C03">
        <w:t xml:space="preserve"> się</w:t>
      </w:r>
      <w:r>
        <w:t xml:space="preserve"> firma EKOLINE Usługi Komunalne </w:t>
      </w:r>
      <w:r w:rsidRPr="009A2C03">
        <w:t xml:space="preserve">z </w:t>
      </w:r>
      <w:r>
        <w:t xml:space="preserve">siedzibą w Nizinach 290. Odpady </w:t>
      </w:r>
      <w:r w:rsidRPr="009A2C03">
        <w:t>z poszczególnych miejscowości odbierane są według ustalonego harmonogramu</w:t>
      </w:r>
      <w:r>
        <w:t>.</w:t>
      </w:r>
    </w:p>
    <w:p w14:paraId="209703E6" w14:textId="77777777" w:rsidR="00C01534" w:rsidRPr="009A2C03" w:rsidRDefault="00C01534" w:rsidP="0058280A">
      <w:pPr>
        <w:spacing w:line="360" w:lineRule="auto"/>
        <w:ind w:firstLine="426"/>
        <w:jc w:val="both"/>
      </w:pPr>
      <w:r w:rsidRPr="009A2C03">
        <w:t>W roku 2020</w:t>
      </w:r>
      <w:r>
        <w:t>,</w:t>
      </w:r>
      <w:r w:rsidRPr="009A2C03">
        <w:t xml:space="preserve"> według danych Urzędu Gminy w Medyce zostało złożonych przez właścicieli nieruchomości 1885 deklaracji o wysokości opłaty za gospodarowanie odpadami komunalnymi. Łącznie zostało zgłoszonych 4825 mieszkańców. </w:t>
      </w:r>
      <w:r>
        <w:t xml:space="preserve">Stawki </w:t>
      </w:r>
      <w:r w:rsidRPr="009A2C03">
        <w:t>opłaty za gospodarowanie odpadami komunalnymi w 2020 r</w:t>
      </w:r>
      <w:r>
        <w:t xml:space="preserve">. wynosiły 23,00 zł </w:t>
      </w:r>
      <w:r w:rsidRPr="009A2C03">
        <w:t>od jednej osoby na miesiąc, jeżeli odpady były zbierane w sposób selektywny</w:t>
      </w:r>
      <w:r>
        <w:t xml:space="preserve"> oraz 46,00 zł, </w:t>
      </w:r>
      <w:r w:rsidRPr="009A2C03">
        <w:t>jeżeli odpady były zbierane w sposób nieselektywny</w:t>
      </w:r>
      <w:r>
        <w:t>.</w:t>
      </w:r>
    </w:p>
    <w:p w14:paraId="5C7D604D" w14:textId="1B5CAC4B" w:rsidR="00C01534" w:rsidRDefault="00C01534" w:rsidP="0058280A">
      <w:pPr>
        <w:autoSpaceDE w:val="0"/>
        <w:autoSpaceDN w:val="0"/>
        <w:adjustRightInd w:val="0"/>
        <w:spacing w:line="360" w:lineRule="auto"/>
        <w:ind w:firstLine="426"/>
        <w:jc w:val="both"/>
      </w:pPr>
      <w:r w:rsidRPr="00D05A48">
        <w:t>W 2020</w:t>
      </w:r>
      <w:r>
        <w:t xml:space="preserve"> roku</w:t>
      </w:r>
      <w:r w:rsidRPr="00D05A48">
        <w:t xml:space="preserve"> na terenie Gminy Medyka odebrano i zagospodaro</w:t>
      </w:r>
      <w:r>
        <w:t xml:space="preserve">wano o 121,08 Mg więcej odpadów niż </w:t>
      </w:r>
      <w:r w:rsidR="004118D8">
        <w:br/>
      </w:r>
      <w:r>
        <w:t>w roku poprzednim oraz o 181,27 Mg więcej niż w roku 2018. Szczegółowe dane dotyczące ilości odebranych odpadów komunalnych w latach 2018 – 2020 wyrażonych w Mg z podziałem na ich rodzaj przedstawia poniższa tabela.</w:t>
      </w:r>
    </w:p>
    <w:p w14:paraId="50E44A54" w14:textId="34B3C73C" w:rsidR="00C01534" w:rsidRPr="0098647B" w:rsidRDefault="009F5A3B" w:rsidP="009F5A3B">
      <w:pPr>
        <w:pStyle w:val="Legenda"/>
        <w:rPr>
          <w:rFonts w:cs="Calibri"/>
          <w:b w:val="0"/>
          <w:sz w:val="24"/>
        </w:rPr>
      </w:pPr>
      <w:bookmarkStart w:id="78" w:name="_Toc82109376"/>
      <w:bookmarkStart w:id="79" w:name="_Toc97811175"/>
      <w:r>
        <w:t xml:space="preserve">Tabela </w:t>
      </w:r>
      <w:r w:rsidR="006D2B47">
        <w:rPr>
          <w:noProof/>
        </w:rPr>
        <w:fldChar w:fldCharType="begin"/>
      </w:r>
      <w:r w:rsidR="006D2B47">
        <w:rPr>
          <w:noProof/>
        </w:rPr>
        <w:instrText xml:space="preserve"> SEQ Tabela \* ARABIC </w:instrText>
      </w:r>
      <w:r w:rsidR="006D2B47">
        <w:rPr>
          <w:noProof/>
        </w:rPr>
        <w:fldChar w:fldCharType="separate"/>
      </w:r>
      <w:r w:rsidR="00BD1D44">
        <w:rPr>
          <w:noProof/>
        </w:rPr>
        <w:t>16</w:t>
      </w:r>
      <w:r w:rsidR="006D2B47">
        <w:rPr>
          <w:noProof/>
        </w:rPr>
        <w:fldChar w:fldCharType="end"/>
      </w:r>
      <w:r w:rsidR="00C01534" w:rsidRPr="0098647B">
        <w:rPr>
          <w:rFonts w:cs="Calibri"/>
        </w:rPr>
        <w:t xml:space="preserve"> Dane dotyczące odebranych odpadów komunalnych w gminie Medyka</w:t>
      </w:r>
      <w:bookmarkEnd w:id="78"/>
      <w:bookmarkEnd w:id="79"/>
    </w:p>
    <w:tbl>
      <w:tblPr>
        <w:tblW w:w="0" w:type="auto"/>
        <w:jc w:val="center"/>
        <w:tblBorders>
          <w:top w:val="triple" w:sz="4" w:space="0" w:color="FFFFFF"/>
          <w:left w:val="triple" w:sz="4" w:space="0" w:color="FFFFFF"/>
          <w:bottom w:val="triple" w:sz="4" w:space="0" w:color="FFFFFF"/>
          <w:right w:val="triple" w:sz="4" w:space="0" w:color="FFFFFF"/>
          <w:insideH w:val="triple" w:sz="4" w:space="0" w:color="FFFFFF"/>
          <w:insideV w:val="triple" w:sz="4" w:space="0" w:color="FFFFFF"/>
        </w:tblBorders>
        <w:tblLook w:val="04A0" w:firstRow="1" w:lastRow="0" w:firstColumn="1" w:lastColumn="0" w:noHBand="0" w:noVBand="1"/>
      </w:tblPr>
      <w:tblGrid>
        <w:gridCol w:w="3685"/>
        <w:gridCol w:w="1559"/>
        <w:gridCol w:w="1559"/>
        <w:gridCol w:w="1560"/>
      </w:tblGrid>
      <w:tr w:rsidR="00C01534" w:rsidRPr="0098647B" w14:paraId="649C44ED" w14:textId="77777777" w:rsidTr="00C01534">
        <w:trPr>
          <w:jc w:val="center"/>
        </w:trPr>
        <w:tc>
          <w:tcPr>
            <w:tcW w:w="3685" w:type="dxa"/>
            <w:shd w:val="clear" w:color="auto" w:fill="538135"/>
          </w:tcPr>
          <w:p w14:paraId="610468FB" w14:textId="77777777" w:rsidR="00C01534" w:rsidRPr="0098647B" w:rsidRDefault="00C01534" w:rsidP="0058280A">
            <w:pPr>
              <w:spacing w:before="80" w:after="80" w:line="360" w:lineRule="auto"/>
              <w:rPr>
                <w:rFonts w:cs="Calibri"/>
                <w:b/>
                <w:color w:val="FFFFFF"/>
              </w:rPr>
            </w:pPr>
            <w:r w:rsidRPr="0098647B">
              <w:rPr>
                <w:rFonts w:cs="Calibri"/>
                <w:b/>
                <w:color w:val="FFFFFF"/>
              </w:rPr>
              <w:t>Rodzaj odpadów</w:t>
            </w:r>
          </w:p>
        </w:tc>
        <w:tc>
          <w:tcPr>
            <w:tcW w:w="1559" w:type="dxa"/>
            <w:shd w:val="clear" w:color="auto" w:fill="538135"/>
          </w:tcPr>
          <w:p w14:paraId="013C57AE" w14:textId="77777777" w:rsidR="00C01534" w:rsidRPr="0098647B" w:rsidRDefault="00C01534" w:rsidP="0058280A">
            <w:pPr>
              <w:spacing w:before="80" w:after="80" w:line="360" w:lineRule="auto"/>
              <w:jc w:val="center"/>
              <w:rPr>
                <w:rFonts w:cs="Calibri"/>
                <w:b/>
                <w:color w:val="FFFFFF"/>
              </w:rPr>
            </w:pPr>
            <w:r w:rsidRPr="0098647B">
              <w:rPr>
                <w:rFonts w:cs="Calibri"/>
                <w:b/>
                <w:color w:val="FFFFFF"/>
              </w:rPr>
              <w:t>2018</w:t>
            </w:r>
          </w:p>
        </w:tc>
        <w:tc>
          <w:tcPr>
            <w:tcW w:w="1559" w:type="dxa"/>
            <w:shd w:val="clear" w:color="auto" w:fill="538135"/>
          </w:tcPr>
          <w:p w14:paraId="02FC504F" w14:textId="77777777" w:rsidR="00C01534" w:rsidRPr="0098647B" w:rsidRDefault="00C01534" w:rsidP="0058280A">
            <w:pPr>
              <w:spacing w:before="80" w:after="80" w:line="360" w:lineRule="auto"/>
              <w:jc w:val="center"/>
              <w:rPr>
                <w:rFonts w:cs="Calibri"/>
                <w:b/>
                <w:color w:val="FFFFFF"/>
              </w:rPr>
            </w:pPr>
            <w:r w:rsidRPr="0098647B">
              <w:rPr>
                <w:rFonts w:cs="Calibri"/>
                <w:b/>
                <w:color w:val="FFFFFF"/>
              </w:rPr>
              <w:t>2019</w:t>
            </w:r>
          </w:p>
        </w:tc>
        <w:tc>
          <w:tcPr>
            <w:tcW w:w="1560" w:type="dxa"/>
            <w:shd w:val="clear" w:color="auto" w:fill="538135"/>
          </w:tcPr>
          <w:p w14:paraId="24A18C9E" w14:textId="77777777" w:rsidR="00C01534" w:rsidRPr="0098647B" w:rsidRDefault="00C01534" w:rsidP="0058280A">
            <w:pPr>
              <w:spacing w:before="80" w:after="80" w:line="360" w:lineRule="auto"/>
              <w:jc w:val="center"/>
              <w:rPr>
                <w:rFonts w:cs="Calibri"/>
                <w:b/>
                <w:color w:val="FFFFFF"/>
              </w:rPr>
            </w:pPr>
            <w:r w:rsidRPr="0098647B">
              <w:rPr>
                <w:rFonts w:cs="Calibri"/>
                <w:b/>
                <w:color w:val="FFFFFF"/>
              </w:rPr>
              <w:t>2020</w:t>
            </w:r>
          </w:p>
        </w:tc>
      </w:tr>
      <w:tr w:rsidR="00C01534" w:rsidRPr="001572EB" w14:paraId="34A9CAA5" w14:textId="77777777" w:rsidTr="00C01534">
        <w:trPr>
          <w:jc w:val="center"/>
        </w:trPr>
        <w:tc>
          <w:tcPr>
            <w:tcW w:w="3685" w:type="dxa"/>
            <w:shd w:val="clear" w:color="auto" w:fill="E2EFD9"/>
          </w:tcPr>
          <w:p w14:paraId="5A0D1A24" w14:textId="77777777" w:rsidR="00C01534" w:rsidRPr="00BB0BC1" w:rsidRDefault="00C01534" w:rsidP="0058280A">
            <w:pPr>
              <w:spacing w:before="80" w:after="80" w:line="360" w:lineRule="auto"/>
              <w:rPr>
                <w:rFonts w:cs="Calibri"/>
              </w:rPr>
            </w:pPr>
            <w:r w:rsidRPr="00BB0BC1">
              <w:rPr>
                <w:rFonts w:cs="Calibri"/>
              </w:rPr>
              <w:t>Zmieszane odpady komunalne</w:t>
            </w:r>
          </w:p>
        </w:tc>
        <w:tc>
          <w:tcPr>
            <w:tcW w:w="1559" w:type="dxa"/>
            <w:shd w:val="clear" w:color="auto" w:fill="E2EFD9"/>
            <w:vAlign w:val="center"/>
          </w:tcPr>
          <w:p w14:paraId="43B0B7BC" w14:textId="77777777" w:rsidR="00C01534" w:rsidRPr="00BB0BC1" w:rsidRDefault="00C01534" w:rsidP="0058280A">
            <w:pPr>
              <w:spacing w:before="80" w:after="80" w:line="360" w:lineRule="auto"/>
              <w:jc w:val="center"/>
              <w:rPr>
                <w:rFonts w:cs="Calibri"/>
              </w:rPr>
            </w:pPr>
            <w:r w:rsidRPr="00BB0BC1">
              <w:rPr>
                <w:rFonts w:cs="Calibri"/>
              </w:rPr>
              <w:t>1 252,57</w:t>
            </w:r>
          </w:p>
        </w:tc>
        <w:tc>
          <w:tcPr>
            <w:tcW w:w="1559" w:type="dxa"/>
            <w:shd w:val="clear" w:color="auto" w:fill="E2EFD9"/>
            <w:vAlign w:val="center"/>
          </w:tcPr>
          <w:p w14:paraId="6D858D46" w14:textId="77777777" w:rsidR="00C01534" w:rsidRPr="00BB0BC1" w:rsidRDefault="00C01534" w:rsidP="0058280A">
            <w:pPr>
              <w:spacing w:before="80" w:after="80" w:line="360" w:lineRule="auto"/>
              <w:jc w:val="center"/>
              <w:rPr>
                <w:rFonts w:cs="Calibri"/>
              </w:rPr>
            </w:pPr>
            <w:r w:rsidRPr="00BB0BC1">
              <w:rPr>
                <w:rFonts w:cs="Calibri"/>
              </w:rPr>
              <w:t>1 210,85</w:t>
            </w:r>
          </w:p>
        </w:tc>
        <w:tc>
          <w:tcPr>
            <w:tcW w:w="1560" w:type="dxa"/>
            <w:shd w:val="clear" w:color="auto" w:fill="E2EFD9"/>
            <w:vAlign w:val="center"/>
          </w:tcPr>
          <w:p w14:paraId="37899870" w14:textId="77777777" w:rsidR="00C01534" w:rsidRPr="00BB0BC1" w:rsidRDefault="00C01534" w:rsidP="0058280A">
            <w:pPr>
              <w:spacing w:before="80" w:after="80" w:line="360" w:lineRule="auto"/>
              <w:jc w:val="center"/>
              <w:rPr>
                <w:rFonts w:cs="Calibri"/>
              </w:rPr>
            </w:pPr>
            <w:r w:rsidRPr="00BB0BC1">
              <w:rPr>
                <w:rFonts w:cs="Calibri"/>
              </w:rPr>
              <w:t>1 225,50</w:t>
            </w:r>
          </w:p>
        </w:tc>
      </w:tr>
      <w:tr w:rsidR="00C01534" w:rsidRPr="001572EB" w14:paraId="23724995" w14:textId="77777777" w:rsidTr="00C01534">
        <w:trPr>
          <w:jc w:val="center"/>
        </w:trPr>
        <w:tc>
          <w:tcPr>
            <w:tcW w:w="3685" w:type="dxa"/>
            <w:shd w:val="clear" w:color="auto" w:fill="E2EFD9"/>
          </w:tcPr>
          <w:p w14:paraId="70CFDA21" w14:textId="77777777" w:rsidR="00C01534" w:rsidRPr="00BB0BC1" w:rsidRDefault="00C01534" w:rsidP="0058280A">
            <w:pPr>
              <w:spacing w:before="80" w:after="80" w:line="360" w:lineRule="auto"/>
              <w:rPr>
                <w:rFonts w:cs="Calibri"/>
              </w:rPr>
            </w:pPr>
            <w:r w:rsidRPr="00BB0BC1">
              <w:rPr>
                <w:rFonts w:cs="Calibri"/>
              </w:rPr>
              <w:t>Papier i tektura</w:t>
            </w:r>
          </w:p>
        </w:tc>
        <w:tc>
          <w:tcPr>
            <w:tcW w:w="1559" w:type="dxa"/>
            <w:shd w:val="clear" w:color="auto" w:fill="E2EFD9"/>
            <w:vAlign w:val="center"/>
          </w:tcPr>
          <w:p w14:paraId="70F01B0C" w14:textId="77777777" w:rsidR="00C01534" w:rsidRPr="00BB0BC1" w:rsidRDefault="00C01534" w:rsidP="0058280A">
            <w:pPr>
              <w:spacing w:before="80" w:after="80" w:line="360" w:lineRule="auto"/>
              <w:jc w:val="center"/>
              <w:rPr>
                <w:rFonts w:cs="Calibri"/>
              </w:rPr>
            </w:pPr>
            <w:r w:rsidRPr="00BB0BC1">
              <w:rPr>
                <w:rFonts w:cs="Calibri"/>
              </w:rPr>
              <w:t>4,95</w:t>
            </w:r>
          </w:p>
        </w:tc>
        <w:tc>
          <w:tcPr>
            <w:tcW w:w="1559" w:type="dxa"/>
            <w:shd w:val="clear" w:color="auto" w:fill="E2EFD9"/>
            <w:vAlign w:val="center"/>
          </w:tcPr>
          <w:p w14:paraId="464A8D53" w14:textId="77777777" w:rsidR="00C01534" w:rsidRPr="00BB0BC1" w:rsidRDefault="00C01534" w:rsidP="0058280A">
            <w:pPr>
              <w:spacing w:before="80" w:after="80" w:line="360" w:lineRule="auto"/>
              <w:jc w:val="center"/>
              <w:rPr>
                <w:rFonts w:cs="Calibri"/>
              </w:rPr>
            </w:pPr>
            <w:r w:rsidRPr="00BB0BC1">
              <w:rPr>
                <w:rFonts w:cs="Calibri"/>
              </w:rPr>
              <w:t>26,69</w:t>
            </w:r>
          </w:p>
        </w:tc>
        <w:tc>
          <w:tcPr>
            <w:tcW w:w="1560" w:type="dxa"/>
            <w:shd w:val="clear" w:color="auto" w:fill="E2EFD9"/>
            <w:vAlign w:val="center"/>
          </w:tcPr>
          <w:p w14:paraId="351C8DA2" w14:textId="77777777" w:rsidR="00C01534" w:rsidRPr="00BB0BC1" w:rsidRDefault="00C01534" w:rsidP="0058280A">
            <w:pPr>
              <w:spacing w:before="80" w:after="80" w:line="360" w:lineRule="auto"/>
              <w:jc w:val="center"/>
              <w:rPr>
                <w:rFonts w:cs="Calibri"/>
              </w:rPr>
            </w:pPr>
            <w:r w:rsidRPr="00BB0BC1">
              <w:rPr>
                <w:rFonts w:cs="Calibri"/>
              </w:rPr>
              <w:t>28,62</w:t>
            </w:r>
          </w:p>
        </w:tc>
      </w:tr>
      <w:tr w:rsidR="00C01534" w:rsidRPr="001572EB" w14:paraId="1E0F9CC4" w14:textId="77777777" w:rsidTr="00C01534">
        <w:trPr>
          <w:jc w:val="center"/>
        </w:trPr>
        <w:tc>
          <w:tcPr>
            <w:tcW w:w="3685" w:type="dxa"/>
            <w:shd w:val="clear" w:color="auto" w:fill="E2EFD9"/>
          </w:tcPr>
          <w:p w14:paraId="727DA8C6" w14:textId="77777777" w:rsidR="00C01534" w:rsidRPr="00BB0BC1" w:rsidRDefault="00C01534" w:rsidP="0058280A">
            <w:pPr>
              <w:spacing w:before="80" w:after="80" w:line="360" w:lineRule="auto"/>
              <w:rPr>
                <w:rFonts w:cs="Calibri"/>
              </w:rPr>
            </w:pPr>
            <w:r w:rsidRPr="00BB0BC1">
              <w:rPr>
                <w:rFonts w:cs="Calibri"/>
              </w:rPr>
              <w:t>Szkło</w:t>
            </w:r>
          </w:p>
        </w:tc>
        <w:tc>
          <w:tcPr>
            <w:tcW w:w="1559" w:type="dxa"/>
            <w:shd w:val="clear" w:color="auto" w:fill="E2EFD9"/>
            <w:vAlign w:val="center"/>
          </w:tcPr>
          <w:p w14:paraId="59C0B75A" w14:textId="77777777" w:rsidR="00C01534" w:rsidRPr="00BB0BC1" w:rsidRDefault="00C01534" w:rsidP="0058280A">
            <w:pPr>
              <w:spacing w:before="80" w:after="80" w:line="360" w:lineRule="auto"/>
              <w:jc w:val="center"/>
              <w:rPr>
                <w:rFonts w:cs="Calibri"/>
              </w:rPr>
            </w:pPr>
            <w:r w:rsidRPr="00BB0BC1">
              <w:rPr>
                <w:rFonts w:cs="Calibri"/>
              </w:rPr>
              <w:t>57,06</w:t>
            </w:r>
          </w:p>
        </w:tc>
        <w:tc>
          <w:tcPr>
            <w:tcW w:w="1559" w:type="dxa"/>
            <w:shd w:val="clear" w:color="auto" w:fill="E2EFD9"/>
            <w:vAlign w:val="center"/>
          </w:tcPr>
          <w:p w14:paraId="5146E89D" w14:textId="77777777" w:rsidR="00C01534" w:rsidRPr="00BB0BC1" w:rsidRDefault="00C01534" w:rsidP="0058280A">
            <w:pPr>
              <w:spacing w:before="80" w:after="80" w:line="360" w:lineRule="auto"/>
              <w:jc w:val="center"/>
              <w:rPr>
                <w:rFonts w:cs="Calibri"/>
              </w:rPr>
            </w:pPr>
            <w:r w:rsidRPr="00BB0BC1">
              <w:rPr>
                <w:rFonts w:cs="Calibri"/>
              </w:rPr>
              <w:t>65,76</w:t>
            </w:r>
          </w:p>
        </w:tc>
        <w:tc>
          <w:tcPr>
            <w:tcW w:w="1560" w:type="dxa"/>
            <w:shd w:val="clear" w:color="auto" w:fill="E2EFD9"/>
            <w:vAlign w:val="center"/>
          </w:tcPr>
          <w:p w14:paraId="28569E9C" w14:textId="77777777" w:rsidR="00C01534" w:rsidRPr="00BB0BC1" w:rsidRDefault="00C01534" w:rsidP="0058280A">
            <w:pPr>
              <w:spacing w:before="80" w:after="80" w:line="360" w:lineRule="auto"/>
              <w:jc w:val="center"/>
              <w:rPr>
                <w:rFonts w:cs="Calibri"/>
              </w:rPr>
            </w:pPr>
            <w:r w:rsidRPr="00BB0BC1">
              <w:rPr>
                <w:rFonts w:cs="Calibri"/>
              </w:rPr>
              <w:t>101,92</w:t>
            </w:r>
          </w:p>
        </w:tc>
      </w:tr>
      <w:tr w:rsidR="00C01534" w:rsidRPr="001572EB" w14:paraId="63C4B108" w14:textId="77777777" w:rsidTr="00C01534">
        <w:trPr>
          <w:jc w:val="center"/>
        </w:trPr>
        <w:tc>
          <w:tcPr>
            <w:tcW w:w="3685" w:type="dxa"/>
            <w:shd w:val="clear" w:color="auto" w:fill="E2EFD9"/>
          </w:tcPr>
          <w:p w14:paraId="57FDD9BA" w14:textId="77777777" w:rsidR="00C01534" w:rsidRPr="00BB0BC1" w:rsidRDefault="00C01534" w:rsidP="0058280A">
            <w:pPr>
              <w:spacing w:before="80" w:after="80" w:line="360" w:lineRule="auto"/>
              <w:rPr>
                <w:rFonts w:cs="Calibri"/>
              </w:rPr>
            </w:pPr>
            <w:r w:rsidRPr="00BB0BC1">
              <w:rPr>
                <w:rFonts w:cs="Calibri"/>
              </w:rPr>
              <w:t>Tworzywo sztuczne</w:t>
            </w:r>
          </w:p>
        </w:tc>
        <w:tc>
          <w:tcPr>
            <w:tcW w:w="1559" w:type="dxa"/>
            <w:shd w:val="clear" w:color="auto" w:fill="E2EFD9"/>
            <w:vAlign w:val="center"/>
          </w:tcPr>
          <w:p w14:paraId="40969C32" w14:textId="77777777" w:rsidR="00C01534" w:rsidRPr="00BB0BC1" w:rsidRDefault="00C01534" w:rsidP="0058280A">
            <w:pPr>
              <w:spacing w:before="80" w:after="80" w:line="360" w:lineRule="auto"/>
              <w:jc w:val="center"/>
              <w:rPr>
                <w:rFonts w:cs="Calibri"/>
              </w:rPr>
            </w:pPr>
            <w:r w:rsidRPr="00BB0BC1">
              <w:rPr>
                <w:rFonts w:cs="Calibri"/>
              </w:rPr>
              <w:t>35,59</w:t>
            </w:r>
          </w:p>
        </w:tc>
        <w:tc>
          <w:tcPr>
            <w:tcW w:w="1559" w:type="dxa"/>
            <w:shd w:val="clear" w:color="auto" w:fill="E2EFD9"/>
            <w:vAlign w:val="center"/>
          </w:tcPr>
          <w:p w14:paraId="6CF30C05" w14:textId="77777777" w:rsidR="00C01534" w:rsidRPr="00BB0BC1" w:rsidRDefault="00C01534" w:rsidP="0058280A">
            <w:pPr>
              <w:spacing w:before="80" w:after="80" w:line="360" w:lineRule="auto"/>
              <w:jc w:val="center"/>
              <w:rPr>
                <w:rFonts w:cs="Calibri"/>
              </w:rPr>
            </w:pPr>
            <w:r w:rsidRPr="00BB0BC1">
              <w:rPr>
                <w:rFonts w:cs="Calibri"/>
              </w:rPr>
              <w:t>-</w:t>
            </w:r>
          </w:p>
        </w:tc>
        <w:tc>
          <w:tcPr>
            <w:tcW w:w="1560" w:type="dxa"/>
            <w:shd w:val="clear" w:color="auto" w:fill="E2EFD9"/>
            <w:vAlign w:val="center"/>
          </w:tcPr>
          <w:p w14:paraId="4320FE33" w14:textId="77777777" w:rsidR="00C01534" w:rsidRPr="00BB0BC1" w:rsidRDefault="00C01534" w:rsidP="0058280A">
            <w:pPr>
              <w:spacing w:before="80" w:after="80" w:line="360" w:lineRule="auto"/>
              <w:jc w:val="center"/>
              <w:rPr>
                <w:rFonts w:cs="Calibri"/>
              </w:rPr>
            </w:pPr>
            <w:r w:rsidRPr="00BB0BC1">
              <w:rPr>
                <w:rFonts w:cs="Calibri"/>
              </w:rPr>
              <w:t>3,66</w:t>
            </w:r>
          </w:p>
        </w:tc>
      </w:tr>
      <w:tr w:rsidR="00C01534" w:rsidRPr="001572EB" w14:paraId="198F5A3E" w14:textId="77777777" w:rsidTr="00C01534">
        <w:trPr>
          <w:jc w:val="center"/>
        </w:trPr>
        <w:tc>
          <w:tcPr>
            <w:tcW w:w="3685" w:type="dxa"/>
            <w:shd w:val="clear" w:color="auto" w:fill="E2EFD9"/>
          </w:tcPr>
          <w:p w14:paraId="0BC87D31" w14:textId="77777777" w:rsidR="00C01534" w:rsidRPr="00BB0BC1" w:rsidRDefault="00C01534" w:rsidP="0058280A">
            <w:pPr>
              <w:spacing w:before="80" w:after="80" w:line="360" w:lineRule="auto"/>
              <w:rPr>
                <w:rFonts w:cs="Calibri"/>
              </w:rPr>
            </w:pPr>
            <w:r w:rsidRPr="00BB0BC1">
              <w:rPr>
                <w:rFonts w:cs="Calibri"/>
              </w:rPr>
              <w:t>Odpady opakowaniowe</w:t>
            </w:r>
          </w:p>
        </w:tc>
        <w:tc>
          <w:tcPr>
            <w:tcW w:w="1559" w:type="dxa"/>
            <w:shd w:val="clear" w:color="auto" w:fill="E2EFD9"/>
            <w:vAlign w:val="center"/>
          </w:tcPr>
          <w:p w14:paraId="257768E4" w14:textId="77777777" w:rsidR="00C01534" w:rsidRPr="00BB0BC1" w:rsidRDefault="00C01534" w:rsidP="0058280A">
            <w:pPr>
              <w:spacing w:before="80" w:after="80" w:line="360" w:lineRule="auto"/>
              <w:jc w:val="center"/>
              <w:rPr>
                <w:rFonts w:cs="Calibri"/>
              </w:rPr>
            </w:pPr>
            <w:r w:rsidRPr="00BB0BC1">
              <w:rPr>
                <w:rFonts w:cs="Calibri"/>
              </w:rPr>
              <w:t>47,59</w:t>
            </w:r>
          </w:p>
        </w:tc>
        <w:tc>
          <w:tcPr>
            <w:tcW w:w="1559" w:type="dxa"/>
            <w:shd w:val="clear" w:color="auto" w:fill="E2EFD9"/>
            <w:vAlign w:val="center"/>
          </w:tcPr>
          <w:p w14:paraId="70FFAD1F" w14:textId="77777777" w:rsidR="00C01534" w:rsidRPr="00BB0BC1" w:rsidRDefault="00C01534" w:rsidP="0058280A">
            <w:pPr>
              <w:spacing w:before="80" w:after="80" w:line="360" w:lineRule="auto"/>
              <w:jc w:val="center"/>
              <w:rPr>
                <w:rFonts w:cs="Calibri"/>
              </w:rPr>
            </w:pPr>
            <w:r w:rsidRPr="00BB0BC1">
              <w:rPr>
                <w:rFonts w:cs="Calibri"/>
              </w:rPr>
              <w:t>81,31</w:t>
            </w:r>
          </w:p>
        </w:tc>
        <w:tc>
          <w:tcPr>
            <w:tcW w:w="1560" w:type="dxa"/>
            <w:shd w:val="clear" w:color="auto" w:fill="E2EFD9"/>
            <w:vAlign w:val="center"/>
          </w:tcPr>
          <w:p w14:paraId="1BA1643E" w14:textId="77777777" w:rsidR="00C01534" w:rsidRPr="00BB0BC1" w:rsidRDefault="00C01534" w:rsidP="0058280A">
            <w:pPr>
              <w:spacing w:before="80" w:after="80" w:line="360" w:lineRule="auto"/>
              <w:jc w:val="center"/>
              <w:rPr>
                <w:rFonts w:cs="Calibri"/>
              </w:rPr>
            </w:pPr>
            <w:r w:rsidRPr="00BB0BC1">
              <w:rPr>
                <w:rFonts w:cs="Calibri"/>
              </w:rPr>
              <w:t>25,24</w:t>
            </w:r>
          </w:p>
        </w:tc>
      </w:tr>
      <w:tr w:rsidR="00C01534" w:rsidRPr="001572EB" w14:paraId="1F339EB7" w14:textId="77777777" w:rsidTr="00C01534">
        <w:trPr>
          <w:jc w:val="center"/>
        </w:trPr>
        <w:tc>
          <w:tcPr>
            <w:tcW w:w="3685" w:type="dxa"/>
            <w:shd w:val="clear" w:color="auto" w:fill="E2EFD9"/>
          </w:tcPr>
          <w:p w14:paraId="2B85CD73" w14:textId="77777777" w:rsidR="00C01534" w:rsidRPr="00BB0BC1" w:rsidRDefault="00C01534" w:rsidP="0058280A">
            <w:pPr>
              <w:spacing w:before="80" w:after="80" w:line="360" w:lineRule="auto"/>
              <w:rPr>
                <w:rFonts w:cs="Calibri"/>
              </w:rPr>
            </w:pPr>
            <w:r w:rsidRPr="00BB0BC1">
              <w:rPr>
                <w:rFonts w:cs="Calibri"/>
              </w:rPr>
              <w:t>Metale</w:t>
            </w:r>
          </w:p>
        </w:tc>
        <w:tc>
          <w:tcPr>
            <w:tcW w:w="1559" w:type="dxa"/>
            <w:shd w:val="clear" w:color="auto" w:fill="E2EFD9"/>
            <w:vAlign w:val="center"/>
          </w:tcPr>
          <w:p w14:paraId="47276ED9" w14:textId="77777777" w:rsidR="00C01534" w:rsidRPr="00BB0BC1" w:rsidRDefault="00C01534" w:rsidP="0058280A">
            <w:pPr>
              <w:spacing w:before="80" w:after="80" w:line="360" w:lineRule="auto"/>
              <w:jc w:val="center"/>
              <w:rPr>
                <w:rFonts w:cs="Calibri"/>
              </w:rPr>
            </w:pPr>
            <w:r w:rsidRPr="00BB0BC1">
              <w:rPr>
                <w:rFonts w:cs="Calibri"/>
              </w:rPr>
              <w:t>-</w:t>
            </w:r>
          </w:p>
        </w:tc>
        <w:tc>
          <w:tcPr>
            <w:tcW w:w="1559" w:type="dxa"/>
            <w:shd w:val="clear" w:color="auto" w:fill="E2EFD9"/>
            <w:vAlign w:val="center"/>
          </w:tcPr>
          <w:p w14:paraId="4ED44BE7" w14:textId="77777777" w:rsidR="00C01534" w:rsidRPr="00BB0BC1" w:rsidRDefault="00C01534" w:rsidP="0058280A">
            <w:pPr>
              <w:spacing w:before="80" w:after="80" w:line="360" w:lineRule="auto"/>
              <w:jc w:val="center"/>
              <w:rPr>
                <w:rFonts w:cs="Calibri"/>
              </w:rPr>
            </w:pPr>
            <w:r w:rsidRPr="00BB0BC1">
              <w:rPr>
                <w:rFonts w:cs="Calibri"/>
              </w:rPr>
              <w:t>1,50</w:t>
            </w:r>
          </w:p>
        </w:tc>
        <w:tc>
          <w:tcPr>
            <w:tcW w:w="1560" w:type="dxa"/>
            <w:shd w:val="clear" w:color="auto" w:fill="E2EFD9"/>
            <w:vAlign w:val="center"/>
          </w:tcPr>
          <w:p w14:paraId="4170CB4A" w14:textId="77777777" w:rsidR="00C01534" w:rsidRPr="00BB0BC1" w:rsidRDefault="00C01534" w:rsidP="0058280A">
            <w:pPr>
              <w:spacing w:before="80" w:after="80" w:line="360" w:lineRule="auto"/>
              <w:jc w:val="center"/>
              <w:rPr>
                <w:rFonts w:cs="Calibri"/>
              </w:rPr>
            </w:pPr>
            <w:r w:rsidRPr="00BB0BC1">
              <w:rPr>
                <w:rFonts w:cs="Calibri"/>
              </w:rPr>
              <w:t>-</w:t>
            </w:r>
          </w:p>
        </w:tc>
      </w:tr>
      <w:tr w:rsidR="00C01534" w:rsidRPr="001572EB" w14:paraId="6B550B61" w14:textId="77777777" w:rsidTr="00C01534">
        <w:trPr>
          <w:jc w:val="center"/>
        </w:trPr>
        <w:tc>
          <w:tcPr>
            <w:tcW w:w="3685" w:type="dxa"/>
            <w:shd w:val="clear" w:color="auto" w:fill="E2EFD9"/>
          </w:tcPr>
          <w:p w14:paraId="1A5C9B3D" w14:textId="77777777" w:rsidR="00C01534" w:rsidRPr="00BB0BC1" w:rsidRDefault="00C01534" w:rsidP="0058280A">
            <w:pPr>
              <w:spacing w:before="80" w:after="80" w:line="360" w:lineRule="auto"/>
              <w:rPr>
                <w:rFonts w:cs="Calibri"/>
              </w:rPr>
            </w:pPr>
            <w:r w:rsidRPr="00BB0BC1">
              <w:rPr>
                <w:rFonts w:cs="Calibri"/>
              </w:rPr>
              <w:t>Odpady wielkogabarytowe</w:t>
            </w:r>
          </w:p>
        </w:tc>
        <w:tc>
          <w:tcPr>
            <w:tcW w:w="1559" w:type="dxa"/>
            <w:shd w:val="clear" w:color="auto" w:fill="E2EFD9"/>
            <w:vAlign w:val="center"/>
          </w:tcPr>
          <w:p w14:paraId="6DBC34F2" w14:textId="77777777" w:rsidR="00C01534" w:rsidRPr="00BB0BC1" w:rsidRDefault="00C01534" w:rsidP="0058280A">
            <w:pPr>
              <w:spacing w:before="80" w:after="80" w:line="360" w:lineRule="auto"/>
              <w:jc w:val="center"/>
              <w:rPr>
                <w:rFonts w:cs="Calibri"/>
              </w:rPr>
            </w:pPr>
            <w:r w:rsidRPr="00BB0BC1">
              <w:rPr>
                <w:rFonts w:cs="Calibri"/>
              </w:rPr>
              <w:t>34,28</w:t>
            </w:r>
          </w:p>
        </w:tc>
        <w:tc>
          <w:tcPr>
            <w:tcW w:w="1559" w:type="dxa"/>
            <w:shd w:val="clear" w:color="auto" w:fill="E2EFD9"/>
            <w:vAlign w:val="center"/>
          </w:tcPr>
          <w:p w14:paraId="6848142F" w14:textId="77777777" w:rsidR="00C01534" w:rsidRPr="00BB0BC1" w:rsidRDefault="00C01534" w:rsidP="0058280A">
            <w:pPr>
              <w:spacing w:before="80" w:after="80" w:line="360" w:lineRule="auto"/>
              <w:jc w:val="center"/>
              <w:rPr>
                <w:rFonts w:cs="Calibri"/>
              </w:rPr>
            </w:pPr>
            <w:r w:rsidRPr="00BB0BC1">
              <w:rPr>
                <w:rFonts w:cs="Calibri"/>
              </w:rPr>
              <w:t>33,76</w:t>
            </w:r>
          </w:p>
        </w:tc>
        <w:tc>
          <w:tcPr>
            <w:tcW w:w="1560" w:type="dxa"/>
            <w:shd w:val="clear" w:color="auto" w:fill="E2EFD9"/>
            <w:vAlign w:val="center"/>
          </w:tcPr>
          <w:p w14:paraId="303B3B0C" w14:textId="77777777" w:rsidR="00C01534" w:rsidRPr="00BB0BC1" w:rsidRDefault="00C01534" w:rsidP="0058280A">
            <w:pPr>
              <w:spacing w:before="80" w:after="80" w:line="360" w:lineRule="auto"/>
              <w:jc w:val="center"/>
              <w:rPr>
                <w:rFonts w:cs="Calibri"/>
              </w:rPr>
            </w:pPr>
            <w:r w:rsidRPr="00BB0BC1">
              <w:rPr>
                <w:rFonts w:cs="Calibri"/>
              </w:rPr>
              <w:t>67,70</w:t>
            </w:r>
          </w:p>
        </w:tc>
      </w:tr>
      <w:tr w:rsidR="00C01534" w:rsidRPr="001572EB" w14:paraId="09541CAF" w14:textId="77777777" w:rsidTr="00C01534">
        <w:trPr>
          <w:jc w:val="center"/>
        </w:trPr>
        <w:tc>
          <w:tcPr>
            <w:tcW w:w="3685" w:type="dxa"/>
            <w:shd w:val="clear" w:color="auto" w:fill="E2EFD9"/>
          </w:tcPr>
          <w:p w14:paraId="38A28824" w14:textId="77777777" w:rsidR="00C01534" w:rsidRPr="00BB0BC1" w:rsidRDefault="00C01534" w:rsidP="0058280A">
            <w:pPr>
              <w:spacing w:before="80" w:after="80" w:line="360" w:lineRule="auto"/>
              <w:rPr>
                <w:rFonts w:cs="Calibri"/>
              </w:rPr>
            </w:pPr>
            <w:r w:rsidRPr="00BB0BC1">
              <w:rPr>
                <w:rFonts w:cs="Calibri"/>
              </w:rPr>
              <w:t>Odpady biodegradowalne</w:t>
            </w:r>
          </w:p>
        </w:tc>
        <w:tc>
          <w:tcPr>
            <w:tcW w:w="1559" w:type="dxa"/>
            <w:shd w:val="clear" w:color="auto" w:fill="E2EFD9"/>
            <w:vAlign w:val="center"/>
          </w:tcPr>
          <w:p w14:paraId="4E4DA950" w14:textId="77777777" w:rsidR="00C01534" w:rsidRPr="00BB0BC1" w:rsidRDefault="00C01534" w:rsidP="0058280A">
            <w:pPr>
              <w:spacing w:before="80" w:after="80" w:line="360" w:lineRule="auto"/>
              <w:jc w:val="center"/>
              <w:rPr>
                <w:rFonts w:cs="Calibri"/>
              </w:rPr>
            </w:pPr>
            <w:r w:rsidRPr="00BB0BC1">
              <w:rPr>
                <w:rFonts w:cs="Calibri"/>
              </w:rPr>
              <w:t>30,46</w:t>
            </w:r>
          </w:p>
        </w:tc>
        <w:tc>
          <w:tcPr>
            <w:tcW w:w="1559" w:type="dxa"/>
            <w:shd w:val="clear" w:color="auto" w:fill="E2EFD9"/>
            <w:vAlign w:val="center"/>
          </w:tcPr>
          <w:p w14:paraId="146552E8" w14:textId="77777777" w:rsidR="00C01534" w:rsidRPr="00BB0BC1" w:rsidRDefault="00C01534" w:rsidP="0058280A">
            <w:pPr>
              <w:spacing w:before="80" w:after="80" w:line="360" w:lineRule="auto"/>
              <w:jc w:val="center"/>
              <w:rPr>
                <w:rFonts w:cs="Calibri"/>
              </w:rPr>
            </w:pPr>
            <w:r w:rsidRPr="00BB0BC1">
              <w:rPr>
                <w:rFonts w:cs="Calibri"/>
              </w:rPr>
              <w:t>43,18</w:t>
            </w:r>
          </w:p>
        </w:tc>
        <w:tc>
          <w:tcPr>
            <w:tcW w:w="1560" w:type="dxa"/>
            <w:shd w:val="clear" w:color="auto" w:fill="E2EFD9"/>
            <w:vAlign w:val="center"/>
          </w:tcPr>
          <w:p w14:paraId="0E2A56E4" w14:textId="77777777" w:rsidR="00C01534" w:rsidRPr="00BB0BC1" w:rsidRDefault="00C01534" w:rsidP="0058280A">
            <w:pPr>
              <w:spacing w:before="80" w:after="80" w:line="360" w:lineRule="auto"/>
              <w:jc w:val="center"/>
              <w:rPr>
                <w:rFonts w:cs="Calibri"/>
              </w:rPr>
            </w:pPr>
            <w:r w:rsidRPr="00BB0BC1">
              <w:rPr>
                <w:rFonts w:cs="Calibri"/>
              </w:rPr>
              <w:t>24,12</w:t>
            </w:r>
          </w:p>
        </w:tc>
      </w:tr>
      <w:tr w:rsidR="00C01534" w:rsidRPr="001572EB" w14:paraId="16939388" w14:textId="77777777" w:rsidTr="00C01534">
        <w:trPr>
          <w:jc w:val="center"/>
        </w:trPr>
        <w:tc>
          <w:tcPr>
            <w:tcW w:w="3685" w:type="dxa"/>
            <w:shd w:val="clear" w:color="auto" w:fill="E2EFD9"/>
          </w:tcPr>
          <w:p w14:paraId="7ADD0D5C" w14:textId="77777777" w:rsidR="00C01534" w:rsidRPr="00BB0BC1" w:rsidRDefault="00C01534" w:rsidP="0058280A">
            <w:pPr>
              <w:spacing w:before="80" w:after="80" w:line="360" w:lineRule="auto"/>
              <w:rPr>
                <w:rFonts w:cs="Calibri"/>
              </w:rPr>
            </w:pPr>
            <w:r w:rsidRPr="00BB0BC1">
              <w:rPr>
                <w:rFonts w:cs="Calibri"/>
              </w:rPr>
              <w:lastRenderedPageBreak/>
              <w:t>Zużyty sprzęt elektroniczny</w:t>
            </w:r>
          </w:p>
        </w:tc>
        <w:tc>
          <w:tcPr>
            <w:tcW w:w="1559" w:type="dxa"/>
            <w:shd w:val="clear" w:color="auto" w:fill="E2EFD9"/>
            <w:vAlign w:val="center"/>
          </w:tcPr>
          <w:p w14:paraId="0D566D93" w14:textId="77777777" w:rsidR="00C01534" w:rsidRPr="00BB0BC1" w:rsidRDefault="00C01534" w:rsidP="0058280A">
            <w:pPr>
              <w:spacing w:before="80" w:after="80" w:line="360" w:lineRule="auto"/>
              <w:jc w:val="center"/>
              <w:rPr>
                <w:rFonts w:cs="Calibri"/>
              </w:rPr>
            </w:pPr>
            <w:r w:rsidRPr="00BB0BC1">
              <w:rPr>
                <w:rFonts w:cs="Calibri"/>
              </w:rPr>
              <w:t>6,03</w:t>
            </w:r>
          </w:p>
        </w:tc>
        <w:tc>
          <w:tcPr>
            <w:tcW w:w="1559" w:type="dxa"/>
            <w:shd w:val="clear" w:color="auto" w:fill="E2EFD9"/>
            <w:vAlign w:val="center"/>
          </w:tcPr>
          <w:p w14:paraId="47B64A4A" w14:textId="77777777" w:rsidR="00C01534" w:rsidRPr="00BB0BC1" w:rsidRDefault="00C01534" w:rsidP="0058280A">
            <w:pPr>
              <w:spacing w:before="80" w:after="80" w:line="360" w:lineRule="auto"/>
              <w:jc w:val="center"/>
              <w:rPr>
                <w:rFonts w:cs="Calibri"/>
              </w:rPr>
            </w:pPr>
            <w:r w:rsidRPr="00BB0BC1">
              <w:rPr>
                <w:rFonts w:cs="Calibri"/>
              </w:rPr>
              <w:t>8,54</w:t>
            </w:r>
          </w:p>
        </w:tc>
        <w:tc>
          <w:tcPr>
            <w:tcW w:w="1560" w:type="dxa"/>
            <w:shd w:val="clear" w:color="auto" w:fill="E2EFD9"/>
            <w:vAlign w:val="center"/>
          </w:tcPr>
          <w:p w14:paraId="374CC0F7" w14:textId="77777777" w:rsidR="00C01534" w:rsidRPr="00BB0BC1" w:rsidRDefault="00C01534" w:rsidP="0058280A">
            <w:pPr>
              <w:spacing w:before="80" w:after="80" w:line="360" w:lineRule="auto"/>
              <w:jc w:val="center"/>
              <w:rPr>
                <w:rFonts w:cs="Calibri"/>
              </w:rPr>
            </w:pPr>
            <w:r w:rsidRPr="00BB0BC1">
              <w:rPr>
                <w:rFonts w:cs="Calibri"/>
              </w:rPr>
              <w:t>11,84</w:t>
            </w:r>
          </w:p>
        </w:tc>
      </w:tr>
      <w:tr w:rsidR="00C01534" w:rsidRPr="001572EB" w14:paraId="717107B4" w14:textId="77777777" w:rsidTr="00C01534">
        <w:trPr>
          <w:jc w:val="center"/>
        </w:trPr>
        <w:tc>
          <w:tcPr>
            <w:tcW w:w="3685" w:type="dxa"/>
            <w:shd w:val="clear" w:color="auto" w:fill="E2EFD9"/>
          </w:tcPr>
          <w:p w14:paraId="368F8D0B" w14:textId="77777777" w:rsidR="00C01534" w:rsidRPr="00BB0BC1" w:rsidRDefault="00C01534" w:rsidP="0058280A">
            <w:pPr>
              <w:spacing w:before="80" w:after="80" w:line="360" w:lineRule="auto"/>
              <w:rPr>
                <w:rFonts w:cs="Calibri"/>
              </w:rPr>
            </w:pPr>
            <w:r w:rsidRPr="00BB0BC1">
              <w:rPr>
                <w:rFonts w:cs="Calibri"/>
              </w:rPr>
              <w:t>Zużyte opony</w:t>
            </w:r>
          </w:p>
        </w:tc>
        <w:tc>
          <w:tcPr>
            <w:tcW w:w="1559" w:type="dxa"/>
            <w:shd w:val="clear" w:color="auto" w:fill="E2EFD9"/>
            <w:vAlign w:val="center"/>
          </w:tcPr>
          <w:p w14:paraId="3C22A129" w14:textId="77777777" w:rsidR="00C01534" w:rsidRPr="00BB0BC1" w:rsidRDefault="00C01534" w:rsidP="0058280A">
            <w:pPr>
              <w:spacing w:before="80" w:after="80" w:line="360" w:lineRule="auto"/>
              <w:jc w:val="center"/>
              <w:rPr>
                <w:rFonts w:cs="Calibri"/>
              </w:rPr>
            </w:pPr>
            <w:r w:rsidRPr="00BB0BC1">
              <w:rPr>
                <w:rFonts w:cs="Calibri"/>
              </w:rPr>
              <w:t>5,87</w:t>
            </w:r>
          </w:p>
        </w:tc>
        <w:tc>
          <w:tcPr>
            <w:tcW w:w="1559" w:type="dxa"/>
            <w:shd w:val="clear" w:color="auto" w:fill="E2EFD9"/>
            <w:vAlign w:val="center"/>
          </w:tcPr>
          <w:p w14:paraId="178D6449" w14:textId="77777777" w:rsidR="00C01534" w:rsidRPr="00BB0BC1" w:rsidRDefault="00C01534" w:rsidP="0058280A">
            <w:pPr>
              <w:spacing w:before="80" w:after="80" w:line="360" w:lineRule="auto"/>
              <w:jc w:val="center"/>
              <w:rPr>
                <w:rFonts w:cs="Calibri"/>
              </w:rPr>
            </w:pPr>
            <w:r w:rsidRPr="00BB0BC1">
              <w:rPr>
                <w:rFonts w:cs="Calibri"/>
              </w:rPr>
              <w:t>16,86</w:t>
            </w:r>
          </w:p>
        </w:tc>
        <w:tc>
          <w:tcPr>
            <w:tcW w:w="1560" w:type="dxa"/>
            <w:shd w:val="clear" w:color="auto" w:fill="E2EFD9"/>
            <w:vAlign w:val="center"/>
          </w:tcPr>
          <w:p w14:paraId="264CF573" w14:textId="77777777" w:rsidR="00C01534" w:rsidRPr="00BB0BC1" w:rsidRDefault="00C01534" w:rsidP="0058280A">
            <w:pPr>
              <w:spacing w:before="80" w:after="80" w:line="360" w:lineRule="auto"/>
              <w:jc w:val="center"/>
              <w:rPr>
                <w:rFonts w:cs="Calibri"/>
              </w:rPr>
            </w:pPr>
            <w:r w:rsidRPr="00BB0BC1">
              <w:rPr>
                <w:rFonts w:cs="Calibri"/>
              </w:rPr>
              <w:t>16,86</w:t>
            </w:r>
          </w:p>
        </w:tc>
      </w:tr>
      <w:tr w:rsidR="00C01534" w:rsidRPr="001572EB" w14:paraId="28DC3B1A" w14:textId="77777777" w:rsidTr="00C01534">
        <w:trPr>
          <w:jc w:val="center"/>
        </w:trPr>
        <w:tc>
          <w:tcPr>
            <w:tcW w:w="3685" w:type="dxa"/>
            <w:shd w:val="clear" w:color="auto" w:fill="E2EFD9"/>
          </w:tcPr>
          <w:p w14:paraId="184176CF" w14:textId="77777777" w:rsidR="00C01534" w:rsidRPr="00BB0BC1" w:rsidRDefault="00C01534" w:rsidP="0058280A">
            <w:pPr>
              <w:spacing w:before="80" w:after="80" w:line="360" w:lineRule="auto"/>
              <w:rPr>
                <w:rFonts w:cs="Calibri"/>
              </w:rPr>
            </w:pPr>
            <w:r w:rsidRPr="00BB0BC1">
              <w:rPr>
                <w:rFonts w:cs="Calibri"/>
              </w:rPr>
              <w:t>Inne niż wymienione frakcje zbierane w sposób selektywny</w:t>
            </w:r>
          </w:p>
        </w:tc>
        <w:tc>
          <w:tcPr>
            <w:tcW w:w="1559" w:type="dxa"/>
            <w:shd w:val="clear" w:color="auto" w:fill="E2EFD9"/>
            <w:vAlign w:val="center"/>
          </w:tcPr>
          <w:p w14:paraId="2277A4C3" w14:textId="77777777" w:rsidR="00C01534" w:rsidRPr="00BB0BC1" w:rsidRDefault="00C01534" w:rsidP="0058280A">
            <w:pPr>
              <w:spacing w:before="80" w:after="80" w:line="360" w:lineRule="auto"/>
              <w:jc w:val="center"/>
              <w:rPr>
                <w:rFonts w:cs="Calibri"/>
              </w:rPr>
            </w:pPr>
            <w:r w:rsidRPr="00BB0BC1">
              <w:rPr>
                <w:rFonts w:cs="Calibri"/>
              </w:rPr>
              <w:t>-</w:t>
            </w:r>
          </w:p>
        </w:tc>
        <w:tc>
          <w:tcPr>
            <w:tcW w:w="1559" w:type="dxa"/>
            <w:shd w:val="clear" w:color="auto" w:fill="E2EFD9"/>
            <w:vAlign w:val="center"/>
          </w:tcPr>
          <w:p w14:paraId="62F8A434" w14:textId="77777777" w:rsidR="00C01534" w:rsidRPr="00BB0BC1" w:rsidRDefault="00C01534" w:rsidP="0058280A">
            <w:pPr>
              <w:spacing w:before="80" w:after="80" w:line="360" w:lineRule="auto"/>
              <w:jc w:val="center"/>
              <w:rPr>
                <w:rFonts w:cs="Calibri"/>
              </w:rPr>
            </w:pPr>
            <w:r w:rsidRPr="00BB0BC1">
              <w:rPr>
                <w:rFonts w:cs="Calibri"/>
              </w:rPr>
              <w:t>46,14</w:t>
            </w:r>
          </w:p>
        </w:tc>
        <w:tc>
          <w:tcPr>
            <w:tcW w:w="1560" w:type="dxa"/>
            <w:shd w:val="clear" w:color="auto" w:fill="E2EFD9"/>
            <w:vAlign w:val="center"/>
          </w:tcPr>
          <w:p w14:paraId="77C05726" w14:textId="77777777" w:rsidR="00C01534" w:rsidRPr="00BB0BC1" w:rsidRDefault="00C01534" w:rsidP="0058280A">
            <w:pPr>
              <w:spacing w:before="80" w:after="80" w:line="360" w:lineRule="auto"/>
              <w:jc w:val="center"/>
              <w:rPr>
                <w:rFonts w:cs="Calibri"/>
              </w:rPr>
            </w:pPr>
            <w:r w:rsidRPr="00BB0BC1">
              <w:rPr>
                <w:rFonts w:cs="Calibri"/>
              </w:rPr>
              <w:t>150,21</w:t>
            </w:r>
          </w:p>
        </w:tc>
      </w:tr>
      <w:tr w:rsidR="00C01534" w:rsidRPr="0098647B" w14:paraId="3BC04138" w14:textId="77777777" w:rsidTr="00C01534">
        <w:trPr>
          <w:jc w:val="center"/>
        </w:trPr>
        <w:tc>
          <w:tcPr>
            <w:tcW w:w="3685" w:type="dxa"/>
            <w:shd w:val="clear" w:color="auto" w:fill="538135"/>
          </w:tcPr>
          <w:p w14:paraId="23D4164F" w14:textId="77777777" w:rsidR="00C01534" w:rsidRPr="0098647B" w:rsidRDefault="00C01534" w:rsidP="0058280A">
            <w:pPr>
              <w:spacing w:before="80" w:after="80" w:line="360" w:lineRule="auto"/>
              <w:jc w:val="center"/>
              <w:rPr>
                <w:rFonts w:cs="Calibri"/>
                <w:b/>
                <w:bCs/>
                <w:color w:val="FFFFFF"/>
              </w:rPr>
            </w:pPr>
            <w:r w:rsidRPr="0098647B">
              <w:rPr>
                <w:rFonts w:cs="Calibri"/>
                <w:b/>
                <w:bCs/>
                <w:color w:val="FFFFFF"/>
              </w:rPr>
              <w:t>Razem</w:t>
            </w:r>
          </w:p>
        </w:tc>
        <w:tc>
          <w:tcPr>
            <w:tcW w:w="1559" w:type="dxa"/>
            <w:shd w:val="clear" w:color="auto" w:fill="538135"/>
            <w:vAlign w:val="center"/>
          </w:tcPr>
          <w:p w14:paraId="1A68A194" w14:textId="77777777" w:rsidR="00C01534" w:rsidRPr="0098647B" w:rsidRDefault="00C01534" w:rsidP="0058280A">
            <w:pPr>
              <w:spacing w:before="80" w:after="80" w:line="360" w:lineRule="auto"/>
              <w:jc w:val="center"/>
              <w:rPr>
                <w:rFonts w:cs="Calibri"/>
                <w:b/>
                <w:color w:val="FFFFFF"/>
              </w:rPr>
            </w:pPr>
            <w:r w:rsidRPr="0098647B">
              <w:rPr>
                <w:rFonts w:cs="Calibri"/>
                <w:b/>
                <w:color w:val="FFFFFF"/>
              </w:rPr>
              <w:t>1 474,40</w:t>
            </w:r>
          </w:p>
        </w:tc>
        <w:tc>
          <w:tcPr>
            <w:tcW w:w="1559" w:type="dxa"/>
            <w:shd w:val="clear" w:color="auto" w:fill="538135"/>
            <w:vAlign w:val="center"/>
          </w:tcPr>
          <w:p w14:paraId="3B0B6C2E" w14:textId="77777777" w:rsidR="00C01534" w:rsidRPr="0098647B" w:rsidRDefault="00C01534" w:rsidP="0058280A">
            <w:pPr>
              <w:spacing w:before="80" w:after="80" w:line="360" w:lineRule="auto"/>
              <w:jc w:val="center"/>
              <w:rPr>
                <w:rFonts w:cs="Calibri"/>
                <w:b/>
                <w:color w:val="FFFFFF"/>
              </w:rPr>
            </w:pPr>
            <w:r w:rsidRPr="0098647B">
              <w:rPr>
                <w:rFonts w:cs="Calibri"/>
                <w:b/>
                <w:color w:val="FFFFFF"/>
              </w:rPr>
              <w:t>1 534,59</w:t>
            </w:r>
          </w:p>
        </w:tc>
        <w:tc>
          <w:tcPr>
            <w:tcW w:w="1560" w:type="dxa"/>
            <w:shd w:val="clear" w:color="auto" w:fill="538135"/>
            <w:vAlign w:val="center"/>
          </w:tcPr>
          <w:p w14:paraId="4041EA24" w14:textId="77777777" w:rsidR="00C01534" w:rsidRPr="0098647B" w:rsidRDefault="00C01534" w:rsidP="0058280A">
            <w:pPr>
              <w:spacing w:before="80" w:after="80" w:line="360" w:lineRule="auto"/>
              <w:jc w:val="center"/>
              <w:rPr>
                <w:rFonts w:cs="Calibri"/>
                <w:b/>
                <w:color w:val="FFFFFF"/>
              </w:rPr>
            </w:pPr>
            <w:r w:rsidRPr="0098647B">
              <w:rPr>
                <w:rFonts w:cs="Calibri"/>
                <w:b/>
                <w:color w:val="FFFFFF"/>
              </w:rPr>
              <w:t>1 655,67</w:t>
            </w:r>
          </w:p>
        </w:tc>
      </w:tr>
    </w:tbl>
    <w:p w14:paraId="5992C886" w14:textId="77777777" w:rsidR="00C01534" w:rsidRDefault="00C01534" w:rsidP="0058280A">
      <w:pPr>
        <w:spacing w:line="360" w:lineRule="auto"/>
        <w:rPr>
          <w:i/>
          <w:sz w:val="20"/>
          <w:szCs w:val="20"/>
        </w:rPr>
      </w:pPr>
      <w:r w:rsidRPr="00235115">
        <w:rPr>
          <w:i/>
          <w:sz w:val="20"/>
          <w:szCs w:val="20"/>
        </w:rPr>
        <w:t>Źródło: Urząd</w:t>
      </w:r>
      <w:r>
        <w:rPr>
          <w:i/>
          <w:sz w:val="20"/>
          <w:szCs w:val="20"/>
        </w:rPr>
        <w:t xml:space="preserve"> Gminy Medyka</w:t>
      </w:r>
    </w:p>
    <w:p w14:paraId="70ECD746" w14:textId="77777777" w:rsidR="0005776D" w:rsidRDefault="0005776D" w:rsidP="0058280A">
      <w:pPr>
        <w:spacing w:line="360" w:lineRule="auto"/>
        <w:rPr>
          <w:i/>
          <w:sz w:val="20"/>
          <w:szCs w:val="20"/>
        </w:rPr>
      </w:pPr>
    </w:p>
    <w:p w14:paraId="490B8B5F" w14:textId="77777777" w:rsidR="0005776D" w:rsidRDefault="0005776D" w:rsidP="0058280A">
      <w:pPr>
        <w:spacing w:line="360" w:lineRule="auto"/>
        <w:rPr>
          <w:i/>
          <w:sz w:val="20"/>
          <w:szCs w:val="20"/>
        </w:rPr>
      </w:pPr>
    </w:p>
    <w:p w14:paraId="5AEE8790" w14:textId="77777777" w:rsidR="0005776D" w:rsidRDefault="0005776D" w:rsidP="0058280A">
      <w:pPr>
        <w:spacing w:line="360" w:lineRule="auto"/>
        <w:rPr>
          <w:i/>
          <w:sz w:val="20"/>
          <w:szCs w:val="20"/>
        </w:rPr>
      </w:pPr>
    </w:p>
    <w:p w14:paraId="0BD3872B" w14:textId="77777777" w:rsidR="0005776D" w:rsidRDefault="0005776D" w:rsidP="0058280A">
      <w:pPr>
        <w:spacing w:line="360" w:lineRule="auto"/>
        <w:rPr>
          <w:i/>
          <w:sz w:val="20"/>
          <w:szCs w:val="20"/>
        </w:rPr>
      </w:pPr>
    </w:p>
    <w:p w14:paraId="4CF526A8" w14:textId="77777777" w:rsidR="0005776D" w:rsidRDefault="0005776D" w:rsidP="0058280A">
      <w:pPr>
        <w:spacing w:line="360" w:lineRule="auto"/>
        <w:rPr>
          <w:i/>
          <w:sz w:val="20"/>
          <w:szCs w:val="20"/>
        </w:rPr>
      </w:pPr>
    </w:p>
    <w:p w14:paraId="73D8D10C" w14:textId="77777777" w:rsidR="0005776D" w:rsidRDefault="0005776D" w:rsidP="0058280A">
      <w:pPr>
        <w:spacing w:line="360" w:lineRule="auto"/>
        <w:rPr>
          <w:i/>
          <w:sz w:val="20"/>
          <w:szCs w:val="20"/>
        </w:rPr>
      </w:pPr>
    </w:p>
    <w:p w14:paraId="5FD8A747" w14:textId="77777777" w:rsidR="0005776D" w:rsidRDefault="0005776D" w:rsidP="0058280A">
      <w:pPr>
        <w:spacing w:line="360" w:lineRule="auto"/>
        <w:rPr>
          <w:i/>
          <w:sz w:val="20"/>
          <w:szCs w:val="20"/>
        </w:rPr>
      </w:pPr>
    </w:p>
    <w:p w14:paraId="15963A9E" w14:textId="77777777" w:rsidR="0005776D" w:rsidRDefault="0005776D" w:rsidP="0058280A">
      <w:pPr>
        <w:spacing w:line="360" w:lineRule="auto"/>
        <w:rPr>
          <w:i/>
          <w:sz w:val="20"/>
          <w:szCs w:val="20"/>
        </w:rPr>
      </w:pPr>
    </w:p>
    <w:p w14:paraId="3F53817C" w14:textId="77777777" w:rsidR="0005776D" w:rsidRDefault="0005776D" w:rsidP="0058280A">
      <w:pPr>
        <w:spacing w:line="360" w:lineRule="auto"/>
        <w:rPr>
          <w:i/>
          <w:sz w:val="20"/>
          <w:szCs w:val="20"/>
        </w:rPr>
      </w:pPr>
    </w:p>
    <w:p w14:paraId="019B53D5" w14:textId="77777777" w:rsidR="0005776D" w:rsidRDefault="0005776D" w:rsidP="0058280A">
      <w:pPr>
        <w:spacing w:line="360" w:lineRule="auto"/>
        <w:rPr>
          <w:i/>
          <w:sz w:val="20"/>
          <w:szCs w:val="20"/>
        </w:rPr>
      </w:pPr>
    </w:p>
    <w:p w14:paraId="3F314FFE" w14:textId="77777777" w:rsidR="0005776D" w:rsidRDefault="0005776D" w:rsidP="0058280A">
      <w:pPr>
        <w:spacing w:line="360" w:lineRule="auto"/>
        <w:rPr>
          <w:i/>
          <w:sz w:val="20"/>
          <w:szCs w:val="20"/>
        </w:rPr>
      </w:pPr>
    </w:p>
    <w:p w14:paraId="61D6916C" w14:textId="77777777" w:rsidR="0005776D" w:rsidRDefault="0005776D" w:rsidP="0058280A">
      <w:pPr>
        <w:spacing w:line="360" w:lineRule="auto"/>
        <w:rPr>
          <w:i/>
          <w:sz w:val="20"/>
          <w:szCs w:val="20"/>
        </w:rPr>
      </w:pPr>
    </w:p>
    <w:p w14:paraId="7F95C761" w14:textId="77777777" w:rsidR="0005776D" w:rsidRDefault="0005776D" w:rsidP="0058280A">
      <w:pPr>
        <w:spacing w:line="360" w:lineRule="auto"/>
        <w:rPr>
          <w:i/>
          <w:sz w:val="20"/>
          <w:szCs w:val="20"/>
        </w:rPr>
      </w:pPr>
    </w:p>
    <w:p w14:paraId="39E0E0AF" w14:textId="77777777" w:rsidR="0005776D" w:rsidRDefault="0005776D" w:rsidP="0058280A">
      <w:pPr>
        <w:spacing w:line="360" w:lineRule="auto"/>
        <w:rPr>
          <w:i/>
          <w:sz w:val="20"/>
          <w:szCs w:val="20"/>
        </w:rPr>
      </w:pPr>
    </w:p>
    <w:p w14:paraId="179A7B28" w14:textId="77777777" w:rsidR="0005776D" w:rsidRPr="006958D4" w:rsidRDefault="0005776D" w:rsidP="0058280A">
      <w:pPr>
        <w:spacing w:line="360" w:lineRule="auto"/>
        <w:rPr>
          <w:i/>
          <w:sz w:val="20"/>
          <w:szCs w:val="20"/>
        </w:rPr>
      </w:pPr>
    </w:p>
    <w:p w14:paraId="42250567" w14:textId="5CE356CE" w:rsidR="00457861" w:rsidRPr="008135CE" w:rsidRDefault="00831511" w:rsidP="00E21B35">
      <w:pPr>
        <w:pStyle w:val="Nagwek1"/>
        <w:rPr>
          <w:rFonts w:asciiTheme="minorHAnsi" w:hAnsiTheme="minorHAnsi"/>
        </w:rPr>
      </w:pPr>
      <w:bookmarkStart w:id="80" w:name="_Toc97811538"/>
      <w:r w:rsidRPr="00831511">
        <w:lastRenderedPageBreak/>
        <w:t>Charakterystyka nośników energetycznych zużywanych na terenie gminy</w:t>
      </w:r>
      <w:r w:rsidR="008135CE">
        <w:t xml:space="preserve"> Medyka</w:t>
      </w:r>
      <w:bookmarkEnd w:id="80"/>
    </w:p>
    <w:p w14:paraId="57D58859" w14:textId="54A4FABB" w:rsidR="008135CE" w:rsidRPr="008135CE" w:rsidRDefault="008135CE" w:rsidP="00E21B35">
      <w:pPr>
        <w:pStyle w:val="Nagwek2"/>
        <w:numPr>
          <w:ilvl w:val="1"/>
          <w:numId w:val="1"/>
        </w:numPr>
        <w:rPr>
          <w:rFonts w:asciiTheme="minorHAnsi" w:hAnsiTheme="minorHAnsi"/>
        </w:rPr>
      </w:pPr>
      <w:bookmarkStart w:id="81" w:name="_Toc97811539"/>
      <w:r>
        <w:t>Opis ogólny systemów energetycznych gminy</w:t>
      </w:r>
      <w:bookmarkEnd w:id="81"/>
    </w:p>
    <w:p w14:paraId="49E2A151" w14:textId="280C866B" w:rsidR="008135CE" w:rsidRDefault="008135CE" w:rsidP="0058280A">
      <w:pPr>
        <w:spacing w:line="360" w:lineRule="auto"/>
        <w:ind w:left="142" w:firstLine="578"/>
        <w:jc w:val="both"/>
        <w:rPr>
          <w:rFonts w:asciiTheme="minorHAnsi" w:hAnsiTheme="minorHAnsi"/>
        </w:rPr>
      </w:pPr>
      <w:r w:rsidRPr="000D0592">
        <w:rPr>
          <w:rFonts w:asciiTheme="minorHAnsi" w:hAnsiTheme="minorHAnsi"/>
        </w:rPr>
        <w:t xml:space="preserve">Zaopatrzenie w energię jest jednym z podstawowych </w:t>
      </w:r>
      <w:r w:rsidR="000D0592" w:rsidRPr="000D0592">
        <w:rPr>
          <w:rFonts w:asciiTheme="minorHAnsi" w:hAnsiTheme="minorHAnsi"/>
        </w:rPr>
        <w:t>czynników niezbędnych dla egzystencji ludności, jednak wydobycie paliw i produkcja energii stanowi jeden z najbardziej niekorzystnych rodzajów oddziaływania na środowisko. Jest to wynikiem zarówno ogromnej ilości używanej energii</w:t>
      </w:r>
      <w:r w:rsidR="008B07BA">
        <w:rPr>
          <w:rFonts w:asciiTheme="minorHAnsi" w:hAnsiTheme="minorHAnsi"/>
        </w:rPr>
        <w:t>, jak i istotny przemian energetycznych, którym energia musi być poddawana w celu dostosowania do potrzeb odbiorców.</w:t>
      </w:r>
    </w:p>
    <w:p w14:paraId="038D8E04" w14:textId="45754D04" w:rsidR="008B07BA" w:rsidRDefault="008B07BA" w:rsidP="0058280A">
      <w:pPr>
        <w:spacing w:line="360" w:lineRule="auto"/>
        <w:ind w:left="142" w:firstLine="578"/>
        <w:jc w:val="both"/>
        <w:rPr>
          <w:rFonts w:asciiTheme="minorHAnsi" w:hAnsiTheme="minorHAnsi"/>
        </w:rPr>
      </w:pPr>
      <w:r>
        <w:rPr>
          <w:rFonts w:asciiTheme="minorHAnsi" w:hAnsiTheme="minorHAnsi"/>
        </w:rPr>
        <w:t xml:space="preserve">W skali kraju Gmina Medyka należy do grupy małych gmin pod względem liczby ludności, która obecnie wynosi około </w:t>
      </w:r>
      <w:r w:rsidR="008A1736">
        <w:rPr>
          <w:rFonts w:asciiTheme="minorHAnsi" w:hAnsiTheme="minorHAnsi"/>
        </w:rPr>
        <w:t>6,5</w:t>
      </w:r>
      <w:r>
        <w:rPr>
          <w:rFonts w:asciiTheme="minorHAnsi" w:hAnsiTheme="minorHAnsi"/>
        </w:rPr>
        <w:t xml:space="preserve"> tys. mieszkańców</w:t>
      </w:r>
      <w:r w:rsidR="008A1736">
        <w:rPr>
          <w:rFonts w:asciiTheme="minorHAnsi" w:hAnsiTheme="minorHAnsi"/>
        </w:rPr>
        <w:t>. Podobnie jak wiele innych gmi</w:t>
      </w:r>
      <w:r w:rsidR="00BA72A9">
        <w:rPr>
          <w:rFonts w:asciiTheme="minorHAnsi" w:hAnsiTheme="minorHAnsi"/>
        </w:rPr>
        <w:t xml:space="preserve">n w Polsce, boryka się z szeregiem wyzwań technicznych, ekonomicznych, środowiskowych i społecznych we wszystkich dziedzinach jej funkcjonowania. Jedną z najistotniejszych dziedzin funkcjonowania gminy jest gospodarka energetyczna, czyli zagadnienia związane z zaopatrzeniem w energię, jej użytkowaniem i zagospodarowaniem zapewniając bezpieczeństwo </w:t>
      </w:r>
      <w:r w:rsidR="004118D8">
        <w:rPr>
          <w:rFonts w:asciiTheme="minorHAnsi" w:hAnsiTheme="minorHAnsi"/>
        </w:rPr>
        <w:br/>
      </w:r>
      <w:r w:rsidR="00BA72A9">
        <w:rPr>
          <w:rFonts w:asciiTheme="minorHAnsi" w:hAnsiTheme="minorHAnsi"/>
        </w:rPr>
        <w:t>i równość dostępu zasobów.</w:t>
      </w:r>
    </w:p>
    <w:p w14:paraId="6C58F669" w14:textId="1C9D2A26" w:rsidR="00BA72A9" w:rsidRPr="009D05D1" w:rsidRDefault="00BA72A9" w:rsidP="00CA6A00">
      <w:pPr>
        <w:pStyle w:val="Nagwek2"/>
        <w:numPr>
          <w:ilvl w:val="1"/>
          <w:numId w:val="1"/>
        </w:numPr>
        <w:spacing w:after="240"/>
      </w:pPr>
      <w:bookmarkStart w:id="82" w:name="_Toc97811540"/>
      <w:r w:rsidRPr="009D05D1">
        <w:t>System c</w:t>
      </w:r>
      <w:r w:rsidR="005D74FC" w:rsidRPr="009D05D1">
        <w:t>iepłowniczy</w:t>
      </w:r>
      <w:bookmarkEnd w:id="82"/>
    </w:p>
    <w:p w14:paraId="1D924D95" w14:textId="77777777" w:rsidR="009D05D1" w:rsidRDefault="005D74FC" w:rsidP="0058280A">
      <w:pPr>
        <w:spacing w:line="360" w:lineRule="auto"/>
        <w:ind w:left="142" w:firstLine="578"/>
        <w:jc w:val="both"/>
        <w:rPr>
          <w:rFonts w:asciiTheme="minorHAnsi" w:hAnsiTheme="minorHAnsi"/>
        </w:rPr>
      </w:pPr>
      <w:r>
        <w:rPr>
          <w:rFonts w:asciiTheme="minorHAnsi" w:hAnsiTheme="minorHAnsi"/>
        </w:rPr>
        <w:t xml:space="preserve">W gminie Medyka nie funkcjonuje typowy scentralizowany </w:t>
      </w:r>
      <w:r w:rsidR="00CA31E6">
        <w:rPr>
          <w:rFonts w:asciiTheme="minorHAnsi" w:hAnsiTheme="minorHAnsi"/>
        </w:rPr>
        <w:t xml:space="preserve">system ciepłowniczy. Budynki mieszkalne w gminie </w:t>
      </w:r>
      <w:r w:rsidR="00157288">
        <w:rPr>
          <w:rFonts w:asciiTheme="minorHAnsi" w:hAnsiTheme="minorHAnsi"/>
        </w:rPr>
        <w:t xml:space="preserve">zasilane są głównie z przydomowych kotłowni indywidulanych. </w:t>
      </w:r>
    </w:p>
    <w:p w14:paraId="6CBCF737" w14:textId="04B1999F" w:rsidR="009D05D1" w:rsidRDefault="009D05D1" w:rsidP="0058280A">
      <w:pPr>
        <w:spacing w:line="360" w:lineRule="auto"/>
        <w:ind w:left="142" w:firstLine="578"/>
        <w:jc w:val="both"/>
      </w:pPr>
      <w:r>
        <w:t xml:space="preserve">Podstawowym nośnikiem energii wykorzystywanym w gminie do celów grzewczych są paliwa stałe, głównie węglowe i drewno, następnie olej i gaz płynny oraz w niewielkim stopniu energia elektryczna. Struktura zużycia paliwa do celów grzewczych wynika z kilku elementów. Przede wszystkim paliwa stałe są paliwami najtańszymi i dostępnymi na obszarze całej gminy. Ceny paliw ciekłych stanowią barierę </w:t>
      </w:r>
      <w:r>
        <w:br/>
        <w:t xml:space="preserve">w stosowaniu ich do celów grzewczych, dlatego ich znaczenie w bilansie energetycznym jest niewielkie </w:t>
      </w:r>
      <w:r w:rsidR="004118D8">
        <w:br/>
      </w:r>
      <w:r>
        <w:t>i prawdopodobnie nadal będzie maleć, pomimo powszechnej ich dostępności. Budowa od podstaw lokalnego systemu ciepłowniczego opartego na węglu lub innych kopalnych</w:t>
      </w:r>
      <w:r w:rsidR="004118D8">
        <w:t xml:space="preserve"> nośnikach energii w przypadku g</w:t>
      </w:r>
      <w:r>
        <w:t xml:space="preserve">miny  Medyka jest nieopłacalna ze względu na wysokie koszty sieci ciepłowniczej oraz rozproszoną zabudowę. Nie można jednak wykluczać budowy w przyszłości układów wyspowych zasilających kilka budynków opartych </w:t>
      </w:r>
      <w:r w:rsidR="004118D8">
        <w:br/>
      </w:r>
      <w:r>
        <w:t>o odnawialne źródła energii lub ekologiczne technologie spalania czystych paliw jak np. gaz ziemny. Należy wówczas dokonać analizy opłacalności przedsięwzięcia w oparciu o środki dostępnych funduszy środowiskowych, zwłaszcza w przypadku realizacji programowych działań zmierzających do redukcji niskiej emisji</w:t>
      </w:r>
      <w:r w:rsidR="00A141D0">
        <w:t>.</w:t>
      </w:r>
    </w:p>
    <w:p w14:paraId="46885900" w14:textId="58C0C67F" w:rsidR="003215AE" w:rsidRPr="00EE5B9C" w:rsidRDefault="009D05D1" w:rsidP="00CA6A00">
      <w:pPr>
        <w:pStyle w:val="Nagwek2"/>
        <w:numPr>
          <w:ilvl w:val="1"/>
          <w:numId w:val="1"/>
        </w:numPr>
      </w:pPr>
      <w:bookmarkStart w:id="83" w:name="_Toc97811541"/>
      <w:r>
        <w:lastRenderedPageBreak/>
        <w:t>System elektroenergetyczny</w:t>
      </w:r>
      <w:bookmarkEnd w:id="83"/>
      <w:r>
        <w:t xml:space="preserve"> </w:t>
      </w:r>
    </w:p>
    <w:p w14:paraId="2D3D108D" w14:textId="4902F98A" w:rsidR="00714127" w:rsidRPr="006639A1" w:rsidRDefault="0080082E" w:rsidP="0058280A">
      <w:pPr>
        <w:pStyle w:val="Tekstpodstawowy"/>
        <w:spacing w:before="133" w:line="360" w:lineRule="auto"/>
        <w:ind w:left="233" w:firstLine="708"/>
        <w:jc w:val="both"/>
        <w:rPr>
          <w:rFonts w:asciiTheme="minorHAnsi" w:hAnsiTheme="minorHAnsi"/>
          <w:sz w:val="22"/>
          <w:szCs w:val="22"/>
        </w:rPr>
      </w:pPr>
      <w:r w:rsidRPr="006639A1">
        <w:rPr>
          <w:rFonts w:asciiTheme="minorHAnsi" w:hAnsiTheme="minorHAnsi"/>
          <w:sz w:val="22"/>
          <w:szCs w:val="22"/>
        </w:rPr>
        <w:t xml:space="preserve">Dostawcą energii elektrycznej w Gminie Medyka jest PGE Dystrybucja S.A. Oddział Zamość. </w:t>
      </w:r>
      <w:r w:rsidR="00714127" w:rsidRPr="006639A1">
        <w:rPr>
          <w:rFonts w:asciiTheme="minorHAnsi" w:hAnsiTheme="minorHAnsi"/>
          <w:sz w:val="22"/>
          <w:szCs w:val="22"/>
        </w:rPr>
        <w:t>Zasięg terytorialny spółek zajmujących się dystrybucją energii elektryczne</w:t>
      </w:r>
      <w:r w:rsidR="00BD486C">
        <w:rPr>
          <w:rFonts w:asciiTheme="minorHAnsi" w:hAnsiTheme="minorHAnsi"/>
          <w:sz w:val="22"/>
          <w:szCs w:val="22"/>
        </w:rPr>
        <w:t>j przedstawia poniższa mapa</w:t>
      </w:r>
      <w:r w:rsidR="00714127" w:rsidRPr="006639A1">
        <w:rPr>
          <w:rFonts w:asciiTheme="minorHAnsi" w:hAnsiTheme="minorHAnsi"/>
          <w:sz w:val="22"/>
          <w:szCs w:val="22"/>
        </w:rPr>
        <w:t>.</w:t>
      </w:r>
    </w:p>
    <w:p w14:paraId="68326F94" w14:textId="77777777" w:rsidR="00BD486C" w:rsidRDefault="00BD486C" w:rsidP="0058280A">
      <w:pPr>
        <w:pStyle w:val="Tekstpodstawowy"/>
        <w:spacing w:before="133" w:line="360" w:lineRule="auto"/>
        <w:ind w:left="233" w:right="996" w:firstLine="708"/>
        <w:jc w:val="both"/>
        <w:rPr>
          <w:rFonts w:asciiTheme="minorHAnsi" w:hAnsiTheme="minorHAnsi"/>
          <w:sz w:val="22"/>
          <w:szCs w:val="22"/>
        </w:rPr>
      </w:pPr>
    </w:p>
    <w:p w14:paraId="71EF5DF9" w14:textId="1795C53C" w:rsidR="00BD486C" w:rsidRPr="006639A1" w:rsidRDefault="00BD486C" w:rsidP="00BD486C">
      <w:pPr>
        <w:pStyle w:val="Legenda"/>
        <w:rPr>
          <w:rFonts w:asciiTheme="minorHAnsi" w:hAnsiTheme="minorHAnsi"/>
          <w:szCs w:val="22"/>
        </w:rPr>
      </w:pPr>
      <w:bookmarkStart w:id="84" w:name="_Toc97205079"/>
      <w:r>
        <w:t xml:space="preserve">Mapa </w:t>
      </w:r>
      <w:r w:rsidR="006D2B47">
        <w:rPr>
          <w:noProof/>
        </w:rPr>
        <w:fldChar w:fldCharType="begin"/>
      </w:r>
      <w:r w:rsidR="006D2B47">
        <w:rPr>
          <w:noProof/>
        </w:rPr>
        <w:instrText xml:space="preserve"> SEQ Mapa \* ARABIC </w:instrText>
      </w:r>
      <w:r w:rsidR="006D2B47">
        <w:rPr>
          <w:noProof/>
        </w:rPr>
        <w:fldChar w:fldCharType="separate"/>
      </w:r>
      <w:r w:rsidR="00BD1D44">
        <w:rPr>
          <w:noProof/>
        </w:rPr>
        <w:t>4</w:t>
      </w:r>
      <w:r w:rsidR="006D2B47">
        <w:rPr>
          <w:noProof/>
        </w:rPr>
        <w:fldChar w:fldCharType="end"/>
      </w:r>
      <w:r>
        <w:t xml:space="preserve"> Zasięg terytorialny spółek elektroenergetycznych</w:t>
      </w:r>
      <w:bookmarkEnd w:id="84"/>
    </w:p>
    <w:p w14:paraId="6320D877" w14:textId="0D5CAFD0" w:rsidR="00714127" w:rsidRPr="006639A1" w:rsidRDefault="00714127" w:rsidP="0058280A">
      <w:pPr>
        <w:pStyle w:val="Tekstpodstawowy"/>
        <w:spacing w:before="133" w:line="360" w:lineRule="auto"/>
        <w:ind w:left="233" w:right="996" w:firstLine="708"/>
        <w:jc w:val="center"/>
        <w:rPr>
          <w:rFonts w:asciiTheme="minorHAnsi" w:hAnsiTheme="minorHAnsi"/>
          <w:sz w:val="22"/>
          <w:szCs w:val="22"/>
        </w:rPr>
      </w:pPr>
      <w:r w:rsidRPr="006639A1">
        <w:rPr>
          <w:rFonts w:asciiTheme="minorHAnsi" w:hAnsiTheme="minorHAnsi"/>
          <w:noProof/>
          <w:sz w:val="22"/>
          <w:szCs w:val="22"/>
          <w:lang w:eastAsia="pl-PL"/>
        </w:rPr>
        <w:drawing>
          <wp:inline distT="0" distB="0" distL="0" distR="0" wp14:anchorId="30539010" wp14:editId="1BA9963D">
            <wp:extent cx="3085465" cy="2755741"/>
            <wp:effectExtent l="0" t="0" r="635" b="6985"/>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rywatyzacja4_dystr.gif"/>
                    <pic:cNvPicPr/>
                  </pic:nvPicPr>
                  <pic:blipFill>
                    <a:blip r:embed="rId18">
                      <a:extLst>
                        <a:ext uri="{28A0092B-C50C-407E-A947-70E740481C1C}">
                          <a14:useLocalDpi xmlns:a14="http://schemas.microsoft.com/office/drawing/2010/main" val="0"/>
                        </a:ext>
                      </a:extLst>
                    </a:blip>
                    <a:stretch>
                      <a:fillRect/>
                    </a:stretch>
                  </pic:blipFill>
                  <pic:spPr>
                    <a:xfrm>
                      <a:off x="0" y="0"/>
                      <a:ext cx="3107619" cy="2775527"/>
                    </a:xfrm>
                    <a:prstGeom prst="rect">
                      <a:avLst/>
                    </a:prstGeom>
                  </pic:spPr>
                </pic:pic>
              </a:graphicData>
            </a:graphic>
          </wp:inline>
        </w:drawing>
      </w:r>
    </w:p>
    <w:p w14:paraId="3F53F241" w14:textId="5FCB9920" w:rsidR="00714127" w:rsidRPr="006639A1" w:rsidRDefault="00714127" w:rsidP="0058280A">
      <w:pPr>
        <w:pStyle w:val="Tekstpodstawowy"/>
        <w:spacing w:line="360" w:lineRule="auto"/>
        <w:rPr>
          <w:rFonts w:asciiTheme="minorHAnsi" w:hAnsiTheme="minorHAnsi"/>
          <w:b/>
          <w:sz w:val="20"/>
        </w:rPr>
      </w:pPr>
      <w:r w:rsidRPr="006639A1">
        <w:rPr>
          <w:rFonts w:asciiTheme="minorHAnsi" w:hAnsiTheme="minorHAnsi" w:cs="Arial"/>
          <w:i/>
          <w:iCs/>
          <w:sz w:val="20"/>
        </w:rPr>
        <w:t>Źródło: Opracowanie własne na podstawie danych Urzędu Regulacji Energetyki</w:t>
      </w:r>
    </w:p>
    <w:p w14:paraId="786156FF" w14:textId="2C5F26BB" w:rsidR="003E48AF" w:rsidRDefault="0080082E" w:rsidP="00A141D0">
      <w:pPr>
        <w:pStyle w:val="Tekstpodstawowy"/>
        <w:tabs>
          <w:tab w:val="left" w:pos="7938"/>
        </w:tabs>
        <w:spacing w:before="133" w:line="360" w:lineRule="auto"/>
        <w:ind w:left="233" w:firstLine="708"/>
        <w:jc w:val="both"/>
        <w:rPr>
          <w:rFonts w:asciiTheme="minorHAnsi" w:hAnsiTheme="minorHAnsi"/>
          <w:sz w:val="22"/>
          <w:szCs w:val="22"/>
        </w:rPr>
      </w:pPr>
      <w:r w:rsidRPr="006639A1">
        <w:rPr>
          <w:rFonts w:asciiTheme="minorHAnsi" w:hAnsiTheme="minorHAnsi"/>
          <w:sz w:val="22"/>
          <w:szCs w:val="22"/>
        </w:rPr>
        <w:t xml:space="preserve">Energia elektryczna w obiektach mieszkalnych i użyteczności publicznej może być wykorzystywana do zaspokojenia wszystkich potrzeb energetycznych czyli: ogrzewania, przygotowania </w:t>
      </w:r>
      <w:r w:rsidRPr="006639A1">
        <w:rPr>
          <w:rFonts w:asciiTheme="minorHAnsi" w:hAnsiTheme="minorHAnsi"/>
          <w:spacing w:val="-3"/>
          <w:sz w:val="22"/>
          <w:szCs w:val="22"/>
        </w:rPr>
        <w:t xml:space="preserve">c.w.u., </w:t>
      </w:r>
      <w:r w:rsidRPr="006639A1">
        <w:rPr>
          <w:rFonts w:asciiTheme="minorHAnsi" w:hAnsiTheme="minorHAnsi"/>
          <w:sz w:val="22"/>
          <w:szCs w:val="22"/>
        </w:rPr>
        <w:t>przygotowania posiłków oraz zasilania wszystkich odbiorników energii elektrycznej (głównie oświetlenia). Najistotniejszym wykorzystaniem energii elektrycznej (czyli miejscem, gdzie jej zużywamy najwięcej – zatem również tam możemy zaoszczędzić najwięcej) jest oświetlenie ulic oraz pomieszczeń</w:t>
      </w:r>
      <w:r w:rsidRPr="006639A1">
        <w:rPr>
          <w:rFonts w:asciiTheme="minorHAnsi" w:hAnsiTheme="minorHAnsi"/>
          <w:spacing w:val="-2"/>
          <w:sz w:val="22"/>
          <w:szCs w:val="22"/>
        </w:rPr>
        <w:t xml:space="preserve"> </w:t>
      </w:r>
      <w:r w:rsidRPr="006639A1">
        <w:rPr>
          <w:rFonts w:asciiTheme="minorHAnsi" w:hAnsiTheme="minorHAnsi"/>
          <w:sz w:val="22"/>
          <w:szCs w:val="22"/>
        </w:rPr>
        <w:t>wewnętrznych.</w:t>
      </w:r>
      <w:r w:rsidR="00407DF2" w:rsidRPr="006639A1">
        <w:rPr>
          <w:rFonts w:asciiTheme="minorHAnsi" w:hAnsiTheme="minorHAnsi"/>
          <w:sz w:val="22"/>
          <w:szCs w:val="22"/>
        </w:rPr>
        <w:t xml:space="preserve"> Ilość odbiorców </w:t>
      </w:r>
      <w:r w:rsidR="004118D8">
        <w:rPr>
          <w:rFonts w:asciiTheme="minorHAnsi" w:hAnsiTheme="minorHAnsi"/>
          <w:sz w:val="22"/>
          <w:szCs w:val="22"/>
        </w:rPr>
        <w:br/>
      </w:r>
      <w:r w:rsidR="00407DF2" w:rsidRPr="006639A1">
        <w:rPr>
          <w:rFonts w:asciiTheme="minorHAnsi" w:hAnsiTheme="minorHAnsi"/>
          <w:sz w:val="22"/>
          <w:szCs w:val="22"/>
        </w:rPr>
        <w:t xml:space="preserve">w poszczególnych </w:t>
      </w:r>
      <w:r w:rsidR="005F448D" w:rsidRPr="006639A1">
        <w:rPr>
          <w:rFonts w:asciiTheme="minorHAnsi" w:hAnsiTheme="minorHAnsi"/>
          <w:sz w:val="22"/>
          <w:szCs w:val="22"/>
        </w:rPr>
        <w:t>grupach taryfowych przedstawia poniższa tabela.</w:t>
      </w:r>
    </w:p>
    <w:p w14:paraId="1C735D1D" w14:textId="77777777" w:rsidR="0005776D" w:rsidRDefault="0005776D" w:rsidP="00A141D0">
      <w:pPr>
        <w:pStyle w:val="Tekstpodstawowy"/>
        <w:tabs>
          <w:tab w:val="left" w:pos="7938"/>
        </w:tabs>
        <w:spacing w:before="133" w:line="360" w:lineRule="auto"/>
        <w:ind w:left="233" w:firstLine="708"/>
        <w:jc w:val="both"/>
        <w:rPr>
          <w:rFonts w:asciiTheme="minorHAnsi" w:hAnsiTheme="minorHAnsi"/>
          <w:sz w:val="22"/>
          <w:szCs w:val="22"/>
        </w:rPr>
      </w:pPr>
    </w:p>
    <w:p w14:paraId="695D6618" w14:textId="77777777" w:rsidR="0005776D" w:rsidRDefault="0005776D" w:rsidP="00A141D0">
      <w:pPr>
        <w:pStyle w:val="Tekstpodstawowy"/>
        <w:tabs>
          <w:tab w:val="left" w:pos="7938"/>
        </w:tabs>
        <w:spacing w:before="133" w:line="360" w:lineRule="auto"/>
        <w:ind w:left="233" w:firstLine="708"/>
        <w:jc w:val="both"/>
        <w:rPr>
          <w:rFonts w:asciiTheme="minorHAnsi" w:hAnsiTheme="minorHAnsi"/>
          <w:sz w:val="22"/>
          <w:szCs w:val="22"/>
        </w:rPr>
      </w:pPr>
    </w:p>
    <w:p w14:paraId="3F229025" w14:textId="77777777" w:rsidR="0005776D" w:rsidRDefault="0005776D" w:rsidP="00A141D0">
      <w:pPr>
        <w:pStyle w:val="Tekstpodstawowy"/>
        <w:tabs>
          <w:tab w:val="left" w:pos="7938"/>
        </w:tabs>
        <w:spacing w:before="133" w:line="360" w:lineRule="auto"/>
        <w:ind w:left="233" w:firstLine="708"/>
        <w:jc w:val="both"/>
        <w:rPr>
          <w:rFonts w:asciiTheme="minorHAnsi" w:hAnsiTheme="minorHAnsi"/>
          <w:sz w:val="22"/>
          <w:szCs w:val="22"/>
        </w:rPr>
      </w:pPr>
    </w:p>
    <w:p w14:paraId="2C00A4B9" w14:textId="77777777" w:rsidR="0005776D" w:rsidRDefault="0005776D" w:rsidP="00A141D0">
      <w:pPr>
        <w:pStyle w:val="Tekstpodstawowy"/>
        <w:tabs>
          <w:tab w:val="left" w:pos="7938"/>
        </w:tabs>
        <w:spacing w:before="133" w:line="360" w:lineRule="auto"/>
        <w:ind w:left="233" w:firstLine="708"/>
        <w:jc w:val="both"/>
        <w:rPr>
          <w:rFonts w:asciiTheme="minorHAnsi" w:hAnsiTheme="minorHAnsi"/>
          <w:sz w:val="22"/>
          <w:szCs w:val="22"/>
        </w:rPr>
      </w:pPr>
    </w:p>
    <w:p w14:paraId="2FBC1969" w14:textId="77777777" w:rsidR="0005776D" w:rsidRDefault="0005776D" w:rsidP="00A141D0">
      <w:pPr>
        <w:pStyle w:val="Tekstpodstawowy"/>
        <w:tabs>
          <w:tab w:val="left" w:pos="7938"/>
        </w:tabs>
        <w:spacing w:before="133" w:line="360" w:lineRule="auto"/>
        <w:ind w:left="233" w:firstLine="708"/>
        <w:jc w:val="both"/>
        <w:rPr>
          <w:rFonts w:asciiTheme="minorHAnsi" w:hAnsiTheme="minorHAnsi"/>
          <w:sz w:val="22"/>
          <w:szCs w:val="22"/>
        </w:rPr>
      </w:pPr>
    </w:p>
    <w:p w14:paraId="5E27A091" w14:textId="77777777" w:rsidR="0005776D" w:rsidRDefault="0005776D" w:rsidP="00A141D0">
      <w:pPr>
        <w:pStyle w:val="Tekstpodstawowy"/>
        <w:tabs>
          <w:tab w:val="left" w:pos="7938"/>
        </w:tabs>
        <w:spacing w:before="133" w:line="360" w:lineRule="auto"/>
        <w:ind w:left="233" w:firstLine="708"/>
        <w:jc w:val="both"/>
        <w:rPr>
          <w:rFonts w:asciiTheme="minorHAnsi" w:hAnsiTheme="minorHAnsi"/>
          <w:sz w:val="22"/>
          <w:szCs w:val="22"/>
        </w:rPr>
      </w:pPr>
    </w:p>
    <w:p w14:paraId="23683A67" w14:textId="4264F977" w:rsidR="003E48AF" w:rsidRPr="00A141D0" w:rsidRDefault="009F5A3B" w:rsidP="009F5A3B">
      <w:pPr>
        <w:pStyle w:val="Legenda"/>
        <w:rPr>
          <w:rFonts w:cs="Calibri"/>
          <w:b w:val="0"/>
          <w:sz w:val="24"/>
          <w:szCs w:val="22"/>
        </w:rPr>
      </w:pPr>
      <w:bookmarkStart w:id="85" w:name="_Toc97811176"/>
      <w:r>
        <w:lastRenderedPageBreak/>
        <w:t xml:space="preserve">Tabela </w:t>
      </w:r>
      <w:r w:rsidR="006D2B47">
        <w:rPr>
          <w:noProof/>
        </w:rPr>
        <w:fldChar w:fldCharType="begin"/>
      </w:r>
      <w:r w:rsidR="006D2B47">
        <w:rPr>
          <w:noProof/>
        </w:rPr>
        <w:instrText xml:space="preserve"> SEQ Tabela \* ARABIC </w:instrText>
      </w:r>
      <w:r w:rsidR="006D2B47">
        <w:rPr>
          <w:noProof/>
        </w:rPr>
        <w:fldChar w:fldCharType="separate"/>
      </w:r>
      <w:r w:rsidR="00BD1D44">
        <w:rPr>
          <w:noProof/>
        </w:rPr>
        <w:t>17</w:t>
      </w:r>
      <w:r w:rsidR="006D2B47">
        <w:rPr>
          <w:noProof/>
        </w:rPr>
        <w:fldChar w:fldCharType="end"/>
      </w:r>
      <w:r w:rsidR="00A141D0" w:rsidRPr="0098647B">
        <w:rPr>
          <w:rFonts w:cs="Calibri"/>
        </w:rPr>
        <w:t xml:space="preserve"> </w:t>
      </w:r>
      <w:r w:rsidR="00A141D0">
        <w:rPr>
          <w:rFonts w:cs="Calibri"/>
        </w:rPr>
        <w:t>Ilość odbiorców energii elektrycznej oraz ilość dostarczonej energii dla poszczególnych grup taryfowych</w:t>
      </w:r>
      <w:bookmarkEnd w:id="85"/>
    </w:p>
    <w:tbl>
      <w:tblPr>
        <w:tblW w:w="0" w:type="auto"/>
        <w:jc w:val="center"/>
        <w:tblBorders>
          <w:top w:val="triple" w:sz="4" w:space="0" w:color="FFFFFF"/>
          <w:left w:val="triple" w:sz="4" w:space="0" w:color="FFFFFF"/>
          <w:bottom w:val="triple" w:sz="4" w:space="0" w:color="FFFFFF"/>
          <w:right w:val="triple" w:sz="4" w:space="0" w:color="FFFFFF"/>
          <w:insideH w:val="triple" w:sz="4" w:space="0" w:color="FFFFFF"/>
          <w:insideV w:val="triple" w:sz="4" w:space="0" w:color="FFFFFF"/>
        </w:tblBorders>
        <w:tblLook w:val="04A0" w:firstRow="1" w:lastRow="0" w:firstColumn="1" w:lastColumn="0" w:noHBand="0" w:noVBand="1"/>
      </w:tblPr>
      <w:tblGrid>
        <w:gridCol w:w="3685"/>
        <w:gridCol w:w="1559"/>
        <w:gridCol w:w="1559"/>
      </w:tblGrid>
      <w:tr w:rsidR="003E73C3" w:rsidRPr="006639A1" w14:paraId="64EA61BA" w14:textId="77777777" w:rsidTr="00D47CE8">
        <w:trPr>
          <w:jc w:val="center"/>
        </w:trPr>
        <w:tc>
          <w:tcPr>
            <w:tcW w:w="3685" w:type="dxa"/>
            <w:shd w:val="clear" w:color="auto" w:fill="538135"/>
          </w:tcPr>
          <w:p w14:paraId="20C24FF7" w14:textId="77777777" w:rsidR="003E73C3" w:rsidRPr="006639A1" w:rsidRDefault="003E73C3" w:rsidP="0058280A">
            <w:pPr>
              <w:spacing w:before="80" w:after="80" w:line="360" w:lineRule="auto"/>
              <w:rPr>
                <w:rFonts w:asciiTheme="minorHAnsi" w:hAnsiTheme="minorHAnsi" w:cs="Calibri"/>
                <w:b/>
                <w:color w:val="FFFFFF"/>
              </w:rPr>
            </w:pPr>
            <w:r w:rsidRPr="006639A1">
              <w:rPr>
                <w:rFonts w:asciiTheme="minorHAnsi" w:hAnsiTheme="minorHAnsi" w:cs="Calibri"/>
                <w:b/>
                <w:color w:val="FFFFFF"/>
              </w:rPr>
              <w:t>Rodzaj grupy taryfowej</w:t>
            </w:r>
          </w:p>
        </w:tc>
        <w:tc>
          <w:tcPr>
            <w:tcW w:w="1559" w:type="dxa"/>
            <w:shd w:val="clear" w:color="auto" w:fill="538135"/>
          </w:tcPr>
          <w:p w14:paraId="5982791E" w14:textId="77777777" w:rsidR="003E73C3" w:rsidRPr="006639A1" w:rsidRDefault="003E73C3" w:rsidP="0058280A">
            <w:pPr>
              <w:spacing w:before="80" w:after="80" w:line="360" w:lineRule="auto"/>
              <w:jc w:val="center"/>
              <w:rPr>
                <w:rFonts w:asciiTheme="minorHAnsi" w:hAnsiTheme="minorHAnsi" w:cs="Calibri"/>
                <w:b/>
                <w:color w:val="FFFFFF"/>
              </w:rPr>
            </w:pPr>
            <w:r w:rsidRPr="006639A1">
              <w:rPr>
                <w:rFonts w:asciiTheme="minorHAnsi" w:hAnsiTheme="minorHAnsi" w:cs="Calibri"/>
                <w:b/>
                <w:color w:val="FFFFFF"/>
              </w:rPr>
              <w:t>Ilość odbiorców</w:t>
            </w:r>
          </w:p>
        </w:tc>
        <w:tc>
          <w:tcPr>
            <w:tcW w:w="1559" w:type="dxa"/>
            <w:shd w:val="clear" w:color="auto" w:fill="538135"/>
          </w:tcPr>
          <w:p w14:paraId="7D6D4B30" w14:textId="77777777" w:rsidR="003E73C3" w:rsidRPr="006639A1" w:rsidRDefault="003E73C3" w:rsidP="0058280A">
            <w:pPr>
              <w:spacing w:before="80" w:after="80" w:line="360" w:lineRule="auto"/>
              <w:jc w:val="center"/>
              <w:rPr>
                <w:rFonts w:asciiTheme="minorHAnsi" w:hAnsiTheme="minorHAnsi" w:cs="Calibri"/>
                <w:b/>
                <w:color w:val="FFFFFF"/>
              </w:rPr>
            </w:pPr>
            <w:r w:rsidRPr="006639A1">
              <w:rPr>
                <w:rFonts w:asciiTheme="minorHAnsi" w:hAnsiTheme="minorHAnsi" w:cs="Calibri"/>
                <w:b/>
                <w:color w:val="FFFFFF"/>
              </w:rPr>
              <w:t>Ilość dostarczonej energii [kWh]</w:t>
            </w:r>
          </w:p>
        </w:tc>
      </w:tr>
      <w:tr w:rsidR="003E73C3" w:rsidRPr="006639A1" w14:paraId="7684D628" w14:textId="77777777" w:rsidTr="00D47CE8">
        <w:trPr>
          <w:jc w:val="center"/>
        </w:trPr>
        <w:tc>
          <w:tcPr>
            <w:tcW w:w="3685" w:type="dxa"/>
            <w:shd w:val="clear" w:color="auto" w:fill="E2EFD9"/>
          </w:tcPr>
          <w:p w14:paraId="0EB40EFD" w14:textId="77777777" w:rsidR="003E73C3" w:rsidRPr="006639A1" w:rsidRDefault="003E73C3" w:rsidP="0058280A">
            <w:pPr>
              <w:spacing w:before="80" w:after="80" w:line="360" w:lineRule="auto"/>
              <w:rPr>
                <w:rFonts w:asciiTheme="minorHAnsi" w:hAnsiTheme="minorHAnsi" w:cs="Calibri"/>
              </w:rPr>
            </w:pPr>
            <w:r w:rsidRPr="006639A1">
              <w:rPr>
                <w:rFonts w:asciiTheme="minorHAnsi" w:hAnsiTheme="minorHAnsi" w:cs="Calibri"/>
              </w:rPr>
              <w:t>Grupa taryfowa B</w:t>
            </w:r>
          </w:p>
        </w:tc>
        <w:tc>
          <w:tcPr>
            <w:tcW w:w="1559" w:type="dxa"/>
            <w:shd w:val="clear" w:color="auto" w:fill="E2EFD9"/>
            <w:vAlign w:val="center"/>
          </w:tcPr>
          <w:p w14:paraId="2CAFC166" w14:textId="77777777" w:rsidR="003E73C3" w:rsidRPr="006639A1" w:rsidRDefault="003E73C3" w:rsidP="0058280A">
            <w:pPr>
              <w:spacing w:before="80" w:after="80" w:line="360" w:lineRule="auto"/>
              <w:jc w:val="center"/>
              <w:rPr>
                <w:rFonts w:asciiTheme="minorHAnsi" w:hAnsiTheme="minorHAnsi" w:cs="Calibri"/>
              </w:rPr>
            </w:pPr>
            <w:r w:rsidRPr="006639A1">
              <w:rPr>
                <w:rFonts w:asciiTheme="minorHAnsi" w:hAnsiTheme="minorHAnsi" w:cs="Calibri"/>
              </w:rPr>
              <w:t>13</w:t>
            </w:r>
          </w:p>
        </w:tc>
        <w:tc>
          <w:tcPr>
            <w:tcW w:w="1559" w:type="dxa"/>
            <w:shd w:val="clear" w:color="auto" w:fill="E2EFD9"/>
            <w:vAlign w:val="center"/>
          </w:tcPr>
          <w:p w14:paraId="6D9B3673" w14:textId="77777777" w:rsidR="003E73C3" w:rsidRPr="006639A1" w:rsidRDefault="003E73C3" w:rsidP="0058280A">
            <w:pPr>
              <w:spacing w:before="80" w:after="80" w:line="360" w:lineRule="auto"/>
              <w:jc w:val="center"/>
              <w:rPr>
                <w:rFonts w:asciiTheme="minorHAnsi" w:hAnsiTheme="minorHAnsi" w:cs="Calibri"/>
              </w:rPr>
            </w:pPr>
            <w:r w:rsidRPr="006639A1">
              <w:rPr>
                <w:rFonts w:asciiTheme="minorHAnsi" w:hAnsiTheme="minorHAnsi" w:cs="Calibri"/>
              </w:rPr>
              <w:t>2 564 369</w:t>
            </w:r>
          </w:p>
        </w:tc>
      </w:tr>
      <w:tr w:rsidR="003E73C3" w:rsidRPr="006639A1" w14:paraId="3799C3B0" w14:textId="77777777" w:rsidTr="00D47CE8">
        <w:trPr>
          <w:jc w:val="center"/>
        </w:trPr>
        <w:tc>
          <w:tcPr>
            <w:tcW w:w="3685" w:type="dxa"/>
            <w:shd w:val="clear" w:color="auto" w:fill="E2EFD9"/>
          </w:tcPr>
          <w:p w14:paraId="6118AA73" w14:textId="77777777" w:rsidR="003E73C3" w:rsidRPr="006639A1" w:rsidRDefault="003E73C3" w:rsidP="0058280A">
            <w:pPr>
              <w:spacing w:before="80" w:after="80" w:line="360" w:lineRule="auto"/>
              <w:rPr>
                <w:rFonts w:asciiTheme="minorHAnsi" w:hAnsiTheme="minorHAnsi" w:cs="Calibri"/>
              </w:rPr>
            </w:pPr>
            <w:r w:rsidRPr="006639A1">
              <w:rPr>
                <w:rFonts w:asciiTheme="minorHAnsi" w:hAnsiTheme="minorHAnsi" w:cs="Calibri"/>
              </w:rPr>
              <w:t>Grupa taryfowa C</w:t>
            </w:r>
          </w:p>
        </w:tc>
        <w:tc>
          <w:tcPr>
            <w:tcW w:w="1559" w:type="dxa"/>
            <w:shd w:val="clear" w:color="auto" w:fill="E2EFD9"/>
            <w:vAlign w:val="center"/>
          </w:tcPr>
          <w:p w14:paraId="0A4FE99A" w14:textId="77777777" w:rsidR="003E73C3" w:rsidRPr="006639A1" w:rsidRDefault="003C49F3" w:rsidP="0058280A">
            <w:pPr>
              <w:spacing w:before="80" w:after="80" w:line="360" w:lineRule="auto"/>
              <w:jc w:val="center"/>
              <w:rPr>
                <w:rFonts w:asciiTheme="minorHAnsi" w:hAnsiTheme="minorHAnsi" w:cs="Calibri"/>
              </w:rPr>
            </w:pPr>
            <w:r w:rsidRPr="006639A1">
              <w:rPr>
                <w:rFonts w:asciiTheme="minorHAnsi" w:hAnsiTheme="minorHAnsi" w:cs="Calibri"/>
              </w:rPr>
              <w:t>170</w:t>
            </w:r>
          </w:p>
        </w:tc>
        <w:tc>
          <w:tcPr>
            <w:tcW w:w="1559" w:type="dxa"/>
            <w:shd w:val="clear" w:color="auto" w:fill="E2EFD9"/>
            <w:vAlign w:val="center"/>
          </w:tcPr>
          <w:p w14:paraId="36C17B08" w14:textId="77777777" w:rsidR="003E73C3" w:rsidRPr="006639A1" w:rsidRDefault="003C49F3" w:rsidP="0058280A">
            <w:pPr>
              <w:spacing w:before="80" w:after="80" w:line="360" w:lineRule="auto"/>
              <w:jc w:val="center"/>
              <w:rPr>
                <w:rFonts w:asciiTheme="minorHAnsi" w:hAnsiTheme="minorHAnsi" w:cs="Calibri"/>
              </w:rPr>
            </w:pPr>
            <w:r w:rsidRPr="006639A1">
              <w:rPr>
                <w:rFonts w:asciiTheme="minorHAnsi" w:hAnsiTheme="minorHAnsi" w:cs="Calibri"/>
              </w:rPr>
              <w:t>1 707 625</w:t>
            </w:r>
          </w:p>
        </w:tc>
      </w:tr>
      <w:tr w:rsidR="003E73C3" w:rsidRPr="006639A1" w14:paraId="5D599BE5" w14:textId="77777777" w:rsidTr="00D47CE8">
        <w:trPr>
          <w:jc w:val="center"/>
        </w:trPr>
        <w:tc>
          <w:tcPr>
            <w:tcW w:w="3685" w:type="dxa"/>
            <w:shd w:val="clear" w:color="auto" w:fill="E2EFD9"/>
          </w:tcPr>
          <w:p w14:paraId="20F5125A" w14:textId="77777777" w:rsidR="003E73C3" w:rsidRPr="006639A1" w:rsidRDefault="003E73C3" w:rsidP="0058280A">
            <w:pPr>
              <w:spacing w:before="80" w:after="80" w:line="360" w:lineRule="auto"/>
              <w:rPr>
                <w:rFonts w:asciiTheme="minorHAnsi" w:hAnsiTheme="minorHAnsi" w:cs="Calibri"/>
              </w:rPr>
            </w:pPr>
            <w:r w:rsidRPr="006639A1">
              <w:rPr>
                <w:rFonts w:asciiTheme="minorHAnsi" w:hAnsiTheme="minorHAnsi" w:cs="Calibri"/>
              </w:rPr>
              <w:t>Grupa taryfowa G</w:t>
            </w:r>
          </w:p>
        </w:tc>
        <w:tc>
          <w:tcPr>
            <w:tcW w:w="1559" w:type="dxa"/>
            <w:shd w:val="clear" w:color="auto" w:fill="E2EFD9"/>
            <w:vAlign w:val="center"/>
          </w:tcPr>
          <w:p w14:paraId="74CDD13F" w14:textId="77777777" w:rsidR="003E73C3" w:rsidRPr="006639A1" w:rsidRDefault="003C49F3" w:rsidP="0058280A">
            <w:pPr>
              <w:spacing w:before="80" w:after="80" w:line="360" w:lineRule="auto"/>
              <w:jc w:val="center"/>
              <w:rPr>
                <w:rFonts w:asciiTheme="minorHAnsi" w:hAnsiTheme="minorHAnsi" w:cs="Calibri"/>
              </w:rPr>
            </w:pPr>
            <w:r w:rsidRPr="006639A1">
              <w:rPr>
                <w:rFonts w:asciiTheme="minorHAnsi" w:hAnsiTheme="minorHAnsi" w:cs="Calibri"/>
              </w:rPr>
              <w:t>1812</w:t>
            </w:r>
          </w:p>
        </w:tc>
        <w:tc>
          <w:tcPr>
            <w:tcW w:w="1559" w:type="dxa"/>
            <w:shd w:val="clear" w:color="auto" w:fill="E2EFD9"/>
            <w:vAlign w:val="center"/>
          </w:tcPr>
          <w:p w14:paraId="16E153D4" w14:textId="47518A5C" w:rsidR="003E73C3" w:rsidRPr="006639A1" w:rsidRDefault="009D3CEF" w:rsidP="0058280A">
            <w:pPr>
              <w:spacing w:before="80" w:after="80" w:line="360" w:lineRule="auto"/>
              <w:jc w:val="center"/>
              <w:rPr>
                <w:rFonts w:asciiTheme="minorHAnsi" w:hAnsiTheme="minorHAnsi" w:cs="Calibri"/>
              </w:rPr>
            </w:pPr>
            <w:r w:rsidRPr="006639A1">
              <w:rPr>
                <w:rFonts w:asciiTheme="minorHAnsi" w:hAnsiTheme="minorHAnsi" w:cs="Calibri"/>
              </w:rPr>
              <w:t>4</w:t>
            </w:r>
            <w:r w:rsidR="000F21B4" w:rsidRPr="006639A1">
              <w:rPr>
                <w:rFonts w:asciiTheme="minorHAnsi" w:hAnsiTheme="minorHAnsi" w:cs="Calibri"/>
              </w:rPr>
              <w:t> 112 356</w:t>
            </w:r>
          </w:p>
        </w:tc>
      </w:tr>
      <w:tr w:rsidR="003E73C3" w:rsidRPr="006639A1" w14:paraId="2642D4DB" w14:textId="77777777" w:rsidTr="00D47CE8">
        <w:trPr>
          <w:jc w:val="center"/>
        </w:trPr>
        <w:tc>
          <w:tcPr>
            <w:tcW w:w="3685" w:type="dxa"/>
            <w:shd w:val="clear" w:color="auto" w:fill="E2EFD9"/>
          </w:tcPr>
          <w:p w14:paraId="51BE7CA7" w14:textId="77777777" w:rsidR="003E73C3" w:rsidRPr="006639A1" w:rsidRDefault="003C49F3" w:rsidP="0058280A">
            <w:pPr>
              <w:spacing w:before="80" w:after="80" w:line="360" w:lineRule="auto"/>
              <w:rPr>
                <w:rFonts w:asciiTheme="minorHAnsi" w:hAnsiTheme="minorHAnsi" w:cs="Calibri"/>
                <w:b/>
                <w:bCs/>
              </w:rPr>
            </w:pPr>
            <w:r w:rsidRPr="006639A1">
              <w:rPr>
                <w:rFonts w:asciiTheme="minorHAnsi" w:hAnsiTheme="minorHAnsi" w:cs="Calibri"/>
                <w:b/>
                <w:bCs/>
              </w:rPr>
              <w:t xml:space="preserve">Razem </w:t>
            </w:r>
          </w:p>
        </w:tc>
        <w:tc>
          <w:tcPr>
            <w:tcW w:w="1559" w:type="dxa"/>
            <w:shd w:val="clear" w:color="auto" w:fill="E2EFD9"/>
            <w:vAlign w:val="center"/>
          </w:tcPr>
          <w:p w14:paraId="13C0F20E" w14:textId="77777777" w:rsidR="003E73C3" w:rsidRPr="006639A1" w:rsidRDefault="000F21B4" w:rsidP="0058280A">
            <w:pPr>
              <w:spacing w:before="80" w:after="80" w:line="360" w:lineRule="auto"/>
              <w:jc w:val="center"/>
              <w:rPr>
                <w:rFonts w:asciiTheme="minorHAnsi" w:hAnsiTheme="minorHAnsi" w:cs="Calibri"/>
              </w:rPr>
            </w:pPr>
            <w:r w:rsidRPr="006639A1">
              <w:rPr>
                <w:rFonts w:asciiTheme="minorHAnsi" w:hAnsiTheme="minorHAnsi" w:cs="Calibri"/>
              </w:rPr>
              <w:t>1995</w:t>
            </w:r>
          </w:p>
        </w:tc>
        <w:tc>
          <w:tcPr>
            <w:tcW w:w="1559" w:type="dxa"/>
            <w:shd w:val="clear" w:color="auto" w:fill="E2EFD9"/>
            <w:vAlign w:val="center"/>
          </w:tcPr>
          <w:p w14:paraId="6C12BF53" w14:textId="6014B704" w:rsidR="003E73C3" w:rsidRPr="006639A1" w:rsidRDefault="009D3CEF" w:rsidP="0058280A">
            <w:pPr>
              <w:spacing w:before="80" w:after="80" w:line="360" w:lineRule="auto"/>
              <w:jc w:val="center"/>
              <w:rPr>
                <w:rFonts w:asciiTheme="minorHAnsi" w:hAnsiTheme="minorHAnsi" w:cs="Calibri"/>
              </w:rPr>
            </w:pPr>
            <w:r w:rsidRPr="006639A1">
              <w:rPr>
                <w:rFonts w:asciiTheme="minorHAnsi" w:hAnsiTheme="minorHAnsi" w:cs="Calibri"/>
              </w:rPr>
              <w:t>8 384 350</w:t>
            </w:r>
          </w:p>
        </w:tc>
      </w:tr>
    </w:tbl>
    <w:p w14:paraId="645995A8" w14:textId="35846D0A" w:rsidR="00A07231" w:rsidRPr="00A141D0" w:rsidRDefault="005F448D" w:rsidP="0058280A">
      <w:pPr>
        <w:pStyle w:val="Tekstpodstawowy"/>
        <w:spacing w:line="360" w:lineRule="auto"/>
        <w:rPr>
          <w:rFonts w:asciiTheme="minorHAnsi" w:hAnsiTheme="minorHAnsi" w:cs="Arial"/>
          <w:i/>
          <w:iCs/>
          <w:sz w:val="20"/>
        </w:rPr>
      </w:pPr>
      <w:r w:rsidRPr="006639A1">
        <w:rPr>
          <w:rFonts w:asciiTheme="minorHAnsi" w:hAnsiTheme="minorHAnsi" w:cs="Arial"/>
          <w:i/>
          <w:iCs/>
          <w:sz w:val="20"/>
        </w:rPr>
        <w:t>Źródło: Opracowanie własne na podstawie danych PGE Dystrybucja S.A</w:t>
      </w:r>
    </w:p>
    <w:p w14:paraId="4BBED402" w14:textId="7108D39C" w:rsidR="0080082E" w:rsidRDefault="0080082E" w:rsidP="0058280A">
      <w:pPr>
        <w:pStyle w:val="Tekstpodstawowy"/>
        <w:spacing w:before="170" w:line="360" w:lineRule="auto"/>
        <w:ind w:right="141" w:firstLine="426"/>
        <w:jc w:val="both"/>
        <w:rPr>
          <w:rFonts w:asciiTheme="minorHAnsi" w:hAnsiTheme="minorHAnsi"/>
          <w:sz w:val="22"/>
          <w:szCs w:val="22"/>
        </w:rPr>
      </w:pPr>
      <w:r w:rsidRPr="006639A1">
        <w:rPr>
          <w:rFonts w:asciiTheme="minorHAnsi" w:hAnsiTheme="minorHAnsi"/>
          <w:sz w:val="22"/>
          <w:szCs w:val="22"/>
        </w:rPr>
        <w:t xml:space="preserve">Przez Gminę Medyka przebiegają linie napowietrzne </w:t>
      </w:r>
      <w:r w:rsidRPr="006639A1">
        <w:rPr>
          <w:rFonts w:asciiTheme="minorHAnsi" w:hAnsiTheme="minorHAnsi"/>
          <w:spacing w:val="-7"/>
          <w:sz w:val="22"/>
          <w:szCs w:val="22"/>
        </w:rPr>
        <w:t xml:space="preserve">15kV, </w:t>
      </w:r>
      <w:r w:rsidR="00EE5B9C">
        <w:rPr>
          <w:rFonts w:asciiTheme="minorHAnsi" w:hAnsiTheme="minorHAnsi"/>
          <w:sz w:val="22"/>
          <w:szCs w:val="22"/>
        </w:rPr>
        <w:t xml:space="preserve">które </w:t>
      </w:r>
      <w:proofErr w:type="spellStart"/>
      <w:r w:rsidR="00EE5B9C">
        <w:rPr>
          <w:rFonts w:asciiTheme="minorHAnsi" w:hAnsiTheme="minorHAnsi"/>
          <w:sz w:val="22"/>
          <w:szCs w:val="22"/>
        </w:rPr>
        <w:t>służa</w:t>
      </w:r>
      <w:proofErr w:type="spellEnd"/>
      <w:r w:rsidRPr="006639A1">
        <w:rPr>
          <w:rFonts w:asciiTheme="minorHAnsi" w:hAnsiTheme="minorHAnsi"/>
          <w:sz w:val="22"/>
          <w:szCs w:val="22"/>
        </w:rPr>
        <w:t xml:space="preserve"> do zasilania odbiorców Gminy </w:t>
      </w:r>
      <w:r w:rsidR="00D47CE8" w:rsidRPr="006639A1">
        <w:rPr>
          <w:rFonts w:asciiTheme="minorHAnsi" w:hAnsiTheme="minorHAnsi"/>
          <w:sz w:val="22"/>
          <w:szCs w:val="22"/>
        </w:rPr>
        <w:br/>
      </w:r>
      <w:r w:rsidRPr="006639A1">
        <w:rPr>
          <w:rFonts w:asciiTheme="minorHAnsi" w:hAnsiTheme="minorHAnsi"/>
          <w:sz w:val="22"/>
          <w:szCs w:val="22"/>
        </w:rPr>
        <w:t xml:space="preserve">o długości 50 km oraz kablowe o długości </w:t>
      </w:r>
      <w:r w:rsidR="00EE5B9C">
        <w:rPr>
          <w:rFonts w:asciiTheme="minorHAnsi" w:hAnsiTheme="minorHAnsi"/>
          <w:sz w:val="22"/>
          <w:szCs w:val="22"/>
        </w:rPr>
        <w:t>7</w:t>
      </w:r>
      <w:r w:rsidRPr="006639A1">
        <w:rPr>
          <w:rFonts w:asciiTheme="minorHAnsi" w:hAnsiTheme="minorHAnsi"/>
          <w:sz w:val="22"/>
          <w:szCs w:val="22"/>
        </w:rPr>
        <w:t xml:space="preserve"> km. Linie energetyczne 15</w:t>
      </w:r>
      <w:r w:rsidR="00EE5B9C">
        <w:rPr>
          <w:rFonts w:asciiTheme="minorHAnsi" w:hAnsiTheme="minorHAnsi"/>
          <w:sz w:val="22"/>
          <w:szCs w:val="22"/>
        </w:rPr>
        <w:t xml:space="preserve"> </w:t>
      </w:r>
      <w:proofErr w:type="spellStart"/>
      <w:r w:rsidRPr="006639A1">
        <w:rPr>
          <w:rFonts w:asciiTheme="minorHAnsi" w:hAnsiTheme="minorHAnsi"/>
          <w:sz w:val="22"/>
          <w:szCs w:val="22"/>
        </w:rPr>
        <w:t>kV</w:t>
      </w:r>
      <w:proofErr w:type="spellEnd"/>
      <w:r w:rsidRPr="006639A1">
        <w:rPr>
          <w:rFonts w:asciiTheme="minorHAnsi" w:hAnsiTheme="minorHAnsi"/>
          <w:sz w:val="22"/>
          <w:szCs w:val="22"/>
        </w:rPr>
        <w:t xml:space="preserve"> zasilane są z dwóch GPZ 110/15kV (Przemyśl i Przekopana). Na terenie Gminy pracuje 36 napowietrznych stacji</w:t>
      </w:r>
      <w:r w:rsidRPr="006639A1">
        <w:rPr>
          <w:rFonts w:asciiTheme="minorHAnsi" w:hAnsiTheme="minorHAnsi"/>
          <w:spacing w:val="11"/>
          <w:sz w:val="22"/>
          <w:szCs w:val="22"/>
        </w:rPr>
        <w:t xml:space="preserve"> </w:t>
      </w:r>
      <w:r w:rsidRPr="006639A1">
        <w:rPr>
          <w:rFonts w:asciiTheme="minorHAnsi" w:hAnsiTheme="minorHAnsi"/>
          <w:sz w:val="22"/>
          <w:szCs w:val="22"/>
        </w:rPr>
        <w:t>transformatorowych</w:t>
      </w:r>
      <w:r w:rsidRPr="006639A1">
        <w:rPr>
          <w:rFonts w:asciiTheme="minorHAnsi" w:hAnsiTheme="minorHAnsi"/>
          <w:spacing w:val="10"/>
          <w:sz w:val="22"/>
          <w:szCs w:val="22"/>
        </w:rPr>
        <w:t xml:space="preserve"> </w:t>
      </w:r>
      <w:r w:rsidRPr="006639A1">
        <w:rPr>
          <w:rFonts w:asciiTheme="minorHAnsi" w:hAnsiTheme="minorHAnsi"/>
          <w:sz w:val="22"/>
          <w:szCs w:val="22"/>
        </w:rPr>
        <w:t>15/0,4</w:t>
      </w:r>
      <w:r w:rsidRPr="006639A1">
        <w:rPr>
          <w:rFonts w:asciiTheme="minorHAnsi" w:hAnsiTheme="minorHAnsi"/>
          <w:spacing w:val="11"/>
          <w:sz w:val="22"/>
          <w:szCs w:val="22"/>
        </w:rPr>
        <w:t xml:space="preserve"> </w:t>
      </w:r>
      <w:proofErr w:type="spellStart"/>
      <w:r w:rsidRPr="006639A1">
        <w:rPr>
          <w:rFonts w:asciiTheme="minorHAnsi" w:hAnsiTheme="minorHAnsi"/>
          <w:sz w:val="22"/>
          <w:szCs w:val="22"/>
        </w:rPr>
        <w:t>kV</w:t>
      </w:r>
      <w:proofErr w:type="spellEnd"/>
      <w:r w:rsidRPr="006639A1">
        <w:rPr>
          <w:rFonts w:asciiTheme="minorHAnsi" w:hAnsiTheme="minorHAnsi"/>
          <w:spacing w:val="5"/>
          <w:sz w:val="22"/>
          <w:szCs w:val="22"/>
        </w:rPr>
        <w:t xml:space="preserve"> </w:t>
      </w:r>
      <w:r w:rsidRPr="006639A1">
        <w:rPr>
          <w:rFonts w:asciiTheme="minorHAnsi" w:hAnsiTheme="minorHAnsi"/>
          <w:sz w:val="22"/>
          <w:szCs w:val="22"/>
        </w:rPr>
        <w:t>oraz</w:t>
      </w:r>
      <w:r w:rsidRPr="006639A1">
        <w:rPr>
          <w:rFonts w:asciiTheme="minorHAnsi" w:hAnsiTheme="minorHAnsi"/>
          <w:spacing w:val="12"/>
          <w:sz w:val="22"/>
          <w:szCs w:val="22"/>
        </w:rPr>
        <w:t xml:space="preserve"> </w:t>
      </w:r>
      <w:r w:rsidRPr="006639A1">
        <w:rPr>
          <w:rFonts w:asciiTheme="minorHAnsi" w:hAnsiTheme="minorHAnsi"/>
          <w:sz w:val="22"/>
          <w:szCs w:val="22"/>
        </w:rPr>
        <w:t>dwie</w:t>
      </w:r>
      <w:r w:rsidRPr="006639A1">
        <w:rPr>
          <w:rFonts w:asciiTheme="minorHAnsi" w:hAnsiTheme="minorHAnsi"/>
          <w:spacing w:val="9"/>
          <w:sz w:val="22"/>
          <w:szCs w:val="22"/>
        </w:rPr>
        <w:t xml:space="preserve"> </w:t>
      </w:r>
      <w:r w:rsidRPr="006639A1">
        <w:rPr>
          <w:rFonts w:asciiTheme="minorHAnsi" w:hAnsiTheme="minorHAnsi"/>
          <w:sz w:val="22"/>
          <w:szCs w:val="22"/>
        </w:rPr>
        <w:t>stacje</w:t>
      </w:r>
      <w:r w:rsidRPr="006639A1">
        <w:rPr>
          <w:rFonts w:asciiTheme="minorHAnsi" w:hAnsiTheme="minorHAnsi"/>
          <w:spacing w:val="10"/>
          <w:sz w:val="22"/>
          <w:szCs w:val="22"/>
        </w:rPr>
        <w:t xml:space="preserve"> </w:t>
      </w:r>
      <w:r w:rsidRPr="006639A1">
        <w:rPr>
          <w:rFonts w:asciiTheme="minorHAnsi" w:hAnsiTheme="minorHAnsi"/>
          <w:sz w:val="22"/>
          <w:szCs w:val="22"/>
        </w:rPr>
        <w:t>wnętrzowe</w:t>
      </w:r>
      <w:r w:rsidRPr="006639A1">
        <w:rPr>
          <w:rFonts w:asciiTheme="minorHAnsi" w:hAnsiTheme="minorHAnsi"/>
          <w:spacing w:val="9"/>
          <w:sz w:val="22"/>
          <w:szCs w:val="22"/>
        </w:rPr>
        <w:t xml:space="preserve"> </w:t>
      </w:r>
      <w:r w:rsidRPr="006639A1">
        <w:rPr>
          <w:rFonts w:asciiTheme="minorHAnsi" w:hAnsiTheme="minorHAnsi"/>
          <w:sz w:val="22"/>
          <w:szCs w:val="22"/>
        </w:rPr>
        <w:t>15/0,4</w:t>
      </w:r>
      <w:r w:rsidRPr="006639A1">
        <w:rPr>
          <w:rFonts w:asciiTheme="minorHAnsi" w:hAnsiTheme="minorHAnsi"/>
          <w:spacing w:val="11"/>
          <w:sz w:val="22"/>
          <w:szCs w:val="22"/>
        </w:rPr>
        <w:t xml:space="preserve"> </w:t>
      </w:r>
      <w:proofErr w:type="spellStart"/>
      <w:r w:rsidRPr="006639A1">
        <w:rPr>
          <w:rFonts w:asciiTheme="minorHAnsi" w:hAnsiTheme="minorHAnsi"/>
          <w:sz w:val="22"/>
          <w:szCs w:val="22"/>
        </w:rPr>
        <w:t>kV</w:t>
      </w:r>
      <w:proofErr w:type="spellEnd"/>
      <w:r w:rsidRPr="006639A1">
        <w:rPr>
          <w:rFonts w:asciiTheme="minorHAnsi" w:hAnsiTheme="minorHAnsi"/>
          <w:spacing w:val="6"/>
          <w:sz w:val="22"/>
          <w:szCs w:val="22"/>
        </w:rPr>
        <w:t xml:space="preserve"> </w:t>
      </w:r>
      <w:r w:rsidRPr="006639A1">
        <w:rPr>
          <w:rFonts w:asciiTheme="minorHAnsi" w:hAnsiTheme="minorHAnsi"/>
          <w:sz w:val="22"/>
          <w:szCs w:val="22"/>
        </w:rPr>
        <w:t>o</w:t>
      </w:r>
      <w:r w:rsidRPr="006639A1">
        <w:rPr>
          <w:rFonts w:asciiTheme="minorHAnsi" w:hAnsiTheme="minorHAnsi"/>
          <w:spacing w:val="10"/>
          <w:sz w:val="22"/>
          <w:szCs w:val="22"/>
        </w:rPr>
        <w:t xml:space="preserve"> </w:t>
      </w:r>
      <w:r w:rsidRPr="006639A1">
        <w:rPr>
          <w:rFonts w:asciiTheme="minorHAnsi" w:hAnsiTheme="minorHAnsi"/>
          <w:sz w:val="22"/>
          <w:szCs w:val="22"/>
        </w:rPr>
        <w:t>łącznej</w:t>
      </w:r>
      <w:r w:rsidRPr="006639A1">
        <w:rPr>
          <w:rFonts w:asciiTheme="minorHAnsi" w:hAnsiTheme="minorHAnsi"/>
          <w:spacing w:val="11"/>
          <w:sz w:val="22"/>
          <w:szCs w:val="22"/>
        </w:rPr>
        <w:t xml:space="preserve"> </w:t>
      </w:r>
      <w:r w:rsidRPr="006639A1">
        <w:rPr>
          <w:rFonts w:asciiTheme="minorHAnsi" w:hAnsiTheme="minorHAnsi"/>
          <w:sz w:val="22"/>
          <w:szCs w:val="22"/>
        </w:rPr>
        <w:t>mocy</w:t>
      </w:r>
      <w:r w:rsidR="00407DF2" w:rsidRPr="006639A1">
        <w:rPr>
          <w:rFonts w:asciiTheme="minorHAnsi" w:hAnsiTheme="minorHAnsi"/>
          <w:sz w:val="22"/>
          <w:szCs w:val="22"/>
        </w:rPr>
        <w:t xml:space="preserve"> </w:t>
      </w:r>
      <w:r w:rsidRPr="006639A1">
        <w:rPr>
          <w:rFonts w:asciiTheme="minorHAnsi" w:hAnsiTheme="minorHAnsi"/>
          <w:sz w:val="22"/>
          <w:szCs w:val="22"/>
        </w:rPr>
        <w:t>transformatorów 3600 kVA.</w:t>
      </w:r>
    </w:p>
    <w:p w14:paraId="7AAB088C" w14:textId="0177F8AD" w:rsidR="00753F23" w:rsidRDefault="001945AB" w:rsidP="0058280A">
      <w:pPr>
        <w:pStyle w:val="Tekstpodstawowy"/>
        <w:spacing w:before="170" w:line="360" w:lineRule="auto"/>
        <w:ind w:right="141" w:firstLine="426"/>
        <w:jc w:val="both"/>
        <w:rPr>
          <w:rFonts w:asciiTheme="minorHAnsi" w:hAnsiTheme="minorHAnsi"/>
          <w:sz w:val="22"/>
          <w:szCs w:val="22"/>
        </w:rPr>
      </w:pPr>
      <w:r>
        <w:rPr>
          <w:rFonts w:asciiTheme="minorHAnsi" w:hAnsiTheme="minorHAnsi"/>
          <w:sz w:val="22"/>
          <w:szCs w:val="22"/>
        </w:rPr>
        <w:t xml:space="preserve">Zdecydowaną największą </w:t>
      </w:r>
      <w:r w:rsidR="00996995">
        <w:rPr>
          <w:rFonts w:asciiTheme="minorHAnsi" w:hAnsiTheme="minorHAnsi"/>
          <w:sz w:val="22"/>
          <w:szCs w:val="22"/>
        </w:rPr>
        <w:t>grupą taryfową odbiorców</w:t>
      </w:r>
      <w:r>
        <w:rPr>
          <w:rFonts w:asciiTheme="minorHAnsi" w:hAnsiTheme="minorHAnsi"/>
          <w:sz w:val="22"/>
          <w:szCs w:val="22"/>
        </w:rPr>
        <w:t xml:space="preserve"> gminy Medyka </w:t>
      </w:r>
      <w:r w:rsidR="00996995">
        <w:rPr>
          <w:rFonts w:asciiTheme="minorHAnsi" w:hAnsiTheme="minorHAnsi"/>
          <w:sz w:val="22"/>
          <w:szCs w:val="22"/>
        </w:rPr>
        <w:t>była grupa taryfowa G – na niskim napięciu. Odbiorcami tej grupy są przede wszystkim jednorodzinne gospodarstwa domowe. Na poniższych wykresach przedstawiono strukturę zużycia energii elektrycznej oraz strukturę odbiorców energii elektrycznej.</w:t>
      </w:r>
    </w:p>
    <w:p w14:paraId="0F4017BE" w14:textId="77777777" w:rsidR="002C0EF5" w:rsidRDefault="002C0EF5" w:rsidP="0058280A">
      <w:pPr>
        <w:pStyle w:val="Tekstpodstawowy"/>
        <w:spacing w:before="170" w:line="360" w:lineRule="auto"/>
        <w:ind w:right="141" w:firstLine="426"/>
        <w:jc w:val="both"/>
        <w:rPr>
          <w:rFonts w:asciiTheme="minorHAnsi" w:hAnsiTheme="minorHAnsi"/>
          <w:sz w:val="22"/>
          <w:szCs w:val="22"/>
        </w:rPr>
      </w:pPr>
    </w:p>
    <w:p w14:paraId="28DB90DE" w14:textId="77777777" w:rsidR="002C0EF5" w:rsidRDefault="002C0EF5" w:rsidP="0058280A">
      <w:pPr>
        <w:pStyle w:val="Tekstpodstawowy"/>
        <w:spacing w:before="170" w:line="360" w:lineRule="auto"/>
        <w:ind w:right="141" w:firstLine="426"/>
        <w:jc w:val="both"/>
        <w:rPr>
          <w:rFonts w:asciiTheme="minorHAnsi" w:hAnsiTheme="minorHAnsi"/>
          <w:sz w:val="22"/>
          <w:szCs w:val="22"/>
        </w:rPr>
      </w:pPr>
    </w:p>
    <w:p w14:paraId="0A515B02" w14:textId="77777777" w:rsidR="002C0EF5" w:rsidRDefault="002C0EF5" w:rsidP="0058280A">
      <w:pPr>
        <w:pStyle w:val="Tekstpodstawowy"/>
        <w:spacing w:before="170" w:line="360" w:lineRule="auto"/>
        <w:ind w:right="141" w:firstLine="426"/>
        <w:jc w:val="both"/>
        <w:rPr>
          <w:rFonts w:asciiTheme="minorHAnsi" w:hAnsiTheme="minorHAnsi"/>
          <w:sz w:val="22"/>
          <w:szCs w:val="22"/>
        </w:rPr>
      </w:pPr>
    </w:p>
    <w:p w14:paraId="6E1D24B4" w14:textId="77777777" w:rsidR="002C0EF5" w:rsidRDefault="002C0EF5" w:rsidP="0058280A">
      <w:pPr>
        <w:pStyle w:val="Tekstpodstawowy"/>
        <w:spacing w:before="170" w:line="360" w:lineRule="auto"/>
        <w:ind w:right="141" w:firstLine="426"/>
        <w:jc w:val="both"/>
        <w:rPr>
          <w:rFonts w:asciiTheme="minorHAnsi" w:hAnsiTheme="minorHAnsi"/>
          <w:sz w:val="22"/>
          <w:szCs w:val="22"/>
        </w:rPr>
      </w:pPr>
    </w:p>
    <w:p w14:paraId="6F160A72" w14:textId="77777777" w:rsidR="002C0EF5" w:rsidRDefault="002C0EF5" w:rsidP="0058280A">
      <w:pPr>
        <w:pStyle w:val="Tekstpodstawowy"/>
        <w:spacing w:before="170" w:line="360" w:lineRule="auto"/>
        <w:ind w:right="141" w:firstLine="426"/>
        <w:jc w:val="both"/>
        <w:rPr>
          <w:rFonts w:asciiTheme="minorHAnsi" w:hAnsiTheme="minorHAnsi"/>
          <w:sz w:val="22"/>
          <w:szCs w:val="22"/>
        </w:rPr>
      </w:pPr>
    </w:p>
    <w:p w14:paraId="3B9B9766" w14:textId="77777777" w:rsidR="002C0EF5" w:rsidRDefault="002C0EF5" w:rsidP="0058280A">
      <w:pPr>
        <w:pStyle w:val="Tekstpodstawowy"/>
        <w:spacing w:before="170" w:line="360" w:lineRule="auto"/>
        <w:ind w:right="141" w:firstLine="426"/>
        <w:jc w:val="both"/>
        <w:rPr>
          <w:rFonts w:asciiTheme="minorHAnsi" w:hAnsiTheme="minorHAnsi"/>
          <w:sz w:val="22"/>
          <w:szCs w:val="22"/>
        </w:rPr>
      </w:pPr>
    </w:p>
    <w:p w14:paraId="5B0BF1C1" w14:textId="77777777" w:rsidR="002C0EF5" w:rsidRDefault="002C0EF5" w:rsidP="0058280A">
      <w:pPr>
        <w:pStyle w:val="Tekstpodstawowy"/>
        <w:spacing w:before="170" w:line="360" w:lineRule="auto"/>
        <w:ind w:right="141" w:firstLine="426"/>
        <w:jc w:val="both"/>
        <w:rPr>
          <w:rFonts w:asciiTheme="minorHAnsi" w:hAnsiTheme="minorHAnsi"/>
          <w:sz w:val="22"/>
          <w:szCs w:val="22"/>
        </w:rPr>
      </w:pPr>
    </w:p>
    <w:p w14:paraId="744660D0" w14:textId="77777777" w:rsidR="002C0EF5" w:rsidRDefault="002C0EF5" w:rsidP="0058280A">
      <w:pPr>
        <w:pStyle w:val="Tekstpodstawowy"/>
        <w:spacing w:before="170" w:line="360" w:lineRule="auto"/>
        <w:ind w:right="141" w:firstLine="426"/>
        <w:jc w:val="both"/>
        <w:rPr>
          <w:rFonts w:asciiTheme="minorHAnsi" w:hAnsiTheme="minorHAnsi"/>
          <w:sz w:val="22"/>
          <w:szCs w:val="22"/>
        </w:rPr>
      </w:pPr>
    </w:p>
    <w:p w14:paraId="728BC2D0" w14:textId="1D04D57D" w:rsidR="00A141D0" w:rsidRPr="00A141D0" w:rsidRDefault="00BD486C" w:rsidP="00BD486C">
      <w:pPr>
        <w:pStyle w:val="Legenda"/>
        <w:rPr>
          <w:rFonts w:cs="Calibri"/>
          <w:szCs w:val="22"/>
        </w:rPr>
      </w:pPr>
      <w:bookmarkStart w:id="86" w:name="_Toc97205084"/>
      <w:r>
        <w:lastRenderedPageBreak/>
        <w:t xml:space="preserve">Wykres </w:t>
      </w:r>
      <w:r w:rsidR="006D2B47">
        <w:rPr>
          <w:noProof/>
        </w:rPr>
        <w:fldChar w:fldCharType="begin"/>
      </w:r>
      <w:r w:rsidR="006D2B47">
        <w:rPr>
          <w:noProof/>
        </w:rPr>
        <w:instrText xml:space="preserve"> SEQ Wykres \* ARABIC </w:instrText>
      </w:r>
      <w:r w:rsidR="006D2B47">
        <w:rPr>
          <w:noProof/>
        </w:rPr>
        <w:fldChar w:fldCharType="separate"/>
      </w:r>
      <w:r w:rsidR="00BD1D44">
        <w:rPr>
          <w:noProof/>
        </w:rPr>
        <w:t>5</w:t>
      </w:r>
      <w:r w:rsidR="006D2B47">
        <w:rPr>
          <w:noProof/>
        </w:rPr>
        <w:fldChar w:fldCharType="end"/>
      </w:r>
      <w:r w:rsidR="00A141D0" w:rsidRPr="00BE5372">
        <w:rPr>
          <w:rFonts w:cs="Calibri"/>
          <w:szCs w:val="22"/>
        </w:rPr>
        <w:t xml:space="preserve"> </w:t>
      </w:r>
      <w:r w:rsidR="00CE3B46">
        <w:rPr>
          <w:rFonts w:cs="Calibri"/>
          <w:szCs w:val="22"/>
        </w:rPr>
        <w:t>Ilość odbiorców energii elektrycznej</w:t>
      </w:r>
      <w:bookmarkEnd w:id="86"/>
      <w:r w:rsidR="00CE3B46">
        <w:rPr>
          <w:rFonts w:cs="Calibri"/>
          <w:szCs w:val="22"/>
        </w:rPr>
        <w:t xml:space="preserve"> </w:t>
      </w:r>
    </w:p>
    <w:p w14:paraId="64EEE3BC" w14:textId="6D296E6C" w:rsidR="00753F23" w:rsidRDefault="00753F23" w:rsidP="0058280A">
      <w:pPr>
        <w:pStyle w:val="Tekstpodstawowy"/>
        <w:tabs>
          <w:tab w:val="left" w:pos="9214"/>
          <w:tab w:val="left" w:pos="9356"/>
        </w:tabs>
        <w:spacing w:before="170" w:line="360" w:lineRule="auto"/>
        <w:rPr>
          <w:rFonts w:asciiTheme="minorHAnsi" w:hAnsiTheme="minorHAnsi"/>
          <w:sz w:val="22"/>
          <w:szCs w:val="22"/>
        </w:rPr>
      </w:pPr>
      <w:r>
        <w:rPr>
          <w:noProof/>
          <w:lang w:eastAsia="pl-PL"/>
        </w:rPr>
        <w:drawing>
          <wp:inline distT="0" distB="0" distL="0" distR="0" wp14:anchorId="463A2A02" wp14:editId="02B09C5E">
            <wp:extent cx="6188149" cy="4274288"/>
            <wp:effectExtent l="0" t="0" r="3175" b="12065"/>
            <wp:docPr id="1" name="Wykres 1">
              <a:extLst xmlns:a="http://schemas.openxmlformats.org/drawingml/2006/main">
                <a:ext uri="{FF2B5EF4-FFF2-40B4-BE49-F238E27FC236}">
                  <a16:creationId xmlns:a16="http://schemas.microsoft.com/office/drawing/2014/main" id="{9B3D1466-2992-4B4E-A548-B8C4B348DD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279189E2" w14:textId="77777777" w:rsidR="00CE3B46" w:rsidRPr="00A141D0" w:rsidRDefault="00CE3B46" w:rsidP="00CE3B46">
      <w:pPr>
        <w:pStyle w:val="Tekstpodstawowy"/>
        <w:spacing w:line="360" w:lineRule="auto"/>
        <w:rPr>
          <w:rFonts w:asciiTheme="minorHAnsi" w:hAnsiTheme="minorHAnsi" w:cs="Arial"/>
          <w:i/>
          <w:iCs/>
          <w:sz w:val="20"/>
        </w:rPr>
      </w:pPr>
      <w:r w:rsidRPr="006639A1">
        <w:rPr>
          <w:rFonts w:asciiTheme="minorHAnsi" w:hAnsiTheme="minorHAnsi" w:cs="Arial"/>
          <w:i/>
          <w:iCs/>
          <w:sz w:val="20"/>
        </w:rPr>
        <w:t>Źródło: Opracowanie własne na podstawie danych PGE Dystrybucja S.A</w:t>
      </w:r>
    </w:p>
    <w:p w14:paraId="3D89A60B" w14:textId="77777777" w:rsidR="009F5A3B" w:rsidRDefault="009F5A3B" w:rsidP="0058280A">
      <w:pPr>
        <w:pStyle w:val="Tekstpodstawowy"/>
        <w:tabs>
          <w:tab w:val="left" w:pos="9214"/>
          <w:tab w:val="left" w:pos="9356"/>
        </w:tabs>
        <w:spacing w:before="170" w:line="360" w:lineRule="auto"/>
        <w:rPr>
          <w:rFonts w:asciiTheme="minorHAnsi" w:hAnsiTheme="minorHAnsi"/>
          <w:sz w:val="22"/>
          <w:szCs w:val="22"/>
        </w:rPr>
      </w:pPr>
    </w:p>
    <w:p w14:paraId="2C08811B" w14:textId="77777777" w:rsidR="002C0EF5" w:rsidRDefault="002C0EF5" w:rsidP="0058280A">
      <w:pPr>
        <w:pStyle w:val="Tekstpodstawowy"/>
        <w:tabs>
          <w:tab w:val="left" w:pos="9214"/>
          <w:tab w:val="left" w:pos="9356"/>
        </w:tabs>
        <w:spacing w:before="170" w:line="360" w:lineRule="auto"/>
        <w:rPr>
          <w:rFonts w:asciiTheme="minorHAnsi" w:hAnsiTheme="minorHAnsi"/>
          <w:sz w:val="22"/>
          <w:szCs w:val="22"/>
        </w:rPr>
      </w:pPr>
    </w:p>
    <w:p w14:paraId="679124D9" w14:textId="77777777" w:rsidR="002C0EF5" w:rsidRDefault="002C0EF5" w:rsidP="0058280A">
      <w:pPr>
        <w:pStyle w:val="Tekstpodstawowy"/>
        <w:tabs>
          <w:tab w:val="left" w:pos="9214"/>
          <w:tab w:val="left" w:pos="9356"/>
        </w:tabs>
        <w:spacing w:before="170" w:line="360" w:lineRule="auto"/>
        <w:rPr>
          <w:rFonts w:asciiTheme="minorHAnsi" w:hAnsiTheme="minorHAnsi"/>
          <w:sz w:val="22"/>
          <w:szCs w:val="22"/>
        </w:rPr>
      </w:pPr>
    </w:p>
    <w:p w14:paraId="463F7CC9" w14:textId="77777777" w:rsidR="002C0EF5" w:rsidRDefault="002C0EF5" w:rsidP="0058280A">
      <w:pPr>
        <w:pStyle w:val="Tekstpodstawowy"/>
        <w:tabs>
          <w:tab w:val="left" w:pos="9214"/>
          <w:tab w:val="left" w:pos="9356"/>
        </w:tabs>
        <w:spacing w:before="170" w:line="360" w:lineRule="auto"/>
        <w:rPr>
          <w:rFonts w:asciiTheme="minorHAnsi" w:hAnsiTheme="minorHAnsi"/>
          <w:sz w:val="22"/>
          <w:szCs w:val="22"/>
        </w:rPr>
      </w:pPr>
    </w:p>
    <w:p w14:paraId="0CA310B3" w14:textId="77777777" w:rsidR="002C0EF5" w:rsidRDefault="002C0EF5" w:rsidP="0058280A">
      <w:pPr>
        <w:pStyle w:val="Tekstpodstawowy"/>
        <w:tabs>
          <w:tab w:val="left" w:pos="9214"/>
          <w:tab w:val="left" w:pos="9356"/>
        </w:tabs>
        <w:spacing w:before="170" w:line="360" w:lineRule="auto"/>
        <w:rPr>
          <w:rFonts w:asciiTheme="minorHAnsi" w:hAnsiTheme="minorHAnsi"/>
          <w:sz w:val="22"/>
          <w:szCs w:val="22"/>
        </w:rPr>
      </w:pPr>
    </w:p>
    <w:p w14:paraId="66C46928" w14:textId="77777777" w:rsidR="002C0EF5" w:rsidRDefault="002C0EF5" w:rsidP="0058280A">
      <w:pPr>
        <w:pStyle w:val="Tekstpodstawowy"/>
        <w:tabs>
          <w:tab w:val="left" w:pos="9214"/>
          <w:tab w:val="left" w:pos="9356"/>
        </w:tabs>
        <w:spacing w:before="170" w:line="360" w:lineRule="auto"/>
        <w:rPr>
          <w:rFonts w:asciiTheme="minorHAnsi" w:hAnsiTheme="minorHAnsi"/>
          <w:sz w:val="22"/>
          <w:szCs w:val="22"/>
        </w:rPr>
      </w:pPr>
    </w:p>
    <w:p w14:paraId="18032456" w14:textId="77777777" w:rsidR="002C0EF5" w:rsidRDefault="002C0EF5" w:rsidP="0058280A">
      <w:pPr>
        <w:pStyle w:val="Tekstpodstawowy"/>
        <w:tabs>
          <w:tab w:val="left" w:pos="9214"/>
          <w:tab w:val="left" w:pos="9356"/>
        </w:tabs>
        <w:spacing w:before="170" w:line="360" w:lineRule="auto"/>
        <w:rPr>
          <w:rFonts w:asciiTheme="minorHAnsi" w:hAnsiTheme="minorHAnsi"/>
          <w:sz w:val="22"/>
          <w:szCs w:val="22"/>
        </w:rPr>
      </w:pPr>
    </w:p>
    <w:p w14:paraId="4B95B3EF" w14:textId="77777777" w:rsidR="002C0EF5" w:rsidRDefault="002C0EF5" w:rsidP="0058280A">
      <w:pPr>
        <w:pStyle w:val="Tekstpodstawowy"/>
        <w:tabs>
          <w:tab w:val="left" w:pos="9214"/>
          <w:tab w:val="left" w:pos="9356"/>
        </w:tabs>
        <w:spacing w:before="170" w:line="360" w:lineRule="auto"/>
        <w:rPr>
          <w:rFonts w:asciiTheme="minorHAnsi" w:hAnsiTheme="minorHAnsi"/>
          <w:sz w:val="22"/>
          <w:szCs w:val="22"/>
        </w:rPr>
      </w:pPr>
    </w:p>
    <w:p w14:paraId="4924B69C" w14:textId="77777777" w:rsidR="002C0EF5" w:rsidRDefault="002C0EF5" w:rsidP="0058280A">
      <w:pPr>
        <w:pStyle w:val="Tekstpodstawowy"/>
        <w:tabs>
          <w:tab w:val="left" w:pos="9214"/>
          <w:tab w:val="left" w:pos="9356"/>
        </w:tabs>
        <w:spacing w:before="170" w:line="360" w:lineRule="auto"/>
        <w:rPr>
          <w:rFonts w:asciiTheme="minorHAnsi" w:hAnsiTheme="minorHAnsi"/>
          <w:sz w:val="22"/>
          <w:szCs w:val="22"/>
        </w:rPr>
      </w:pPr>
    </w:p>
    <w:p w14:paraId="7C429549" w14:textId="37E3DAF6" w:rsidR="00CE3B46" w:rsidRPr="00CE3B46" w:rsidRDefault="00BD486C" w:rsidP="00BD486C">
      <w:pPr>
        <w:pStyle w:val="Legenda"/>
        <w:rPr>
          <w:rFonts w:cs="Calibri"/>
          <w:szCs w:val="22"/>
        </w:rPr>
      </w:pPr>
      <w:bookmarkStart w:id="87" w:name="_Toc97205085"/>
      <w:r>
        <w:lastRenderedPageBreak/>
        <w:t xml:space="preserve">Wykres </w:t>
      </w:r>
      <w:r w:rsidR="006D2B47">
        <w:rPr>
          <w:noProof/>
        </w:rPr>
        <w:fldChar w:fldCharType="begin"/>
      </w:r>
      <w:r w:rsidR="006D2B47">
        <w:rPr>
          <w:noProof/>
        </w:rPr>
        <w:instrText xml:space="preserve"> SEQ Wykres \* ARABIC </w:instrText>
      </w:r>
      <w:r w:rsidR="006D2B47">
        <w:rPr>
          <w:noProof/>
        </w:rPr>
        <w:fldChar w:fldCharType="separate"/>
      </w:r>
      <w:r w:rsidR="00BD1D44">
        <w:rPr>
          <w:noProof/>
        </w:rPr>
        <w:t>6</w:t>
      </w:r>
      <w:r w:rsidR="006D2B47">
        <w:rPr>
          <w:noProof/>
        </w:rPr>
        <w:fldChar w:fldCharType="end"/>
      </w:r>
      <w:r w:rsidR="00CE3B46" w:rsidRPr="00BE5372">
        <w:rPr>
          <w:rFonts w:cs="Calibri"/>
          <w:szCs w:val="22"/>
        </w:rPr>
        <w:t xml:space="preserve"> </w:t>
      </w:r>
      <w:r w:rsidR="00CE3B46">
        <w:rPr>
          <w:rFonts w:cs="Calibri"/>
          <w:szCs w:val="22"/>
        </w:rPr>
        <w:t>Ilość energii elektrycznej w poszczególnych grupach odbiorców</w:t>
      </w:r>
      <w:bookmarkEnd w:id="87"/>
    </w:p>
    <w:p w14:paraId="16FCDF35" w14:textId="6DD2FB90" w:rsidR="00996995" w:rsidRPr="006639A1" w:rsidRDefault="00A05879" w:rsidP="0058280A">
      <w:pPr>
        <w:pStyle w:val="Tekstpodstawowy"/>
        <w:tabs>
          <w:tab w:val="left" w:pos="9214"/>
          <w:tab w:val="left" w:pos="9356"/>
        </w:tabs>
        <w:spacing w:before="170" w:line="360" w:lineRule="auto"/>
        <w:rPr>
          <w:rFonts w:asciiTheme="minorHAnsi" w:hAnsiTheme="minorHAnsi"/>
          <w:sz w:val="22"/>
          <w:szCs w:val="22"/>
        </w:rPr>
      </w:pPr>
      <w:r>
        <w:rPr>
          <w:noProof/>
          <w:lang w:eastAsia="pl-PL"/>
        </w:rPr>
        <w:drawing>
          <wp:inline distT="0" distB="0" distL="0" distR="0" wp14:anchorId="5209B055" wp14:editId="17E80020">
            <wp:extent cx="6453963" cy="4444409"/>
            <wp:effectExtent l="0" t="0" r="4445" b="13335"/>
            <wp:docPr id="6" name="Wykres 6">
              <a:extLst xmlns:a="http://schemas.openxmlformats.org/drawingml/2006/main">
                <a:ext uri="{FF2B5EF4-FFF2-40B4-BE49-F238E27FC236}">
                  <a16:creationId xmlns:a16="http://schemas.microsoft.com/office/drawing/2014/main" id="{656E284D-073A-490E-B0BB-947309B26A1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4C250987" w14:textId="49DF7F81" w:rsidR="003E48AF" w:rsidRDefault="00CE3B46" w:rsidP="00CE3B46">
      <w:pPr>
        <w:pStyle w:val="Tekstpodstawowy"/>
        <w:spacing w:line="360" w:lineRule="auto"/>
        <w:rPr>
          <w:rFonts w:asciiTheme="minorHAnsi" w:hAnsiTheme="minorHAnsi" w:cs="Arial"/>
          <w:i/>
          <w:iCs/>
          <w:sz w:val="20"/>
        </w:rPr>
      </w:pPr>
      <w:r w:rsidRPr="006639A1">
        <w:rPr>
          <w:rFonts w:asciiTheme="minorHAnsi" w:hAnsiTheme="minorHAnsi" w:cs="Arial"/>
          <w:i/>
          <w:iCs/>
          <w:sz w:val="20"/>
        </w:rPr>
        <w:t>Źródło: Opracowanie własne na podstawie danych PGE Dystrybucja S.A</w:t>
      </w:r>
    </w:p>
    <w:p w14:paraId="08E07B24" w14:textId="7A8F8AD1" w:rsidR="009D05D1" w:rsidRPr="009D05D1" w:rsidRDefault="009D05D1" w:rsidP="004118D8">
      <w:pPr>
        <w:pStyle w:val="Nagwek2"/>
        <w:numPr>
          <w:ilvl w:val="1"/>
          <w:numId w:val="1"/>
        </w:numPr>
        <w:spacing w:after="240"/>
      </w:pPr>
      <w:bookmarkStart w:id="88" w:name="_Toc97811542"/>
      <w:r w:rsidRPr="009D05D1">
        <w:t>System gazowniczy</w:t>
      </w:r>
      <w:bookmarkEnd w:id="88"/>
    </w:p>
    <w:p w14:paraId="26E0C921" w14:textId="77777777" w:rsidR="009D05D1" w:rsidRPr="009D05D1" w:rsidRDefault="009D05D1" w:rsidP="0058280A">
      <w:pPr>
        <w:spacing w:line="360" w:lineRule="auto"/>
        <w:ind w:firstLine="426"/>
        <w:jc w:val="both"/>
      </w:pPr>
      <w:r w:rsidRPr="009D05D1">
        <w:t>Gaz ziemny staje się najwygodniejszym nośnikiem energii dla ludzkości. Jego zalety powodują, że od wielu lat trwa na świecie dynamiczny rozwój gazownictwa. Decydują o tym także względy ekonomiczne i ekologiczne (surowiec ten jest najbardziej przyjazny dla środowiska naturalnego).</w:t>
      </w:r>
    </w:p>
    <w:p w14:paraId="1890C18B" w14:textId="212EC76A" w:rsidR="009D05D1" w:rsidRDefault="009D05D1" w:rsidP="0058280A">
      <w:pPr>
        <w:spacing w:line="360" w:lineRule="auto"/>
        <w:ind w:firstLine="426"/>
        <w:jc w:val="both"/>
      </w:pPr>
      <w:r w:rsidRPr="009D05D1">
        <w:t xml:space="preserve">W gminie Medyka sieć rurociągów gazowych jest dobrze rozbudowana i dociera do wszystkich miejscowości. Z gazu korzysta ok. 69,8% ogółu ludności. Sieć gazowa gminy oparta jest na systemie gazociągów średnioprężnych, gazociągów rozdzielczych, </w:t>
      </w:r>
      <w:proofErr w:type="spellStart"/>
      <w:r w:rsidRPr="009D05D1">
        <w:t>odgałęzień</w:t>
      </w:r>
      <w:proofErr w:type="spellEnd"/>
      <w:r w:rsidRPr="009D05D1">
        <w:t xml:space="preserve"> i przyłączy do budynków. </w:t>
      </w:r>
    </w:p>
    <w:p w14:paraId="3A5995F4" w14:textId="77777777" w:rsidR="002C0EF5" w:rsidRDefault="002C0EF5" w:rsidP="0058280A">
      <w:pPr>
        <w:spacing w:line="360" w:lineRule="auto"/>
        <w:ind w:firstLine="426"/>
        <w:jc w:val="both"/>
      </w:pPr>
    </w:p>
    <w:p w14:paraId="4D9294F4" w14:textId="77777777" w:rsidR="002C0EF5" w:rsidRDefault="002C0EF5" w:rsidP="0058280A">
      <w:pPr>
        <w:spacing w:line="360" w:lineRule="auto"/>
        <w:ind w:firstLine="426"/>
        <w:jc w:val="both"/>
      </w:pPr>
    </w:p>
    <w:p w14:paraId="0B69208C" w14:textId="77777777" w:rsidR="002C0EF5" w:rsidRDefault="002C0EF5" w:rsidP="0058280A">
      <w:pPr>
        <w:spacing w:line="360" w:lineRule="auto"/>
        <w:ind w:firstLine="426"/>
        <w:jc w:val="both"/>
      </w:pPr>
    </w:p>
    <w:p w14:paraId="045DC113" w14:textId="426B410E" w:rsidR="009D05D1" w:rsidRPr="009D05D1" w:rsidRDefault="009F5A3B" w:rsidP="009F5A3B">
      <w:pPr>
        <w:pStyle w:val="Legenda"/>
        <w:rPr>
          <w:rFonts w:cs="Calibri"/>
          <w:bCs w:val="0"/>
        </w:rPr>
      </w:pPr>
      <w:bookmarkStart w:id="89" w:name="_Toc82109375"/>
      <w:bookmarkStart w:id="90" w:name="_Toc97811177"/>
      <w:r>
        <w:lastRenderedPageBreak/>
        <w:t xml:space="preserve">Tabela </w:t>
      </w:r>
      <w:r w:rsidR="006D2B47">
        <w:rPr>
          <w:noProof/>
        </w:rPr>
        <w:fldChar w:fldCharType="begin"/>
      </w:r>
      <w:r w:rsidR="006D2B47">
        <w:rPr>
          <w:noProof/>
        </w:rPr>
        <w:instrText xml:space="preserve"> SEQ Tabela \* ARABIC </w:instrText>
      </w:r>
      <w:r w:rsidR="006D2B47">
        <w:rPr>
          <w:noProof/>
        </w:rPr>
        <w:fldChar w:fldCharType="separate"/>
      </w:r>
      <w:r w:rsidR="00BD1D44">
        <w:rPr>
          <w:noProof/>
        </w:rPr>
        <w:t>18</w:t>
      </w:r>
      <w:r w:rsidR="006D2B47">
        <w:rPr>
          <w:noProof/>
        </w:rPr>
        <w:fldChar w:fldCharType="end"/>
      </w:r>
      <w:r w:rsidR="009D05D1" w:rsidRPr="009D05D1">
        <w:rPr>
          <w:rFonts w:cs="Calibri"/>
          <w:b w:val="0"/>
          <w:bCs w:val="0"/>
        </w:rPr>
        <w:t xml:space="preserve"> </w:t>
      </w:r>
      <w:r w:rsidR="009D05D1" w:rsidRPr="009F5A3B">
        <w:rPr>
          <w:rFonts w:cs="Calibri"/>
          <w:bCs w:val="0"/>
        </w:rPr>
        <w:t>Wybrane dane dotyczące instalacji gazowej w gminie Medyka</w:t>
      </w:r>
      <w:bookmarkEnd w:id="89"/>
      <w:bookmarkEnd w:id="90"/>
    </w:p>
    <w:tbl>
      <w:tblPr>
        <w:tblW w:w="0" w:type="auto"/>
        <w:jc w:val="center"/>
        <w:tblBorders>
          <w:top w:val="triple" w:sz="4" w:space="0" w:color="FFFFFF"/>
          <w:left w:val="triple" w:sz="4" w:space="0" w:color="FFFFFF"/>
          <w:bottom w:val="triple" w:sz="4" w:space="0" w:color="FFFFFF"/>
          <w:right w:val="triple" w:sz="4" w:space="0" w:color="FFFFFF"/>
          <w:insideH w:val="triple" w:sz="4" w:space="0" w:color="FFFFFF"/>
          <w:insideV w:val="triple" w:sz="4" w:space="0" w:color="FFFFFF"/>
        </w:tblBorders>
        <w:tblLayout w:type="fixed"/>
        <w:tblLook w:val="04A0" w:firstRow="1" w:lastRow="0" w:firstColumn="1" w:lastColumn="0" w:noHBand="0" w:noVBand="1"/>
      </w:tblPr>
      <w:tblGrid>
        <w:gridCol w:w="4705"/>
        <w:gridCol w:w="1417"/>
        <w:gridCol w:w="1359"/>
        <w:gridCol w:w="1360"/>
      </w:tblGrid>
      <w:tr w:rsidR="009D05D1" w:rsidRPr="009D05D1" w14:paraId="153E8D71" w14:textId="77777777" w:rsidTr="009D05D1">
        <w:trPr>
          <w:jc w:val="center"/>
        </w:trPr>
        <w:tc>
          <w:tcPr>
            <w:tcW w:w="4705" w:type="dxa"/>
            <w:shd w:val="clear" w:color="auto" w:fill="538135"/>
            <w:vAlign w:val="center"/>
          </w:tcPr>
          <w:p w14:paraId="1BC4A5A2" w14:textId="77777777" w:rsidR="009D05D1" w:rsidRPr="009D05D1" w:rsidRDefault="009D05D1" w:rsidP="0058280A">
            <w:pPr>
              <w:tabs>
                <w:tab w:val="left" w:pos="7133"/>
              </w:tabs>
              <w:spacing w:before="80" w:after="80" w:line="360" w:lineRule="auto"/>
              <w:jc w:val="center"/>
              <w:rPr>
                <w:b/>
                <w:color w:val="FFFFFF"/>
              </w:rPr>
            </w:pPr>
            <w:r w:rsidRPr="009D05D1">
              <w:rPr>
                <w:b/>
                <w:color w:val="FFFFFF"/>
              </w:rPr>
              <w:t>Wyszczególnienie</w:t>
            </w:r>
          </w:p>
        </w:tc>
        <w:tc>
          <w:tcPr>
            <w:tcW w:w="1417" w:type="dxa"/>
            <w:shd w:val="clear" w:color="auto" w:fill="538135"/>
            <w:vAlign w:val="center"/>
          </w:tcPr>
          <w:p w14:paraId="62130660" w14:textId="77777777" w:rsidR="009D05D1" w:rsidRPr="009D05D1" w:rsidRDefault="009D05D1" w:rsidP="0058280A">
            <w:pPr>
              <w:tabs>
                <w:tab w:val="left" w:pos="7133"/>
              </w:tabs>
              <w:spacing w:before="80" w:after="80" w:line="360" w:lineRule="auto"/>
              <w:jc w:val="center"/>
              <w:rPr>
                <w:b/>
                <w:color w:val="FFFFFF"/>
              </w:rPr>
            </w:pPr>
            <w:r w:rsidRPr="009D05D1">
              <w:rPr>
                <w:b/>
                <w:color w:val="FFFFFF"/>
              </w:rPr>
              <w:t>Jednostka miary</w:t>
            </w:r>
          </w:p>
        </w:tc>
        <w:tc>
          <w:tcPr>
            <w:tcW w:w="1359" w:type="dxa"/>
            <w:shd w:val="clear" w:color="auto" w:fill="538135"/>
            <w:vAlign w:val="center"/>
          </w:tcPr>
          <w:p w14:paraId="0EE87881" w14:textId="77777777" w:rsidR="009D05D1" w:rsidRPr="009D05D1" w:rsidRDefault="009D05D1" w:rsidP="0058280A">
            <w:pPr>
              <w:tabs>
                <w:tab w:val="left" w:pos="7133"/>
              </w:tabs>
              <w:spacing w:before="80" w:after="80" w:line="360" w:lineRule="auto"/>
              <w:jc w:val="center"/>
              <w:rPr>
                <w:b/>
                <w:color w:val="FFFFFF"/>
              </w:rPr>
            </w:pPr>
            <w:r w:rsidRPr="009D05D1">
              <w:rPr>
                <w:b/>
                <w:color w:val="FFFFFF"/>
              </w:rPr>
              <w:t>2014</w:t>
            </w:r>
          </w:p>
        </w:tc>
        <w:tc>
          <w:tcPr>
            <w:tcW w:w="1360" w:type="dxa"/>
            <w:shd w:val="clear" w:color="auto" w:fill="538135"/>
            <w:vAlign w:val="center"/>
          </w:tcPr>
          <w:p w14:paraId="0763A85C" w14:textId="63B57182" w:rsidR="009D05D1" w:rsidRPr="009D05D1" w:rsidRDefault="00943227" w:rsidP="0058280A">
            <w:pPr>
              <w:tabs>
                <w:tab w:val="left" w:pos="7133"/>
              </w:tabs>
              <w:spacing w:before="80" w:after="80" w:line="360" w:lineRule="auto"/>
              <w:jc w:val="center"/>
              <w:rPr>
                <w:b/>
                <w:color w:val="FFFFFF"/>
              </w:rPr>
            </w:pPr>
            <w:r>
              <w:rPr>
                <w:b/>
                <w:color w:val="FFFFFF"/>
              </w:rPr>
              <w:t>2020</w:t>
            </w:r>
          </w:p>
        </w:tc>
      </w:tr>
      <w:tr w:rsidR="009D05D1" w:rsidRPr="009D05D1" w14:paraId="69B97102" w14:textId="77777777" w:rsidTr="009D05D1">
        <w:trPr>
          <w:trHeight w:val="340"/>
          <w:jc w:val="center"/>
        </w:trPr>
        <w:tc>
          <w:tcPr>
            <w:tcW w:w="4705" w:type="dxa"/>
            <w:shd w:val="clear" w:color="auto" w:fill="E2EFD9"/>
            <w:vAlign w:val="center"/>
          </w:tcPr>
          <w:p w14:paraId="1BC4EE7C" w14:textId="77777777" w:rsidR="009D05D1" w:rsidRPr="009D05D1" w:rsidRDefault="009D05D1" w:rsidP="0058280A">
            <w:pPr>
              <w:tabs>
                <w:tab w:val="left" w:pos="7133"/>
              </w:tabs>
              <w:spacing w:before="80" w:after="80" w:line="360" w:lineRule="auto"/>
            </w:pPr>
            <w:r w:rsidRPr="009D05D1">
              <w:t>Długość czynnej sieci gazowej</w:t>
            </w:r>
          </w:p>
        </w:tc>
        <w:tc>
          <w:tcPr>
            <w:tcW w:w="1417" w:type="dxa"/>
            <w:shd w:val="clear" w:color="auto" w:fill="E2EFD9"/>
            <w:vAlign w:val="center"/>
          </w:tcPr>
          <w:p w14:paraId="6CFDDAFE" w14:textId="77777777" w:rsidR="009D05D1" w:rsidRPr="009D05D1" w:rsidRDefault="009D05D1" w:rsidP="0058280A">
            <w:pPr>
              <w:tabs>
                <w:tab w:val="left" w:pos="7133"/>
              </w:tabs>
              <w:spacing w:before="80" w:after="80" w:line="360" w:lineRule="auto"/>
              <w:jc w:val="center"/>
            </w:pPr>
            <w:r w:rsidRPr="009D05D1">
              <w:t>m</w:t>
            </w:r>
          </w:p>
        </w:tc>
        <w:tc>
          <w:tcPr>
            <w:tcW w:w="1359" w:type="dxa"/>
            <w:shd w:val="clear" w:color="auto" w:fill="E2EFD9"/>
            <w:vAlign w:val="center"/>
          </w:tcPr>
          <w:p w14:paraId="61C73B35" w14:textId="77777777" w:rsidR="009D05D1" w:rsidRPr="009D05D1" w:rsidRDefault="009D05D1" w:rsidP="0058280A">
            <w:pPr>
              <w:tabs>
                <w:tab w:val="left" w:pos="7133"/>
              </w:tabs>
              <w:spacing w:before="80" w:after="80" w:line="360" w:lineRule="auto"/>
              <w:jc w:val="center"/>
            </w:pPr>
            <w:r w:rsidRPr="009D05D1">
              <w:t>75 782</w:t>
            </w:r>
          </w:p>
        </w:tc>
        <w:tc>
          <w:tcPr>
            <w:tcW w:w="1360" w:type="dxa"/>
            <w:shd w:val="clear" w:color="auto" w:fill="E2EFD9"/>
            <w:vAlign w:val="center"/>
          </w:tcPr>
          <w:p w14:paraId="333740B0" w14:textId="4E28DA92" w:rsidR="009D05D1" w:rsidRPr="009D05D1" w:rsidRDefault="00943227" w:rsidP="0058280A">
            <w:pPr>
              <w:tabs>
                <w:tab w:val="left" w:pos="7133"/>
              </w:tabs>
              <w:spacing w:before="80" w:after="80" w:line="360" w:lineRule="auto"/>
              <w:jc w:val="center"/>
            </w:pPr>
            <w:r>
              <w:t>71 533</w:t>
            </w:r>
          </w:p>
        </w:tc>
      </w:tr>
      <w:tr w:rsidR="009D05D1" w:rsidRPr="009D05D1" w14:paraId="29054255" w14:textId="77777777" w:rsidTr="009D05D1">
        <w:trPr>
          <w:jc w:val="center"/>
        </w:trPr>
        <w:tc>
          <w:tcPr>
            <w:tcW w:w="4705" w:type="dxa"/>
            <w:shd w:val="clear" w:color="auto" w:fill="E2EFD9"/>
            <w:vAlign w:val="center"/>
          </w:tcPr>
          <w:p w14:paraId="0A314819" w14:textId="77777777" w:rsidR="009D05D1" w:rsidRPr="009D05D1" w:rsidRDefault="009D05D1" w:rsidP="0058280A">
            <w:pPr>
              <w:tabs>
                <w:tab w:val="left" w:pos="7133"/>
              </w:tabs>
              <w:spacing w:before="80" w:after="80" w:line="360" w:lineRule="auto"/>
            </w:pPr>
            <w:r w:rsidRPr="009D05D1">
              <w:t>Długość czynnej sieci przesyłowej</w:t>
            </w:r>
          </w:p>
        </w:tc>
        <w:tc>
          <w:tcPr>
            <w:tcW w:w="1417" w:type="dxa"/>
            <w:shd w:val="clear" w:color="auto" w:fill="E2EFD9"/>
            <w:vAlign w:val="center"/>
          </w:tcPr>
          <w:p w14:paraId="1FA7AFEA" w14:textId="77777777" w:rsidR="009D05D1" w:rsidRPr="009D05D1" w:rsidRDefault="009D05D1" w:rsidP="0058280A">
            <w:pPr>
              <w:tabs>
                <w:tab w:val="left" w:pos="7133"/>
              </w:tabs>
              <w:spacing w:before="80" w:after="80" w:line="360" w:lineRule="auto"/>
              <w:jc w:val="center"/>
            </w:pPr>
            <w:r w:rsidRPr="009D05D1">
              <w:t>m</w:t>
            </w:r>
          </w:p>
        </w:tc>
        <w:tc>
          <w:tcPr>
            <w:tcW w:w="1359" w:type="dxa"/>
            <w:shd w:val="clear" w:color="auto" w:fill="E2EFD9"/>
            <w:vAlign w:val="center"/>
          </w:tcPr>
          <w:p w14:paraId="7F146CC2" w14:textId="77777777" w:rsidR="009D05D1" w:rsidRPr="009D05D1" w:rsidRDefault="009D05D1" w:rsidP="0058280A">
            <w:pPr>
              <w:tabs>
                <w:tab w:val="left" w:pos="7133"/>
              </w:tabs>
              <w:spacing w:before="80" w:after="80" w:line="360" w:lineRule="auto"/>
              <w:jc w:val="center"/>
            </w:pPr>
            <w:r w:rsidRPr="009D05D1">
              <w:t>5 779</w:t>
            </w:r>
          </w:p>
        </w:tc>
        <w:tc>
          <w:tcPr>
            <w:tcW w:w="1360" w:type="dxa"/>
            <w:shd w:val="clear" w:color="auto" w:fill="E2EFD9"/>
            <w:vAlign w:val="center"/>
          </w:tcPr>
          <w:p w14:paraId="4D9D5CFD" w14:textId="77777777" w:rsidR="009D05D1" w:rsidRPr="009D05D1" w:rsidRDefault="009D05D1" w:rsidP="0058280A">
            <w:pPr>
              <w:tabs>
                <w:tab w:val="left" w:pos="7133"/>
              </w:tabs>
              <w:spacing w:before="80" w:after="80" w:line="360" w:lineRule="auto"/>
              <w:jc w:val="center"/>
            </w:pPr>
            <w:r w:rsidRPr="009D05D1">
              <w:t>5 779</w:t>
            </w:r>
          </w:p>
        </w:tc>
      </w:tr>
      <w:tr w:rsidR="009D05D1" w:rsidRPr="009D05D1" w14:paraId="7DCAFA8C" w14:textId="77777777" w:rsidTr="009D05D1">
        <w:trPr>
          <w:jc w:val="center"/>
        </w:trPr>
        <w:tc>
          <w:tcPr>
            <w:tcW w:w="4705" w:type="dxa"/>
            <w:shd w:val="clear" w:color="auto" w:fill="E2EFD9"/>
            <w:vAlign w:val="center"/>
          </w:tcPr>
          <w:p w14:paraId="49CE8A59" w14:textId="77777777" w:rsidR="009D05D1" w:rsidRPr="009D05D1" w:rsidRDefault="009D05D1" w:rsidP="0058280A">
            <w:pPr>
              <w:tabs>
                <w:tab w:val="left" w:pos="7133"/>
              </w:tabs>
              <w:spacing w:before="80" w:after="80" w:line="360" w:lineRule="auto"/>
            </w:pPr>
            <w:r w:rsidRPr="009D05D1">
              <w:t>Długość czynnej sieci rozdzielczej</w:t>
            </w:r>
          </w:p>
        </w:tc>
        <w:tc>
          <w:tcPr>
            <w:tcW w:w="1417" w:type="dxa"/>
            <w:shd w:val="clear" w:color="auto" w:fill="E2EFD9"/>
            <w:vAlign w:val="center"/>
          </w:tcPr>
          <w:p w14:paraId="139E5F83" w14:textId="77777777" w:rsidR="009D05D1" w:rsidRPr="009D05D1" w:rsidRDefault="009D05D1" w:rsidP="0058280A">
            <w:pPr>
              <w:tabs>
                <w:tab w:val="left" w:pos="7133"/>
              </w:tabs>
              <w:spacing w:before="80" w:after="80" w:line="360" w:lineRule="auto"/>
              <w:jc w:val="center"/>
            </w:pPr>
            <w:r w:rsidRPr="009D05D1">
              <w:t>m</w:t>
            </w:r>
          </w:p>
        </w:tc>
        <w:tc>
          <w:tcPr>
            <w:tcW w:w="1359" w:type="dxa"/>
            <w:shd w:val="clear" w:color="auto" w:fill="E2EFD9"/>
            <w:vAlign w:val="center"/>
          </w:tcPr>
          <w:p w14:paraId="3DC2DCA3" w14:textId="77777777" w:rsidR="009D05D1" w:rsidRPr="009D05D1" w:rsidRDefault="009D05D1" w:rsidP="0058280A">
            <w:pPr>
              <w:tabs>
                <w:tab w:val="left" w:pos="7133"/>
              </w:tabs>
              <w:spacing w:before="80" w:after="80" w:line="360" w:lineRule="auto"/>
              <w:jc w:val="center"/>
            </w:pPr>
            <w:r w:rsidRPr="009D05D1">
              <w:t>70 003</w:t>
            </w:r>
          </w:p>
        </w:tc>
        <w:tc>
          <w:tcPr>
            <w:tcW w:w="1360" w:type="dxa"/>
            <w:shd w:val="clear" w:color="auto" w:fill="E2EFD9"/>
            <w:vAlign w:val="center"/>
          </w:tcPr>
          <w:p w14:paraId="77972DF5" w14:textId="4E52E40B" w:rsidR="009D05D1" w:rsidRPr="009D05D1" w:rsidRDefault="00943227" w:rsidP="0058280A">
            <w:pPr>
              <w:tabs>
                <w:tab w:val="left" w:pos="7133"/>
              </w:tabs>
              <w:spacing w:before="80" w:after="80" w:line="360" w:lineRule="auto"/>
              <w:jc w:val="center"/>
            </w:pPr>
            <w:r>
              <w:t>65 754</w:t>
            </w:r>
          </w:p>
        </w:tc>
      </w:tr>
      <w:tr w:rsidR="009D05D1" w:rsidRPr="009D05D1" w14:paraId="2EA9C318" w14:textId="77777777" w:rsidTr="009D05D1">
        <w:trPr>
          <w:trHeight w:val="340"/>
          <w:jc w:val="center"/>
        </w:trPr>
        <w:tc>
          <w:tcPr>
            <w:tcW w:w="4705" w:type="dxa"/>
            <w:shd w:val="clear" w:color="auto" w:fill="E2EFD9"/>
            <w:vAlign w:val="center"/>
          </w:tcPr>
          <w:p w14:paraId="6EFAD873" w14:textId="77777777" w:rsidR="009D05D1" w:rsidRPr="009D05D1" w:rsidRDefault="009D05D1" w:rsidP="0058280A">
            <w:pPr>
              <w:tabs>
                <w:tab w:val="left" w:pos="7133"/>
              </w:tabs>
              <w:spacing w:before="80" w:after="80" w:line="360" w:lineRule="auto"/>
            </w:pPr>
            <w:r w:rsidRPr="009D05D1">
              <w:t>Czynne przyłącza do budynków ogółem</w:t>
            </w:r>
          </w:p>
        </w:tc>
        <w:tc>
          <w:tcPr>
            <w:tcW w:w="1417" w:type="dxa"/>
            <w:shd w:val="clear" w:color="auto" w:fill="E2EFD9"/>
            <w:vAlign w:val="center"/>
          </w:tcPr>
          <w:p w14:paraId="284E9CE7" w14:textId="77777777" w:rsidR="009D05D1" w:rsidRPr="009D05D1" w:rsidRDefault="009D05D1" w:rsidP="0058280A">
            <w:pPr>
              <w:tabs>
                <w:tab w:val="left" w:pos="7133"/>
              </w:tabs>
              <w:spacing w:before="80" w:after="80" w:line="360" w:lineRule="auto"/>
              <w:jc w:val="center"/>
            </w:pPr>
            <w:r w:rsidRPr="009D05D1">
              <w:t>szt.</w:t>
            </w:r>
          </w:p>
        </w:tc>
        <w:tc>
          <w:tcPr>
            <w:tcW w:w="1359" w:type="dxa"/>
            <w:shd w:val="clear" w:color="auto" w:fill="E2EFD9"/>
            <w:vAlign w:val="center"/>
          </w:tcPr>
          <w:p w14:paraId="6AE61DC3" w14:textId="77777777" w:rsidR="009D05D1" w:rsidRPr="009D05D1" w:rsidRDefault="009D05D1" w:rsidP="0058280A">
            <w:pPr>
              <w:tabs>
                <w:tab w:val="left" w:pos="7133"/>
              </w:tabs>
              <w:spacing w:before="80" w:after="80" w:line="360" w:lineRule="auto"/>
              <w:jc w:val="center"/>
            </w:pPr>
            <w:r w:rsidRPr="009D05D1">
              <w:t>1 249</w:t>
            </w:r>
          </w:p>
        </w:tc>
        <w:tc>
          <w:tcPr>
            <w:tcW w:w="1360" w:type="dxa"/>
            <w:shd w:val="clear" w:color="auto" w:fill="E2EFD9"/>
            <w:vAlign w:val="center"/>
          </w:tcPr>
          <w:p w14:paraId="1910A57F" w14:textId="6546784E" w:rsidR="009D05D1" w:rsidRPr="009D05D1" w:rsidRDefault="00943227" w:rsidP="0058280A">
            <w:pPr>
              <w:tabs>
                <w:tab w:val="left" w:pos="7133"/>
              </w:tabs>
              <w:spacing w:before="80" w:after="80" w:line="360" w:lineRule="auto"/>
              <w:jc w:val="center"/>
            </w:pPr>
            <w:r>
              <w:t>1 322</w:t>
            </w:r>
          </w:p>
        </w:tc>
      </w:tr>
      <w:tr w:rsidR="009D05D1" w:rsidRPr="009D05D1" w14:paraId="32C07649" w14:textId="77777777" w:rsidTr="009D05D1">
        <w:trPr>
          <w:trHeight w:val="340"/>
          <w:jc w:val="center"/>
        </w:trPr>
        <w:tc>
          <w:tcPr>
            <w:tcW w:w="4705" w:type="dxa"/>
            <w:shd w:val="clear" w:color="auto" w:fill="E2EFD9"/>
            <w:vAlign w:val="center"/>
          </w:tcPr>
          <w:p w14:paraId="41AE2DE9" w14:textId="77777777" w:rsidR="009D05D1" w:rsidRPr="009D05D1" w:rsidRDefault="009D05D1" w:rsidP="0058280A">
            <w:pPr>
              <w:tabs>
                <w:tab w:val="left" w:pos="7133"/>
              </w:tabs>
              <w:spacing w:before="80" w:after="80" w:line="360" w:lineRule="auto"/>
            </w:pPr>
            <w:r w:rsidRPr="009D05D1">
              <w:t>- w tym do budynków mieszkalnych</w:t>
            </w:r>
          </w:p>
        </w:tc>
        <w:tc>
          <w:tcPr>
            <w:tcW w:w="1417" w:type="dxa"/>
            <w:shd w:val="clear" w:color="auto" w:fill="E2EFD9"/>
            <w:vAlign w:val="center"/>
          </w:tcPr>
          <w:p w14:paraId="52241457" w14:textId="77777777" w:rsidR="009D05D1" w:rsidRPr="009D05D1" w:rsidRDefault="009D05D1" w:rsidP="0058280A">
            <w:pPr>
              <w:tabs>
                <w:tab w:val="left" w:pos="7133"/>
              </w:tabs>
              <w:spacing w:before="80" w:after="80" w:line="360" w:lineRule="auto"/>
              <w:jc w:val="center"/>
            </w:pPr>
            <w:r w:rsidRPr="009D05D1">
              <w:t>szt.</w:t>
            </w:r>
          </w:p>
        </w:tc>
        <w:tc>
          <w:tcPr>
            <w:tcW w:w="1359" w:type="dxa"/>
            <w:shd w:val="clear" w:color="auto" w:fill="E2EFD9"/>
            <w:vAlign w:val="center"/>
          </w:tcPr>
          <w:p w14:paraId="4D2D3F7F" w14:textId="77777777" w:rsidR="009D05D1" w:rsidRPr="009D05D1" w:rsidRDefault="009D05D1" w:rsidP="0058280A">
            <w:pPr>
              <w:tabs>
                <w:tab w:val="left" w:pos="7133"/>
              </w:tabs>
              <w:spacing w:before="80" w:after="80" w:line="360" w:lineRule="auto"/>
              <w:jc w:val="center"/>
            </w:pPr>
            <w:r w:rsidRPr="009D05D1">
              <w:t>1 190</w:t>
            </w:r>
          </w:p>
        </w:tc>
        <w:tc>
          <w:tcPr>
            <w:tcW w:w="1360" w:type="dxa"/>
            <w:shd w:val="clear" w:color="auto" w:fill="E2EFD9"/>
            <w:vAlign w:val="center"/>
          </w:tcPr>
          <w:p w14:paraId="5BE9C892" w14:textId="2FDAEB2B" w:rsidR="009D05D1" w:rsidRPr="009D05D1" w:rsidRDefault="00943227" w:rsidP="0058280A">
            <w:pPr>
              <w:tabs>
                <w:tab w:val="left" w:pos="7133"/>
              </w:tabs>
              <w:spacing w:before="80" w:after="80" w:line="360" w:lineRule="auto"/>
              <w:jc w:val="center"/>
            </w:pPr>
            <w:r>
              <w:t>1 253</w:t>
            </w:r>
          </w:p>
        </w:tc>
      </w:tr>
      <w:tr w:rsidR="009D05D1" w:rsidRPr="009D05D1" w14:paraId="377B4BF3" w14:textId="77777777" w:rsidTr="009D05D1">
        <w:trPr>
          <w:trHeight w:val="340"/>
          <w:jc w:val="center"/>
        </w:trPr>
        <w:tc>
          <w:tcPr>
            <w:tcW w:w="4705" w:type="dxa"/>
            <w:shd w:val="clear" w:color="auto" w:fill="E2EFD9"/>
            <w:vAlign w:val="center"/>
          </w:tcPr>
          <w:p w14:paraId="1C86A1EB" w14:textId="77777777" w:rsidR="009D05D1" w:rsidRPr="009D05D1" w:rsidRDefault="009D05D1" w:rsidP="0058280A">
            <w:pPr>
              <w:tabs>
                <w:tab w:val="left" w:pos="7133"/>
              </w:tabs>
              <w:spacing w:before="80" w:after="80" w:line="360" w:lineRule="auto"/>
            </w:pPr>
            <w:r w:rsidRPr="009D05D1">
              <w:t>Liczba odbiorców gazu</w:t>
            </w:r>
          </w:p>
        </w:tc>
        <w:tc>
          <w:tcPr>
            <w:tcW w:w="1417" w:type="dxa"/>
            <w:shd w:val="clear" w:color="auto" w:fill="E2EFD9"/>
            <w:vAlign w:val="center"/>
          </w:tcPr>
          <w:p w14:paraId="73FE6E37" w14:textId="77777777" w:rsidR="009D05D1" w:rsidRPr="009D05D1" w:rsidRDefault="009D05D1" w:rsidP="0058280A">
            <w:pPr>
              <w:tabs>
                <w:tab w:val="left" w:pos="7133"/>
              </w:tabs>
              <w:spacing w:before="80" w:after="80" w:line="360" w:lineRule="auto"/>
              <w:jc w:val="center"/>
            </w:pPr>
            <w:r w:rsidRPr="009D05D1">
              <w:t>gosp.</w:t>
            </w:r>
          </w:p>
        </w:tc>
        <w:tc>
          <w:tcPr>
            <w:tcW w:w="1359" w:type="dxa"/>
            <w:shd w:val="clear" w:color="auto" w:fill="E2EFD9"/>
            <w:vAlign w:val="center"/>
          </w:tcPr>
          <w:p w14:paraId="02D71684" w14:textId="77777777" w:rsidR="009D05D1" w:rsidRPr="009D05D1" w:rsidRDefault="009D05D1" w:rsidP="0058280A">
            <w:pPr>
              <w:tabs>
                <w:tab w:val="left" w:pos="7133"/>
              </w:tabs>
              <w:spacing w:before="80" w:after="80" w:line="360" w:lineRule="auto"/>
              <w:jc w:val="center"/>
            </w:pPr>
            <w:r w:rsidRPr="009D05D1">
              <w:t>1 090</w:t>
            </w:r>
          </w:p>
        </w:tc>
        <w:tc>
          <w:tcPr>
            <w:tcW w:w="1360" w:type="dxa"/>
            <w:shd w:val="clear" w:color="auto" w:fill="E2EFD9"/>
            <w:vAlign w:val="center"/>
          </w:tcPr>
          <w:p w14:paraId="1087740A" w14:textId="54625106" w:rsidR="009D05D1" w:rsidRPr="009D05D1" w:rsidRDefault="00943227" w:rsidP="0058280A">
            <w:pPr>
              <w:tabs>
                <w:tab w:val="left" w:pos="7133"/>
              </w:tabs>
              <w:spacing w:before="80" w:after="80" w:line="360" w:lineRule="auto"/>
              <w:jc w:val="center"/>
            </w:pPr>
            <w:r>
              <w:t>1 182</w:t>
            </w:r>
          </w:p>
        </w:tc>
      </w:tr>
      <w:tr w:rsidR="009D05D1" w:rsidRPr="009D05D1" w14:paraId="6EE97F25" w14:textId="77777777" w:rsidTr="009D05D1">
        <w:trPr>
          <w:trHeight w:val="340"/>
          <w:jc w:val="center"/>
        </w:trPr>
        <w:tc>
          <w:tcPr>
            <w:tcW w:w="4705" w:type="dxa"/>
            <w:shd w:val="clear" w:color="auto" w:fill="E2EFD9"/>
            <w:vAlign w:val="center"/>
          </w:tcPr>
          <w:p w14:paraId="101D691F" w14:textId="77777777" w:rsidR="009D05D1" w:rsidRPr="009D05D1" w:rsidRDefault="009D05D1" w:rsidP="0058280A">
            <w:pPr>
              <w:tabs>
                <w:tab w:val="left" w:pos="7133"/>
              </w:tabs>
              <w:spacing w:before="80" w:after="80" w:line="360" w:lineRule="auto"/>
            </w:pPr>
            <w:r w:rsidRPr="009D05D1">
              <w:t>Odbiorcy gazu ogrzewający mieszkania gazem</w:t>
            </w:r>
          </w:p>
        </w:tc>
        <w:tc>
          <w:tcPr>
            <w:tcW w:w="1417" w:type="dxa"/>
            <w:shd w:val="clear" w:color="auto" w:fill="E2EFD9"/>
            <w:vAlign w:val="center"/>
          </w:tcPr>
          <w:p w14:paraId="53567472" w14:textId="77777777" w:rsidR="009D05D1" w:rsidRPr="009D05D1" w:rsidRDefault="009D05D1" w:rsidP="0058280A">
            <w:pPr>
              <w:tabs>
                <w:tab w:val="left" w:pos="7133"/>
              </w:tabs>
              <w:spacing w:before="80" w:after="80" w:line="360" w:lineRule="auto"/>
              <w:jc w:val="center"/>
            </w:pPr>
            <w:r w:rsidRPr="009D05D1">
              <w:t>gosp.</w:t>
            </w:r>
          </w:p>
        </w:tc>
        <w:tc>
          <w:tcPr>
            <w:tcW w:w="1359" w:type="dxa"/>
            <w:shd w:val="clear" w:color="auto" w:fill="E2EFD9"/>
            <w:vAlign w:val="center"/>
          </w:tcPr>
          <w:p w14:paraId="36BE1D5F" w14:textId="77777777" w:rsidR="009D05D1" w:rsidRPr="009D05D1" w:rsidRDefault="009D05D1" w:rsidP="0058280A">
            <w:pPr>
              <w:tabs>
                <w:tab w:val="left" w:pos="7133"/>
              </w:tabs>
              <w:spacing w:before="80" w:after="80" w:line="360" w:lineRule="auto"/>
              <w:jc w:val="center"/>
            </w:pPr>
            <w:r w:rsidRPr="009D05D1">
              <w:t>776</w:t>
            </w:r>
          </w:p>
        </w:tc>
        <w:tc>
          <w:tcPr>
            <w:tcW w:w="1360" w:type="dxa"/>
            <w:shd w:val="clear" w:color="auto" w:fill="E2EFD9"/>
            <w:vAlign w:val="center"/>
          </w:tcPr>
          <w:p w14:paraId="367984D4" w14:textId="3FAD68F0" w:rsidR="009D05D1" w:rsidRPr="009D05D1" w:rsidRDefault="00943227" w:rsidP="0058280A">
            <w:pPr>
              <w:tabs>
                <w:tab w:val="left" w:pos="7133"/>
              </w:tabs>
              <w:spacing w:before="80" w:after="80" w:line="360" w:lineRule="auto"/>
              <w:jc w:val="center"/>
            </w:pPr>
            <w:r>
              <w:t>868</w:t>
            </w:r>
          </w:p>
        </w:tc>
      </w:tr>
      <w:tr w:rsidR="009D05D1" w:rsidRPr="009D05D1" w14:paraId="21895190" w14:textId="77777777" w:rsidTr="009D05D1">
        <w:trPr>
          <w:trHeight w:val="340"/>
          <w:jc w:val="center"/>
        </w:trPr>
        <w:tc>
          <w:tcPr>
            <w:tcW w:w="4705" w:type="dxa"/>
            <w:shd w:val="clear" w:color="auto" w:fill="E2EFD9"/>
            <w:vAlign w:val="center"/>
          </w:tcPr>
          <w:p w14:paraId="0EBFAF3F" w14:textId="77777777" w:rsidR="009D05D1" w:rsidRPr="009D05D1" w:rsidRDefault="009D05D1" w:rsidP="0058280A">
            <w:pPr>
              <w:tabs>
                <w:tab w:val="left" w:pos="7133"/>
              </w:tabs>
              <w:spacing w:before="80" w:after="80" w:line="360" w:lineRule="auto"/>
            </w:pPr>
            <w:r w:rsidRPr="009D05D1">
              <w:t>Ludność korzystająca z sieci gazowej</w:t>
            </w:r>
          </w:p>
        </w:tc>
        <w:tc>
          <w:tcPr>
            <w:tcW w:w="1417" w:type="dxa"/>
            <w:shd w:val="clear" w:color="auto" w:fill="E2EFD9"/>
            <w:vAlign w:val="center"/>
          </w:tcPr>
          <w:p w14:paraId="6AB2C0A7" w14:textId="77777777" w:rsidR="009D05D1" w:rsidRPr="009D05D1" w:rsidRDefault="009D05D1" w:rsidP="0058280A">
            <w:pPr>
              <w:tabs>
                <w:tab w:val="left" w:pos="7133"/>
              </w:tabs>
              <w:spacing w:before="80" w:after="80" w:line="360" w:lineRule="auto"/>
              <w:jc w:val="center"/>
            </w:pPr>
            <w:r w:rsidRPr="009D05D1">
              <w:t>Osoba</w:t>
            </w:r>
          </w:p>
        </w:tc>
        <w:tc>
          <w:tcPr>
            <w:tcW w:w="1359" w:type="dxa"/>
            <w:shd w:val="clear" w:color="auto" w:fill="E2EFD9"/>
            <w:vAlign w:val="center"/>
          </w:tcPr>
          <w:p w14:paraId="6695AC6B" w14:textId="77777777" w:rsidR="009D05D1" w:rsidRPr="009D05D1" w:rsidRDefault="009D05D1" w:rsidP="0058280A">
            <w:pPr>
              <w:tabs>
                <w:tab w:val="left" w:pos="7133"/>
              </w:tabs>
              <w:spacing w:before="80" w:after="80" w:line="360" w:lineRule="auto"/>
              <w:jc w:val="center"/>
            </w:pPr>
            <w:r w:rsidRPr="009D05D1">
              <w:t>4 577</w:t>
            </w:r>
          </w:p>
        </w:tc>
        <w:tc>
          <w:tcPr>
            <w:tcW w:w="1360" w:type="dxa"/>
            <w:shd w:val="clear" w:color="auto" w:fill="E2EFD9"/>
            <w:vAlign w:val="center"/>
          </w:tcPr>
          <w:p w14:paraId="17047857" w14:textId="5603C721" w:rsidR="009D05D1" w:rsidRPr="009D05D1" w:rsidRDefault="00943227" w:rsidP="0058280A">
            <w:pPr>
              <w:tabs>
                <w:tab w:val="left" w:pos="7133"/>
              </w:tabs>
              <w:spacing w:before="80" w:after="80" w:line="360" w:lineRule="auto"/>
              <w:jc w:val="center"/>
            </w:pPr>
            <w:r>
              <w:t>4 719</w:t>
            </w:r>
          </w:p>
        </w:tc>
      </w:tr>
    </w:tbl>
    <w:p w14:paraId="2C0ABE61" w14:textId="2452DDD3" w:rsidR="009D05D1" w:rsidRPr="009D05D1" w:rsidRDefault="009D05D1" w:rsidP="0058280A">
      <w:pPr>
        <w:spacing w:line="360" w:lineRule="auto"/>
        <w:jc w:val="both"/>
        <w:rPr>
          <w:rFonts w:cs="Arial"/>
          <w:i/>
          <w:iCs/>
          <w:sz w:val="20"/>
        </w:rPr>
      </w:pPr>
      <w:r w:rsidRPr="009D05D1">
        <w:rPr>
          <w:rFonts w:cs="Arial"/>
          <w:i/>
          <w:iCs/>
          <w:sz w:val="20"/>
        </w:rPr>
        <w:t xml:space="preserve">Źródło: Opracowanie własne na podstawie BDL – na dzień opracowywania </w:t>
      </w:r>
      <w:r w:rsidR="00943227">
        <w:rPr>
          <w:rFonts w:cs="Arial"/>
          <w:i/>
          <w:iCs/>
          <w:sz w:val="20"/>
        </w:rPr>
        <w:t xml:space="preserve">PGN dostępne były dane </w:t>
      </w:r>
      <w:r w:rsidR="00943227">
        <w:rPr>
          <w:rFonts w:cs="Arial"/>
          <w:i/>
          <w:iCs/>
          <w:sz w:val="20"/>
        </w:rPr>
        <w:br/>
        <w:t>z 2020</w:t>
      </w:r>
      <w:r w:rsidRPr="009D05D1">
        <w:rPr>
          <w:rFonts w:cs="Arial"/>
          <w:i/>
          <w:iCs/>
          <w:sz w:val="20"/>
        </w:rPr>
        <w:t xml:space="preserve"> r. </w:t>
      </w:r>
    </w:p>
    <w:p w14:paraId="33366A81" w14:textId="77777777" w:rsidR="009D05D1" w:rsidRPr="009D05D1" w:rsidRDefault="009D05D1" w:rsidP="0058280A">
      <w:pPr>
        <w:autoSpaceDE w:val="0"/>
        <w:autoSpaceDN w:val="0"/>
        <w:adjustRightInd w:val="0"/>
        <w:spacing w:line="360" w:lineRule="auto"/>
        <w:ind w:firstLine="426"/>
        <w:jc w:val="both"/>
        <w:rPr>
          <w:rFonts w:cs="Calibri"/>
        </w:rPr>
      </w:pPr>
      <w:r w:rsidRPr="009D05D1">
        <w:rPr>
          <w:rFonts w:cs="Calibri"/>
        </w:rPr>
        <w:t>Większość obiektów użyteczności publicznej na terenie gminy wyposażonych jest w systemy ogrzewania z kotłami gazowymi. W zabudowie jednorodzinnej i gospodarstwach rolnych występują także indywidualne źródła ciepła (gaz przewodowy, energia elektryczna, piece opalane paliwem stałym, gaz, olej opałowy itp.).</w:t>
      </w:r>
    </w:p>
    <w:p w14:paraId="01908211" w14:textId="252C4A48" w:rsidR="00E75750" w:rsidRDefault="009D05D1" w:rsidP="0058280A">
      <w:pPr>
        <w:spacing w:line="360" w:lineRule="auto"/>
        <w:ind w:firstLine="426"/>
        <w:jc w:val="both"/>
      </w:pPr>
      <w:r w:rsidRPr="009D05D1">
        <w:t xml:space="preserve">Na obszarze gminy eksploatowany jest gaz ziemny w ramach obszaru górniczego „Przemyśl”. Kopalnia gazu stanowi węzeł technologiczny, w którym zbiegają się gazociągi przesyłowe systemu ogólnokrajowego. Obiekty ze względu na związane z nimi przepisy szczególne, stwarzają utrudnienia w zabudowie </w:t>
      </w:r>
      <w:r w:rsidR="004118D8">
        <w:br/>
      </w:r>
      <w:r w:rsidRPr="009D05D1">
        <w:t>i zagospodarowaniu gruntów w ich otoczeniu.</w:t>
      </w:r>
    </w:p>
    <w:p w14:paraId="1A14ACF7" w14:textId="77777777" w:rsidR="00943227" w:rsidRDefault="00943227" w:rsidP="0058280A">
      <w:pPr>
        <w:spacing w:line="360" w:lineRule="auto"/>
        <w:ind w:firstLine="426"/>
        <w:jc w:val="both"/>
      </w:pPr>
    </w:p>
    <w:p w14:paraId="263C33E2" w14:textId="77777777" w:rsidR="00943227" w:rsidRDefault="00943227" w:rsidP="0058280A">
      <w:pPr>
        <w:spacing w:line="360" w:lineRule="auto"/>
        <w:ind w:firstLine="426"/>
        <w:jc w:val="both"/>
      </w:pPr>
    </w:p>
    <w:p w14:paraId="6E9F28C2" w14:textId="77777777" w:rsidR="00943227" w:rsidRDefault="00943227" w:rsidP="0058280A">
      <w:pPr>
        <w:spacing w:line="360" w:lineRule="auto"/>
        <w:ind w:firstLine="426"/>
        <w:jc w:val="both"/>
      </w:pPr>
    </w:p>
    <w:p w14:paraId="0E16598E" w14:textId="09FE2A13" w:rsidR="00E75750" w:rsidRPr="00A41EA9" w:rsidRDefault="00E75750" w:rsidP="00E21B35">
      <w:pPr>
        <w:pStyle w:val="Nagwek1"/>
      </w:pPr>
      <w:bookmarkStart w:id="91" w:name="_Toc97811543"/>
      <w:r>
        <w:lastRenderedPageBreak/>
        <w:t>Identyfikacja sektorów problemowych wraz z inwentaryzacją emisji CO</w:t>
      </w:r>
      <w:r>
        <w:rPr>
          <w:vertAlign w:val="subscript"/>
        </w:rPr>
        <w:t>2</w:t>
      </w:r>
      <w:bookmarkEnd w:id="91"/>
      <w:r>
        <w:rPr>
          <w:vertAlign w:val="subscript"/>
        </w:rPr>
        <w:t xml:space="preserve"> </w:t>
      </w:r>
    </w:p>
    <w:p w14:paraId="771B50CB" w14:textId="61239205" w:rsidR="00E75750" w:rsidRDefault="00E75750" w:rsidP="009F1876">
      <w:pPr>
        <w:pStyle w:val="Nagwek2"/>
        <w:numPr>
          <w:ilvl w:val="1"/>
          <w:numId w:val="1"/>
        </w:numPr>
        <w:spacing w:after="240"/>
      </w:pPr>
      <w:bookmarkStart w:id="92" w:name="_Toc97811544"/>
      <w:r>
        <w:t>Podstawowe założenia</w:t>
      </w:r>
      <w:bookmarkEnd w:id="92"/>
      <w:r>
        <w:t xml:space="preserve"> </w:t>
      </w:r>
    </w:p>
    <w:p w14:paraId="6DF7714E" w14:textId="77777777" w:rsidR="00E75750" w:rsidRDefault="00E75750" w:rsidP="0058280A">
      <w:pPr>
        <w:spacing w:line="360" w:lineRule="auto"/>
        <w:ind w:firstLine="426"/>
        <w:jc w:val="both"/>
      </w:pPr>
      <w:r>
        <w:t>Inwentaryzację emisji zanieczyszczeń oraz CO</w:t>
      </w:r>
      <w:r>
        <w:rPr>
          <w:vertAlign w:val="subscript"/>
        </w:rPr>
        <w:t xml:space="preserve">2 </w:t>
      </w:r>
      <w:r>
        <w:t xml:space="preserve"> do atmosfery wykonano w oparciu o bilans energetyczny Gminy Medyka. Podstawowe założenia metodyczne: </w:t>
      </w:r>
    </w:p>
    <w:p w14:paraId="48C2BD63" w14:textId="70896A43" w:rsidR="00E75750" w:rsidRPr="00A41EA9" w:rsidRDefault="00E75750" w:rsidP="0058280A">
      <w:pPr>
        <w:pStyle w:val="Akapitzlist"/>
        <w:numPr>
          <w:ilvl w:val="0"/>
          <w:numId w:val="19"/>
        </w:numPr>
        <w:spacing w:line="360" w:lineRule="auto"/>
        <w:jc w:val="both"/>
        <w:rPr>
          <w:b/>
          <w:bCs/>
        </w:rPr>
      </w:pPr>
      <w:r>
        <w:t xml:space="preserve">jako rok bazowy </w:t>
      </w:r>
      <w:r w:rsidR="00943227">
        <w:t>inwentaryzacji przyjęto rok 2020</w:t>
      </w:r>
      <w:r>
        <w:t>, dla którego udało się zebrać kompleksowe dane we wszystkich grupach odbiorców, wytwórców i dostawców energii, w ramach bilansu energetycznego na potrzeby przygotowania założeń do planu zaopatrzenia w ciepło, energię elektryczną i paliwa gazowe,</w:t>
      </w:r>
    </w:p>
    <w:p w14:paraId="71E86923" w14:textId="77777777" w:rsidR="00E75750" w:rsidRDefault="00E75750" w:rsidP="0058280A">
      <w:pPr>
        <w:pStyle w:val="Akapitzlist"/>
        <w:numPr>
          <w:ilvl w:val="0"/>
          <w:numId w:val="19"/>
        </w:numPr>
        <w:spacing w:line="360" w:lineRule="auto"/>
      </w:pPr>
      <w:r>
        <w:t>w obliczeniach zużycia energii przyjęto dane uzyskane w ramach ankietyzacji przeprowadzonej</w:t>
      </w:r>
    </w:p>
    <w:p w14:paraId="7C164C50" w14:textId="77777777" w:rsidR="00E75750" w:rsidRDefault="00E75750" w:rsidP="0058280A">
      <w:pPr>
        <w:pStyle w:val="Akapitzlist"/>
        <w:spacing w:line="360" w:lineRule="auto"/>
        <w:ind w:left="1146"/>
      </w:pPr>
      <w:r>
        <w:t>na użytek niniejszego PGN,</w:t>
      </w:r>
    </w:p>
    <w:p w14:paraId="7E7A88C7" w14:textId="77777777" w:rsidR="00E75750" w:rsidRPr="00A41EA9" w:rsidRDefault="00E75750" w:rsidP="0058280A">
      <w:pPr>
        <w:pStyle w:val="Akapitzlist"/>
        <w:numPr>
          <w:ilvl w:val="0"/>
          <w:numId w:val="19"/>
        </w:numPr>
        <w:spacing w:line="360" w:lineRule="auto"/>
        <w:rPr>
          <w:b/>
          <w:bCs/>
        </w:rPr>
      </w:pPr>
      <w:r>
        <w:t>bilans paliwowy uzupełniono informacjami od przedsiębiorstw energetycznych funkcjonujących na terenie gminy,</w:t>
      </w:r>
    </w:p>
    <w:p w14:paraId="3DDE33E7" w14:textId="77777777" w:rsidR="00E75750" w:rsidRDefault="00E75750" w:rsidP="0058280A">
      <w:pPr>
        <w:spacing w:line="360" w:lineRule="auto"/>
        <w:ind w:firstLine="426"/>
      </w:pPr>
      <w:r>
        <w:t>Inwentaryzacja emisji składa się z dwóch podstawowych elementów:</w:t>
      </w:r>
    </w:p>
    <w:p w14:paraId="1079F744" w14:textId="77777777" w:rsidR="00E75750" w:rsidRPr="00A41EA9" w:rsidRDefault="00E75750" w:rsidP="0058280A">
      <w:pPr>
        <w:pStyle w:val="Akapitzlist"/>
        <w:numPr>
          <w:ilvl w:val="0"/>
          <w:numId w:val="19"/>
        </w:numPr>
        <w:spacing w:line="360" w:lineRule="auto"/>
        <w:rPr>
          <w:b/>
          <w:bCs/>
        </w:rPr>
      </w:pPr>
      <w:r>
        <w:t>inwentaryzacji emisji CO</w:t>
      </w:r>
      <w:r w:rsidRPr="003E48AF">
        <w:rPr>
          <w:vertAlign w:val="subscript"/>
        </w:rPr>
        <w:t>2</w:t>
      </w:r>
      <w:r>
        <w:t xml:space="preserve">, </w:t>
      </w:r>
    </w:p>
    <w:p w14:paraId="320FB715" w14:textId="77777777" w:rsidR="00E75750" w:rsidRPr="00A41EA9" w:rsidRDefault="00E75750" w:rsidP="0058280A">
      <w:pPr>
        <w:pStyle w:val="Akapitzlist"/>
        <w:numPr>
          <w:ilvl w:val="0"/>
          <w:numId w:val="19"/>
        </w:numPr>
        <w:spacing w:line="360" w:lineRule="auto"/>
        <w:rPr>
          <w:b/>
          <w:bCs/>
        </w:rPr>
      </w:pPr>
      <w:r>
        <w:t xml:space="preserve">inwentaryzacji emisji zanieczyszczeń ze źródeł zlokalizowanych na terenie gminy w tym inwentaryzacja tzw. niskiej emisji oraz emisji liniowej (pochodzącej z transportu). </w:t>
      </w:r>
    </w:p>
    <w:p w14:paraId="1FEF7021" w14:textId="1BDA9ADF" w:rsidR="00E75750" w:rsidRDefault="00E75750" w:rsidP="0058280A">
      <w:pPr>
        <w:spacing w:line="360" w:lineRule="auto"/>
        <w:ind w:firstLine="426"/>
        <w:jc w:val="both"/>
      </w:pPr>
      <w:r>
        <w:t>Inwentaryzacja emisji CO</w:t>
      </w:r>
      <w:r>
        <w:rPr>
          <w:vertAlign w:val="subscript"/>
        </w:rPr>
        <w:t>2</w:t>
      </w:r>
      <w:r>
        <w:t xml:space="preserve"> (b</w:t>
      </w:r>
      <w:r w:rsidR="00D075DC">
        <w:t>azowa oraz prognoza do roku 2028</w:t>
      </w:r>
      <w:r>
        <w:t>) została wykonana zgodnie z wytycznymi Porozumienia Burmistrzów (</w:t>
      </w:r>
      <w:proofErr w:type="spellStart"/>
      <w:r>
        <w:t>Covenant</w:t>
      </w:r>
      <w:proofErr w:type="spellEnd"/>
      <w:r>
        <w:t xml:space="preserve"> of </w:t>
      </w:r>
      <w:proofErr w:type="spellStart"/>
      <w:r>
        <w:t>Mayors</w:t>
      </w:r>
      <w:proofErr w:type="spellEnd"/>
      <w:r>
        <w:t xml:space="preserve">) określonymi m.in. w dokumencie „How to </w:t>
      </w:r>
      <w:proofErr w:type="spellStart"/>
      <w:r>
        <w:t>develop</w:t>
      </w:r>
      <w:proofErr w:type="spellEnd"/>
      <w:r>
        <w:t xml:space="preserve"> </w:t>
      </w:r>
      <w:r w:rsidR="004118D8">
        <w:br/>
      </w:r>
      <w:r>
        <w:t xml:space="preserve">a </w:t>
      </w:r>
      <w:proofErr w:type="spellStart"/>
      <w:r>
        <w:t>Sustainable</w:t>
      </w:r>
      <w:proofErr w:type="spellEnd"/>
      <w:r>
        <w:t xml:space="preserve"> Energy Action Plan” (tłumaczenie polskie "Jak opracować plan działań na rzecz zrównoważonej energii"). </w:t>
      </w:r>
    </w:p>
    <w:p w14:paraId="3FAD711D" w14:textId="4E1AAB43" w:rsidR="00E75750" w:rsidRDefault="00E75750" w:rsidP="0058280A">
      <w:pPr>
        <w:spacing w:after="0" w:line="360" w:lineRule="auto"/>
        <w:ind w:firstLine="425"/>
        <w:jc w:val="both"/>
      </w:pPr>
      <w:r>
        <w:t>Dokument opracowano zgodnie z wytycznymi Porozumienia Burmistrzów przedstawionymi na początku roku 2010, zawierającymi m.in. nowe wskaźniki emisji CO</w:t>
      </w:r>
      <w:r>
        <w:rPr>
          <w:vertAlign w:val="subscript"/>
        </w:rPr>
        <w:t>2</w:t>
      </w:r>
      <w:r>
        <w:t xml:space="preserve"> dla poszczególnych nośników. W celu obliczenia emisji CO</w:t>
      </w:r>
      <w:r w:rsidRPr="008F09AE">
        <w:rPr>
          <w:vertAlign w:val="subscript"/>
        </w:rPr>
        <w:t>2</w:t>
      </w:r>
      <w:r>
        <w:t xml:space="preserve"> w roku bazowym wyznacza się zużycie energii finalnej dla poszczególnych sektorów odbiorców </w:t>
      </w:r>
      <w:r w:rsidR="00095C65">
        <w:br/>
      </w:r>
      <w:r>
        <w:t xml:space="preserve">w tych latach na obszarze Gminy Medyka. Wyróżniono następujące sektory odbiorców: </w:t>
      </w:r>
    </w:p>
    <w:p w14:paraId="7BD9382E" w14:textId="77777777" w:rsidR="00E75750" w:rsidRPr="006639A1" w:rsidRDefault="00E75750" w:rsidP="0058280A">
      <w:pPr>
        <w:pStyle w:val="Akapitzlist"/>
        <w:numPr>
          <w:ilvl w:val="0"/>
          <w:numId w:val="20"/>
        </w:numPr>
        <w:spacing w:line="360" w:lineRule="auto"/>
        <w:jc w:val="both"/>
        <w:rPr>
          <w:rFonts w:asciiTheme="minorHAnsi" w:hAnsiTheme="minorHAnsi"/>
        </w:rPr>
      </w:pPr>
      <w:r w:rsidRPr="006639A1">
        <w:rPr>
          <w:rFonts w:asciiTheme="minorHAnsi" w:hAnsiTheme="minorHAnsi"/>
        </w:rPr>
        <w:t xml:space="preserve">sektor obiektów/instalacji użyteczności publicznej, </w:t>
      </w:r>
    </w:p>
    <w:p w14:paraId="574D23F6" w14:textId="77777777" w:rsidR="00E75750" w:rsidRPr="006639A1" w:rsidRDefault="00E75750" w:rsidP="0058280A">
      <w:pPr>
        <w:pStyle w:val="Akapitzlist"/>
        <w:numPr>
          <w:ilvl w:val="0"/>
          <w:numId w:val="20"/>
        </w:numPr>
        <w:spacing w:line="360" w:lineRule="auto"/>
        <w:jc w:val="both"/>
        <w:rPr>
          <w:rFonts w:asciiTheme="minorHAnsi" w:hAnsiTheme="minorHAnsi"/>
        </w:rPr>
      </w:pPr>
      <w:r w:rsidRPr="006639A1">
        <w:rPr>
          <w:rFonts w:asciiTheme="minorHAnsi" w:hAnsiTheme="minorHAnsi"/>
        </w:rPr>
        <w:t>sektor handel, usługi, produkcja,</w:t>
      </w:r>
    </w:p>
    <w:p w14:paraId="456979E5" w14:textId="4E1BC5A2" w:rsidR="00E75750" w:rsidRPr="006639A1" w:rsidRDefault="00E75750" w:rsidP="0058280A">
      <w:pPr>
        <w:pStyle w:val="Akapitzlist"/>
        <w:numPr>
          <w:ilvl w:val="0"/>
          <w:numId w:val="20"/>
        </w:numPr>
        <w:spacing w:line="360" w:lineRule="auto"/>
        <w:jc w:val="both"/>
        <w:rPr>
          <w:rFonts w:asciiTheme="minorHAnsi" w:hAnsiTheme="minorHAnsi"/>
        </w:rPr>
      </w:pPr>
      <w:r w:rsidRPr="006639A1">
        <w:rPr>
          <w:rFonts w:asciiTheme="minorHAnsi" w:hAnsiTheme="minorHAnsi"/>
        </w:rPr>
        <w:t xml:space="preserve">sektor mieszkalny, oświetlenie uliczne, </w:t>
      </w:r>
    </w:p>
    <w:p w14:paraId="7A7624BF" w14:textId="77777777" w:rsidR="00E75750" w:rsidRDefault="00E75750" w:rsidP="0058280A">
      <w:pPr>
        <w:pStyle w:val="Akapitzlist"/>
        <w:numPr>
          <w:ilvl w:val="0"/>
          <w:numId w:val="20"/>
        </w:numPr>
        <w:spacing w:line="360" w:lineRule="auto"/>
        <w:jc w:val="both"/>
        <w:rPr>
          <w:rFonts w:asciiTheme="minorHAnsi" w:hAnsiTheme="minorHAnsi"/>
        </w:rPr>
      </w:pPr>
      <w:r w:rsidRPr="006639A1">
        <w:rPr>
          <w:rFonts w:asciiTheme="minorHAnsi" w:hAnsiTheme="minorHAnsi"/>
        </w:rPr>
        <w:t>sektor transportowy.</w:t>
      </w:r>
    </w:p>
    <w:p w14:paraId="096CA6F7" w14:textId="77777777" w:rsidR="004118D8" w:rsidRPr="004118D8" w:rsidRDefault="004118D8" w:rsidP="004118D8">
      <w:pPr>
        <w:spacing w:line="360" w:lineRule="auto"/>
        <w:jc w:val="both"/>
        <w:rPr>
          <w:rFonts w:asciiTheme="minorHAnsi" w:hAnsiTheme="minorHAnsi"/>
        </w:rPr>
      </w:pPr>
    </w:p>
    <w:p w14:paraId="216CBC6F" w14:textId="77777777" w:rsidR="00E75750" w:rsidRPr="006639A1" w:rsidRDefault="00E75750" w:rsidP="0058280A">
      <w:pPr>
        <w:spacing w:after="0" w:line="360" w:lineRule="auto"/>
        <w:jc w:val="both"/>
        <w:rPr>
          <w:rFonts w:asciiTheme="minorHAnsi" w:hAnsiTheme="minorHAnsi"/>
        </w:rPr>
      </w:pPr>
      <w:r w:rsidRPr="006639A1">
        <w:rPr>
          <w:rFonts w:asciiTheme="minorHAnsi" w:hAnsiTheme="minorHAnsi"/>
        </w:rPr>
        <w:lastRenderedPageBreak/>
        <w:t>Jako nośniki zużywane na terenie gminy wyróżnia się:</w:t>
      </w:r>
    </w:p>
    <w:p w14:paraId="6385AA57" w14:textId="77777777" w:rsidR="00E75750" w:rsidRPr="006639A1" w:rsidRDefault="00E75750" w:rsidP="0058280A">
      <w:pPr>
        <w:pStyle w:val="Akapitzlist"/>
        <w:numPr>
          <w:ilvl w:val="0"/>
          <w:numId w:val="21"/>
        </w:numPr>
        <w:spacing w:line="360" w:lineRule="auto"/>
        <w:jc w:val="both"/>
        <w:rPr>
          <w:rFonts w:asciiTheme="minorHAnsi" w:hAnsiTheme="minorHAnsi"/>
        </w:rPr>
      </w:pPr>
      <w:r w:rsidRPr="006639A1">
        <w:rPr>
          <w:rFonts w:asciiTheme="minorHAnsi" w:hAnsiTheme="minorHAnsi"/>
        </w:rPr>
        <w:t xml:space="preserve">gaz ziemny, </w:t>
      </w:r>
    </w:p>
    <w:p w14:paraId="19E4B867" w14:textId="77777777" w:rsidR="00E75750" w:rsidRPr="006639A1" w:rsidRDefault="00E75750" w:rsidP="0058280A">
      <w:pPr>
        <w:pStyle w:val="Akapitzlist"/>
        <w:numPr>
          <w:ilvl w:val="0"/>
          <w:numId w:val="21"/>
        </w:numPr>
        <w:spacing w:line="360" w:lineRule="auto"/>
        <w:jc w:val="both"/>
        <w:rPr>
          <w:rFonts w:asciiTheme="minorHAnsi" w:hAnsiTheme="minorHAnsi"/>
        </w:rPr>
      </w:pPr>
      <w:r w:rsidRPr="006639A1">
        <w:rPr>
          <w:rFonts w:asciiTheme="minorHAnsi" w:hAnsiTheme="minorHAnsi"/>
        </w:rPr>
        <w:t xml:space="preserve">energię elektryczną, </w:t>
      </w:r>
    </w:p>
    <w:p w14:paraId="7683175D" w14:textId="77777777" w:rsidR="00E75750" w:rsidRPr="006639A1" w:rsidRDefault="00E75750" w:rsidP="0058280A">
      <w:pPr>
        <w:pStyle w:val="Akapitzlist"/>
        <w:numPr>
          <w:ilvl w:val="0"/>
          <w:numId w:val="21"/>
        </w:numPr>
        <w:spacing w:line="360" w:lineRule="auto"/>
        <w:jc w:val="both"/>
        <w:rPr>
          <w:rFonts w:asciiTheme="minorHAnsi" w:hAnsiTheme="minorHAnsi"/>
        </w:rPr>
      </w:pPr>
      <w:r w:rsidRPr="006639A1">
        <w:rPr>
          <w:rFonts w:asciiTheme="minorHAnsi" w:hAnsiTheme="minorHAnsi"/>
        </w:rPr>
        <w:t xml:space="preserve">paliwa węglowe, </w:t>
      </w:r>
    </w:p>
    <w:p w14:paraId="1E2443B9" w14:textId="77777777" w:rsidR="00E75750" w:rsidRPr="006639A1" w:rsidRDefault="00E75750" w:rsidP="0058280A">
      <w:pPr>
        <w:pStyle w:val="Akapitzlist"/>
        <w:numPr>
          <w:ilvl w:val="0"/>
          <w:numId w:val="21"/>
        </w:numPr>
        <w:spacing w:line="360" w:lineRule="auto"/>
        <w:jc w:val="both"/>
        <w:rPr>
          <w:rFonts w:asciiTheme="minorHAnsi" w:hAnsiTheme="minorHAnsi"/>
        </w:rPr>
      </w:pPr>
      <w:r w:rsidRPr="006639A1">
        <w:rPr>
          <w:rFonts w:asciiTheme="minorHAnsi" w:hAnsiTheme="minorHAnsi"/>
        </w:rPr>
        <w:t xml:space="preserve">drewno i biomasę, </w:t>
      </w:r>
    </w:p>
    <w:p w14:paraId="7046CA46" w14:textId="77777777" w:rsidR="00E75750" w:rsidRPr="006639A1" w:rsidRDefault="00E75750" w:rsidP="0058280A">
      <w:pPr>
        <w:pStyle w:val="Akapitzlist"/>
        <w:numPr>
          <w:ilvl w:val="0"/>
          <w:numId w:val="21"/>
        </w:numPr>
        <w:spacing w:line="360" w:lineRule="auto"/>
        <w:jc w:val="both"/>
        <w:rPr>
          <w:rFonts w:asciiTheme="minorHAnsi" w:hAnsiTheme="minorHAnsi"/>
        </w:rPr>
      </w:pPr>
      <w:r w:rsidRPr="006639A1">
        <w:rPr>
          <w:rFonts w:asciiTheme="minorHAnsi" w:hAnsiTheme="minorHAnsi"/>
        </w:rPr>
        <w:t xml:space="preserve">olej opałowy, </w:t>
      </w:r>
    </w:p>
    <w:p w14:paraId="66CAD6DD" w14:textId="77777777" w:rsidR="00E75750" w:rsidRPr="006639A1" w:rsidRDefault="00E75750" w:rsidP="0058280A">
      <w:pPr>
        <w:pStyle w:val="Akapitzlist"/>
        <w:numPr>
          <w:ilvl w:val="0"/>
          <w:numId w:val="21"/>
        </w:numPr>
        <w:spacing w:line="360" w:lineRule="auto"/>
        <w:jc w:val="both"/>
        <w:rPr>
          <w:rFonts w:asciiTheme="minorHAnsi" w:hAnsiTheme="minorHAnsi"/>
        </w:rPr>
      </w:pPr>
      <w:r w:rsidRPr="006639A1">
        <w:rPr>
          <w:rFonts w:asciiTheme="minorHAnsi" w:hAnsiTheme="minorHAnsi"/>
        </w:rPr>
        <w:t xml:space="preserve">gaz płynny LPG, </w:t>
      </w:r>
    </w:p>
    <w:p w14:paraId="0EA1CACF" w14:textId="77777777" w:rsidR="00E75750" w:rsidRPr="006639A1" w:rsidRDefault="00E75750" w:rsidP="0058280A">
      <w:pPr>
        <w:pStyle w:val="Akapitzlist"/>
        <w:numPr>
          <w:ilvl w:val="0"/>
          <w:numId w:val="21"/>
        </w:numPr>
        <w:spacing w:line="360" w:lineRule="auto"/>
        <w:jc w:val="both"/>
        <w:rPr>
          <w:rFonts w:asciiTheme="minorHAnsi" w:hAnsiTheme="minorHAnsi"/>
        </w:rPr>
      </w:pPr>
      <w:r w:rsidRPr="006639A1">
        <w:rPr>
          <w:rFonts w:asciiTheme="minorHAnsi" w:hAnsiTheme="minorHAnsi"/>
        </w:rPr>
        <w:t xml:space="preserve">olej napędowy, </w:t>
      </w:r>
    </w:p>
    <w:p w14:paraId="6FEE179A" w14:textId="77777777" w:rsidR="00E75750" w:rsidRPr="006639A1" w:rsidRDefault="00E75750" w:rsidP="0058280A">
      <w:pPr>
        <w:pStyle w:val="Akapitzlist"/>
        <w:numPr>
          <w:ilvl w:val="0"/>
          <w:numId w:val="21"/>
        </w:numPr>
        <w:spacing w:line="360" w:lineRule="auto"/>
        <w:jc w:val="both"/>
        <w:rPr>
          <w:rFonts w:asciiTheme="minorHAnsi" w:hAnsiTheme="minorHAnsi"/>
        </w:rPr>
      </w:pPr>
      <w:r w:rsidRPr="006639A1">
        <w:rPr>
          <w:rFonts w:asciiTheme="minorHAnsi" w:hAnsiTheme="minorHAnsi"/>
        </w:rPr>
        <w:t xml:space="preserve">benzyna, </w:t>
      </w:r>
    </w:p>
    <w:p w14:paraId="1C0C55D3" w14:textId="77777777" w:rsidR="00E75750" w:rsidRPr="006639A1" w:rsidRDefault="00E75750" w:rsidP="0058280A">
      <w:pPr>
        <w:pStyle w:val="Akapitzlist"/>
        <w:numPr>
          <w:ilvl w:val="0"/>
          <w:numId w:val="21"/>
        </w:numPr>
        <w:spacing w:line="360" w:lineRule="auto"/>
        <w:jc w:val="both"/>
        <w:rPr>
          <w:rFonts w:asciiTheme="minorHAnsi" w:hAnsiTheme="minorHAnsi"/>
        </w:rPr>
      </w:pPr>
      <w:r w:rsidRPr="006639A1">
        <w:rPr>
          <w:rFonts w:asciiTheme="minorHAnsi" w:hAnsiTheme="minorHAnsi"/>
        </w:rPr>
        <w:t>energię ze źródeł odnawialnych.</w:t>
      </w:r>
    </w:p>
    <w:p w14:paraId="20454244" w14:textId="414B1774" w:rsidR="00E75750" w:rsidRDefault="00E75750" w:rsidP="0058280A">
      <w:pPr>
        <w:spacing w:line="360" w:lineRule="auto"/>
        <w:ind w:firstLine="426"/>
        <w:jc w:val="both"/>
        <w:rPr>
          <w:rFonts w:asciiTheme="minorHAnsi" w:hAnsiTheme="minorHAnsi"/>
        </w:rPr>
      </w:pPr>
      <w:r w:rsidRPr="006639A1">
        <w:rPr>
          <w:rFonts w:asciiTheme="minorHAnsi" w:hAnsiTheme="minorHAnsi"/>
        </w:rPr>
        <w:t>Do inwentaryzacji emisji CO</w:t>
      </w:r>
      <w:r w:rsidRPr="008F09AE">
        <w:rPr>
          <w:rFonts w:asciiTheme="minorHAnsi" w:hAnsiTheme="minorHAnsi"/>
          <w:vertAlign w:val="subscript"/>
        </w:rPr>
        <w:t>2</w:t>
      </w:r>
      <w:r w:rsidR="00943227">
        <w:rPr>
          <w:rFonts w:asciiTheme="minorHAnsi" w:hAnsiTheme="minorHAnsi"/>
        </w:rPr>
        <w:t xml:space="preserve"> w roku bazowym 2020</w:t>
      </w:r>
      <w:r w:rsidRPr="006639A1">
        <w:rPr>
          <w:rFonts w:asciiTheme="minorHAnsi" w:hAnsiTheme="minorHAnsi"/>
        </w:rPr>
        <w:t xml:space="preserve"> posłużono się zestawem wskaźników odpowiednich dla danego nośnika energii paliwa. Wartość wskaźnika oraz jego źródło przedstawiono w poniższej tabeli:</w:t>
      </w:r>
    </w:p>
    <w:p w14:paraId="6CC01B95" w14:textId="3086BA2A" w:rsidR="00095C65" w:rsidRPr="00095C65" w:rsidRDefault="009F5A3B" w:rsidP="009F5A3B">
      <w:pPr>
        <w:pStyle w:val="Legenda"/>
        <w:rPr>
          <w:rFonts w:cs="Calibri"/>
          <w:bCs w:val="0"/>
        </w:rPr>
      </w:pPr>
      <w:bookmarkStart w:id="93" w:name="_Toc97811178"/>
      <w:r>
        <w:t xml:space="preserve">Tabela </w:t>
      </w:r>
      <w:r w:rsidR="006D2B47">
        <w:rPr>
          <w:noProof/>
        </w:rPr>
        <w:fldChar w:fldCharType="begin"/>
      </w:r>
      <w:r w:rsidR="006D2B47">
        <w:rPr>
          <w:noProof/>
        </w:rPr>
        <w:instrText xml:space="preserve"> SEQ Tabela \* ARABIC </w:instrText>
      </w:r>
      <w:r w:rsidR="006D2B47">
        <w:rPr>
          <w:noProof/>
        </w:rPr>
        <w:fldChar w:fldCharType="separate"/>
      </w:r>
      <w:r w:rsidR="00BD1D44">
        <w:rPr>
          <w:noProof/>
        </w:rPr>
        <w:t>19</w:t>
      </w:r>
      <w:r w:rsidR="006D2B47">
        <w:rPr>
          <w:noProof/>
        </w:rPr>
        <w:fldChar w:fldCharType="end"/>
      </w:r>
      <w:r w:rsidR="00095C65" w:rsidRPr="009D05D1">
        <w:rPr>
          <w:rFonts w:cs="Calibri"/>
          <w:b w:val="0"/>
          <w:bCs w:val="0"/>
        </w:rPr>
        <w:t xml:space="preserve"> </w:t>
      </w:r>
      <w:r w:rsidR="00095C65" w:rsidRPr="009F5A3B">
        <w:rPr>
          <w:rFonts w:cs="Calibri"/>
          <w:bCs w:val="0"/>
        </w:rPr>
        <w:t xml:space="preserve">Zestawienie </w:t>
      </w:r>
      <w:r w:rsidR="000449B3" w:rsidRPr="009F5A3B">
        <w:rPr>
          <w:rFonts w:cs="Calibri"/>
          <w:bCs w:val="0"/>
        </w:rPr>
        <w:t>wskaźników dla danego nośnika energii paliwa</w:t>
      </w:r>
      <w:bookmarkEnd w:id="93"/>
    </w:p>
    <w:tbl>
      <w:tblPr>
        <w:tblW w:w="0" w:type="auto"/>
        <w:jc w:val="center"/>
        <w:tblBorders>
          <w:top w:val="triple" w:sz="4" w:space="0" w:color="FFFFFF"/>
          <w:left w:val="triple" w:sz="4" w:space="0" w:color="FFFFFF"/>
          <w:bottom w:val="triple" w:sz="4" w:space="0" w:color="FFFFFF"/>
          <w:right w:val="triple" w:sz="4" w:space="0" w:color="FFFFFF"/>
          <w:insideH w:val="triple" w:sz="4" w:space="0" w:color="FFFFFF"/>
          <w:insideV w:val="triple" w:sz="4" w:space="0" w:color="FFFFFF"/>
        </w:tblBorders>
        <w:tblLook w:val="04A0" w:firstRow="1" w:lastRow="0" w:firstColumn="1" w:lastColumn="0" w:noHBand="0" w:noVBand="1"/>
      </w:tblPr>
      <w:tblGrid>
        <w:gridCol w:w="2102"/>
        <w:gridCol w:w="2268"/>
        <w:gridCol w:w="4961"/>
      </w:tblGrid>
      <w:tr w:rsidR="00E75750" w:rsidRPr="006639A1" w14:paraId="17EF442E" w14:textId="77777777" w:rsidTr="00E73EDE">
        <w:trPr>
          <w:jc w:val="center"/>
        </w:trPr>
        <w:tc>
          <w:tcPr>
            <w:tcW w:w="2102" w:type="dxa"/>
            <w:shd w:val="clear" w:color="auto" w:fill="538135"/>
          </w:tcPr>
          <w:p w14:paraId="1C0BF08A" w14:textId="77777777" w:rsidR="00E75750" w:rsidRPr="006639A1" w:rsidRDefault="00E75750" w:rsidP="0058280A">
            <w:pPr>
              <w:spacing w:before="80" w:after="80" w:line="360" w:lineRule="auto"/>
              <w:rPr>
                <w:rFonts w:asciiTheme="minorHAnsi" w:hAnsiTheme="minorHAnsi" w:cs="Calibri"/>
                <w:b/>
                <w:color w:val="FFFFFF"/>
              </w:rPr>
            </w:pPr>
            <w:r w:rsidRPr="006639A1">
              <w:rPr>
                <w:rFonts w:asciiTheme="minorHAnsi" w:hAnsiTheme="minorHAnsi" w:cs="Calibri"/>
                <w:b/>
                <w:color w:val="FFFFFF"/>
              </w:rPr>
              <w:t>Nośnik</w:t>
            </w:r>
          </w:p>
        </w:tc>
        <w:tc>
          <w:tcPr>
            <w:tcW w:w="2268" w:type="dxa"/>
            <w:shd w:val="clear" w:color="auto" w:fill="538135"/>
          </w:tcPr>
          <w:p w14:paraId="11179CB3" w14:textId="77777777" w:rsidR="00E75750" w:rsidRPr="006639A1" w:rsidRDefault="00E75750" w:rsidP="0058280A">
            <w:pPr>
              <w:spacing w:before="80" w:after="80" w:line="360" w:lineRule="auto"/>
              <w:jc w:val="center"/>
              <w:rPr>
                <w:rFonts w:asciiTheme="minorHAnsi" w:hAnsiTheme="minorHAnsi" w:cs="Calibri"/>
                <w:b/>
                <w:color w:val="FFFFFF"/>
              </w:rPr>
            </w:pPr>
            <w:r w:rsidRPr="006639A1">
              <w:rPr>
                <w:rFonts w:asciiTheme="minorHAnsi" w:hAnsiTheme="minorHAnsi" w:cs="Calibri"/>
                <w:b/>
                <w:color w:val="FFFFFF"/>
              </w:rPr>
              <w:t>Wartość wskaźnika (Mg CO</w:t>
            </w:r>
            <w:r w:rsidRPr="006639A1">
              <w:rPr>
                <w:rFonts w:asciiTheme="minorHAnsi" w:hAnsiTheme="minorHAnsi" w:cs="Calibri"/>
                <w:b/>
                <w:color w:val="FFFFFF"/>
                <w:vertAlign w:val="subscript"/>
              </w:rPr>
              <w:t>2</w:t>
            </w:r>
            <w:r w:rsidRPr="006639A1">
              <w:rPr>
                <w:rFonts w:asciiTheme="minorHAnsi" w:hAnsiTheme="minorHAnsi" w:cs="Calibri"/>
                <w:b/>
                <w:color w:val="FFFFFF"/>
              </w:rPr>
              <w:t xml:space="preserve"> /MWh)</w:t>
            </w:r>
          </w:p>
        </w:tc>
        <w:tc>
          <w:tcPr>
            <w:tcW w:w="4961" w:type="dxa"/>
            <w:shd w:val="clear" w:color="auto" w:fill="538135"/>
          </w:tcPr>
          <w:p w14:paraId="51E34C34" w14:textId="77777777" w:rsidR="00E75750" w:rsidRPr="006639A1" w:rsidRDefault="00E75750" w:rsidP="0058280A">
            <w:pPr>
              <w:spacing w:before="80" w:after="80" w:line="360" w:lineRule="auto"/>
              <w:jc w:val="center"/>
              <w:rPr>
                <w:rFonts w:asciiTheme="minorHAnsi" w:hAnsiTheme="minorHAnsi" w:cs="Calibri"/>
                <w:b/>
                <w:color w:val="FFFFFF"/>
              </w:rPr>
            </w:pPr>
            <w:r w:rsidRPr="006639A1">
              <w:rPr>
                <w:rFonts w:asciiTheme="minorHAnsi" w:hAnsiTheme="minorHAnsi" w:cs="Calibri"/>
                <w:b/>
                <w:color w:val="FFFFFF"/>
              </w:rPr>
              <w:t>Źródła danych</w:t>
            </w:r>
          </w:p>
        </w:tc>
      </w:tr>
      <w:tr w:rsidR="00E75750" w:rsidRPr="006639A1" w14:paraId="1B7A1758" w14:textId="77777777" w:rsidTr="00E73EDE">
        <w:trPr>
          <w:jc w:val="center"/>
        </w:trPr>
        <w:tc>
          <w:tcPr>
            <w:tcW w:w="2102" w:type="dxa"/>
            <w:shd w:val="clear" w:color="auto" w:fill="E2EFD9"/>
          </w:tcPr>
          <w:p w14:paraId="511751A8" w14:textId="77777777" w:rsidR="00E75750" w:rsidRPr="006639A1" w:rsidRDefault="00E75750" w:rsidP="0058280A">
            <w:pPr>
              <w:spacing w:before="80" w:after="80" w:line="360" w:lineRule="auto"/>
              <w:rPr>
                <w:rFonts w:asciiTheme="minorHAnsi" w:hAnsiTheme="minorHAnsi" w:cs="Calibri"/>
              </w:rPr>
            </w:pPr>
            <w:r w:rsidRPr="006639A1">
              <w:rPr>
                <w:rFonts w:asciiTheme="minorHAnsi" w:hAnsiTheme="minorHAnsi"/>
              </w:rPr>
              <w:t>Energia elektryczna</w:t>
            </w:r>
          </w:p>
        </w:tc>
        <w:tc>
          <w:tcPr>
            <w:tcW w:w="2268" w:type="dxa"/>
            <w:shd w:val="clear" w:color="auto" w:fill="E2EFD9"/>
            <w:vAlign w:val="center"/>
          </w:tcPr>
          <w:p w14:paraId="06A475AC" w14:textId="77777777" w:rsidR="00E75750" w:rsidRPr="006639A1" w:rsidRDefault="00E75750" w:rsidP="0058280A">
            <w:pPr>
              <w:spacing w:before="80" w:after="80" w:line="360" w:lineRule="auto"/>
              <w:jc w:val="center"/>
              <w:rPr>
                <w:rFonts w:asciiTheme="minorHAnsi" w:hAnsiTheme="minorHAnsi" w:cs="Calibri"/>
              </w:rPr>
            </w:pPr>
            <w:r w:rsidRPr="006639A1">
              <w:rPr>
                <w:rFonts w:asciiTheme="minorHAnsi" w:hAnsiTheme="minorHAnsi" w:cs="Calibri"/>
              </w:rPr>
              <w:t>0,812</w:t>
            </w:r>
          </w:p>
        </w:tc>
        <w:tc>
          <w:tcPr>
            <w:tcW w:w="4961" w:type="dxa"/>
            <w:shd w:val="clear" w:color="auto" w:fill="E2EFD9"/>
            <w:vAlign w:val="center"/>
          </w:tcPr>
          <w:p w14:paraId="6E430094" w14:textId="77777777" w:rsidR="00E75750" w:rsidRPr="006639A1" w:rsidRDefault="00E75750" w:rsidP="0058280A">
            <w:pPr>
              <w:spacing w:before="80" w:after="80" w:line="360" w:lineRule="auto"/>
              <w:jc w:val="center"/>
              <w:rPr>
                <w:rFonts w:asciiTheme="minorHAnsi" w:hAnsiTheme="minorHAnsi" w:cs="Calibri"/>
              </w:rPr>
            </w:pPr>
            <w:r w:rsidRPr="006639A1">
              <w:rPr>
                <w:rFonts w:asciiTheme="minorHAnsi" w:hAnsiTheme="minorHAnsi"/>
              </w:rPr>
              <w:t>KOBIZE - Referencyjny wskaźnik jednostkowej emisyjności dwutlenku węgla przy produkcji energii elektrycznej do wyznaczania poziomu bazowego dla projektów JI realizowanych w Polsce</w:t>
            </w:r>
          </w:p>
        </w:tc>
      </w:tr>
      <w:tr w:rsidR="00E75750" w:rsidRPr="006639A1" w14:paraId="6420DCEE" w14:textId="77777777" w:rsidTr="00E73EDE">
        <w:trPr>
          <w:jc w:val="center"/>
        </w:trPr>
        <w:tc>
          <w:tcPr>
            <w:tcW w:w="2102" w:type="dxa"/>
            <w:shd w:val="clear" w:color="auto" w:fill="E2EFD9"/>
          </w:tcPr>
          <w:p w14:paraId="35DE3BE6" w14:textId="77777777" w:rsidR="00E75750" w:rsidRPr="006639A1" w:rsidRDefault="00E75750" w:rsidP="0058280A">
            <w:pPr>
              <w:spacing w:before="80" w:after="80" w:line="360" w:lineRule="auto"/>
              <w:rPr>
                <w:rFonts w:asciiTheme="minorHAnsi" w:hAnsiTheme="minorHAnsi" w:cs="Calibri"/>
              </w:rPr>
            </w:pPr>
            <w:r w:rsidRPr="006639A1">
              <w:rPr>
                <w:rFonts w:asciiTheme="minorHAnsi" w:hAnsiTheme="minorHAnsi"/>
              </w:rPr>
              <w:t>Gaz ziemny</w:t>
            </w:r>
          </w:p>
        </w:tc>
        <w:tc>
          <w:tcPr>
            <w:tcW w:w="2268" w:type="dxa"/>
            <w:shd w:val="clear" w:color="auto" w:fill="E2EFD9"/>
            <w:vAlign w:val="center"/>
          </w:tcPr>
          <w:p w14:paraId="29ACB17C" w14:textId="77777777" w:rsidR="00E75750" w:rsidRPr="006639A1" w:rsidRDefault="00E75750" w:rsidP="0058280A">
            <w:pPr>
              <w:spacing w:before="80" w:after="80" w:line="360" w:lineRule="auto"/>
              <w:jc w:val="center"/>
              <w:rPr>
                <w:rFonts w:asciiTheme="minorHAnsi" w:hAnsiTheme="minorHAnsi" w:cs="Calibri"/>
              </w:rPr>
            </w:pPr>
            <w:r w:rsidRPr="006639A1">
              <w:rPr>
                <w:rFonts w:asciiTheme="minorHAnsi" w:hAnsiTheme="minorHAnsi" w:cs="Calibri"/>
              </w:rPr>
              <w:t>0,201</w:t>
            </w:r>
          </w:p>
        </w:tc>
        <w:tc>
          <w:tcPr>
            <w:tcW w:w="4961" w:type="dxa"/>
            <w:vMerge w:val="restart"/>
            <w:shd w:val="clear" w:color="auto" w:fill="E2EFD9"/>
            <w:vAlign w:val="center"/>
          </w:tcPr>
          <w:p w14:paraId="6121AE19" w14:textId="77777777" w:rsidR="00E75750" w:rsidRPr="006639A1" w:rsidRDefault="00E75750" w:rsidP="0058280A">
            <w:pPr>
              <w:spacing w:before="80" w:after="80" w:line="360" w:lineRule="auto"/>
              <w:jc w:val="center"/>
              <w:rPr>
                <w:rFonts w:asciiTheme="minorHAnsi" w:hAnsiTheme="minorHAnsi" w:cs="Calibri"/>
              </w:rPr>
            </w:pPr>
            <w:r w:rsidRPr="006639A1">
              <w:rPr>
                <w:rFonts w:asciiTheme="minorHAnsi" w:hAnsiTheme="minorHAnsi"/>
              </w:rPr>
              <w:t>KOBIZE - Wartości opałowe (WO) i wskaźniki emisji CO</w:t>
            </w:r>
            <w:r w:rsidRPr="008F09AE">
              <w:rPr>
                <w:rFonts w:asciiTheme="minorHAnsi" w:hAnsiTheme="minorHAnsi"/>
                <w:vertAlign w:val="subscript"/>
              </w:rPr>
              <w:t xml:space="preserve">2 </w:t>
            </w:r>
            <w:r w:rsidRPr="006639A1">
              <w:rPr>
                <w:rFonts w:asciiTheme="minorHAnsi" w:hAnsiTheme="minorHAnsi"/>
              </w:rPr>
              <w:t>(WE) w roku 2008 do raportowania w ramach Wspólnotowego Systemu Handlu Uprawnieniami do Emisji za rok 2011</w:t>
            </w:r>
          </w:p>
        </w:tc>
      </w:tr>
      <w:tr w:rsidR="00E75750" w:rsidRPr="006639A1" w14:paraId="5D5B835F" w14:textId="77777777" w:rsidTr="00E73EDE">
        <w:trPr>
          <w:jc w:val="center"/>
        </w:trPr>
        <w:tc>
          <w:tcPr>
            <w:tcW w:w="2102" w:type="dxa"/>
            <w:shd w:val="clear" w:color="auto" w:fill="E2EFD9"/>
          </w:tcPr>
          <w:p w14:paraId="5BC88D39" w14:textId="77777777" w:rsidR="00E75750" w:rsidRPr="006639A1" w:rsidRDefault="00E75750" w:rsidP="0058280A">
            <w:pPr>
              <w:spacing w:before="80" w:after="80" w:line="360" w:lineRule="auto"/>
              <w:rPr>
                <w:rFonts w:asciiTheme="minorHAnsi" w:hAnsiTheme="minorHAnsi" w:cs="Calibri"/>
              </w:rPr>
            </w:pPr>
            <w:r w:rsidRPr="006639A1">
              <w:rPr>
                <w:rFonts w:asciiTheme="minorHAnsi" w:hAnsiTheme="minorHAnsi"/>
              </w:rPr>
              <w:t>Olej opałowy</w:t>
            </w:r>
          </w:p>
        </w:tc>
        <w:tc>
          <w:tcPr>
            <w:tcW w:w="2268" w:type="dxa"/>
            <w:shd w:val="clear" w:color="auto" w:fill="E2EFD9"/>
            <w:vAlign w:val="center"/>
          </w:tcPr>
          <w:p w14:paraId="37DE99BA" w14:textId="77777777" w:rsidR="00E75750" w:rsidRPr="006639A1" w:rsidRDefault="00E75750" w:rsidP="0058280A">
            <w:pPr>
              <w:spacing w:before="80" w:after="80" w:line="360" w:lineRule="auto"/>
              <w:jc w:val="center"/>
              <w:rPr>
                <w:rFonts w:asciiTheme="minorHAnsi" w:hAnsiTheme="minorHAnsi" w:cs="Calibri"/>
              </w:rPr>
            </w:pPr>
            <w:r w:rsidRPr="006639A1">
              <w:rPr>
                <w:rFonts w:asciiTheme="minorHAnsi" w:hAnsiTheme="minorHAnsi" w:cs="Calibri"/>
              </w:rPr>
              <w:t>0,276</w:t>
            </w:r>
          </w:p>
        </w:tc>
        <w:tc>
          <w:tcPr>
            <w:tcW w:w="4961" w:type="dxa"/>
            <w:vMerge/>
            <w:shd w:val="clear" w:color="auto" w:fill="E2EFD9"/>
            <w:vAlign w:val="center"/>
          </w:tcPr>
          <w:p w14:paraId="71BC3C20" w14:textId="77777777" w:rsidR="00E75750" w:rsidRPr="006639A1" w:rsidRDefault="00E75750" w:rsidP="0058280A">
            <w:pPr>
              <w:spacing w:before="80" w:after="80" w:line="360" w:lineRule="auto"/>
              <w:jc w:val="center"/>
              <w:rPr>
                <w:rFonts w:asciiTheme="minorHAnsi" w:hAnsiTheme="minorHAnsi" w:cs="Calibri"/>
              </w:rPr>
            </w:pPr>
          </w:p>
        </w:tc>
      </w:tr>
      <w:tr w:rsidR="00E75750" w:rsidRPr="006639A1" w14:paraId="6BC48371" w14:textId="77777777" w:rsidTr="00E73EDE">
        <w:trPr>
          <w:jc w:val="center"/>
        </w:trPr>
        <w:tc>
          <w:tcPr>
            <w:tcW w:w="2102" w:type="dxa"/>
            <w:shd w:val="clear" w:color="auto" w:fill="E2EFD9"/>
          </w:tcPr>
          <w:p w14:paraId="1ACBB525" w14:textId="77777777" w:rsidR="00E75750" w:rsidRPr="006639A1" w:rsidRDefault="00E75750" w:rsidP="0058280A">
            <w:pPr>
              <w:spacing w:before="80" w:after="80" w:line="360" w:lineRule="auto"/>
              <w:rPr>
                <w:rFonts w:asciiTheme="minorHAnsi" w:hAnsiTheme="minorHAnsi"/>
              </w:rPr>
            </w:pPr>
            <w:r w:rsidRPr="006639A1">
              <w:rPr>
                <w:rFonts w:asciiTheme="minorHAnsi" w:hAnsiTheme="minorHAnsi"/>
              </w:rPr>
              <w:t>Benzyna silnikowa</w:t>
            </w:r>
          </w:p>
        </w:tc>
        <w:tc>
          <w:tcPr>
            <w:tcW w:w="2268" w:type="dxa"/>
            <w:shd w:val="clear" w:color="auto" w:fill="E2EFD9"/>
            <w:vAlign w:val="center"/>
          </w:tcPr>
          <w:p w14:paraId="13F119EC" w14:textId="77777777" w:rsidR="00E75750" w:rsidRPr="006639A1" w:rsidRDefault="00E75750" w:rsidP="0058280A">
            <w:pPr>
              <w:spacing w:before="80" w:after="80" w:line="360" w:lineRule="auto"/>
              <w:jc w:val="center"/>
              <w:rPr>
                <w:rFonts w:asciiTheme="minorHAnsi" w:hAnsiTheme="minorHAnsi" w:cs="Calibri"/>
              </w:rPr>
            </w:pPr>
            <w:r w:rsidRPr="006639A1">
              <w:rPr>
                <w:rFonts w:asciiTheme="minorHAnsi" w:hAnsiTheme="minorHAnsi" w:cs="Calibri"/>
              </w:rPr>
              <w:t>0,247</w:t>
            </w:r>
          </w:p>
        </w:tc>
        <w:tc>
          <w:tcPr>
            <w:tcW w:w="4961" w:type="dxa"/>
            <w:vMerge/>
            <w:shd w:val="clear" w:color="auto" w:fill="E2EFD9"/>
            <w:vAlign w:val="center"/>
          </w:tcPr>
          <w:p w14:paraId="237C1F2B" w14:textId="77777777" w:rsidR="00E75750" w:rsidRPr="006639A1" w:rsidRDefault="00E75750" w:rsidP="0058280A">
            <w:pPr>
              <w:spacing w:before="80" w:after="80" w:line="360" w:lineRule="auto"/>
              <w:jc w:val="center"/>
              <w:rPr>
                <w:rFonts w:asciiTheme="minorHAnsi" w:hAnsiTheme="minorHAnsi" w:cs="Calibri"/>
              </w:rPr>
            </w:pPr>
          </w:p>
        </w:tc>
      </w:tr>
      <w:tr w:rsidR="00E75750" w:rsidRPr="006639A1" w14:paraId="6ACBB58D" w14:textId="77777777" w:rsidTr="00E73EDE">
        <w:trPr>
          <w:jc w:val="center"/>
        </w:trPr>
        <w:tc>
          <w:tcPr>
            <w:tcW w:w="2102" w:type="dxa"/>
            <w:shd w:val="clear" w:color="auto" w:fill="E2EFD9"/>
          </w:tcPr>
          <w:p w14:paraId="6CF3898C" w14:textId="77777777" w:rsidR="00E75750" w:rsidRPr="006639A1" w:rsidRDefault="00E75750" w:rsidP="0058280A">
            <w:pPr>
              <w:spacing w:before="80" w:after="80" w:line="360" w:lineRule="auto"/>
              <w:rPr>
                <w:rFonts w:asciiTheme="minorHAnsi" w:hAnsiTheme="minorHAnsi"/>
              </w:rPr>
            </w:pPr>
            <w:r w:rsidRPr="006639A1">
              <w:rPr>
                <w:rFonts w:asciiTheme="minorHAnsi" w:hAnsiTheme="minorHAnsi"/>
              </w:rPr>
              <w:t>Olej napędowy</w:t>
            </w:r>
          </w:p>
        </w:tc>
        <w:tc>
          <w:tcPr>
            <w:tcW w:w="2268" w:type="dxa"/>
            <w:shd w:val="clear" w:color="auto" w:fill="E2EFD9"/>
            <w:vAlign w:val="center"/>
          </w:tcPr>
          <w:p w14:paraId="55F0B7AB" w14:textId="77777777" w:rsidR="00E75750" w:rsidRPr="006639A1" w:rsidRDefault="00E75750" w:rsidP="0058280A">
            <w:pPr>
              <w:spacing w:before="80" w:after="80" w:line="360" w:lineRule="auto"/>
              <w:jc w:val="center"/>
              <w:rPr>
                <w:rFonts w:asciiTheme="minorHAnsi" w:hAnsiTheme="minorHAnsi" w:cs="Calibri"/>
              </w:rPr>
            </w:pPr>
            <w:r w:rsidRPr="006639A1">
              <w:rPr>
                <w:rFonts w:asciiTheme="minorHAnsi" w:hAnsiTheme="minorHAnsi" w:cs="Calibri"/>
              </w:rPr>
              <w:t>0,264</w:t>
            </w:r>
          </w:p>
        </w:tc>
        <w:tc>
          <w:tcPr>
            <w:tcW w:w="4961" w:type="dxa"/>
            <w:vMerge/>
            <w:shd w:val="clear" w:color="auto" w:fill="E2EFD9"/>
            <w:vAlign w:val="center"/>
          </w:tcPr>
          <w:p w14:paraId="0EC3060C" w14:textId="77777777" w:rsidR="00E75750" w:rsidRPr="006639A1" w:rsidRDefault="00E75750" w:rsidP="0058280A">
            <w:pPr>
              <w:spacing w:before="80" w:after="80" w:line="360" w:lineRule="auto"/>
              <w:jc w:val="center"/>
              <w:rPr>
                <w:rFonts w:asciiTheme="minorHAnsi" w:hAnsiTheme="minorHAnsi" w:cs="Calibri"/>
              </w:rPr>
            </w:pPr>
          </w:p>
        </w:tc>
      </w:tr>
      <w:tr w:rsidR="00E75750" w:rsidRPr="006639A1" w14:paraId="124B654F" w14:textId="77777777" w:rsidTr="00E73EDE">
        <w:trPr>
          <w:jc w:val="center"/>
        </w:trPr>
        <w:tc>
          <w:tcPr>
            <w:tcW w:w="2102" w:type="dxa"/>
            <w:shd w:val="clear" w:color="auto" w:fill="E2EFD9"/>
          </w:tcPr>
          <w:p w14:paraId="2400CF18" w14:textId="77777777" w:rsidR="00E75750" w:rsidRPr="006639A1" w:rsidRDefault="00E75750" w:rsidP="0058280A">
            <w:pPr>
              <w:spacing w:before="80" w:after="80" w:line="360" w:lineRule="auto"/>
              <w:rPr>
                <w:rFonts w:asciiTheme="minorHAnsi" w:hAnsiTheme="minorHAnsi"/>
              </w:rPr>
            </w:pPr>
            <w:r w:rsidRPr="006639A1">
              <w:rPr>
                <w:rFonts w:asciiTheme="minorHAnsi" w:hAnsiTheme="minorHAnsi"/>
              </w:rPr>
              <w:t>Ciekły gaz ziemny</w:t>
            </w:r>
          </w:p>
        </w:tc>
        <w:tc>
          <w:tcPr>
            <w:tcW w:w="2268" w:type="dxa"/>
            <w:shd w:val="clear" w:color="auto" w:fill="E2EFD9"/>
            <w:vAlign w:val="center"/>
          </w:tcPr>
          <w:p w14:paraId="4E15A2B6" w14:textId="77777777" w:rsidR="00E75750" w:rsidRPr="006639A1" w:rsidRDefault="00E75750" w:rsidP="0058280A">
            <w:pPr>
              <w:spacing w:before="80" w:after="80" w:line="360" w:lineRule="auto"/>
              <w:jc w:val="center"/>
              <w:rPr>
                <w:rFonts w:asciiTheme="minorHAnsi" w:hAnsiTheme="minorHAnsi" w:cs="Calibri"/>
              </w:rPr>
            </w:pPr>
            <w:r w:rsidRPr="006639A1">
              <w:rPr>
                <w:rFonts w:asciiTheme="minorHAnsi" w:hAnsiTheme="minorHAnsi" w:cs="Calibri"/>
              </w:rPr>
              <w:t>0,225</w:t>
            </w:r>
          </w:p>
        </w:tc>
        <w:tc>
          <w:tcPr>
            <w:tcW w:w="4961" w:type="dxa"/>
            <w:vMerge/>
            <w:shd w:val="clear" w:color="auto" w:fill="E2EFD9"/>
            <w:vAlign w:val="center"/>
          </w:tcPr>
          <w:p w14:paraId="2F0FF589" w14:textId="77777777" w:rsidR="00E75750" w:rsidRPr="006639A1" w:rsidRDefault="00E75750" w:rsidP="0058280A">
            <w:pPr>
              <w:spacing w:before="80" w:after="80" w:line="360" w:lineRule="auto"/>
              <w:jc w:val="center"/>
              <w:rPr>
                <w:rFonts w:asciiTheme="minorHAnsi" w:hAnsiTheme="minorHAnsi" w:cs="Calibri"/>
              </w:rPr>
            </w:pPr>
          </w:p>
        </w:tc>
      </w:tr>
      <w:tr w:rsidR="00E75750" w:rsidRPr="006639A1" w14:paraId="14ADBD4A" w14:textId="77777777" w:rsidTr="00E73EDE">
        <w:trPr>
          <w:jc w:val="center"/>
        </w:trPr>
        <w:tc>
          <w:tcPr>
            <w:tcW w:w="2102" w:type="dxa"/>
            <w:shd w:val="clear" w:color="auto" w:fill="E2EFD9"/>
          </w:tcPr>
          <w:p w14:paraId="717A47AF" w14:textId="77777777" w:rsidR="00E75750" w:rsidRPr="006639A1" w:rsidRDefault="00E75750" w:rsidP="0058280A">
            <w:pPr>
              <w:spacing w:before="80" w:after="80" w:line="360" w:lineRule="auto"/>
              <w:rPr>
                <w:rFonts w:asciiTheme="minorHAnsi" w:hAnsiTheme="minorHAnsi" w:cs="Calibri"/>
                <w:b/>
                <w:bCs/>
              </w:rPr>
            </w:pPr>
            <w:r w:rsidRPr="006639A1">
              <w:rPr>
                <w:rFonts w:asciiTheme="minorHAnsi" w:hAnsiTheme="minorHAnsi"/>
              </w:rPr>
              <w:t>Węgiel</w:t>
            </w:r>
          </w:p>
        </w:tc>
        <w:tc>
          <w:tcPr>
            <w:tcW w:w="2268" w:type="dxa"/>
            <w:shd w:val="clear" w:color="auto" w:fill="E2EFD9"/>
            <w:vAlign w:val="center"/>
          </w:tcPr>
          <w:p w14:paraId="7B1D096B" w14:textId="77777777" w:rsidR="00E75750" w:rsidRPr="006639A1" w:rsidRDefault="00E75750" w:rsidP="0058280A">
            <w:pPr>
              <w:spacing w:before="80" w:after="80" w:line="360" w:lineRule="auto"/>
              <w:jc w:val="center"/>
              <w:rPr>
                <w:rFonts w:asciiTheme="minorHAnsi" w:hAnsiTheme="minorHAnsi" w:cs="Calibri"/>
              </w:rPr>
            </w:pPr>
            <w:r w:rsidRPr="006639A1">
              <w:rPr>
                <w:rFonts w:asciiTheme="minorHAnsi" w:hAnsiTheme="minorHAnsi" w:cs="Calibri"/>
              </w:rPr>
              <w:t>0,341</w:t>
            </w:r>
          </w:p>
        </w:tc>
        <w:tc>
          <w:tcPr>
            <w:tcW w:w="4961" w:type="dxa"/>
            <w:vMerge/>
            <w:shd w:val="clear" w:color="auto" w:fill="E2EFD9"/>
            <w:vAlign w:val="center"/>
          </w:tcPr>
          <w:p w14:paraId="23FF5006" w14:textId="77777777" w:rsidR="00E75750" w:rsidRPr="006639A1" w:rsidRDefault="00E75750" w:rsidP="0058280A">
            <w:pPr>
              <w:spacing w:before="80" w:after="80" w:line="360" w:lineRule="auto"/>
              <w:jc w:val="center"/>
              <w:rPr>
                <w:rFonts w:asciiTheme="minorHAnsi" w:hAnsiTheme="minorHAnsi" w:cs="Calibri"/>
              </w:rPr>
            </w:pPr>
          </w:p>
        </w:tc>
      </w:tr>
    </w:tbl>
    <w:p w14:paraId="1768DA4D" w14:textId="6FDF027F" w:rsidR="000449B3" w:rsidRPr="00A141D0" w:rsidRDefault="000449B3" w:rsidP="000449B3">
      <w:pPr>
        <w:pStyle w:val="Tekstpodstawowy"/>
        <w:spacing w:line="360" w:lineRule="auto"/>
        <w:rPr>
          <w:rFonts w:asciiTheme="minorHAnsi" w:hAnsiTheme="minorHAnsi" w:cs="Arial"/>
          <w:i/>
          <w:iCs/>
          <w:sz w:val="20"/>
        </w:rPr>
      </w:pPr>
      <w:r w:rsidRPr="006639A1">
        <w:rPr>
          <w:rFonts w:asciiTheme="minorHAnsi" w:hAnsiTheme="minorHAnsi" w:cs="Arial"/>
          <w:i/>
          <w:iCs/>
          <w:sz w:val="20"/>
        </w:rPr>
        <w:t xml:space="preserve">Źródło: Opracowanie własne </w:t>
      </w:r>
    </w:p>
    <w:p w14:paraId="684381D1" w14:textId="2C8B7213" w:rsidR="00E75750" w:rsidRDefault="00E75750" w:rsidP="0058280A">
      <w:pPr>
        <w:pStyle w:val="Akapitzlist"/>
        <w:spacing w:line="360" w:lineRule="auto"/>
        <w:ind w:left="792"/>
        <w:jc w:val="both"/>
        <w:rPr>
          <w:rFonts w:asciiTheme="minorHAnsi" w:hAnsiTheme="minorHAnsi"/>
          <w:b/>
          <w:bCs/>
        </w:rPr>
      </w:pPr>
    </w:p>
    <w:p w14:paraId="00D82923" w14:textId="23F361C1" w:rsidR="00E75750" w:rsidRPr="006639A1" w:rsidRDefault="00E75750" w:rsidP="009F1876">
      <w:pPr>
        <w:pStyle w:val="Nagwek2"/>
        <w:numPr>
          <w:ilvl w:val="1"/>
          <w:numId w:val="1"/>
        </w:numPr>
        <w:spacing w:after="240"/>
      </w:pPr>
      <w:bookmarkStart w:id="94" w:name="_Toc97811545"/>
      <w:r w:rsidRPr="006639A1">
        <w:lastRenderedPageBreak/>
        <w:t>Charakterystyka głównych sektorów odbiorców energii</w:t>
      </w:r>
      <w:bookmarkEnd w:id="94"/>
    </w:p>
    <w:p w14:paraId="7FAEE101" w14:textId="77777777" w:rsidR="00E75750" w:rsidRPr="006639A1" w:rsidRDefault="00E75750" w:rsidP="0058280A">
      <w:pPr>
        <w:spacing w:line="360" w:lineRule="auto"/>
        <w:jc w:val="both"/>
        <w:rPr>
          <w:rFonts w:asciiTheme="minorHAnsi" w:hAnsiTheme="minorHAnsi"/>
        </w:rPr>
      </w:pPr>
      <w:r w:rsidRPr="006639A1">
        <w:rPr>
          <w:rFonts w:asciiTheme="minorHAnsi" w:hAnsiTheme="minorHAnsi"/>
        </w:rPr>
        <w:t xml:space="preserve">W poniższym rozdziale przedstawiono charakterystykę zużycia energii w poszczególnych sektorach odbiorców energii: </w:t>
      </w:r>
    </w:p>
    <w:p w14:paraId="72FAD388" w14:textId="77777777" w:rsidR="00E75750" w:rsidRPr="006639A1" w:rsidRDefault="00E75750" w:rsidP="0058280A">
      <w:pPr>
        <w:pStyle w:val="Akapitzlist"/>
        <w:numPr>
          <w:ilvl w:val="0"/>
          <w:numId w:val="22"/>
        </w:numPr>
        <w:spacing w:line="360" w:lineRule="auto"/>
        <w:jc w:val="both"/>
        <w:rPr>
          <w:rFonts w:asciiTheme="minorHAnsi" w:hAnsiTheme="minorHAnsi"/>
          <w:b/>
          <w:bCs/>
        </w:rPr>
      </w:pPr>
      <w:r w:rsidRPr="006639A1">
        <w:rPr>
          <w:rFonts w:asciiTheme="minorHAnsi" w:hAnsiTheme="minorHAnsi"/>
        </w:rPr>
        <w:t xml:space="preserve">Obiekty użyteczności publicznej – z uwagi na przejrzystość bilansowania poszczególnych sektorów do sektora użyteczności publicznej zaliczono obiekty użyteczności publicznej administrowane przez gminę. Pozostałe obiekty użyteczności publicznej (powiatowe, państwowe) także zostały zbilansowane, jednak w grupie handel, usług, produkcja. </w:t>
      </w:r>
    </w:p>
    <w:p w14:paraId="1B91EAA4" w14:textId="77777777" w:rsidR="00E75750" w:rsidRPr="006639A1" w:rsidRDefault="00E75750" w:rsidP="0058280A">
      <w:pPr>
        <w:pStyle w:val="Akapitzlist"/>
        <w:numPr>
          <w:ilvl w:val="0"/>
          <w:numId w:val="22"/>
        </w:numPr>
        <w:spacing w:line="360" w:lineRule="auto"/>
        <w:jc w:val="both"/>
        <w:rPr>
          <w:rFonts w:asciiTheme="minorHAnsi" w:hAnsiTheme="minorHAnsi"/>
          <w:b/>
          <w:bCs/>
        </w:rPr>
      </w:pPr>
      <w:r w:rsidRPr="006639A1">
        <w:rPr>
          <w:rFonts w:asciiTheme="minorHAnsi" w:hAnsiTheme="minorHAnsi"/>
        </w:rPr>
        <w:t xml:space="preserve">Obiekty mieszkalne – budynki mieszkalne jedno i wielorodzinne. </w:t>
      </w:r>
    </w:p>
    <w:p w14:paraId="47E34E26" w14:textId="77777777" w:rsidR="00E75750" w:rsidRPr="006639A1" w:rsidRDefault="00E75750" w:rsidP="0058280A">
      <w:pPr>
        <w:pStyle w:val="Akapitzlist"/>
        <w:numPr>
          <w:ilvl w:val="0"/>
          <w:numId w:val="22"/>
        </w:numPr>
        <w:spacing w:line="360" w:lineRule="auto"/>
        <w:jc w:val="both"/>
        <w:rPr>
          <w:rFonts w:asciiTheme="minorHAnsi" w:hAnsiTheme="minorHAnsi"/>
          <w:b/>
          <w:bCs/>
        </w:rPr>
      </w:pPr>
      <w:r w:rsidRPr="006639A1">
        <w:rPr>
          <w:rFonts w:asciiTheme="minorHAnsi" w:hAnsiTheme="minorHAnsi"/>
        </w:rPr>
        <w:t xml:space="preserve">Handel, usługi przedsiębiorstwa – budynki w których prowadzona jest działalność gospodarcza handlowa, usługowa lub produkcyjna, a także budynki powiatowe zlokalizowane na terenie gminy. </w:t>
      </w:r>
    </w:p>
    <w:p w14:paraId="7639E6F6" w14:textId="77777777" w:rsidR="00E75750" w:rsidRPr="006639A1" w:rsidRDefault="00E75750" w:rsidP="0058280A">
      <w:pPr>
        <w:pStyle w:val="Akapitzlist"/>
        <w:numPr>
          <w:ilvl w:val="0"/>
          <w:numId w:val="22"/>
        </w:numPr>
        <w:spacing w:line="360" w:lineRule="auto"/>
        <w:jc w:val="both"/>
        <w:rPr>
          <w:rFonts w:asciiTheme="minorHAnsi" w:hAnsiTheme="minorHAnsi"/>
          <w:b/>
          <w:bCs/>
        </w:rPr>
      </w:pPr>
      <w:r w:rsidRPr="006639A1">
        <w:rPr>
          <w:rFonts w:asciiTheme="minorHAnsi" w:hAnsiTheme="minorHAnsi"/>
        </w:rPr>
        <w:t xml:space="preserve">Oświetlenie – źródła oświetlenia placów i ulic. </w:t>
      </w:r>
    </w:p>
    <w:p w14:paraId="16694F7A" w14:textId="7D2EC755" w:rsidR="009D05D1" w:rsidRPr="00931092" w:rsidRDefault="00E75750" w:rsidP="0058280A">
      <w:pPr>
        <w:pStyle w:val="Akapitzlist"/>
        <w:numPr>
          <w:ilvl w:val="0"/>
          <w:numId w:val="22"/>
        </w:numPr>
        <w:spacing w:line="360" w:lineRule="auto"/>
        <w:jc w:val="both"/>
        <w:rPr>
          <w:rFonts w:asciiTheme="minorHAnsi" w:hAnsiTheme="minorHAnsi"/>
          <w:b/>
          <w:bCs/>
        </w:rPr>
      </w:pPr>
      <w:r w:rsidRPr="006639A1">
        <w:rPr>
          <w:rFonts w:asciiTheme="minorHAnsi" w:hAnsiTheme="minorHAnsi"/>
        </w:rPr>
        <w:t xml:space="preserve">Transport – pojazdy poruszające się w obszarze Gminy </w:t>
      </w:r>
      <w:r>
        <w:rPr>
          <w:rFonts w:asciiTheme="minorHAnsi" w:hAnsiTheme="minorHAnsi"/>
        </w:rPr>
        <w:t>Medyka</w:t>
      </w:r>
      <w:r w:rsidRPr="006639A1">
        <w:rPr>
          <w:rFonts w:asciiTheme="minorHAnsi" w:hAnsiTheme="minorHAnsi"/>
        </w:rPr>
        <w:t>, w uwzględnieniem transportu publicznego autobusowego i kolejowego, transportu prywatnego osobowego oraz przewozu towarów.</w:t>
      </w:r>
    </w:p>
    <w:p w14:paraId="06A200E4" w14:textId="77777777" w:rsidR="00931092" w:rsidRPr="004A5EB3" w:rsidRDefault="00931092" w:rsidP="00931092">
      <w:pPr>
        <w:pStyle w:val="Akapitzlist"/>
        <w:spacing w:line="360" w:lineRule="auto"/>
        <w:jc w:val="both"/>
        <w:rPr>
          <w:rFonts w:asciiTheme="minorHAnsi" w:hAnsiTheme="minorHAnsi"/>
          <w:b/>
          <w:bCs/>
        </w:rPr>
      </w:pPr>
    </w:p>
    <w:p w14:paraId="1B810524" w14:textId="55474923" w:rsidR="0080082E" w:rsidRPr="006639A1" w:rsidRDefault="0080082E" w:rsidP="009F1876">
      <w:pPr>
        <w:pStyle w:val="Nagwek2"/>
        <w:numPr>
          <w:ilvl w:val="1"/>
          <w:numId w:val="1"/>
        </w:numPr>
        <w:spacing w:after="240"/>
      </w:pPr>
      <w:bookmarkStart w:id="95" w:name="_Toc97811546"/>
      <w:r w:rsidRPr="006639A1">
        <w:t>Gminne jednostki organizacyjne</w:t>
      </w:r>
      <w:bookmarkEnd w:id="95"/>
    </w:p>
    <w:p w14:paraId="6A1B454C" w14:textId="6BB9759C" w:rsidR="00366183" w:rsidRPr="006639A1" w:rsidRDefault="0080082E" w:rsidP="0058280A">
      <w:pPr>
        <w:pStyle w:val="Tekstpodstawowy"/>
        <w:tabs>
          <w:tab w:val="left" w:pos="662"/>
          <w:tab w:val="left" w:pos="1478"/>
          <w:tab w:val="left" w:pos="1919"/>
          <w:tab w:val="left" w:pos="2576"/>
          <w:tab w:val="left" w:pos="3365"/>
          <w:tab w:val="left" w:pos="3500"/>
          <w:tab w:val="left" w:pos="4541"/>
          <w:tab w:val="left" w:pos="4572"/>
          <w:tab w:val="left" w:pos="4950"/>
          <w:tab w:val="left" w:pos="5771"/>
          <w:tab w:val="left" w:pos="5949"/>
          <w:tab w:val="left" w:pos="6992"/>
          <w:tab w:val="left" w:pos="7121"/>
          <w:tab w:val="left" w:pos="8489"/>
          <w:tab w:val="left" w:pos="8953"/>
          <w:tab w:val="left" w:pos="9748"/>
        </w:tabs>
        <w:spacing w:line="360" w:lineRule="auto"/>
        <w:ind w:firstLine="426"/>
        <w:jc w:val="both"/>
        <w:rPr>
          <w:rFonts w:asciiTheme="minorHAnsi" w:hAnsiTheme="minorHAnsi"/>
          <w:sz w:val="22"/>
          <w:szCs w:val="22"/>
        </w:rPr>
      </w:pPr>
      <w:r w:rsidRPr="006639A1">
        <w:rPr>
          <w:rFonts w:asciiTheme="minorHAnsi" w:hAnsiTheme="minorHAnsi"/>
          <w:sz w:val="22"/>
          <w:szCs w:val="22"/>
        </w:rPr>
        <w:t>Na</w:t>
      </w:r>
      <w:r w:rsidR="00D47CE8" w:rsidRPr="006639A1">
        <w:rPr>
          <w:rFonts w:asciiTheme="minorHAnsi" w:hAnsiTheme="minorHAnsi"/>
          <w:sz w:val="22"/>
          <w:szCs w:val="22"/>
        </w:rPr>
        <w:t xml:space="preserve"> </w:t>
      </w:r>
      <w:r w:rsidRPr="006639A1">
        <w:rPr>
          <w:rFonts w:asciiTheme="minorHAnsi" w:hAnsiTheme="minorHAnsi"/>
          <w:sz w:val="22"/>
          <w:szCs w:val="22"/>
        </w:rPr>
        <w:t>obszarze</w:t>
      </w:r>
      <w:r w:rsidR="00D47CE8" w:rsidRPr="006639A1">
        <w:rPr>
          <w:rFonts w:asciiTheme="minorHAnsi" w:hAnsiTheme="minorHAnsi"/>
          <w:sz w:val="22"/>
          <w:szCs w:val="22"/>
        </w:rPr>
        <w:t xml:space="preserve"> </w:t>
      </w:r>
      <w:r w:rsidRPr="006639A1">
        <w:rPr>
          <w:rFonts w:asciiTheme="minorHAnsi" w:hAnsiTheme="minorHAnsi"/>
          <w:sz w:val="22"/>
          <w:szCs w:val="22"/>
        </w:rPr>
        <w:t>Gminy</w:t>
      </w:r>
      <w:r w:rsidR="00D47CE8" w:rsidRPr="006639A1">
        <w:rPr>
          <w:rFonts w:asciiTheme="minorHAnsi" w:hAnsiTheme="minorHAnsi"/>
          <w:sz w:val="22"/>
          <w:szCs w:val="22"/>
        </w:rPr>
        <w:t xml:space="preserve"> </w:t>
      </w:r>
      <w:r w:rsidRPr="006639A1">
        <w:rPr>
          <w:rFonts w:asciiTheme="minorHAnsi" w:hAnsiTheme="minorHAnsi"/>
          <w:sz w:val="22"/>
          <w:szCs w:val="22"/>
        </w:rPr>
        <w:t>Medyka</w:t>
      </w:r>
      <w:r w:rsidR="00D47CE8" w:rsidRPr="006639A1">
        <w:rPr>
          <w:rFonts w:asciiTheme="minorHAnsi" w:hAnsiTheme="minorHAnsi"/>
          <w:sz w:val="22"/>
          <w:szCs w:val="22"/>
        </w:rPr>
        <w:t xml:space="preserve"> </w:t>
      </w:r>
      <w:r w:rsidRPr="006639A1">
        <w:rPr>
          <w:rFonts w:asciiTheme="minorHAnsi" w:hAnsiTheme="minorHAnsi"/>
          <w:sz w:val="22"/>
          <w:szCs w:val="22"/>
        </w:rPr>
        <w:t>funkcjonują</w:t>
      </w:r>
      <w:r w:rsidR="00D47CE8" w:rsidRPr="006639A1">
        <w:rPr>
          <w:rFonts w:asciiTheme="minorHAnsi" w:hAnsiTheme="minorHAnsi"/>
          <w:sz w:val="22"/>
          <w:szCs w:val="22"/>
        </w:rPr>
        <w:t xml:space="preserve"> </w:t>
      </w:r>
      <w:r w:rsidRPr="006639A1">
        <w:rPr>
          <w:rFonts w:asciiTheme="minorHAnsi" w:hAnsiTheme="minorHAnsi"/>
          <w:sz w:val="22"/>
          <w:szCs w:val="22"/>
        </w:rPr>
        <w:t>budynki</w:t>
      </w:r>
      <w:r w:rsidR="00D47CE8" w:rsidRPr="006639A1">
        <w:rPr>
          <w:rFonts w:asciiTheme="minorHAnsi" w:hAnsiTheme="minorHAnsi"/>
          <w:sz w:val="22"/>
          <w:szCs w:val="22"/>
        </w:rPr>
        <w:t xml:space="preserve"> </w:t>
      </w:r>
      <w:r w:rsidRPr="006639A1">
        <w:rPr>
          <w:rFonts w:asciiTheme="minorHAnsi" w:hAnsiTheme="minorHAnsi"/>
          <w:sz w:val="22"/>
          <w:szCs w:val="22"/>
        </w:rPr>
        <w:t>użyteczności</w:t>
      </w:r>
      <w:r w:rsidR="00D47CE8" w:rsidRPr="006639A1">
        <w:rPr>
          <w:rFonts w:asciiTheme="minorHAnsi" w:hAnsiTheme="minorHAnsi"/>
          <w:sz w:val="22"/>
          <w:szCs w:val="22"/>
        </w:rPr>
        <w:t xml:space="preserve"> </w:t>
      </w:r>
      <w:r w:rsidRPr="006639A1">
        <w:rPr>
          <w:rFonts w:asciiTheme="minorHAnsi" w:hAnsiTheme="minorHAnsi"/>
          <w:sz w:val="22"/>
          <w:szCs w:val="22"/>
        </w:rPr>
        <w:t>publicznej</w:t>
      </w:r>
      <w:r w:rsidR="000F21B4" w:rsidRPr="006639A1">
        <w:rPr>
          <w:rFonts w:asciiTheme="minorHAnsi" w:hAnsiTheme="minorHAnsi"/>
          <w:sz w:val="22"/>
          <w:szCs w:val="22"/>
        </w:rPr>
        <w:t xml:space="preserve"> </w:t>
      </w:r>
      <w:r w:rsidRPr="006639A1">
        <w:rPr>
          <w:rFonts w:asciiTheme="minorHAnsi" w:hAnsiTheme="minorHAnsi"/>
          <w:sz w:val="22"/>
          <w:szCs w:val="22"/>
        </w:rPr>
        <w:t>o zróżnicowanym przeznaczeniu, wieku oraz technologii wykonania. Dane uzyskane z</w:t>
      </w:r>
      <w:r w:rsidRPr="006639A1">
        <w:rPr>
          <w:rFonts w:asciiTheme="minorHAnsi" w:hAnsiTheme="minorHAnsi"/>
          <w:spacing w:val="-14"/>
          <w:sz w:val="22"/>
          <w:szCs w:val="22"/>
        </w:rPr>
        <w:t xml:space="preserve"> </w:t>
      </w:r>
      <w:r w:rsidRPr="006639A1">
        <w:rPr>
          <w:rFonts w:asciiTheme="minorHAnsi" w:hAnsiTheme="minorHAnsi"/>
          <w:sz w:val="22"/>
          <w:szCs w:val="22"/>
        </w:rPr>
        <w:t>Urzędu</w:t>
      </w:r>
      <w:r w:rsidRPr="006639A1">
        <w:rPr>
          <w:rFonts w:asciiTheme="minorHAnsi" w:hAnsiTheme="minorHAnsi"/>
          <w:spacing w:val="-1"/>
          <w:sz w:val="22"/>
          <w:szCs w:val="22"/>
        </w:rPr>
        <w:t xml:space="preserve"> </w:t>
      </w:r>
      <w:r w:rsidRPr="006639A1">
        <w:rPr>
          <w:rFonts w:asciiTheme="minorHAnsi" w:hAnsiTheme="minorHAnsi"/>
          <w:sz w:val="22"/>
          <w:szCs w:val="22"/>
        </w:rPr>
        <w:t xml:space="preserve">Gminy pozwoliły określić rzeczywiste zużycie paliw i energii przez poszczególne budynki </w:t>
      </w:r>
      <w:r w:rsidR="00D47CE8" w:rsidRPr="006639A1">
        <w:rPr>
          <w:rFonts w:asciiTheme="minorHAnsi" w:hAnsiTheme="minorHAnsi"/>
          <w:sz w:val="22"/>
          <w:szCs w:val="22"/>
        </w:rPr>
        <w:t xml:space="preserve"> </w:t>
      </w:r>
      <w:r w:rsidRPr="006639A1">
        <w:rPr>
          <w:rFonts w:asciiTheme="minorHAnsi" w:hAnsiTheme="minorHAnsi"/>
          <w:sz w:val="22"/>
          <w:szCs w:val="22"/>
        </w:rPr>
        <w:t>w</w:t>
      </w:r>
      <w:r w:rsidRPr="006639A1">
        <w:rPr>
          <w:rFonts w:asciiTheme="minorHAnsi" w:hAnsiTheme="minorHAnsi"/>
          <w:spacing w:val="-32"/>
          <w:sz w:val="22"/>
          <w:szCs w:val="22"/>
        </w:rPr>
        <w:t xml:space="preserve"> </w:t>
      </w:r>
      <w:r w:rsidR="00943227">
        <w:rPr>
          <w:rFonts w:asciiTheme="minorHAnsi" w:hAnsiTheme="minorHAnsi"/>
          <w:sz w:val="22"/>
          <w:szCs w:val="22"/>
        </w:rPr>
        <w:t xml:space="preserve"> 2020</w:t>
      </w:r>
      <w:r w:rsidR="000449B3">
        <w:rPr>
          <w:rFonts w:asciiTheme="minorHAnsi" w:hAnsiTheme="minorHAnsi"/>
          <w:sz w:val="22"/>
          <w:szCs w:val="22"/>
        </w:rPr>
        <w:t xml:space="preserve"> roku</w:t>
      </w:r>
      <w:r w:rsidRPr="006639A1">
        <w:rPr>
          <w:rFonts w:asciiTheme="minorHAnsi" w:hAnsiTheme="minorHAnsi"/>
          <w:sz w:val="22"/>
          <w:szCs w:val="22"/>
        </w:rPr>
        <w:t>. W</w:t>
      </w:r>
      <w:r w:rsidR="000F21B4" w:rsidRPr="006639A1">
        <w:rPr>
          <w:rFonts w:asciiTheme="minorHAnsi" w:hAnsiTheme="minorHAnsi"/>
          <w:sz w:val="22"/>
          <w:szCs w:val="22"/>
        </w:rPr>
        <w:t xml:space="preserve"> </w:t>
      </w:r>
      <w:r w:rsidRPr="006639A1">
        <w:rPr>
          <w:rFonts w:asciiTheme="minorHAnsi" w:hAnsiTheme="minorHAnsi"/>
          <w:sz w:val="22"/>
          <w:szCs w:val="22"/>
        </w:rPr>
        <w:t>budynkach</w:t>
      </w:r>
      <w:r w:rsidR="00D47CE8" w:rsidRPr="006639A1">
        <w:rPr>
          <w:rFonts w:asciiTheme="minorHAnsi" w:hAnsiTheme="minorHAnsi"/>
          <w:sz w:val="22"/>
          <w:szCs w:val="22"/>
        </w:rPr>
        <w:t xml:space="preserve"> </w:t>
      </w:r>
      <w:r w:rsidRPr="006639A1">
        <w:rPr>
          <w:rFonts w:asciiTheme="minorHAnsi" w:hAnsiTheme="minorHAnsi"/>
          <w:sz w:val="22"/>
          <w:szCs w:val="22"/>
        </w:rPr>
        <w:t>użyteczności</w:t>
      </w:r>
      <w:r w:rsidR="00D47CE8" w:rsidRPr="006639A1">
        <w:rPr>
          <w:rFonts w:asciiTheme="minorHAnsi" w:hAnsiTheme="minorHAnsi"/>
          <w:sz w:val="22"/>
          <w:szCs w:val="22"/>
        </w:rPr>
        <w:t xml:space="preserve"> </w:t>
      </w:r>
      <w:r w:rsidRPr="006639A1">
        <w:rPr>
          <w:rFonts w:asciiTheme="minorHAnsi" w:hAnsiTheme="minorHAnsi"/>
          <w:sz w:val="22"/>
          <w:szCs w:val="22"/>
        </w:rPr>
        <w:t>publicznej</w:t>
      </w:r>
      <w:r w:rsidR="000F21B4" w:rsidRPr="006639A1">
        <w:rPr>
          <w:rFonts w:asciiTheme="minorHAnsi" w:hAnsiTheme="minorHAnsi"/>
          <w:sz w:val="22"/>
          <w:szCs w:val="22"/>
        </w:rPr>
        <w:t xml:space="preserve"> </w:t>
      </w:r>
      <w:r w:rsidRPr="006639A1">
        <w:rPr>
          <w:rFonts w:asciiTheme="minorHAnsi" w:hAnsiTheme="minorHAnsi"/>
          <w:sz w:val="22"/>
          <w:szCs w:val="22"/>
        </w:rPr>
        <w:t>w</w:t>
      </w:r>
      <w:r w:rsidR="000F21B4" w:rsidRPr="006639A1">
        <w:rPr>
          <w:rFonts w:asciiTheme="minorHAnsi" w:hAnsiTheme="minorHAnsi"/>
          <w:sz w:val="22"/>
          <w:szCs w:val="22"/>
        </w:rPr>
        <w:t xml:space="preserve"> </w:t>
      </w:r>
      <w:r w:rsidRPr="006639A1">
        <w:rPr>
          <w:rFonts w:asciiTheme="minorHAnsi" w:hAnsiTheme="minorHAnsi"/>
          <w:sz w:val="22"/>
          <w:szCs w:val="22"/>
        </w:rPr>
        <w:t>celach</w:t>
      </w:r>
      <w:r w:rsidR="000F21B4" w:rsidRPr="006639A1">
        <w:rPr>
          <w:rFonts w:asciiTheme="minorHAnsi" w:hAnsiTheme="minorHAnsi"/>
          <w:sz w:val="22"/>
          <w:szCs w:val="22"/>
        </w:rPr>
        <w:t xml:space="preserve"> </w:t>
      </w:r>
      <w:r w:rsidRPr="006639A1">
        <w:rPr>
          <w:rFonts w:asciiTheme="minorHAnsi" w:hAnsiTheme="minorHAnsi"/>
          <w:sz w:val="22"/>
          <w:szCs w:val="22"/>
        </w:rPr>
        <w:t>grzewczych</w:t>
      </w:r>
      <w:r w:rsidR="000F21B4" w:rsidRPr="006639A1">
        <w:rPr>
          <w:rFonts w:asciiTheme="minorHAnsi" w:hAnsiTheme="minorHAnsi"/>
          <w:sz w:val="22"/>
          <w:szCs w:val="22"/>
        </w:rPr>
        <w:t xml:space="preserve"> </w:t>
      </w:r>
      <w:r w:rsidRPr="006639A1">
        <w:rPr>
          <w:rFonts w:asciiTheme="minorHAnsi" w:hAnsiTheme="minorHAnsi"/>
          <w:sz w:val="22"/>
          <w:szCs w:val="22"/>
        </w:rPr>
        <w:t>wykorzystywane</w:t>
      </w:r>
      <w:r w:rsidR="000449B3">
        <w:rPr>
          <w:rFonts w:asciiTheme="minorHAnsi" w:hAnsiTheme="minorHAnsi"/>
          <w:sz w:val="22"/>
          <w:szCs w:val="22"/>
        </w:rPr>
        <w:t xml:space="preserve"> </w:t>
      </w:r>
      <w:r w:rsidRPr="006639A1">
        <w:rPr>
          <w:rFonts w:asciiTheme="minorHAnsi" w:hAnsiTheme="minorHAnsi"/>
          <w:sz w:val="22"/>
          <w:szCs w:val="22"/>
        </w:rPr>
        <w:t>są indywidualne źródła ciepła zlokalizowane bezpośrednio w budynku, bądź w</w:t>
      </w:r>
      <w:r w:rsidRPr="006639A1">
        <w:rPr>
          <w:rFonts w:asciiTheme="minorHAnsi" w:hAnsiTheme="minorHAnsi"/>
          <w:spacing w:val="59"/>
          <w:sz w:val="22"/>
          <w:szCs w:val="22"/>
        </w:rPr>
        <w:t xml:space="preserve"> </w:t>
      </w:r>
      <w:r w:rsidRPr="006639A1">
        <w:rPr>
          <w:rFonts w:asciiTheme="minorHAnsi" w:hAnsiTheme="minorHAnsi"/>
          <w:sz w:val="22"/>
          <w:szCs w:val="22"/>
        </w:rPr>
        <w:t>jego</w:t>
      </w:r>
      <w:r w:rsidRPr="006639A1">
        <w:rPr>
          <w:rFonts w:asciiTheme="minorHAnsi" w:hAnsiTheme="minorHAnsi"/>
          <w:spacing w:val="1"/>
          <w:sz w:val="22"/>
          <w:szCs w:val="22"/>
        </w:rPr>
        <w:t xml:space="preserve"> </w:t>
      </w:r>
      <w:r w:rsidRPr="006639A1">
        <w:rPr>
          <w:rFonts w:asciiTheme="minorHAnsi" w:hAnsiTheme="minorHAnsi"/>
          <w:sz w:val="22"/>
          <w:szCs w:val="22"/>
        </w:rPr>
        <w:t>najbliższym sąsiedztwie – głównie kotły gazowe i piece elektryczne. W części</w:t>
      </w:r>
      <w:r w:rsidRPr="006639A1">
        <w:rPr>
          <w:rFonts w:asciiTheme="minorHAnsi" w:hAnsiTheme="minorHAnsi"/>
          <w:spacing w:val="-26"/>
          <w:sz w:val="22"/>
          <w:szCs w:val="22"/>
        </w:rPr>
        <w:t xml:space="preserve"> </w:t>
      </w:r>
      <w:r w:rsidRPr="006639A1">
        <w:rPr>
          <w:rFonts w:asciiTheme="minorHAnsi" w:hAnsiTheme="minorHAnsi"/>
          <w:sz w:val="22"/>
          <w:szCs w:val="22"/>
        </w:rPr>
        <w:t>budynków</w:t>
      </w:r>
      <w:r w:rsidRPr="006639A1">
        <w:rPr>
          <w:rFonts w:asciiTheme="minorHAnsi" w:hAnsiTheme="minorHAnsi"/>
          <w:spacing w:val="53"/>
          <w:sz w:val="22"/>
          <w:szCs w:val="22"/>
        </w:rPr>
        <w:t xml:space="preserve"> </w:t>
      </w:r>
      <w:r w:rsidRPr="006639A1">
        <w:rPr>
          <w:rFonts w:asciiTheme="minorHAnsi" w:hAnsiTheme="minorHAnsi"/>
          <w:sz w:val="22"/>
          <w:szCs w:val="22"/>
        </w:rPr>
        <w:t>przeprowadzono procesy</w:t>
      </w:r>
      <w:r w:rsidRPr="006639A1">
        <w:rPr>
          <w:rFonts w:asciiTheme="minorHAnsi" w:hAnsiTheme="minorHAnsi"/>
          <w:spacing w:val="9"/>
          <w:sz w:val="22"/>
          <w:szCs w:val="22"/>
        </w:rPr>
        <w:t xml:space="preserve"> </w:t>
      </w:r>
      <w:r w:rsidRPr="006639A1">
        <w:rPr>
          <w:rFonts w:asciiTheme="minorHAnsi" w:hAnsiTheme="minorHAnsi"/>
          <w:sz w:val="22"/>
          <w:szCs w:val="22"/>
        </w:rPr>
        <w:t>termomodernizacyjne</w:t>
      </w:r>
      <w:r w:rsidR="000449B3">
        <w:rPr>
          <w:rFonts w:asciiTheme="minorHAnsi" w:hAnsiTheme="minorHAnsi"/>
          <w:sz w:val="22"/>
          <w:szCs w:val="22"/>
        </w:rPr>
        <w:t xml:space="preserve">, które </w:t>
      </w:r>
      <w:r w:rsidRPr="006639A1">
        <w:rPr>
          <w:rFonts w:asciiTheme="minorHAnsi" w:hAnsiTheme="minorHAnsi"/>
          <w:sz w:val="22"/>
          <w:szCs w:val="22"/>
        </w:rPr>
        <w:t>wpły</w:t>
      </w:r>
      <w:r w:rsidR="000449B3">
        <w:rPr>
          <w:rFonts w:asciiTheme="minorHAnsi" w:hAnsiTheme="minorHAnsi"/>
          <w:sz w:val="22"/>
          <w:szCs w:val="22"/>
        </w:rPr>
        <w:t>wają</w:t>
      </w:r>
      <w:r w:rsidRPr="006639A1">
        <w:rPr>
          <w:rFonts w:asciiTheme="minorHAnsi" w:hAnsiTheme="minorHAnsi"/>
          <w:spacing w:val="9"/>
          <w:sz w:val="22"/>
          <w:szCs w:val="22"/>
        </w:rPr>
        <w:t xml:space="preserve"> </w:t>
      </w:r>
      <w:r w:rsidRPr="006639A1">
        <w:rPr>
          <w:rFonts w:asciiTheme="minorHAnsi" w:hAnsiTheme="minorHAnsi"/>
          <w:sz w:val="22"/>
          <w:szCs w:val="22"/>
        </w:rPr>
        <w:t>na</w:t>
      </w:r>
      <w:r w:rsidRPr="006639A1">
        <w:rPr>
          <w:rFonts w:asciiTheme="minorHAnsi" w:hAnsiTheme="minorHAnsi"/>
          <w:spacing w:val="13"/>
          <w:sz w:val="22"/>
          <w:szCs w:val="22"/>
        </w:rPr>
        <w:t xml:space="preserve"> </w:t>
      </w:r>
      <w:r w:rsidRPr="006639A1">
        <w:rPr>
          <w:rFonts w:asciiTheme="minorHAnsi" w:hAnsiTheme="minorHAnsi"/>
          <w:sz w:val="22"/>
          <w:szCs w:val="22"/>
        </w:rPr>
        <w:t>ograniczenie</w:t>
      </w:r>
      <w:r w:rsidRPr="006639A1">
        <w:rPr>
          <w:rFonts w:asciiTheme="minorHAnsi" w:hAnsiTheme="minorHAnsi"/>
          <w:spacing w:val="14"/>
          <w:sz w:val="22"/>
          <w:szCs w:val="22"/>
        </w:rPr>
        <w:t xml:space="preserve"> </w:t>
      </w:r>
      <w:r w:rsidRPr="006639A1">
        <w:rPr>
          <w:rFonts w:asciiTheme="minorHAnsi" w:hAnsiTheme="minorHAnsi"/>
          <w:sz w:val="22"/>
          <w:szCs w:val="22"/>
        </w:rPr>
        <w:t>zapotrzebowania</w:t>
      </w:r>
      <w:r w:rsidRPr="006639A1">
        <w:rPr>
          <w:rFonts w:asciiTheme="minorHAnsi" w:hAnsiTheme="minorHAnsi"/>
          <w:spacing w:val="14"/>
          <w:sz w:val="22"/>
          <w:szCs w:val="22"/>
        </w:rPr>
        <w:t xml:space="preserve"> </w:t>
      </w:r>
      <w:r w:rsidRPr="006639A1">
        <w:rPr>
          <w:rFonts w:asciiTheme="minorHAnsi" w:hAnsiTheme="minorHAnsi"/>
          <w:sz w:val="22"/>
          <w:szCs w:val="22"/>
        </w:rPr>
        <w:t>na</w:t>
      </w:r>
      <w:r w:rsidRPr="006639A1">
        <w:rPr>
          <w:rFonts w:asciiTheme="minorHAnsi" w:hAnsiTheme="minorHAnsi"/>
          <w:spacing w:val="13"/>
          <w:sz w:val="22"/>
          <w:szCs w:val="22"/>
        </w:rPr>
        <w:t xml:space="preserve"> </w:t>
      </w:r>
      <w:r w:rsidRPr="006639A1">
        <w:rPr>
          <w:rFonts w:asciiTheme="minorHAnsi" w:hAnsiTheme="minorHAnsi"/>
          <w:sz w:val="22"/>
          <w:szCs w:val="22"/>
        </w:rPr>
        <w:t>energię.</w:t>
      </w:r>
      <w:r w:rsidR="000F21B4" w:rsidRPr="006639A1">
        <w:rPr>
          <w:rFonts w:asciiTheme="minorHAnsi" w:hAnsiTheme="minorHAnsi"/>
          <w:sz w:val="22"/>
          <w:szCs w:val="22"/>
        </w:rPr>
        <w:t xml:space="preserve"> </w:t>
      </w:r>
      <w:r w:rsidRPr="006639A1">
        <w:rPr>
          <w:rFonts w:asciiTheme="minorHAnsi" w:hAnsiTheme="minorHAnsi"/>
          <w:sz w:val="22"/>
          <w:szCs w:val="22"/>
        </w:rPr>
        <w:t>W najbliższych latach planowane jest wykonanie kolejnych inwestycji w poszczególnych obiektach.</w:t>
      </w:r>
    </w:p>
    <w:p w14:paraId="333E63CE" w14:textId="2C295590" w:rsidR="00366183" w:rsidRDefault="00366183" w:rsidP="0058280A">
      <w:pPr>
        <w:pStyle w:val="Tekstpodstawowy"/>
        <w:spacing w:before="135" w:line="360" w:lineRule="auto"/>
        <w:ind w:firstLine="426"/>
        <w:jc w:val="both"/>
        <w:rPr>
          <w:rFonts w:asciiTheme="minorHAnsi" w:hAnsiTheme="minorHAnsi"/>
          <w:sz w:val="22"/>
          <w:szCs w:val="22"/>
        </w:rPr>
      </w:pPr>
      <w:r w:rsidRPr="006639A1">
        <w:rPr>
          <w:rFonts w:asciiTheme="minorHAnsi" w:hAnsiTheme="minorHAnsi"/>
          <w:sz w:val="22"/>
          <w:szCs w:val="22"/>
        </w:rPr>
        <w:t xml:space="preserve">Budynki użyteczności publicznej to przede wszystkim budynki utrzymywane z budżetów jednostek samorządowych, a więc głównie dotyczy to obiektów typu: </w:t>
      </w:r>
      <w:r w:rsidRPr="006639A1">
        <w:rPr>
          <w:rFonts w:asciiTheme="minorHAnsi" w:hAnsiTheme="minorHAnsi"/>
          <w:spacing w:val="-3"/>
          <w:sz w:val="22"/>
          <w:szCs w:val="22"/>
        </w:rPr>
        <w:t xml:space="preserve">szkoły, </w:t>
      </w:r>
      <w:r w:rsidRPr="006639A1">
        <w:rPr>
          <w:rFonts w:asciiTheme="minorHAnsi" w:hAnsiTheme="minorHAnsi"/>
          <w:sz w:val="22"/>
          <w:szCs w:val="22"/>
        </w:rPr>
        <w:t>przedszkola, budynki administracyjne, obiekty kulturalne i sport</w:t>
      </w:r>
      <w:r w:rsidR="000449B3">
        <w:rPr>
          <w:rFonts w:asciiTheme="minorHAnsi" w:hAnsiTheme="minorHAnsi"/>
          <w:sz w:val="22"/>
          <w:szCs w:val="22"/>
        </w:rPr>
        <w:t>owe</w:t>
      </w:r>
      <w:r w:rsidRPr="006639A1">
        <w:rPr>
          <w:rFonts w:asciiTheme="minorHAnsi" w:hAnsiTheme="minorHAnsi"/>
          <w:sz w:val="22"/>
          <w:szCs w:val="22"/>
        </w:rPr>
        <w:t xml:space="preserve"> itp. Jak widać jest to bardzo szeroki wachlarz typów obiektów, a więc również bardzo zróżnicowane struktury pokrywania potrzeb</w:t>
      </w:r>
      <w:r w:rsidRPr="006639A1">
        <w:rPr>
          <w:rFonts w:asciiTheme="minorHAnsi" w:hAnsiTheme="minorHAnsi"/>
          <w:spacing w:val="-26"/>
          <w:sz w:val="22"/>
          <w:szCs w:val="22"/>
        </w:rPr>
        <w:t xml:space="preserve"> </w:t>
      </w:r>
      <w:r w:rsidRPr="006639A1">
        <w:rPr>
          <w:rFonts w:asciiTheme="minorHAnsi" w:hAnsiTheme="minorHAnsi"/>
          <w:sz w:val="22"/>
          <w:szCs w:val="22"/>
        </w:rPr>
        <w:t>energetycznych.</w:t>
      </w:r>
    </w:p>
    <w:p w14:paraId="7B879E97" w14:textId="47BD6F01" w:rsidR="00366183" w:rsidRPr="006639A1" w:rsidRDefault="00366183" w:rsidP="0058280A">
      <w:pPr>
        <w:pStyle w:val="Tekstpodstawowy"/>
        <w:spacing w:line="360" w:lineRule="auto"/>
        <w:ind w:firstLine="426"/>
        <w:jc w:val="both"/>
        <w:rPr>
          <w:rFonts w:asciiTheme="minorHAnsi" w:hAnsiTheme="minorHAnsi"/>
          <w:sz w:val="22"/>
          <w:szCs w:val="22"/>
        </w:rPr>
      </w:pPr>
      <w:r w:rsidRPr="006639A1">
        <w:rPr>
          <w:rFonts w:asciiTheme="minorHAnsi" w:hAnsiTheme="minorHAnsi"/>
          <w:sz w:val="22"/>
          <w:szCs w:val="22"/>
        </w:rPr>
        <w:t>Na terenie gminy znajdują się następujące budynki samorządowe związane z</w:t>
      </w:r>
      <w:r w:rsidRPr="006639A1">
        <w:rPr>
          <w:rFonts w:asciiTheme="minorHAnsi" w:hAnsiTheme="minorHAnsi"/>
          <w:spacing w:val="-29"/>
          <w:sz w:val="22"/>
          <w:szCs w:val="22"/>
        </w:rPr>
        <w:t xml:space="preserve"> </w:t>
      </w:r>
      <w:r w:rsidRPr="006639A1">
        <w:rPr>
          <w:rFonts w:asciiTheme="minorHAnsi" w:hAnsiTheme="minorHAnsi"/>
          <w:sz w:val="22"/>
          <w:szCs w:val="22"/>
        </w:rPr>
        <w:t>edukacją</w:t>
      </w:r>
      <w:r w:rsidR="00D47CE8" w:rsidRPr="006639A1">
        <w:rPr>
          <w:rFonts w:asciiTheme="minorHAnsi" w:hAnsiTheme="minorHAnsi"/>
          <w:sz w:val="22"/>
          <w:szCs w:val="22"/>
        </w:rPr>
        <w:t xml:space="preserve"> oraz pozostałymi usługami publicznymi: </w:t>
      </w:r>
    </w:p>
    <w:p w14:paraId="54BEC315" w14:textId="77777777" w:rsidR="00D47CE8" w:rsidRPr="006639A1" w:rsidRDefault="00D47CE8" w:rsidP="0058280A">
      <w:pPr>
        <w:pStyle w:val="Akapitzlist"/>
        <w:widowControl w:val="0"/>
        <w:numPr>
          <w:ilvl w:val="2"/>
          <w:numId w:val="18"/>
        </w:numPr>
        <w:tabs>
          <w:tab w:val="left" w:pos="941"/>
          <w:tab w:val="left" w:pos="942"/>
        </w:tabs>
        <w:autoSpaceDE w:val="0"/>
        <w:autoSpaceDN w:val="0"/>
        <w:spacing w:before="136" w:after="0" w:line="360" w:lineRule="auto"/>
        <w:ind w:left="284" w:hanging="284"/>
        <w:contextualSpacing w:val="0"/>
        <w:rPr>
          <w:rFonts w:asciiTheme="minorHAnsi" w:hAnsiTheme="minorHAnsi"/>
        </w:rPr>
        <w:sectPr w:rsidR="00D47CE8" w:rsidRPr="006639A1" w:rsidSect="001646F5">
          <w:headerReference w:type="default" r:id="rId21"/>
          <w:footerReference w:type="default" r:id="rId22"/>
          <w:pgSz w:w="11910" w:h="16840"/>
          <w:pgMar w:top="1560" w:right="1137" w:bottom="1680" w:left="993" w:header="1134" w:footer="624" w:gutter="0"/>
          <w:cols w:space="708"/>
          <w:titlePg/>
          <w:docGrid w:linePitch="299"/>
        </w:sectPr>
      </w:pPr>
    </w:p>
    <w:p w14:paraId="1CDBEF02" w14:textId="4EE22553" w:rsidR="00366183" w:rsidRPr="006639A1" w:rsidRDefault="00366183" w:rsidP="0058280A">
      <w:pPr>
        <w:pStyle w:val="Akapitzlist"/>
        <w:widowControl w:val="0"/>
        <w:numPr>
          <w:ilvl w:val="2"/>
          <w:numId w:val="18"/>
        </w:numPr>
        <w:tabs>
          <w:tab w:val="left" w:pos="941"/>
          <w:tab w:val="left" w:pos="942"/>
        </w:tabs>
        <w:autoSpaceDE w:val="0"/>
        <w:autoSpaceDN w:val="0"/>
        <w:spacing w:before="136" w:after="0" w:line="360" w:lineRule="auto"/>
        <w:ind w:left="284" w:hanging="284"/>
        <w:contextualSpacing w:val="0"/>
        <w:rPr>
          <w:rFonts w:asciiTheme="minorHAnsi" w:hAnsiTheme="minorHAnsi"/>
        </w:rPr>
      </w:pPr>
      <w:r w:rsidRPr="006639A1">
        <w:rPr>
          <w:rFonts w:asciiTheme="minorHAnsi" w:hAnsiTheme="minorHAnsi"/>
        </w:rPr>
        <w:lastRenderedPageBreak/>
        <w:t>Hala</w:t>
      </w:r>
      <w:r w:rsidRPr="006639A1">
        <w:rPr>
          <w:rFonts w:asciiTheme="minorHAnsi" w:hAnsiTheme="minorHAnsi"/>
          <w:spacing w:val="-1"/>
        </w:rPr>
        <w:t xml:space="preserve"> </w:t>
      </w:r>
      <w:r w:rsidRPr="006639A1">
        <w:rPr>
          <w:rFonts w:asciiTheme="minorHAnsi" w:hAnsiTheme="minorHAnsi"/>
        </w:rPr>
        <w:t>sportowa</w:t>
      </w:r>
    </w:p>
    <w:p w14:paraId="3C6CE5C9" w14:textId="77777777" w:rsidR="00366183" w:rsidRPr="006639A1" w:rsidRDefault="00366183" w:rsidP="0058280A">
      <w:pPr>
        <w:pStyle w:val="Akapitzlist"/>
        <w:widowControl w:val="0"/>
        <w:numPr>
          <w:ilvl w:val="2"/>
          <w:numId w:val="18"/>
        </w:numPr>
        <w:tabs>
          <w:tab w:val="left" w:pos="941"/>
          <w:tab w:val="left" w:pos="942"/>
        </w:tabs>
        <w:autoSpaceDE w:val="0"/>
        <w:autoSpaceDN w:val="0"/>
        <w:spacing w:before="138" w:after="0" w:line="360" w:lineRule="auto"/>
        <w:ind w:left="284" w:hanging="284"/>
        <w:contextualSpacing w:val="0"/>
        <w:rPr>
          <w:rFonts w:asciiTheme="minorHAnsi" w:hAnsiTheme="minorHAnsi"/>
        </w:rPr>
      </w:pPr>
      <w:r w:rsidRPr="006639A1">
        <w:rPr>
          <w:rFonts w:asciiTheme="minorHAnsi" w:hAnsiTheme="minorHAnsi"/>
        </w:rPr>
        <w:t>Przedszkole</w:t>
      </w:r>
      <w:r w:rsidRPr="006639A1">
        <w:rPr>
          <w:rFonts w:asciiTheme="minorHAnsi" w:hAnsiTheme="minorHAnsi"/>
          <w:spacing w:val="-1"/>
        </w:rPr>
        <w:t xml:space="preserve"> </w:t>
      </w:r>
      <w:r w:rsidRPr="006639A1">
        <w:rPr>
          <w:rFonts w:asciiTheme="minorHAnsi" w:hAnsiTheme="minorHAnsi"/>
        </w:rPr>
        <w:t>Samorządowe</w:t>
      </w:r>
    </w:p>
    <w:p w14:paraId="38B8237E" w14:textId="77777777" w:rsidR="00366183" w:rsidRPr="006639A1" w:rsidRDefault="00366183" w:rsidP="0058280A">
      <w:pPr>
        <w:pStyle w:val="Akapitzlist"/>
        <w:widowControl w:val="0"/>
        <w:numPr>
          <w:ilvl w:val="2"/>
          <w:numId w:val="18"/>
        </w:numPr>
        <w:tabs>
          <w:tab w:val="left" w:pos="941"/>
          <w:tab w:val="left" w:pos="942"/>
        </w:tabs>
        <w:autoSpaceDE w:val="0"/>
        <w:autoSpaceDN w:val="0"/>
        <w:spacing w:before="138" w:after="0" w:line="360" w:lineRule="auto"/>
        <w:ind w:left="284" w:hanging="284"/>
        <w:contextualSpacing w:val="0"/>
        <w:rPr>
          <w:rFonts w:asciiTheme="minorHAnsi" w:hAnsiTheme="minorHAnsi"/>
        </w:rPr>
      </w:pPr>
      <w:r w:rsidRPr="006639A1">
        <w:rPr>
          <w:rFonts w:asciiTheme="minorHAnsi" w:hAnsiTheme="minorHAnsi"/>
        </w:rPr>
        <w:t>Szkoła Podstawowa, Gimnazjum Gminne w</w:t>
      </w:r>
      <w:r w:rsidRPr="006639A1">
        <w:rPr>
          <w:rFonts w:asciiTheme="minorHAnsi" w:hAnsiTheme="minorHAnsi"/>
          <w:spacing w:val="-4"/>
        </w:rPr>
        <w:t xml:space="preserve"> </w:t>
      </w:r>
      <w:r w:rsidRPr="006639A1">
        <w:rPr>
          <w:rFonts w:asciiTheme="minorHAnsi" w:hAnsiTheme="minorHAnsi"/>
        </w:rPr>
        <w:t>Medyce</w:t>
      </w:r>
    </w:p>
    <w:p w14:paraId="0B365997" w14:textId="77777777" w:rsidR="00366183" w:rsidRPr="006639A1" w:rsidRDefault="00366183" w:rsidP="0058280A">
      <w:pPr>
        <w:pStyle w:val="Akapitzlist"/>
        <w:widowControl w:val="0"/>
        <w:numPr>
          <w:ilvl w:val="2"/>
          <w:numId w:val="18"/>
        </w:numPr>
        <w:tabs>
          <w:tab w:val="left" w:pos="941"/>
          <w:tab w:val="left" w:pos="942"/>
        </w:tabs>
        <w:autoSpaceDE w:val="0"/>
        <w:autoSpaceDN w:val="0"/>
        <w:spacing w:before="136" w:after="0" w:line="360" w:lineRule="auto"/>
        <w:ind w:left="284" w:right="-213" w:hanging="284"/>
        <w:contextualSpacing w:val="0"/>
        <w:rPr>
          <w:rFonts w:asciiTheme="minorHAnsi" w:hAnsiTheme="minorHAnsi"/>
        </w:rPr>
      </w:pPr>
      <w:r w:rsidRPr="006639A1">
        <w:rPr>
          <w:rFonts w:asciiTheme="minorHAnsi" w:hAnsiTheme="minorHAnsi"/>
        </w:rPr>
        <w:t>Szkoła Podstawowa w</w:t>
      </w:r>
      <w:r w:rsidRPr="006639A1">
        <w:rPr>
          <w:rFonts w:asciiTheme="minorHAnsi" w:hAnsiTheme="minorHAnsi"/>
          <w:spacing w:val="-4"/>
        </w:rPr>
        <w:t xml:space="preserve"> </w:t>
      </w:r>
      <w:r w:rsidRPr="006639A1">
        <w:rPr>
          <w:rFonts w:asciiTheme="minorHAnsi" w:hAnsiTheme="minorHAnsi"/>
        </w:rPr>
        <w:t>Siedliskach</w:t>
      </w:r>
    </w:p>
    <w:p w14:paraId="3F17ADE7" w14:textId="77777777" w:rsidR="00366183" w:rsidRPr="006639A1" w:rsidRDefault="00366183" w:rsidP="0058280A">
      <w:pPr>
        <w:pStyle w:val="Akapitzlist"/>
        <w:widowControl w:val="0"/>
        <w:numPr>
          <w:ilvl w:val="2"/>
          <w:numId w:val="18"/>
        </w:numPr>
        <w:tabs>
          <w:tab w:val="left" w:pos="941"/>
          <w:tab w:val="left" w:pos="942"/>
        </w:tabs>
        <w:autoSpaceDE w:val="0"/>
        <w:autoSpaceDN w:val="0"/>
        <w:spacing w:before="138" w:after="0" w:line="360" w:lineRule="auto"/>
        <w:ind w:left="284" w:hanging="284"/>
        <w:contextualSpacing w:val="0"/>
        <w:rPr>
          <w:rFonts w:asciiTheme="minorHAnsi" w:hAnsiTheme="minorHAnsi"/>
        </w:rPr>
      </w:pPr>
      <w:r w:rsidRPr="006639A1">
        <w:rPr>
          <w:rFonts w:asciiTheme="minorHAnsi" w:hAnsiTheme="minorHAnsi"/>
        </w:rPr>
        <w:t>Sala gimnastyczna, Klub sportowy w</w:t>
      </w:r>
      <w:r w:rsidRPr="006639A1">
        <w:rPr>
          <w:rFonts w:asciiTheme="minorHAnsi" w:hAnsiTheme="minorHAnsi"/>
          <w:spacing w:val="-4"/>
        </w:rPr>
        <w:t xml:space="preserve"> </w:t>
      </w:r>
      <w:r w:rsidRPr="006639A1">
        <w:rPr>
          <w:rFonts w:asciiTheme="minorHAnsi" w:hAnsiTheme="minorHAnsi"/>
        </w:rPr>
        <w:t>Medyce</w:t>
      </w:r>
    </w:p>
    <w:p w14:paraId="0A774BAA" w14:textId="77777777" w:rsidR="00366183" w:rsidRPr="006639A1" w:rsidRDefault="00366183" w:rsidP="0058280A">
      <w:pPr>
        <w:pStyle w:val="Akapitzlist"/>
        <w:widowControl w:val="0"/>
        <w:numPr>
          <w:ilvl w:val="2"/>
          <w:numId w:val="18"/>
        </w:numPr>
        <w:tabs>
          <w:tab w:val="left" w:pos="941"/>
          <w:tab w:val="left" w:pos="942"/>
        </w:tabs>
        <w:autoSpaceDE w:val="0"/>
        <w:autoSpaceDN w:val="0"/>
        <w:spacing w:before="138" w:after="0" w:line="360" w:lineRule="auto"/>
        <w:ind w:left="284" w:hanging="284"/>
        <w:contextualSpacing w:val="0"/>
        <w:rPr>
          <w:rFonts w:asciiTheme="minorHAnsi" w:hAnsiTheme="minorHAnsi"/>
        </w:rPr>
      </w:pPr>
      <w:r w:rsidRPr="006639A1">
        <w:rPr>
          <w:rFonts w:asciiTheme="minorHAnsi" w:hAnsiTheme="minorHAnsi"/>
        </w:rPr>
        <w:t>Szkoła Podstawowa w</w:t>
      </w:r>
      <w:r w:rsidRPr="006639A1">
        <w:rPr>
          <w:rFonts w:asciiTheme="minorHAnsi" w:hAnsiTheme="minorHAnsi"/>
          <w:spacing w:val="-4"/>
        </w:rPr>
        <w:t xml:space="preserve"> </w:t>
      </w:r>
      <w:r w:rsidRPr="006639A1">
        <w:rPr>
          <w:rFonts w:asciiTheme="minorHAnsi" w:hAnsiTheme="minorHAnsi"/>
        </w:rPr>
        <w:t>Hureczku</w:t>
      </w:r>
    </w:p>
    <w:p w14:paraId="1D9E7CF2" w14:textId="77777777" w:rsidR="00366183" w:rsidRPr="006639A1" w:rsidRDefault="00366183" w:rsidP="0058280A">
      <w:pPr>
        <w:pStyle w:val="Akapitzlist"/>
        <w:widowControl w:val="0"/>
        <w:numPr>
          <w:ilvl w:val="2"/>
          <w:numId w:val="18"/>
        </w:numPr>
        <w:tabs>
          <w:tab w:val="left" w:pos="941"/>
          <w:tab w:val="left" w:pos="942"/>
        </w:tabs>
        <w:autoSpaceDE w:val="0"/>
        <w:autoSpaceDN w:val="0"/>
        <w:spacing w:before="136" w:after="0" w:line="360" w:lineRule="auto"/>
        <w:ind w:left="284" w:hanging="284"/>
        <w:contextualSpacing w:val="0"/>
        <w:rPr>
          <w:rFonts w:asciiTheme="minorHAnsi" w:hAnsiTheme="minorHAnsi"/>
        </w:rPr>
      </w:pPr>
      <w:r w:rsidRPr="006639A1">
        <w:rPr>
          <w:rFonts w:asciiTheme="minorHAnsi" w:hAnsiTheme="minorHAnsi"/>
        </w:rPr>
        <w:t>Szkoła Podstawowa w</w:t>
      </w:r>
      <w:r w:rsidRPr="006639A1">
        <w:rPr>
          <w:rFonts w:asciiTheme="minorHAnsi" w:hAnsiTheme="minorHAnsi"/>
          <w:spacing w:val="-2"/>
        </w:rPr>
        <w:t xml:space="preserve"> </w:t>
      </w:r>
      <w:r w:rsidRPr="006639A1">
        <w:rPr>
          <w:rFonts w:asciiTheme="minorHAnsi" w:hAnsiTheme="minorHAnsi"/>
        </w:rPr>
        <w:t>Lesznie</w:t>
      </w:r>
    </w:p>
    <w:p w14:paraId="642C0EA1" w14:textId="77777777" w:rsidR="00366183" w:rsidRPr="006639A1" w:rsidRDefault="00366183" w:rsidP="0058280A">
      <w:pPr>
        <w:pStyle w:val="Akapitzlist"/>
        <w:widowControl w:val="0"/>
        <w:numPr>
          <w:ilvl w:val="2"/>
          <w:numId w:val="18"/>
        </w:numPr>
        <w:tabs>
          <w:tab w:val="left" w:pos="941"/>
          <w:tab w:val="left" w:pos="942"/>
        </w:tabs>
        <w:autoSpaceDE w:val="0"/>
        <w:autoSpaceDN w:val="0"/>
        <w:spacing w:before="138" w:after="0" w:line="360" w:lineRule="auto"/>
        <w:ind w:left="284" w:hanging="284"/>
        <w:contextualSpacing w:val="0"/>
        <w:rPr>
          <w:rFonts w:asciiTheme="minorHAnsi" w:hAnsiTheme="minorHAnsi"/>
        </w:rPr>
      </w:pPr>
      <w:r w:rsidRPr="006639A1">
        <w:rPr>
          <w:rFonts w:asciiTheme="minorHAnsi" w:hAnsiTheme="minorHAnsi"/>
        </w:rPr>
        <w:t>Szkoła Podstawowa w</w:t>
      </w:r>
      <w:r w:rsidRPr="006639A1">
        <w:rPr>
          <w:rFonts w:asciiTheme="minorHAnsi" w:hAnsiTheme="minorHAnsi"/>
          <w:spacing w:val="-8"/>
        </w:rPr>
        <w:t xml:space="preserve"> </w:t>
      </w:r>
      <w:r w:rsidRPr="006639A1">
        <w:rPr>
          <w:rFonts w:asciiTheme="minorHAnsi" w:hAnsiTheme="minorHAnsi"/>
          <w:spacing w:val="-3"/>
        </w:rPr>
        <w:t>Torkach.</w:t>
      </w:r>
    </w:p>
    <w:p w14:paraId="13C215FE" w14:textId="77777777" w:rsidR="00366183" w:rsidRPr="006639A1" w:rsidRDefault="00366183" w:rsidP="0058280A">
      <w:pPr>
        <w:pStyle w:val="Akapitzlist"/>
        <w:widowControl w:val="0"/>
        <w:numPr>
          <w:ilvl w:val="2"/>
          <w:numId w:val="17"/>
        </w:numPr>
        <w:tabs>
          <w:tab w:val="left" w:pos="941"/>
          <w:tab w:val="left" w:pos="942"/>
        </w:tabs>
        <w:autoSpaceDE w:val="0"/>
        <w:autoSpaceDN w:val="0"/>
        <w:spacing w:before="134" w:after="0" w:line="360" w:lineRule="auto"/>
        <w:ind w:left="284" w:hanging="284"/>
        <w:contextualSpacing w:val="0"/>
        <w:rPr>
          <w:rFonts w:asciiTheme="minorHAnsi" w:hAnsiTheme="minorHAnsi"/>
        </w:rPr>
      </w:pPr>
      <w:r w:rsidRPr="006639A1">
        <w:rPr>
          <w:rFonts w:asciiTheme="minorHAnsi" w:hAnsiTheme="minorHAnsi"/>
        </w:rPr>
        <w:t>Gminny Ośrodek Pomocy</w:t>
      </w:r>
      <w:r w:rsidRPr="006639A1">
        <w:rPr>
          <w:rFonts w:asciiTheme="minorHAnsi" w:hAnsiTheme="minorHAnsi"/>
          <w:spacing w:val="-10"/>
        </w:rPr>
        <w:t xml:space="preserve"> </w:t>
      </w:r>
      <w:r w:rsidRPr="006639A1">
        <w:rPr>
          <w:rFonts w:asciiTheme="minorHAnsi" w:hAnsiTheme="minorHAnsi"/>
        </w:rPr>
        <w:t>Społecznej</w:t>
      </w:r>
    </w:p>
    <w:p w14:paraId="17D26AF9" w14:textId="77777777" w:rsidR="00366183" w:rsidRPr="006639A1" w:rsidRDefault="00366183" w:rsidP="0058280A">
      <w:pPr>
        <w:pStyle w:val="Akapitzlist"/>
        <w:widowControl w:val="0"/>
        <w:numPr>
          <w:ilvl w:val="2"/>
          <w:numId w:val="17"/>
        </w:numPr>
        <w:tabs>
          <w:tab w:val="left" w:pos="941"/>
          <w:tab w:val="left" w:pos="942"/>
        </w:tabs>
        <w:autoSpaceDE w:val="0"/>
        <w:autoSpaceDN w:val="0"/>
        <w:spacing w:before="135" w:after="0" w:line="360" w:lineRule="auto"/>
        <w:ind w:left="284" w:hanging="284"/>
        <w:contextualSpacing w:val="0"/>
        <w:rPr>
          <w:rFonts w:asciiTheme="minorHAnsi" w:hAnsiTheme="minorHAnsi"/>
        </w:rPr>
      </w:pPr>
      <w:r w:rsidRPr="006639A1">
        <w:rPr>
          <w:rFonts w:asciiTheme="minorHAnsi" w:hAnsiTheme="minorHAnsi"/>
        </w:rPr>
        <w:t>Remiza OSP w</w:t>
      </w:r>
      <w:r w:rsidRPr="006639A1">
        <w:rPr>
          <w:rFonts w:asciiTheme="minorHAnsi" w:hAnsiTheme="minorHAnsi"/>
          <w:spacing w:val="-11"/>
        </w:rPr>
        <w:t xml:space="preserve"> </w:t>
      </w:r>
      <w:r w:rsidRPr="006639A1">
        <w:rPr>
          <w:rFonts w:asciiTheme="minorHAnsi" w:hAnsiTheme="minorHAnsi"/>
        </w:rPr>
        <w:t>Medyce</w:t>
      </w:r>
    </w:p>
    <w:p w14:paraId="7E5E80AF" w14:textId="74257AC1" w:rsidR="00366183" w:rsidRPr="006639A1" w:rsidRDefault="00366183" w:rsidP="0058280A">
      <w:pPr>
        <w:pStyle w:val="Akapitzlist"/>
        <w:widowControl w:val="0"/>
        <w:numPr>
          <w:ilvl w:val="2"/>
          <w:numId w:val="17"/>
        </w:numPr>
        <w:tabs>
          <w:tab w:val="left" w:pos="941"/>
          <w:tab w:val="left" w:pos="942"/>
        </w:tabs>
        <w:autoSpaceDE w:val="0"/>
        <w:autoSpaceDN w:val="0"/>
        <w:spacing w:before="139" w:after="0" w:line="360" w:lineRule="auto"/>
        <w:ind w:left="284" w:hanging="284"/>
        <w:contextualSpacing w:val="0"/>
        <w:rPr>
          <w:rFonts w:asciiTheme="minorHAnsi" w:hAnsiTheme="minorHAnsi"/>
        </w:rPr>
      </w:pPr>
      <w:r w:rsidRPr="006639A1">
        <w:rPr>
          <w:rFonts w:asciiTheme="minorHAnsi" w:hAnsiTheme="minorHAnsi"/>
        </w:rPr>
        <w:t xml:space="preserve">Zespół Parkowo-Dworski </w:t>
      </w:r>
    </w:p>
    <w:p w14:paraId="0A7BBC8D" w14:textId="77777777" w:rsidR="00366183" w:rsidRPr="006639A1" w:rsidRDefault="00366183" w:rsidP="0058280A">
      <w:pPr>
        <w:pStyle w:val="Akapitzlist"/>
        <w:widowControl w:val="0"/>
        <w:numPr>
          <w:ilvl w:val="2"/>
          <w:numId w:val="17"/>
        </w:numPr>
        <w:tabs>
          <w:tab w:val="left" w:pos="941"/>
          <w:tab w:val="left" w:pos="942"/>
        </w:tabs>
        <w:autoSpaceDE w:val="0"/>
        <w:autoSpaceDN w:val="0"/>
        <w:spacing w:before="138" w:after="0" w:line="360" w:lineRule="auto"/>
        <w:ind w:left="284" w:hanging="284"/>
        <w:contextualSpacing w:val="0"/>
        <w:rPr>
          <w:rFonts w:asciiTheme="minorHAnsi" w:hAnsiTheme="minorHAnsi"/>
        </w:rPr>
      </w:pPr>
      <w:r w:rsidRPr="006639A1">
        <w:rPr>
          <w:rFonts w:asciiTheme="minorHAnsi" w:hAnsiTheme="minorHAnsi"/>
        </w:rPr>
        <w:t>Zespół Parkowo-Dworski – Dom</w:t>
      </w:r>
      <w:r w:rsidRPr="006639A1">
        <w:rPr>
          <w:rFonts w:asciiTheme="minorHAnsi" w:hAnsiTheme="minorHAnsi"/>
          <w:spacing w:val="-1"/>
        </w:rPr>
        <w:t xml:space="preserve"> </w:t>
      </w:r>
      <w:r w:rsidRPr="006639A1">
        <w:rPr>
          <w:rFonts w:asciiTheme="minorHAnsi" w:hAnsiTheme="minorHAnsi"/>
        </w:rPr>
        <w:t>Gościnny</w:t>
      </w:r>
    </w:p>
    <w:p w14:paraId="47FD342E" w14:textId="77777777" w:rsidR="00366183" w:rsidRPr="006639A1" w:rsidRDefault="00366183" w:rsidP="0058280A">
      <w:pPr>
        <w:pStyle w:val="Akapitzlist"/>
        <w:widowControl w:val="0"/>
        <w:numPr>
          <w:ilvl w:val="2"/>
          <w:numId w:val="17"/>
        </w:numPr>
        <w:tabs>
          <w:tab w:val="left" w:pos="941"/>
          <w:tab w:val="left" w:pos="942"/>
        </w:tabs>
        <w:autoSpaceDE w:val="0"/>
        <w:autoSpaceDN w:val="0"/>
        <w:spacing w:before="135" w:after="0" w:line="360" w:lineRule="auto"/>
        <w:ind w:left="284" w:hanging="284"/>
        <w:contextualSpacing w:val="0"/>
        <w:rPr>
          <w:rFonts w:asciiTheme="minorHAnsi" w:hAnsiTheme="minorHAnsi"/>
        </w:rPr>
      </w:pPr>
      <w:r w:rsidRPr="006639A1">
        <w:rPr>
          <w:rFonts w:asciiTheme="minorHAnsi" w:hAnsiTheme="minorHAnsi"/>
        </w:rPr>
        <w:t>Budynek administracyjny</w:t>
      </w:r>
      <w:r w:rsidRPr="006639A1">
        <w:rPr>
          <w:rFonts w:asciiTheme="minorHAnsi" w:hAnsiTheme="minorHAnsi"/>
          <w:spacing w:val="-2"/>
        </w:rPr>
        <w:t xml:space="preserve"> </w:t>
      </w:r>
      <w:r w:rsidRPr="006639A1">
        <w:rPr>
          <w:rFonts w:asciiTheme="minorHAnsi" w:hAnsiTheme="minorHAnsi"/>
        </w:rPr>
        <w:t>UG</w:t>
      </w:r>
    </w:p>
    <w:p w14:paraId="57C7A313" w14:textId="77777777" w:rsidR="00366183" w:rsidRPr="006639A1" w:rsidRDefault="00366183" w:rsidP="0058280A">
      <w:pPr>
        <w:pStyle w:val="Akapitzlist"/>
        <w:widowControl w:val="0"/>
        <w:numPr>
          <w:ilvl w:val="2"/>
          <w:numId w:val="17"/>
        </w:numPr>
        <w:tabs>
          <w:tab w:val="left" w:pos="941"/>
          <w:tab w:val="left" w:pos="942"/>
        </w:tabs>
        <w:autoSpaceDE w:val="0"/>
        <w:autoSpaceDN w:val="0"/>
        <w:spacing w:before="138" w:after="0" w:line="360" w:lineRule="auto"/>
        <w:ind w:left="284" w:hanging="284"/>
        <w:contextualSpacing w:val="0"/>
        <w:rPr>
          <w:rFonts w:asciiTheme="minorHAnsi" w:hAnsiTheme="minorHAnsi"/>
        </w:rPr>
      </w:pPr>
      <w:r w:rsidRPr="006639A1">
        <w:rPr>
          <w:rFonts w:asciiTheme="minorHAnsi" w:hAnsiTheme="minorHAnsi"/>
        </w:rPr>
        <w:t>Świetlica wiejska w</w:t>
      </w:r>
      <w:r w:rsidRPr="006639A1">
        <w:rPr>
          <w:rFonts w:asciiTheme="minorHAnsi" w:hAnsiTheme="minorHAnsi"/>
          <w:spacing w:val="-4"/>
        </w:rPr>
        <w:t xml:space="preserve"> </w:t>
      </w:r>
      <w:r w:rsidRPr="006639A1">
        <w:rPr>
          <w:rFonts w:asciiTheme="minorHAnsi" w:hAnsiTheme="minorHAnsi"/>
        </w:rPr>
        <w:t>Jaksmanicach</w:t>
      </w:r>
    </w:p>
    <w:p w14:paraId="20C7EBFE" w14:textId="77777777" w:rsidR="00366183" w:rsidRPr="006639A1" w:rsidRDefault="00366183" w:rsidP="0058280A">
      <w:pPr>
        <w:pStyle w:val="Akapitzlist"/>
        <w:widowControl w:val="0"/>
        <w:numPr>
          <w:ilvl w:val="2"/>
          <w:numId w:val="17"/>
        </w:numPr>
        <w:tabs>
          <w:tab w:val="left" w:pos="941"/>
          <w:tab w:val="left" w:pos="942"/>
        </w:tabs>
        <w:autoSpaceDE w:val="0"/>
        <w:autoSpaceDN w:val="0"/>
        <w:spacing w:before="138" w:after="0" w:line="360" w:lineRule="auto"/>
        <w:ind w:left="284" w:hanging="284"/>
        <w:contextualSpacing w:val="0"/>
        <w:rPr>
          <w:rFonts w:asciiTheme="minorHAnsi" w:hAnsiTheme="minorHAnsi"/>
        </w:rPr>
      </w:pPr>
      <w:r w:rsidRPr="006639A1">
        <w:rPr>
          <w:rFonts w:asciiTheme="minorHAnsi" w:hAnsiTheme="minorHAnsi"/>
        </w:rPr>
        <w:t>Remiza OSP w</w:t>
      </w:r>
      <w:r w:rsidRPr="006639A1">
        <w:rPr>
          <w:rFonts w:asciiTheme="minorHAnsi" w:hAnsiTheme="minorHAnsi"/>
          <w:spacing w:val="-11"/>
        </w:rPr>
        <w:t xml:space="preserve"> </w:t>
      </w:r>
      <w:proofErr w:type="spellStart"/>
      <w:r w:rsidRPr="006639A1">
        <w:rPr>
          <w:rFonts w:asciiTheme="minorHAnsi" w:hAnsiTheme="minorHAnsi"/>
        </w:rPr>
        <w:t>Hurku</w:t>
      </w:r>
      <w:proofErr w:type="spellEnd"/>
    </w:p>
    <w:p w14:paraId="30B52BD1" w14:textId="77777777" w:rsidR="00366183" w:rsidRPr="006639A1" w:rsidRDefault="00366183" w:rsidP="0058280A">
      <w:pPr>
        <w:pStyle w:val="Akapitzlist"/>
        <w:widowControl w:val="0"/>
        <w:numPr>
          <w:ilvl w:val="2"/>
          <w:numId w:val="17"/>
        </w:numPr>
        <w:tabs>
          <w:tab w:val="left" w:pos="941"/>
          <w:tab w:val="left" w:pos="942"/>
        </w:tabs>
        <w:autoSpaceDE w:val="0"/>
        <w:autoSpaceDN w:val="0"/>
        <w:spacing w:before="136" w:after="0" w:line="360" w:lineRule="auto"/>
        <w:ind w:left="284" w:hanging="284"/>
        <w:contextualSpacing w:val="0"/>
        <w:rPr>
          <w:rFonts w:asciiTheme="minorHAnsi" w:hAnsiTheme="minorHAnsi"/>
        </w:rPr>
      </w:pPr>
      <w:r w:rsidRPr="006639A1">
        <w:rPr>
          <w:rFonts w:asciiTheme="minorHAnsi" w:hAnsiTheme="minorHAnsi"/>
        </w:rPr>
        <w:t>Remiza OSP w</w:t>
      </w:r>
      <w:r w:rsidRPr="006639A1">
        <w:rPr>
          <w:rFonts w:asciiTheme="minorHAnsi" w:hAnsiTheme="minorHAnsi"/>
          <w:spacing w:val="-11"/>
        </w:rPr>
        <w:t xml:space="preserve"> </w:t>
      </w:r>
      <w:r w:rsidRPr="006639A1">
        <w:rPr>
          <w:rFonts w:asciiTheme="minorHAnsi" w:hAnsiTheme="minorHAnsi"/>
        </w:rPr>
        <w:t>Hureczku</w:t>
      </w:r>
    </w:p>
    <w:p w14:paraId="315EC1C6" w14:textId="77777777" w:rsidR="00366183" w:rsidRPr="006639A1" w:rsidRDefault="00366183" w:rsidP="0058280A">
      <w:pPr>
        <w:pStyle w:val="Akapitzlist"/>
        <w:widowControl w:val="0"/>
        <w:numPr>
          <w:ilvl w:val="2"/>
          <w:numId w:val="17"/>
        </w:numPr>
        <w:tabs>
          <w:tab w:val="left" w:pos="941"/>
          <w:tab w:val="left" w:pos="942"/>
        </w:tabs>
        <w:autoSpaceDE w:val="0"/>
        <w:autoSpaceDN w:val="0"/>
        <w:spacing w:before="138" w:after="0" w:line="360" w:lineRule="auto"/>
        <w:ind w:left="284" w:hanging="284"/>
        <w:contextualSpacing w:val="0"/>
        <w:rPr>
          <w:rFonts w:asciiTheme="minorHAnsi" w:hAnsiTheme="minorHAnsi"/>
        </w:rPr>
      </w:pPr>
      <w:r w:rsidRPr="006639A1">
        <w:rPr>
          <w:rFonts w:asciiTheme="minorHAnsi" w:hAnsiTheme="minorHAnsi"/>
        </w:rPr>
        <w:t>Świetlica Wiejska w</w:t>
      </w:r>
      <w:r w:rsidRPr="006639A1">
        <w:rPr>
          <w:rFonts w:asciiTheme="minorHAnsi" w:hAnsiTheme="minorHAnsi"/>
          <w:spacing w:val="-23"/>
        </w:rPr>
        <w:t xml:space="preserve"> </w:t>
      </w:r>
      <w:r w:rsidRPr="006639A1">
        <w:rPr>
          <w:rFonts w:asciiTheme="minorHAnsi" w:hAnsiTheme="minorHAnsi"/>
          <w:spacing w:val="-3"/>
        </w:rPr>
        <w:t>Torkach</w:t>
      </w:r>
    </w:p>
    <w:p w14:paraId="1B3CA266" w14:textId="77777777" w:rsidR="00366183" w:rsidRPr="006639A1" w:rsidRDefault="00366183" w:rsidP="0058280A">
      <w:pPr>
        <w:pStyle w:val="Akapitzlist"/>
        <w:widowControl w:val="0"/>
        <w:numPr>
          <w:ilvl w:val="2"/>
          <w:numId w:val="17"/>
        </w:numPr>
        <w:tabs>
          <w:tab w:val="left" w:pos="941"/>
          <w:tab w:val="left" w:pos="942"/>
        </w:tabs>
        <w:autoSpaceDE w:val="0"/>
        <w:autoSpaceDN w:val="0"/>
        <w:spacing w:before="138" w:after="0" w:line="360" w:lineRule="auto"/>
        <w:ind w:left="284" w:hanging="284"/>
        <w:contextualSpacing w:val="0"/>
        <w:rPr>
          <w:rFonts w:asciiTheme="minorHAnsi" w:hAnsiTheme="minorHAnsi"/>
        </w:rPr>
      </w:pPr>
      <w:r w:rsidRPr="006639A1">
        <w:rPr>
          <w:rFonts w:asciiTheme="minorHAnsi" w:hAnsiTheme="minorHAnsi"/>
        </w:rPr>
        <w:t>Świetlica Wiejska w</w:t>
      </w:r>
      <w:r w:rsidRPr="006639A1">
        <w:rPr>
          <w:rFonts w:asciiTheme="minorHAnsi" w:hAnsiTheme="minorHAnsi"/>
          <w:spacing w:val="-20"/>
        </w:rPr>
        <w:t xml:space="preserve"> </w:t>
      </w:r>
      <w:r w:rsidRPr="006639A1">
        <w:rPr>
          <w:rFonts w:asciiTheme="minorHAnsi" w:hAnsiTheme="minorHAnsi"/>
        </w:rPr>
        <w:t>Lesznie</w:t>
      </w:r>
    </w:p>
    <w:p w14:paraId="002ED1E4" w14:textId="77777777" w:rsidR="00366183" w:rsidRPr="006639A1" w:rsidRDefault="00366183" w:rsidP="0058280A">
      <w:pPr>
        <w:pStyle w:val="Akapitzlist"/>
        <w:widowControl w:val="0"/>
        <w:numPr>
          <w:ilvl w:val="2"/>
          <w:numId w:val="17"/>
        </w:numPr>
        <w:tabs>
          <w:tab w:val="left" w:pos="941"/>
          <w:tab w:val="left" w:pos="942"/>
        </w:tabs>
        <w:autoSpaceDE w:val="0"/>
        <w:autoSpaceDN w:val="0"/>
        <w:spacing w:before="136" w:after="0" w:line="360" w:lineRule="auto"/>
        <w:ind w:left="284" w:hanging="284"/>
        <w:contextualSpacing w:val="0"/>
        <w:rPr>
          <w:rFonts w:asciiTheme="minorHAnsi" w:hAnsiTheme="minorHAnsi"/>
        </w:rPr>
      </w:pPr>
      <w:r w:rsidRPr="006639A1">
        <w:rPr>
          <w:rFonts w:asciiTheme="minorHAnsi" w:hAnsiTheme="minorHAnsi"/>
        </w:rPr>
        <w:t>Oczyszczalnia ścieków w</w:t>
      </w:r>
      <w:r w:rsidRPr="006639A1">
        <w:rPr>
          <w:rFonts w:asciiTheme="minorHAnsi" w:hAnsiTheme="minorHAnsi"/>
          <w:spacing w:val="-2"/>
        </w:rPr>
        <w:t xml:space="preserve"> </w:t>
      </w:r>
      <w:r w:rsidRPr="006639A1">
        <w:rPr>
          <w:rFonts w:asciiTheme="minorHAnsi" w:hAnsiTheme="minorHAnsi"/>
        </w:rPr>
        <w:t>Medyce</w:t>
      </w:r>
    </w:p>
    <w:p w14:paraId="1F36B919" w14:textId="77777777" w:rsidR="00366183" w:rsidRPr="006639A1" w:rsidRDefault="00366183" w:rsidP="0058280A">
      <w:pPr>
        <w:pStyle w:val="Akapitzlist"/>
        <w:widowControl w:val="0"/>
        <w:numPr>
          <w:ilvl w:val="2"/>
          <w:numId w:val="17"/>
        </w:numPr>
        <w:tabs>
          <w:tab w:val="left" w:pos="941"/>
          <w:tab w:val="left" w:pos="942"/>
        </w:tabs>
        <w:autoSpaceDE w:val="0"/>
        <w:autoSpaceDN w:val="0"/>
        <w:spacing w:before="138" w:after="0" w:line="360" w:lineRule="auto"/>
        <w:ind w:left="284" w:hanging="284"/>
        <w:contextualSpacing w:val="0"/>
        <w:rPr>
          <w:rFonts w:asciiTheme="minorHAnsi" w:hAnsiTheme="minorHAnsi"/>
        </w:rPr>
      </w:pPr>
      <w:r w:rsidRPr="006639A1">
        <w:rPr>
          <w:rFonts w:asciiTheme="minorHAnsi" w:hAnsiTheme="minorHAnsi"/>
        </w:rPr>
        <w:t>Stacja Uzdatniania</w:t>
      </w:r>
      <w:r w:rsidRPr="006639A1">
        <w:rPr>
          <w:rFonts w:asciiTheme="minorHAnsi" w:hAnsiTheme="minorHAnsi"/>
          <w:spacing w:val="-7"/>
        </w:rPr>
        <w:t xml:space="preserve"> </w:t>
      </w:r>
      <w:r w:rsidRPr="006639A1">
        <w:rPr>
          <w:rFonts w:asciiTheme="minorHAnsi" w:hAnsiTheme="minorHAnsi"/>
          <w:spacing w:val="-4"/>
        </w:rPr>
        <w:t>Wody</w:t>
      </w:r>
    </w:p>
    <w:p w14:paraId="1167C070" w14:textId="77777777" w:rsidR="00366183" w:rsidRPr="006639A1" w:rsidRDefault="00366183" w:rsidP="0058280A">
      <w:pPr>
        <w:pStyle w:val="Akapitzlist"/>
        <w:widowControl w:val="0"/>
        <w:numPr>
          <w:ilvl w:val="2"/>
          <w:numId w:val="17"/>
        </w:numPr>
        <w:tabs>
          <w:tab w:val="left" w:pos="941"/>
          <w:tab w:val="left" w:pos="942"/>
        </w:tabs>
        <w:autoSpaceDE w:val="0"/>
        <w:autoSpaceDN w:val="0"/>
        <w:spacing w:before="138" w:after="0" w:line="360" w:lineRule="auto"/>
        <w:ind w:left="284" w:hanging="284"/>
        <w:contextualSpacing w:val="0"/>
        <w:rPr>
          <w:rFonts w:asciiTheme="minorHAnsi" w:hAnsiTheme="minorHAnsi"/>
        </w:rPr>
      </w:pPr>
      <w:r w:rsidRPr="006639A1">
        <w:rPr>
          <w:rFonts w:asciiTheme="minorHAnsi" w:hAnsiTheme="minorHAnsi"/>
        </w:rPr>
        <w:t>Remiza OSP</w:t>
      </w:r>
      <w:r w:rsidRPr="006639A1">
        <w:rPr>
          <w:rFonts w:asciiTheme="minorHAnsi" w:hAnsiTheme="minorHAnsi"/>
          <w:spacing w:val="-14"/>
        </w:rPr>
        <w:t xml:space="preserve"> </w:t>
      </w:r>
      <w:r w:rsidRPr="006639A1">
        <w:rPr>
          <w:rFonts w:asciiTheme="minorHAnsi" w:hAnsiTheme="minorHAnsi"/>
          <w:spacing w:val="-4"/>
        </w:rPr>
        <w:t>Torki</w:t>
      </w:r>
    </w:p>
    <w:p w14:paraId="5CC7E9F9" w14:textId="15D1FB29" w:rsidR="00753F23" w:rsidRPr="00C80FF3" w:rsidRDefault="00366183" w:rsidP="0058280A">
      <w:pPr>
        <w:pStyle w:val="Akapitzlist"/>
        <w:widowControl w:val="0"/>
        <w:numPr>
          <w:ilvl w:val="2"/>
          <w:numId w:val="17"/>
        </w:numPr>
        <w:tabs>
          <w:tab w:val="left" w:pos="941"/>
          <w:tab w:val="left" w:pos="942"/>
        </w:tabs>
        <w:autoSpaceDE w:val="0"/>
        <w:autoSpaceDN w:val="0"/>
        <w:spacing w:before="135" w:after="120" w:line="360" w:lineRule="auto"/>
        <w:ind w:left="284" w:hanging="284"/>
        <w:contextualSpacing w:val="0"/>
        <w:rPr>
          <w:rFonts w:asciiTheme="minorHAnsi" w:hAnsiTheme="minorHAnsi"/>
        </w:rPr>
        <w:sectPr w:rsidR="00753F23" w:rsidRPr="00C80FF3" w:rsidSect="002C0EF5">
          <w:headerReference w:type="default" r:id="rId23"/>
          <w:footerReference w:type="default" r:id="rId24"/>
          <w:pgSz w:w="11910" w:h="16840"/>
          <w:pgMar w:top="1660" w:right="940" w:bottom="1680" w:left="2127" w:header="1138" w:footer="624" w:gutter="0"/>
          <w:cols w:num="2" w:space="708"/>
          <w:docGrid w:linePitch="299"/>
        </w:sectPr>
      </w:pPr>
      <w:r w:rsidRPr="006639A1">
        <w:rPr>
          <w:rFonts w:asciiTheme="minorHAnsi" w:hAnsiTheme="minorHAnsi"/>
        </w:rPr>
        <w:t>Remiza OSP</w:t>
      </w:r>
      <w:r w:rsidRPr="006639A1">
        <w:rPr>
          <w:rFonts w:asciiTheme="minorHAnsi" w:hAnsiTheme="minorHAnsi"/>
          <w:spacing w:val="-11"/>
        </w:rPr>
        <w:t xml:space="preserve"> </w:t>
      </w:r>
      <w:r w:rsidRPr="006639A1">
        <w:rPr>
          <w:rFonts w:asciiTheme="minorHAnsi" w:hAnsiTheme="minorHAnsi"/>
        </w:rPr>
        <w:t>Leszno</w:t>
      </w:r>
    </w:p>
    <w:p w14:paraId="7829D8FB" w14:textId="77777777" w:rsidR="004118D8" w:rsidRDefault="004118D8" w:rsidP="0058280A">
      <w:pPr>
        <w:pStyle w:val="Tekstpodstawowy"/>
        <w:spacing w:line="360" w:lineRule="auto"/>
        <w:ind w:left="253" w:right="190" w:firstLine="708"/>
        <w:jc w:val="both"/>
        <w:rPr>
          <w:rFonts w:asciiTheme="minorHAnsi" w:hAnsiTheme="minorHAnsi"/>
          <w:sz w:val="22"/>
        </w:rPr>
      </w:pPr>
    </w:p>
    <w:p w14:paraId="59F8B699" w14:textId="61F4AD2E" w:rsidR="00C80FF3" w:rsidRPr="004118D8" w:rsidRDefault="00A65708" w:rsidP="0058280A">
      <w:pPr>
        <w:pStyle w:val="Tekstpodstawowy"/>
        <w:spacing w:line="360" w:lineRule="auto"/>
        <w:ind w:left="253" w:right="190" w:firstLine="708"/>
        <w:jc w:val="both"/>
        <w:rPr>
          <w:rFonts w:asciiTheme="minorHAnsi" w:hAnsiTheme="minorHAnsi"/>
          <w:sz w:val="22"/>
        </w:rPr>
      </w:pPr>
      <w:r w:rsidRPr="004118D8">
        <w:rPr>
          <w:rFonts w:asciiTheme="minorHAnsi" w:hAnsiTheme="minorHAnsi"/>
          <w:sz w:val="22"/>
        </w:rPr>
        <w:t xml:space="preserve">Grupa ta jest szczególnie istotna w inwentaryzacji, ponieważ reprezentuje ona część emisji </w:t>
      </w:r>
      <w:r w:rsidR="004118D8">
        <w:rPr>
          <w:rFonts w:asciiTheme="minorHAnsi" w:hAnsiTheme="minorHAnsi"/>
          <w:sz w:val="22"/>
        </w:rPr>
        <w:br/>
      </w:r>
      <w:r w:rsidRPr="004118D8">
        <w:rPr>
          <w:rFonts w:asciiTheme="minorHAnsi" w:hAnsiTheme="minorHAnsi"/>
          <w:sz w:val="22"/>
        </w:rPr>
        <w:t xml:space="preserve">z obszaru gminy, na który władze gminy mają bezpośredni wpływ. W budynkach użyteczności publicznej w celach grzewczych wykorzystywane są indywidualne źródła ciepła zlokalizowane bezpośrednio </w:t>
      </w:r>
      <w:r w:rsidR="004118D8">
        <w:rPr>
          <w:rFonts w:asciiTheme="minorHAnsi" w:hAnsiTheme="minorHAnsi"/>
          <w:sz w:val="22"/>
        </w:rPr>
        <w:br/>
      </w:r>
      <w:r w:rsidRPr="004118D8">
        <w:rPr>
          <w:rFonts w:asciiTheme="minorHAnsi" w:hAnsiTheme="minorHAnsi"/>
          <w:sz w:val="22"/>
        </w:rPr>
        <w:t>w budynku, bądź w jego najbliższym sąsiedztwie – głównie kotły gazowe i piece elektryczne.</w:t>
      </w:r>
    </w:p>
    <w:p w14:paraId="437E081B" w14:textId="4DA69AF4" w:rsidR="00AB2C30" w:rsidRPr="004118D8" w:rsidRDefault="00C80FF3" w:rsidP="0058280A">
      <w:pPr>
        <w:pStyle w:val="Tekstpodstawowy"/>
        <w:tabs>
          <w:tab w:val="left" w:pos="662"/>
          <w:tab w:val="left" w:pos="1478"/>
          <w:tab w:val="left" w:pos="1919"/>
          <w:tab w:val="left" w:pos="2576"/>
          <w:tab w:val="left" w:pos="3365"/>
          <w:tab w:val="left" w:pos="3500"/>
          <w:tab w:val="left" w:pos="4541"/>
          <w:tab w:val="left" w:pos="4572"/>
          <w:tab w:val="left" w:pos="4950"/>
          <w:tab w:val="left" w:pos="5771"/>
          <w:tab w:val="left" w:pos="5949"/>
          <w:tab w:val="left" w:pos="6992"/>
          <w:tab w:val="left" w:pos="7121"/>
          <w:tab w:val="left" w:pos="8489"/>
          <w:tab w:val="left" w:pos="8953"/>
          <w:tab w:val="left" w:pos="9748"/>
        </w:tabs>
        <w:spacing w:line="360" w:lineRule="auto"/>
        <w:jc w:val="both"/>
        <w:rPr>
          <w:rFonts w:asciiTheme="minorHAnsi" w:hAnsiTheme="minorHAnsi" w:cstheme="minorHAnsi"/>
          <w:b/>
          <w:position w:val="1"/>
          <w:sz w:val="22"/>
          <w:szCs w:val="24"/>
        </w:rPr>
      </w:pPr>
      <w:r w:rsidRPr="004118D8">
        <w:rPr>
          <w:rFonts w:asciiTheme="minorHAnsi" w:hAnsiTheme="minorHAnsi"/>
          <w:sz w:val="22"/>
          <w:szCs w:val="24"/>
        </w:rPr>
        <w:tab/>
        <w:t xml:space="preserve"> </w:t>
      </w:r>
      <w:r w:rsidRPr="004118D8">
        <w:rPr>
          <w:rFonts w:asciiTheme="minorHAnsi" w:hAnsiTheme="minorHAnsi"/>
          <w:color w:val="000009"/>
          <w:position w:val="2"/>
          <w:sz w:val="22"/>
          <w:szCs w:val="24"/>
        </w:rPr>
        <w:t>Zużycie energii końcowej i wielkość emisji CO</w:t>
      </w:r>
      <w:r w:rsidRPr="004118D8">
        <w:rPr>
          <w:rFonts w:asciiTheme="minorHAnsi" w:hAnsiTheme="minorHAnsi"/>
          <w:color w:val="000009"/>
          <w:sz w:val="22"/>
          <w:szCs w:val="24"/>
          <w:vertAlign w:val="subscript"/>
        </w:rPr>
        <w:t>2</w:t>
      </w:r>
      <w:r w:rsidRPr="004118D8">
        <w:rPr>
          <w:rFonts w:asciiTheme="minorHAnsi" w:hAnsiTheme="minorHAnsi"/>
          <w:color w:val="000009"/>
          <w:sz w:val="22"/>
          <w:szCs w:val="24"/>
        </w:rPr>
        <w:t xml:space="preserve"> </w:t>
      </w:r>
      <w:r w:rsidRPr="004118D8">
        <w:rPr>
          <w:rFonts w:asciiTheme="minorHAnsi" w:hAnsiTheme="minorHAnsi"/>
          <w:color w:val="000009"/>
          <w:position w:val="2"/>
          <w:sz w:val="22"/>
          <w:szCs w:val="24"/>
        </w:rPr>
        <w:t>w sektorze budynków użyteczności publicznej ukazuje następująca tabela.</w:t>
      </w:r>
      <w:r w:rsidR="00CB50DF" w:rsidRPr="004118D8">
        <w:rPr>
          <w:rFonts w:asciiTheme="minorHAnsi" w:hAnsiTheme="minorHAnsi"/>
          <w:color w:val="000009"/>
          <w:position w:val="2"/>
          <w:sz w:val="22"/>
          <w:szCs w:val="24"/>
        </w:rPr>
        <w:t xml:space="preserve"> </w:t>
      </w:r>
      <w:r w:rsidRPr="004118D8">
        <w:rPr>
          <w:rFonts w:asciiTheme="minorHAnsi" w:hAnsiTheme="minorHAnsi" w:cstheme="minorHAnsi"/>
          <w:sz w:val="22"/>
          <w:szCs w:val="24"/>
        </w:rPr>
        <w:t>Łączne zużycie ener</w:t>
      </w:r>
      <w:r w:rsidR="00943227">
        <w:rPr>
          <w:rFonts w:asciiTheme="minorHAnsi" w:hAnsiTheme="minorHAnsi" w:cstheme="minorHAnsi"/>
          <w:sz w:val="22"/>
          <w:szCs w:val="24"/>
        </w:rPr>
        <w:t>gii końcowej w roku bazowym 2020</w:t>
      </w:r>
      <w:r w:rsidRPr="004118D8">
        <w:rPr>
          <w:rFonts w:asciiTheme="minorHAnsi" w:hAnsiTheme="minorHAnsi" w:cstheme="minorHAnsi"/>
          <w:sz w:val="22"/>
          <w:szCs w:val="24"/>
        </w:rPr>
        <w:t xml:space="preserve"> w budynkach użyteczności publicznej wyniosło </w:t>
      </w:r>
      <w:r w:rsidR="005E3B3D" w:rsidRPr="004118D8">
        <w:rPr>
          <w:rFonts w:asciiTheme="minorHAnsi" w:hAnsiTheme="minorHAnsi" w:cstheme="minorHAnsi"/>
          <w:b/>
          <w:bCs/>
          <w:sz w:val="22"/>
          <w:szCs w:val="24"/>
        </w:rPr>
        <w:t>2</w:t>
      </w:r>
      <w:r w:rsidR="005375B2" w:rsidRPr="004118D8">
        <w:rPr>
          <w:rFonts w:asciiTheme="minorHAnsi" w:hAnsiTheme="minorHAnsi" w:cstheme="minorHAnsi"/>
          <w:b/>
          <w:bCs/>
          <w:sz w:val="22"/>
          <w:szCs w:val="24"/>
        </w:rPr>
        <w:t xml:space="preserve"> </w:t>
      </w:r>
      <w:r w:rsidR="005E3B3D" w:rsidRPr="004118D8">
        <w:rPr>
          <w:rFonts w:asciiTheme="minorHAnsi" w:hAnsiTheme="minorHAnsi" w:cstheme="minorHAnsi"/>
          <w:b/>
          <w:bCs/>
          <w:sz w:val="22"/>
          <w:szCs w:val="24"/>
        </w:rPr>
        <w:t>561,23</w:t>
      </w:r>
      <w:r w:rsidRPr="004118D8">
        <w:rPr>
          <w:rFonts w:asciiTheme="minorHAnsi" w:hAnsiTheme="minorHAnsi" w:cstheme="minorHAnsi"/>
          <w:b/>
          <w:bCs/>
          <w:sz w:val="22"/>
          <w:szCs w:val="24"/>
        </w:rPr>
        <w:t xml:space="preserve"> MWh</w:t>
      </w:r>
      <w:r w:rsidRPr="004118D8">
        <w:rPr>
          <w:rFonts w:asciiTheme="minorHAnsi" w:hAnsiTheme="minorHAnsi" w:cstheme="minorHAnsi"/>
          <w:sz w:val="22"/>
          <w:szCs w:val="24"/>
        </w:rPr>
        <w:t xml:space="preserve">, z czego </w:t>
      </w:r>
      <w:r w:rsidR="005E3B3D" w:rsidRPr="004118D8">
        <w:rPr>
          <w:rFonts w:asciiTheme="minorHAnsi" w:hAnsiTheme="minorHAnsi" w:cstheme="minorHAnsi"/>
          <w:b/>
          <w:bCs/>
          <w:sz w:val="22"/>
          <w:szCs w:val="24"/>
        </w:rPr>
        <w:t>489,36</w:t>
      </w:r>
      <w:r w:rsidRPr="004118D8">
        <w:rPr>
          <w:rFonts w:asciiTheme="minorHAnsi" w:hAnsiTheme="minorHAnsi" w:cstheme="minorHAnsi"/>
          <w:b/>
          <w:bCs/>
          <w:sz w:val="22"/>
          <w:szCs w:val="24"/>
        </w:rPr>
        <w:t xml:space="preserve"> MWh</w:t>
      </w:r>
      <w:r w:rsidRPr="004118D8">
        <w:rPr>
          <w:rFonts w:asciiTheme="minorHAnsi" w:hAnsiTheme="minorHAnsi" w:cstheme="minorHAnsi"/>
          <w:sz w:val="22"/>
          <w:szCs w:val="24"/>
        </w:rPr>
        <w:t xml:space="preserve"> związane było ze zużyciem energii </w:t>
      </w:r>
      <w:r w:rsidRPr="004118D8">
        <w:rPr>
          <w:rFonts w:asciiTheme="minorHAnsi" w:hAnsiTheme="minorHAnsi" w:cstheme="minorHAnsi"/>
          <w:position w:val="1"/>
          <w:sz w:val="22"/>
          <w:szCs w:val="24"/>
        </w:rPr>
        <w:t xml:space="preserve">elektrycznej. Odpowiada to całkowitej emisji </w:t>
      </w:r>
      <w:r w:rsidRPr="004118D8">
        <w:rPr>
          <w:rFonts w:asciiTheme="minorHAnsi" w:hAnsiTheme="minorHAnsi" w:cstheme="minorHAnsi"/>
          <w:b/>
          <w:position w:val="1"/>
          <w:sz w:val="22"/>
          <w:szCs w:val="24"/>
        </w:rPr>
        <w:t>CO</w:t>
      </w:r>
      <w:r w:rsidRPr="004118D8">
        <w:rPr>
          <w:rFonts w:asciiTheme="minorHAnsi" w:hAnsiTheme="minorHAnsi" w:cstheme="minorHAnsi"/>
          <w:b/>
          <w:sz w:val="22"/>
          <w:szCs w:val="24"/>
          <w:vertAlign w:val="subscript"/>
        </w:rPr>
        <w:t xml:space="preserve">2 </w:t>
      </w:r>
      <w:r w:rsidRPr="004118D8">
        <w:rPr>
          <w:rFonts w:asciiTheme="minorHAnsi" w:hAnsiTheme="minorHAnsi" w:cstheme="minorHAnsi"/>
          <w:b/>
          <w:position w:val="1"/>
          <w:sz w:val="22"/>
          <w:szCs w:val="24"/>
        </w:rPr>
        <w:t xml:space="preserve">równej </w:t>
      </w:r>
      <w:r w:rsidR="00CB50DF" w:rsidRPr="004118D8">
        <w:rPr>
          <w:rFonts w:asciiTheme="minorHAnsi" w:hAnsiTheme="minorHAnsi" w:cstheme="minorHAnsi"/>
          <w:b/>
          <w:position w:val="1"/>
          <w:sz w:val="22"/>
          <w:szCs w:val="24"/>
        </w:rPr>
        <w:t>813,81</w:t>
      </w:r>
      <w:r w:rsidRPr="004118D8">
        <w:rPr>
          <w:rFonts w:asciiTheme="minorHAnsi" w:hAnsiTheme="minorHAnsi" w:cstheme="minorHAnsi"/>
          <w:b/>
          <w:position w:val="1"/>
          <w:sz w:val="22"/>
          <w:szCs w:val="24"/>
        </w:rPr>
        <w:t xml:space="preserve"> </w:t>
      </w:r>
      <w:proofErr w:type="spellStart"/>
      <w:r w:rsidRPr="004118D8">
        <w:rPr>
          <w:rFonts w:asciiTheme="minorHAnsi" w:hAnsiTheme="minorHAnsi" w:cstheme="minorHAnsi"/>
          <w:b/>
          <w:position w:val="1"/>
          <w:sz w:val="22"/>
          <w:szCs w:val="24"/>
        </w:rPr>
        <w:t>MgCO</w:t>
      </w:r>
      <w:proofErr w:type="spellEnd"/>
      <w:r w:rsidRPr="004118D8">
        <w:rPr>
          <w:rFonts w:asciiTheme="minorHAnsi" w:hAnsiTheme="minorHAnsi" w:cstheme="minorHAnsi"/>
          <w:b/>
          <w:sz w:val="22"/>
          <w:szCs w:val="24"/>
          <w:vertAlign w:val="subscript"/>
        </w:rPr>
        <w:t>2</w:t>
      </w:r>
      <w:r w:rsidRPr="004118D8">
        <w:rPr>
          <w:rFonts w:asciiTheme="minorHAnsi" w:hAnsiTheme="minorHAnsi" w:cstheme="minorHAnsi"/>
          <w:b/>
          <w:position w:val="1"/>
          <w:sz w:val="22"/>
          <w:szCs w:val="24"/>
        </w:rPr>
        <w:t>/rok.</w:t>
      </w:r>
    </w:p>
    <w:p w14:paraId="1CACD1FD" w14:textId="77777777" w:rsidR="00C25ADB" w:rsidRDefault="00C25ADB" w:rsidP="0058280A">
      <w:pPr>
        <w:pStyle w:val="Tekstpodstawowy"/>
        <w:tabs>
          <w:tab w:val="left" w:pos="662"/>
          <w:tab w:val="left" w:pos="1478"/>
          <w:tab w:val="left" w:pos="1919"/>
          <w:tab w:val="left" w:pos="2576"/>
          <w:tab w:val="left" w:pos="3365"/>
          <w:tab w:val="left" w:pos="3500"/>
          <w:tab w:val="left" w:pos="4541"/>
          <w:tab w:val="left" w:pos="4572"/>
          <w:tab w:val="left" w:pos="4950"/>
          <w:tab w:val="left" w:pos="5771"/>
          <w:tab w:val="left" w:pos="5949"/>
          <w:tab w:val="left" w:pos="6992"/>
          <w:tab w:val="left" w:pos="7121"/>
          <w:tab w:val="left" w:pos="8489"/>
          <w:tab w:val="left" w:pos="8953"/>
          <w:tab w:val="left" w:pos="9748"/>
        </w:tabs>
        <w:spacing w:line="360" w:lineRule="auto"/>
        <w:jc w:val="both"/>
        <w:rPr>
          <w:rFonts w:asciiTheme="minorHAnsi" w:hAnsiTheme="minorHAnsi" w:cstheme="minorHAnsi"/>
          <w:b/>
          <w:position w:val="1"/>
          <w:szCs w:val="24"/>
        </w:rPr>
      </w:pPr>
    </w:p>
    <w:p w14:paraId="26363F29" w14:textId="77777777" w:rsidR="004118D8" w:rsidRDefault="004118D8" w:rsidP="0058280A">
      <w:pPr>
        <w:pStyle w:val="Tekstpodstawowy"/>
        <w:tabs>
          <w:tab w:val="left" w:pos="662"/>
          <w:tab w:val="left" w:pos="1478"/>
          <w:tab w:val="left" w:pos="1919"/>
          <w:tab w:val="left" w:pos="2576"/>
          <w:tab w:val="left" w:pos="3365"/>
          <w:tab w:val="left" w:pos="3500"/>
          <w:tab w:val="left" w:pos="4541"/>
          <w:tab w:val="left" w:pos="4572"/>
          <w:tab w:val="left" w:pos="4950"/>
          <w:tab w:val="left" w:pos="5771"/>
          <w:tab w:val="left" w:pos="5949"/>
          <w:tab w:val="left" w:pos="6992"/>
          <w:tab w:val="left" w:pos="7121"/>
          <w:tab w:val="left" w:pos="8489"/>
          <w:tab w:val="left" w:pos="8953"/>
          <w:tab w:val="left" w:pos="9748"/>
        </w:tabs>
        <w:spacing w:line="360" w:lineRule="auto"/>
        <w:jc w:val="both"/>
        <w:rPr>
          <w:rFonts w:asciiTheme="minorHAnsi" w:hAnsiTheme="minorHAnsi" w:cstheme="minorHAnsi"/>
          <w:b/>
          <w:position w:val="1"/>
          <w:szCs w:val="24"/>
        </w:rPr>
      </w:pPr>
    </w:p>
    <w:p w14:paraId="0A21CC75" w14:textId="77777777" w:rsidR="004118D8" w:rsidRDefault="004118D8" w:rsidP="0058280A">
      <w:pPr>
        <w:pStyle w:val="Tekstpodstawowy"/>
        <w:tabs>
          <w:tab w:val="left" w:pos="662"/>
          <w:tab w:val="left" w:pos="1478"/>
          <w:tab w:val="left" w:pos="1919"/>
          <w:tab w:val="left" w:pos="2576"/>
          <w:tab w:val="left" w:pos="3365"/>
          <w:tab w:val="left" w:pos="3500"/>
          <w:tab w:val="left" w:pos="4541"/>
          <w:tab w:val="left" w:pos="4572"/>
          <w:tab w:val="left" w:pos="4950"/>
          <w:tab w:val="left" w:pos="5771"/>
          <w:tab w:val="left" w:pos="5949"/>
          <w:tab w:val="left" w:pos="6992"/>
          <w:tab w:val="left" w:pos="7121"/>
          <w:tab w:val="left" w:pos="8489"/>
          <w:tab w:val="left" w:pos="8953"/>
          <w:tab w:val="left" w:pos="9748"/>
        </w:tabs>
        <w:spacing w:line="360" w:lineRule="auto"/>
        <w:jc w:val="both"/>
        <w:rPr>
          <w:rFonts w:asciiTheme="minorHAnsi" w:hAnsiTheme="minorHAnsi" w:cstheme="minorHAnsi"/>
          <w:b/>
          <w:position w:val="1"/>
          <w:szCs w:val="24"/>
        </w:rPr>
      </w:pPr>
    </w:p>
    <w:p w14:paraId="4DAD5FB2" w14:textId="77777777" w:rsidR="004118D8" w:rsidRDefault="004118D8" w:rsidP="0058280A">
      <w:pPr>
        <w:pStyle w:val="Tekstpodstawowy"/>
        <w:tabs>
          <w:tab w:val="left" w:pos="662"/>
          <w:tab w:val="left" w:pos="1478"/>
          <w:tab w:val="left" w:pos="1919"/>
          <w:tab w:val="left" w:pos="2576"/>
          <w:tab w:val="left" w:pos="3365"/>
          <w:tab w:val="left" w:pos="3500"/>
          <w:tab w:val="left" w:pos="4541"/>
          <w:tab w:val="left" w:pos="4572"/>
          <w:tab w:val="left" w:pos="4950"/>
          <w:tab w:val="left" w:pos="5771"/>
          <w:tab w:val="left" w:pos="5949"/>
          <w:tab w:val="left" w:pos="6992"/>
          <w:tab w:val="left" w:pos="7121"/>
          <w:tab w:val="left" w:pos="8489"/>
          <w:tab w:val="left" w:pos="8953"/>
          <w:tab w:val="left" w:pos="9748"/>
        </w:tabs>
        <w:spacing w:line="360" w:lineRule="auto"/>
        <w:jc w:val="both"/>
        <w:rPr>
          <w:rFonts w:asciiTheme="minorHAnsi" w:hAnsiTheme="minorHAnsi" w:cstheme="minorHAnsi"/>
          <w:b/>
          <w:position w:val="1"/>
          <w:szCs w:val="24"/>
        </w:rPr>
      </w:pPr>
    </w:p>
    <w:p w14:paraId="0F3D1C8A" w14:textId="77777777" w:rsidR="004118D8" w:rsidRDefault="004118D8" w:rsidP="0058280A">
      <w:pPr>
        <w:pStyle w:val="Tekstpodstawowy"/>
        <w:tabs>
          <w:tab w:val="left" w:pos="662"/>
          <w:tab w:val="left" w:pos="1478"/>
          <w:tab w:val="left" w:pos="1919"/>
          <w:tab w:val="left" w:pos="2576"/>
          <w:tab w:val="left" w:pos="3365"/>
          <w:tab w:val="left" w:pos="3500"/>
          <w:tab w:val="left" w:pos="4541"/>
          <w:tab w:val="left" w:pos="4572"/>
          <w:tab w:val="left" w:pos="4950"/>
          <w:tab w:val="left" w:pos="5771"/>
          <w:tab w:val="left" w:pos="5949"/>
          <w:tab w:val="left" w:pos="6992"/>
          <w:tab w:val="left" w:pos="7121"/>
          <w:tab w:val="left" w:pos="8489"/>
          <w:tab w:val="left" w:pos="8953"/>
          <w:tab w:val="left" w:pos="9748"/>
        </w:tabs>
        <w:spacing w:line="360" w:lineRule="auto"/>
        <w:jc w:val="both"/>
        <w:rPr>
          <w:rFonts w:asciiTheme="minorHAnsi" w:hAnsiTheme="minorHAnsi" w:cstheme="minorHAnsi"/>
          <w:b/>
          <w:position w:val="1"/>
          <w:szCs w:val="24"/>
        </w:rPr>
      </w:pPr>
    </w:p>
    <w:p w14:paraId="192BF2B2" w14:textId="2E0DF280" w:rsidR="00C25ADB" w:rsidRPr="00C25ADB" w:rsidRDefault="00C25ADB" w:rsidP="00C25ADB">
      <w:pPr>
        <w:spacing w:before="120" w:after="0" w:line="360" w:lineRule="auto"/>
        <w:rPr>
          <w:rFonts w:eastAsia="Times New Roman" w:cs="Calibri"/>
          <w:bCs/>
          <w:szCs w:val="20"/>
        </w:rPr>
      </w:pPr>
      <w:bookmarkStart w:id="96" w:name="_Toc97811179"/>
      <w:r w:rsidRPr="009D05D1">
        <w:rPr>
          <w:rFonts w:eastAsia="Times New Roman" w:cs="Calibri"/>
          <w:b/>
          <w:bCs/>
          <w:szCs w:val="20"/>
        </w:rPr>
        <w:lastRenderedPageBreak/>
        <w:t xml:space="preserve">Tabela </w:t>
      </w:r>
      <w:r w:rsidRPr="009D05D1">
        <w:rPr>
          <w:rFonts w:eastAsia="Times New Roman" w:cs="Calibri"/>
          <w:b/>
          <w:bCs/>
          <w:szCs w:val="20"/>
        </w:rPr>
        <w:fldChar w:fldCharType="begin"/>
      </w:r>
      <w:r w:rsidRPr="009D05D1">
        <w:rPr>
          <w:rFonts w:eastAsia="Times New Roman" w:cs="Calibri"/>
          <w:b/>
          <w:bCs/>
          <w:szCs w:val="20"/>
        </w:rPr>
        <w:instrText xml:space="preserve"> SEQ Tabela \* ARABIC </w:instrText>
      </w:r>
      <w:r w:rsidRPr="009D05D1">
        <w:rPr>
          <w:rFonts w:eastAsia="Times New Roman" w:cs="Calibri"/>
          <w:b/>
          <w:bCs/>
          <w:szCs w:val="20"/>
        </w:rPr>
        <w:fldChar w:fldCharType="separate"/>
      </w:r>
      <w:r w:rsidR="00BD1D44">
        <w:rPr>
          <w:rFonts w:eastAsia="Times New Roman" w:cs="Calibri"/>
          <w:b/>
          <w:bCs/>
          <w:noProof/>
          <w:szCs w:val="20"/>
        </w:rPr>
        <w:t>20</w:t>
      </w:r>
      <w:r w:rsidRPr="009D05D1">
        <w:rPr>
          <w:rFonts w:eastAsia="Times New Roman" w:cs="Calibri"/>
          <w:b/>
          <w:bCs/>
          <w:szCs w:val="20"/>
        </w:rPr>
        <w:fldChar w:fldCharType="end"/>
      </w:r>
      <w:r w:rsidRPr="009D05D1">
        <w:rPr>
          <w:rFonts w:eastAsia="Times New Roman" w:cs="Calibri"/>
          <w:b/>
          <w:bCs/>
          <w:szCs w:val="20"/>
        </w:rPr>
        <w:t xml:space="preserve"> </w:t>
      </w:r>
      <w:r>
        <w:rPr>
          <w:rFonts w:eastAsia="Times New Roman" w:cs="Calibri"/>
          <w:b/>
          <w:bCs/>
          <w:szCs w:val="20"/>
        </w:rPr>
        <w:t xml:space="preserve">Zestawienie ilości zużytej energii oraz całkowitej emisji </w:t>
      </w:r>
      <w:r w:rsidRPr="00C25ADB">
        <w:rPr>
          <w:b/>
        </w:rPr>
        <w:t>CO</w:t>
      </w:r>
      <w:r w:rsidRPr="00C25ADB">
        <w:rPr>
          <w:b/>
          <w:vertAlign w:val="subscript"/>
        </w:rPr>
        <w:t>2</w:t>
      </w:r>
      <w:r>
        <w:rPr>
          <w:b/>
          <w:vertAlign w:val="subscript"/>
        </w:rPr>
        <w:t xml:space="preserve"> </w:t>
      </w:r>
      <w:r>
        <w:rPr>
          <w:b/>
        </w:rPr>
        <w:t>w budynkach użyteczności publicznej w gminie Medyka</w:t>
      </w:r>
      <w:bookmarkEnd w:id="96"/>
    </w:p>
    <w:tbl>
      <w:tblPr>
        <w:tblW w:w="0" w:type="auto"/>
        <w:jc w:val="center"/>
        <w:tblBorders>
          <w:top w:val="triple" w:sz="4" w:space="0" w:color="FFFFFF"/>
          <w:left w:val="triple" w:sz="4" w:space="0" w:color="FFFFFF"/>
          <w:bottom w:val="triple" w:sz="4" w:space="0" w:color="FFFFFF"/>
          <w:right w:val="triple" w:sz="4" w:space="0" w:color="FFFFFF"/>
          <w:insideH w:val="triple" w:sz="4" w:space="0" w:color="FFFFFF"/>
          <w:insideV w:val="triple" w:sz="4" w:space="0" w:color="FFFFFF"/>
        </w:tblBorders>
        <w:tblLayout w:type="fixed"/>
        <w:tblLook w:val="04A0" w:firstRow="1" w:lastRow="0" w:firstColumn="1" w:lastColumn="0" w:noHBand="0" w:noVBand="1"/>
      </w:tblPr>
      <w:tblGrid>
        <w:gridCol w:w="4705"/>
        <w:gridCol w:w="1417"/>
        <w:gridCol w:w="1359"/>
      </w:tblGrid>
      <w:tr w:rsidR="00A65708" w:rsidRPr="009D05D1" w14:paraId="04B6A337" w14:textId="77777777" w:rsidTr="00E73EDE">
        <w:trPr>
          <w:jc w:val="center"/>
        </w:trPr>
        <w:tc>
          <w:tcPr>
            <w:tcW w:w="4705" w:type="dxa"/>
            <w:shd w:val="clear" w:color="auto" w:fill="538135"/>
            <w:vAlign w:val="center"/>
          </w:tcPr>
          <w:p w14:paraId="3D03450F" w14:textId="52F5DDEE" w:rsidR="00A65708" w:rsidRPr="009D05D1" w:rsidRDefault="00A65708" w:rsidP="0058280A">
            <w:pPr>
              <w:tabs>
                <w:tab w:val="left" w:pos="7133"/>
              </w:tabs>
              <w:spacing w:before="80" w:after="80" w:line="360" w:lineRule="auto"/>
              <w:jc w:val="center"/>
              <w:rPr>
                <w:b/>
                <w:color w:val="FFFFFF"/>
              </w:rPr>
            </w:pPr>
            <w:bookmarkStart w:id="97" w:name="_Hlk90471738"/>
            <w:r>
              <w:rPr>
                <w:b/>
                <w:color w:val="FFFFFF"/>
              </w:rPr>
              <w:t>Źródło energii</w:t>
            </w:r>
          </w:p>
        </w:tc>
        <w:tc>
          <w:tcPr>
            <w:tcW w:w="1417" w:type="dxa"/>
            <w:shd w:val="clear" w:color="auto" w:fill="538135"/>
            <w:vAlign w:val="center"/>
          </w:tcPr>
          <w:p w14:paraId="5F755166" w14:textId="77777777" w:rsidR="00A65708" w:rsidRDefault="00A65708" w:rsidP="0058280A">
            <w:pPr>
              <w:tabs>
                <w:tab w:val="left" w:pos="7133"/>
              </w:tabs>
              <w:spacing w:before="80" w:after="80" w:line="360" w:lineRule="auto"/>
              <w:jc w:val="center"/>
              <w:rPr>
                <w:b/>
                <w:color w:val="FFFFFF"/>
              </w:rPr>
            </w:pPr>
            <w:r>
              <w:rPr>
                <w:b/>
                <w:color w:val="FFFFFF"/>
              </w:rPr>
              <w:t>Całkowita energia</w:t>
            </w:r>
          </w:p>
          <w:p w14:paraId="417D37A0" w14:textId="3965AC97" w:rsidR="00A65708" w:rsidRPr="009D05D1" w:rsidRDefault="00A65708" w:rsidP="0058280A">
            <w:pPr>
              <w:tabs>
                <w:tab w:val="left" w:pos="7133"/>
              </w:tabs>
              <w:spacing w:before="80" w:after="80" w:line="360" w:lineRule="auto"/>
              <w:jc w:val="center"/>
              <w:rPr>
                <w:b/>
                <w:color w:val="FFFFFF"/>
              </w:rPr>
            </w:pPr>
            <w:r>
              <w:rPr>
                <w:b/>
                <w:color w:val="FFFFFF"/>
              </w:rPr>
              <w:t>[MWh/rok]</w:t>
            </w:r>
          </w:p>
        </w:tc>
        <w:tc>
          <w:tcPr>
            <w:tcW w:w="1359" w:type="dxa"/>
            <w:shd w:val="clear" w:color="auto" w:fill="538135"/>
            <w:vAlign w:val="center"/>
          </w:tcPr>
          <w:p w14:paraId="308C559D" w14:textId="77777777" w:rsidR="00A65708" w:rsidRDefault="00A65708" w:rsidP="0058280A">
            <w:pPr>
              <w:tabs>
                <w:tab w:val="left" w:pos="7133"/>
              </w:tabs>
              <w:spacing w:before="80" w:after="80" w:line="360" w:lineRule="auto"/>
              <w:jc w:val="center"/>
              <w:rPr>
                <w:b/>
                <w:color w:val="FFFFFF"/>
                <w:vertAlign w:val="subscript"/>
              </w:rPr>
            </w:pPr>
            <w:r>
              <w:rPr>
                <w:b/>
                <w:color w:val="FFFFFF"/>
              </w:rPr>
              <w:t>Całkowita emisja CO</w:t>
            </w:r>
            <w:r>
              <w:rPr>
                <w:b/>
                <w:color w:val="FFFFFF"/>
                <w:vertAlign w:val="subscript"/>
              </w:rPr>
              <w:t>2</w:t>
            </w:r>
          </w:p>
          <w:p w14:paraId="7BCBD388" w14:textId="370518B6" w:rsidR="00A65708" w:rsidRPr="00A65708" w:rsidRDefault="00A65708" w:rsidP="0058280A">
            <w:pPr>
              <w:tabs>
                <w:tab w:val="left" w:pos="7133"/>
              </w:tabs>
              <w:spacing w:before="80" w:after="80" w:line="360" w:lineRule="auto"/>
              <w:jc w:val="center"/>
              <w:rPr>
                <w:b/>
                <w:color w:val="FFFFFF"/>
              </w:rPr>
            </w:pPr>
            <w:r>
              <w:rPr>
                <w:b/>
                <w:color w:val="FFFFFF"/>
              </w:rPr>
              <w:t>[Mg/rok]</w:t>
            </w:r>
          </w:p>
        </w:tc>
      </w:tr>
      <w:tr w:rsidR="00A65708" w:rsidRPr="009D05D1" w14:paraId="0A6F41C7" w14:textId="77777777" w:rsidTr="00E73EDE">
        <w:trPr>
          <w:trHeight w:val="340"/>
          <w:jc w:val="center"/>
        </w:trPr>
        <w:tc>
          <w:tcPr>
            <w:tcW w:w="4705" w:type="dxa"/>
            <w:shd w:val="clear" w:color="auto" w:fill="E2EFD9"/>
            <w:vAlign w:val="center"/>
          </w:tcPr>
          <w:p w14:paraId="6DA03AA9" w14:textId="02E6F1E8" w:rsidR="00A65708" w:rsidRPr="009D05D1" w:rsidRDefault="00A65708" w:rsidP="0058280A">
            <w:pPr>
              <w:tabs>
                <w:tab w:val="left" w:pos="7133"/>
              </w:tabs>
              <w:spacing w:before="80" w:after="80" w:line="360" w:lineRule="auto"/>
            </w:pPr>
            <w:r>
              <w:t xml:space="preserve">Energia elektryczna w budynkach użyteczności publicznej </w:t>
            </w:r>
          </w:p>
        </w:tc>
        <w:tc>
          <w:tcPr>
            <w:tcW w:w="1417" w:type="dxa"/>
            <w:shd w:val="clear" w:color="auto" w:fill="E2EFD9"/>
            <w:vAlign w:val="center"/>
          </w:tcPr>
          <w:p w14:paraId="36F762C0" w14:textId="6858615B" w:rsidR="00A65708" w:rsidRPr="009D05D1" w:rsidRDefault="00CB50DF" w:rsidP="0058280A">
            <w:pPr>
              <w:tabs>
                <w:tab w:val="left" w:pos="7133"/>
              </w:tabs>
              <w:spacing w:before="80" w:after="80" w:line="360" w:lineRule="auto"/>
              <w:jc w:val="center"/>
            </w:pPr>
            <w:r>
              <w:t>489,36</w:t>
            </w:r>
          </w:p>
        </w:tc>
        <w:tc>
          <w:tcPr>
            <w:tcW w:w="1359" w:type="dxa"/>
            <w:shd w:val="clear" w:color="auto" w:fill="E2EFD9"/>
            <w:vAlign w:val="center"/>
          </w:tcPr>
          <w:p w14:paraId="4B94353E" w14:textId="7A1E6DCE" w:rsidR="00A65708" w:rsidRPr="009D05D1" w:rsidRDefault="00CB50DF" w:rsidP="0058280A">
            <w:pPr>
              <w:tabs>
                <w:tab w:val="left" w:pos="7133"/>
              </w:tabs>
              <w:spacing w:before="80" w:after="80" w:line="360" w:lineRule="auto"/>
              <w:jc w:val="center"/>
            </w:pPr>
            <w:r>
              <w:t>397,36</w:t>
            </w:r>
          </w:p>
        </w:tc>
      </w:tr>
      <w:tr w:rsidR="00A65708" w:rsidRPr="009D05D1" w14:paraId="43D15241" w14:textId="77777777" w:rsidTr="00E73EDE">
        <w:trPr>
          <w:jc w:val="center"/>
        </w:trPr>
        <w:tc>
          <w:tcPr>
            <w:tcW w:w="4705" w:type="dxa"/>
            <w:shd w:val="clear" w:color="auto" w:fill="E2EFD9"/>
            <w:vAlign w:val="center"/>
          </w:tcPr>
          <w:p w14:paraId="693B27C9" w14:textId="5C4BF256" w:rsidR="00A65708" w:rsidRPr="009D05D1" w:rsidRDefault="00A65708" w:rsidP="0058280A">
            <w:pPr>
              <w:tabs>
                <w:tab w:val="left" w:pos="7133"/>
              </w:tabs>
              <w:spacing w:before="80" w:after="80" w:line="360" w:lineRule="auto"/>
            </w:pPr>
            <w:r>
              <w:t xml:space="preserve">Ogrzewanie w budynkach użyteczności publicznej </w:t>
            </w:r>
          </w:p>
        </w:tc>
        <w:tc>
          <w:tcPr>
            <w:tcW w:w="1417" w:type="dxa"/>
            <w:shd w:val="clear" w:color="auto" w:fill="E2EFD9"/>
            <w:vAlign w:val="center"/>
          </w:tcPr>
          <w:p w14:paraId="1D724893" w14:textId="5CB74F1D" w:rsidR="00A65708" w:rsidRPr="009D05D1" w:rsidRDefault="00CB50DF" w:rsidP="0058280A">
            <w:pPr>
              <w:tabs>
                <w:tab w:val="left" w:pos="7133"/>
              </w:tabs>
              <w:spacing w:before="80" w:after="80" w:line="360" w:lineRule="auto"/>
              <w:jc w:val="center"/>
            </w:pPr>
            <w:r>
              <w:t>2071,87</w:t>
            </w:r>
          </w:p>
        </w:tc>
        <w:tc>
          <w:tcPr>
            <w:tcW w:w="1359" w:type="dxa"/>
            <w:shd w:val="clear" w:color="auto" w:fill="E2EFD9"/>
            <w:vAlign w:val="center"/>
          </w:tcPr>
          <w:p w14:paraId="44570139" w14:textId="178E0480" w:rsidR="00A65708" w:rsidRPr="009D05D1" w:rsidRDefault="00CB50DF" w:rsidP="0058280A">
            <w:pPr>
              <w:tabs>
                <w:tab w:val="left" w:pos="7133"/>
              </w:tabs>
              <w:spacing w:before="80" w:after="80" w:line="360" w:lineRule="auto"/>
              <w:jc w:val="center"/>
            </w:pPr>
            <w:r>
              <w:t>416,45</w:t>
            </w:r>
          </w:p>
        </w:tc>
      </w:tr>
      <w:tr w:rsidR="00A65708" w:rsidRPr="009D05D1" w14:paraId="7E60CAB7" w14:textId="77777777" w:rsidTr="00E73EDE">
        <w:trPr>
          <w:jc w:val="center"/>
        </w:trPr>
        <w:tc>
          <w:tcPr>
            <w:tcW w:w="4705" w:type="dxa"/>
            <w:shd w:val="clear" w:color="auto" w:fill="E2EFD9"/>
            <w:vAlign w:val="center"/>
          </w:tcPr>
          <w:p w14:paraId="504D541D" w14:textId="32B04C31" w:rsidR="00A65708" w:rsidRPr="00CB50DF" w:rsidRDefault="00A65708" w:rsidP="0058280A">
            <w:pPr>
              <w:tabs>
                <w:tab w:val="left" w:pos="7133"/>
              </w:tabs>
              <w:spacing w:before="80" w:after="80" w:line="360" w:lineRule="auto"/>
              <w:rPr>
                <w:b/>
                <w:bCs/>
              </w:rPr>
            </w:pPr>
            <w:r w:rsidRPr="00CB50DF">
              <w:rPr>
                <w:b/>
                <w:bCs/>
              </w:rPr>
              <w:t>RAZEM</w:t>
            </w:r>
          </w:p>
        </w:tc>
        <w:tc>
          <w:tcPr>
            <w:tcW w:w="1417" w:type="dxa"/>
            <w:shd w:val="clear" w:color="auto" w:fill="E2EFD9"/>
            <w:vAlign w:val="center"/>
          </w:tcPr>
          <w:p w14:paraId="41A0C7D5" w14:textId="1859EECC" w:rsidR="00A65708" w:rsidRPr="00CB50DF" w:rsidRDefault="00CB50DF" w:rsidP="0058280A">
            <w:pPr>
              <w:tabs>
                <w:tab w:val="left" w:pos="7133"/>
              </w:tabs>
              <w:spacing w:before="80" w:after="80" w:line="360" w:lineRule="auto"/>
              <w:jc w:val="center"/>
              <w:rPr>
                <w:b/>
                <w:bCs/>
              </w:rPr>
            </w:pPr>
            <w:r w:rsidRPr="00CB50DF">
              <w:rPr>
                <w:b/>
                <w:bCs/>
              </w:rPr>
              <w:t>2561,23</w:t>
            </w:r>
          </w:p>
        </w:tc>
        <w:tc>
          <w:tcPr>
            <w:tcW w:w="1359" w:type="dxa"/>
            <w:shd w:val="clear" w:color="auto" w:fill="E2EFD9"/>
            <w:vAlign w:val="center"/>
          </w:tcPr>
          <w:p w14:paraId="501F146A" w14:textId="49386AE8" w:rsidR="00A65708" w:rsidRPr="00CB50DF" w:rsidRDefault="00CB50DF" w:rsidP="0058280A">
            <w:pPr>
              <w:tabs>
                <w:tab w:val="left" w:pos="7133"/>
              </w:tabs>
              <w:spacing w:before="80" w:after="80" w:line="360" w:lineRule="auto"/>
              <w:jc w:val="center"/>
              <w:rPr>
                <w:b/>
                <w:bCs/>
              </w:rPr>
            </w:pPr>
            <w:r w:rsidRPr="00CB50DF">
              <w:rPr>
                <w:b/>
                <w:bCs/>
              </w:rPr>
              <w:t>813,81</w:t>
            </w:r>
          </w:p>
        </w:tc>
      </w:tr>
    </w:tbl>
    <w:bookmarkEnd w:id="97"/>
    <w:p w14:paraId="33038B1C" w14:textId="2D055D17" w:rsidR="00A65708" w:rsidRPr="00C25ADB" w:rsidRDefault="00C25ADB" w:rsidP="00C25ADB">
      <w:pPr>
        <w:pStyle w:val="Tekstpodstawowy"/>
        <w:spacing w:line="360" w:lineRule="auto"/>
        <w:rPr>
          <w:rFonts w:asciiTheme="minorHAnsi" w:hAnsiTheme="minorHAnsi" w:cs="Arial"/>
          <w:i/>
          <w:iCs/>
          <w:sz w:val="20"/>
        </w:rPr>
      </w:pPr>
      <w:r w:rsidRPr="006639A1">
        <w:rPr>
          <w:rFonts w:asciiTheme="minorHAnsi" w:hAnsiTheme="minorHAnsi" w:cs="Arial"/>
          <w:i/>
          <w:iCs/>
          <w:sz w:val="20"/>
        </w:rPr>
        <w:t xml:space="preserve">Źródło: Opracowanie własne na podstawie danych </w:t>
      </w:r>
      <w:r>
        <w:rPr>
          <w:rFonts w:asciiTheme="minorHAnsi" w:hAnsiTheme="minorHAnsi" w:cs="Arial"/>
          <w:i/>
          <w:iCs/>
          <w:sz w:val="20"/>
        </w:rPr>
        <w:t>Urzędu Gminy Medyka</w:t>
      </w:r>
    </w:p>
    <w:p w14:paraId="0670C8F9" w14:textId="54D0D58B" w:rsidR="00714127" w:rsidRPr="00CB50DF" w:rsidRDefault="0080082E" w:rsidP="009F1876">
      <w:pPr>
        <w:pStyle w:val="Nagwek2"/>
        <w:numPr>
          <w:ilvl w:val="1"/>
          <w:numId w:val="1"/>
        </w:numPr>
        <w:spacing w:after="240"/>
      </w:pPr>
      <w:bookmarkStart w:id="98" w:name="_Toc97811547"/>
      <w:r w:rsidRPr="00CB50DF">
        <w:t>Oświetlenie uliczne</w:t>
      </w:r>
      <w:bookmarkEnd w:id="98"/>
    </w:p>
    <w:p w14:paraId="74223490" w14:textId="63F4A69E" w:rsidR="00714127" w:rsidRPr="006639A1" w:rsidRDefault="00714127" w:rsidP="0058280A">
      <w:pPr>
        <w:spacing w:line="360" w:lineRule="auto"/>
        <w:ind w:firstLine="426"/>
        <w:jc w:val="both"/>
        <w:rPr>
          <w:rFonts w:asciiTheme="minorHAnsi" w:hAnsiTheme="minorHAnsi"/>
        </w:rPr>
      </w:pPr>
      <w:r w:rsidRPr="006639A1">
        <w:rPr>
          <w:rFonts w:asciiTheme="minorHAnsi" w:hAnsiTheme="minorHAnsi"/>
        </w:rPr>
        <w:t xml:space="preserve">Utrzymanie oświetlenia dróg, parków, skwerów i innych publicznych terenów należy do jednych </w:t>
      </w:r>
      <w:r w:rsidR="000C6321" w:rsidRPr="006639A1">
        <w:rPr>
          <w:rFonts w:asciiTheme="minorHAnsi" w:hAnsiTheme="minorHAnsi"/>
        </w:rPr>
        <w:br/>
      </w:r>
      <w:r w:rsidRPr="006639A1">
        <w:rPr>
          <w:rFonts w:asciiTheme="minorHAnsi" w:hAnsiTheme="minorHAnsi"/>
        </w:rPr>
        <w:t xml:space="preserve">z podstawowych obowiązków gminy w zakresie planowania energetycznego. Sterowanie oświetleniem ulicznym na terenie gminy Medyka </w:t>
      </w:r>
      <w:r w:rsidR="000C6321" w:rsidRPr="006639A1">
        <w:rPr>
          <w:rFonts w:asciiTheme="minorHAnsi" w:hAnsiTheme="minorHAnsi"/>
        </w:rPr>
        <w:t>oparte jest na zegarach astronomicznych, do których są wprowadzane korekty oświetleniowe.</w:t>
      </w:r>
    </w:p>
    <w:p w14:paraId="2327F65B" w14:textId="1C1FEAD9" w:rsidR="0080082E" w:rsidRPr="006639A1" w:rsidRDefault="0080082E" w:rsidP="0058280A">
      <w:pPr>
        <w:pStyle w:val="Tekstpodstawowy"/>
        <w:spacing w:before="132" w:line="360" w:lineRule="auto"/>
        <w:ind w:firstLine="426"/>
        <w:jc w:val="both"/>
        <w:rPr>
          <w:rFonts w:asciiTheme="minorHAnsi" w:hAnsiTheme="minorHAnsi" w:cstheme="minorHAnsi"/>
          <w:sz w:val="22"/>
          <w:szCs w:val="22"/>
        </w:rPr>
      </w:pPr>
      <w:r w:rsidRPr="006639A1">
        <w:rPr>
          <w:rFonts w:asciiTheme="minorHAnsi" w:hAnsiTheme="minorHAnsi" w:cstheme="minorHAnsi"/>
          <w:sz w:val="22"/>
          <w:szCs w:val="22"/>
        </w:rPr>
        <w:t>Przy wyliczeniach emisji z sektora oświetlenia ulicznego założono średni roczny czas pracy</w:t>
      </w:r>
      <w:r w:rsidR="00714127" w:rsidRPr="006639A1">
        <w:rPr>
          <w:rFonts w:asciiTheme="minorHAnsi" w:hAnsiTheme="minorHAnsi" w:cstheme="minorHAnsi"/>
          <w:sz w:val="22"/>
          <w:szCs w:val="22"/>
        </w:rPr>
        <w:t xml:space="preserve"> </w:t>
      </w:r>
      <w:r w:rsidRPr="006639A1">
        <w:rPr>
          <w:rFonts w:asciiTheme="minorHAnsi" w:hAnsiTheme="minorHAnsi" w:cstheme="minorHAnsi"/>
          <w:sz w:val="22"/>
          <w:szCs w:val="22"/>
        </w:rPr>
        <w:t>pojedynczego źródła równy 4015 h/rok.</w:t>
      </w:r>
    </w:p>
    <w:p w14:paraId="1184E9F5" w14:textId="2D950046" w:rsidR="00E75750" w:rsidRDefault="0080082E" w:rsidP="004118D8">
      <w:pPr>
        <w:pStyle w:val="Tekstpodstawowy"/>
        <w:spacing w:line="360" w:lineRule="auto"/>
        <w:ind w:right="271" w:firstLine="426"/>
        <w:jc w:val="both"/>
        <w:rPr>
          <w:rFonts w:asciiTheme="minorHAnsi" w:hAnsiTheme="minorHAnsi" w:cstheme="minorHAnsi"/>
          <w:sz w:val="22"/>
          <w:szCs w:val="22"/>
        </w:rPr>
      </w:pPr>
      <w:r w:rsidRPr="006639A1">
        <w:rPr>
          <w:rFonts w:asciiTheme="minorHAnsi" w:hAnsiTheme="minorHAnsi" w:cstheme="minorHAnsi"/>
          <w:position w:val="2"/>
          <w:sz w:val="22"/>
          <w:szCs w:val="22"/>
        </w:rPr>
        <w:t>Zużycie energii końcowej oraz emisja CO</w:t>
      </w:r>
      <w:r w:rsidRPr="008F09AE">
        <w:rPr>
          <w:rFonts w:asciiTheme="minorHAnsi" w:hAnsiTheme="minorHAnsi" w:cstheme="minorHAnsi"/>
          <w:sz w:val="22"/>
          <w:szCs w:val="22"/>
          <w:vertAlign w:val="subscript"/>
        </w:rPr>
        <w:t xml:space="preserve">2 </w:t>
      </w:r>
      <w:r w:rsidRPr="006639A1">
        <w:rPr>
          <w:rFonts w:asciiTheme="minorHAnsi" w:hAnsiTheme="minorHAnsi" w:cstheme="minorHAnsi"/>
          <w:position w:val="2"/>
          <w:sz w:val="22"/>
          <w:szCs w:val="22"/>
        </w:rPr>
        <w:t xml:space="preserve">w sektorze oświetlenia ulicznego Gminy  </w:t>
      </w:r>
      <w:r w:rsidRPr="006639A1">
        <w:rPr>
          <w:rFonts w:asciiTheme="minorHAnsi" w:hAnsiTheme="minorHAnsi" w:cstheme="minorHAnsi"/>
          <w:sz w:val="22"/>
          <w:szCs w:val="22"/>
        </w:rPr>
        <w:t>Medyka w roku bazowym 20</w:t>
      </w:r>
      <w:r w:rsidR="00943227">
        <w:rPr>
          <w:rFonts w:asciiTheme="minorHAnsi" w:hAnsiTheme="minorHAnsi" w:cstheme="minorHAnsi"/>
          <w:sz w:val="22"/>
          <w:szCs w:val="22"/>
        </w:rPr>
        <w:t>20</w:t>
      </w:r>
      <w:r w:rsidRPr="006639A1">
        <w:rPr>
          <w:rFonts w:asciiTheme="minorHAnsi" w:hAnsiTheme="minorHAnsi" w:cstheme="minorHAnsi"/>
          <w:sz w:val="22"/>
          <w:szCs w:val="22"/>
        </w:rPr>
        <w:t xml:space="preserve"> przedstawiało się</w:t>
      </w:r>
      <w:r w:rsidRPr="006639A1">
        <w:rPr>
          <w:rFonts w:asciiTheme="minorHAnsi" w:hAnsiTheme="minorHAnsi" w:cstheme="minorHAnsi"/>
          <w:spacing w:val="-5"/>
          <w:sz w:val="22"/>
          <w:szCs w:val="22"/>
        </w:rPr>
        <w:t xml:space="preserve"> </w:t>
      </w:r>
      <w:r w:rsidRPr="006639A1">
        <w:rPr>
          <w:rFonts w:asciiTheme="minorHAnsi" w:hAnsiTheme="minorHAnsi" w:cstheme="minorHAnsi"/>
          <w:sz w:val="22"/>
          <w:szCs w:val="22"/>
        </w:rPr>
        <w:t>następująco</w:t>
      </w:r>
      <w:r w:rsidR="00C80FF3">
        <w:rPr>
          <w:rFonts w:asciiTheme="minorHAnsi" w:hAnsiTheme="minorHAnsi" w:cstheme="minorHAnsi"/>
          <w:sz w:val="22"/>
          <w:szCs w:val="22"/>
        </w:rPr>
        <w:t>.</w:t>
      </w:r>
    </w:p>
    <w:p w14:paraId="75576C49" w14:textId="0D802936" w:rsidR="00C25ADB" w:rsidRPr="00C25ADB" w:rsidRDefault="00C25ADB" w:rsidP="00C25ADB">
      <w:pPr>
        <w:spacing w:before="120" w:after="0" w:line="360" w:lineRule="auto"/>
        <w:rPr>
          <w:rFonts w:eastAsia="Times New Roman" w:cs="Calibri"/>
          <w:bCs/>
          <w:szCs w:val="20"/>
        </w:rPr>
      </w:pPr>
      <w:bookmarkStart w:id="99" w:name="_Toc97811180"/>
      <w:r w:rsidRPr="009D05D1">
        <w:rPr>
          <w:rFonts w:eastAsia="Times New Roman" w:cs="Calibri"/>
          <w:b/>
          <w:bCs/>
          <w:szCs w:val="20"/>
        </w:rPr>
        <w:t xml:space="preserve">Tabela </w:t>
      </w:r>
      <w:r w:rsidRPr="009D05D1">
        <w:rPr>
          <w:rFonts w:eastAsia="Times New Roman" w:cs="Calibri"/>
          <w:b/>
          <w:bCs/>
          <w:szCs w:val="20"/>
        </w:rPr>
        <w:fldChar w:fldCharType="begin"/>
      </w:r>
      <w:r w:rsidRPr="009D05D1">
        <w:rPr>
          <w:rFonts w:eastAsia="Times New Roman" w:cs="Calibri"/>
          <w:b/>
          <w:bCs/>
          <w:szCs w:val="20"/>
        </w:rPr>
        <w:instrText xml:space="preserve"> SEQ Tabela \* ARABIC </w:instrText>
      </w:r>
      <w:r w:rsidRPr="009D05D1">
        <w:rPr>
          <w:rFonts w:eastAsia="Times New Roman" w:cs="Calibri"/>
          <w:b/>
          <w:bCs/>
          <w:szCs w:val="20"/>
        </w:rPr>
        <w:fldChar w:fldCharType="separate"/>
      </w:r>
      <w:r w:rsidR="00BD1D44">
        <w:rPr>
          <w:rFonts w:eastAsia="Times New Roman" w:cs="Calibri"/>
          <w:b/>
          <w:bCs/>
          <w:noProof/>
          <w:szCs w:val="20"/>
        </w:rPr>
        <w:t>21</w:t>
      </w:r>
      <w:r w:rsidRPr="009D05D1">
        <w:rPr>
          <w:rFonts w:eastAsia="Times New Roman" w:cs="Calibri"/>
          <w:b/>
          <w:bCs/>
          <w:szCs w:val="20"/>
        </w:rPr>
        <w:fldChar w:fldCharType="end"/>
      </w:r>
      <w:r w:rsidRPr="009D05D1">
        <w:rPr>
          <w:rFonts w:eastAsia="Times New Roman" w:cs="Calibri"/>
          <w:b/>
          <w:bCs/>
          <w:szCs w:val="20"/>
        </w:rPr>
        <w:t xml:space="preserve"> </w:t>
      </w:r>
      <w:r>
        <w:rPr>
          <w:rFonts w:eastAsia="Times New Roman" w:cs="Calibri"/>
          <w:b/>
          <w:bCs/>
          <w:szCs w:val="20"/>
        </w:rPr>
        <w:t xml:space="preserve">Zestawienie ilości zużytej energii oraz całkowitej emisji </w:t>
      </w:r>
      <w:r w:rsidRPr="00C25ADB">
        <w:rPr>
          <w:b/>
        </w:rPr>
        <w:t>CO</w:t>
      </w:r>
      <w:r w:rsidRPr="00C25ADB">
        <w:rPr>
          <w:b/>
          <w:vertAlign w:val="subscript"/>
        </w:rPr>
        <w:t>2</w:t>
      </w:r>
      <w:r>
        <w:rPr>
          <w:b/>
          <w:vertAlign w:val="subscript"/>
        </w:rPr>
        <w:t xml:space="preserve"> </w:t>
      </w:r>
      <w:r>
        <w:rPr>
          <w:b/>
        </w:rPr>
        <w:t xml:space="preserve">oświetlenia ulicznego </w:t>
      </w:r>
      <w:r>
        <w:rPr>
          <w:b/>
        </w:rPr>
        <w:br/>
        <w:t>w gminie Medyka</w:t>
      </w:r>
      <w:bookmarkEnd w:id="99"/>
    </w:p>
    <w:tbl>
      <w:tblPr>
        <w:tblW w:w="0" w:type="auto"/>
        <w:jc w:val="center"/>
        <w:tblBorders>
          <w:top w:val="triple" w:sz="4" w:space="0" w:color="FFFFFF"/>
          <w:left w:val="triple" w:sz="4" w:space="0" w:color="FFFFFF"/>
          <w:bottom w:val="triple" w:sz="4" w:space="0" w:color="FFFFFF"/>
          <w:right w:val="triple" w:sz="4" w:space="0" w:color="FFFFFF"/>
          <w:insideH w:val="triple" w:sz="4" w:space="0" w:color="FFFFFF"/>
          <w:insideV w:val="triple" w:sz="4" w:space="0" w:color="FFFFFF"/>
        </w:tblBorders>
        <w:tblLook w:val="04A0" w:firstRow="1" w:lastRow="0" w:firstColumn="1" w:lastColumn="0" w:noHBand="0" w:noVBand="1"/>
      </w:tblPr>
      <w:tblGrid>
        <w:gridCol w:w="2669"/>
        <w:gridCol w:w="2575"/>
        <w:gridCol w:w="2244"/>
      </w:tblGrid>
      <w:tr w:rsidR="00631D69" w:rsidRPr="006639A1" w14:paraId="115F1060" w14:textId="77777777" w:rsidTr="002C0EF5">
        <w:trPr>
          <w:jc w:val="center"/>
        </w:trPr>
        <w:tc>
          <w:tcPr>
            <w:tcW w:w="2669" w:type="dxa"/>
            <w:shd w:val="clear" w:color="auto" w:fill="538135"/>
          </w:tcPr>
          <w:p w14:paraId="0C6046CB" w14:textId="31C6E2C7" w:rsidR="00631D69" w:rsidRPr="006639A1" w:rsidRDefault="00943227" w:rsidP="0058280A">
            <w:pPr>
              <w:spacing w:before="80" w:after="80" w:line="360" w:lineRule="auto"/>
              <w:jc w:val="center"/>
              <w:rPr>
                <w:rFonts w:asciiTheme="minorHAnsi" w:hAnsiTheme="minorHAnsi" w:cs="Calibri"/>
                <w:b/>
                <w:color w:val="FFFFFF"/>
              </w:rPr>
            </w:pPr>
            <w:bookmarkStart w:id="100" w:name="_Hlk90560282"/>
            <w:r>
              <w:rPr>
                <w:rFonts w:asciiTheme="minorHAnsi" w:hAnsiTheme="minorHAnsi" w:cs="Calibri"/>
                <w:b/>
                <w:color w:val="FFFFFF"/>
              </w:rPr>
              <w:t>ROK 2020</w:t>
            </w:r>
          </w:p>
        </w:tc>
        <w:tc>
          <w:tcPr>
            <w:tcW w:w="2575" w:type="dxa"/>
            <w:shd w:val="clear" w:color="auto" w:fill="538135"/>
          </w:tcPr>
          <w:p w14:paraId="31C5045B" w14:textId="77777777" w:rsidR="00631D69" w:rsidRPr="006639A1" w:rsidRDefault="00631D69" w:rsidP="0058280A">
            <w:pPr>
              <w:spacing w:before="80" w:after="80" w:line="360" w:lineRule="auto"/>
              <w:jc w:val="center"/>
              <w:rPr>
                <w:rFonts w:asciiTheme="minorHAnsi" w:hAnsiTheme="minorHAnsi" w:cs="Calibri"/>
                <w:b/>
                <w:color w:val="FFFFFF"/>
              </w:rPr>
            </w:pPr>
            <w:r w:rsidRPr="006639A1">
              <w:rPr>
                <w:rFonts w:asciiTheme="minorHAnsi" w:hAnsiTheme="minorHAnsi" w:cs="Calibri"/>
                <w:b/>
                <w:color w:val="FFFFFF"/>
              </w:rPr>
              <w:t>Zużycie energii końcowej</w:t>
            </w:r>
          </w:p>
          <w:p w14:paraId="64889E87" w14:textId="14B39751" w:rsidR="00D47CE8" w:rsidRPr="006639A1" w:rsidRDefault="00D47CE8" w:rsidP="0058280A">
            <w:pPr>
              <w:spacing w:before="80" w:after="80" w:line="360" w:lineRule="auto"/>
              <w:jc w:val="center"/>
              <w:rPr>
                <w:rFonts w:asciiTheme="minorHAnsi" w:hAnsiTheme="minorHAnsi" w:cs="Calibri"/>
                <w:b/>
                <w:color w:val="FFFFFF"/>
              </w:rPr>
            </w:pPr>
            <w:r w:rsidRPr="006639A1">
              <w:rPr>
                <w:rFonts w:asciiTheme="minorHAnsi" w:hAnsiTheme="minorHAnsi" w:cs="Calibri"/>
                <w:b/>
                <w:color w:val="FFFFFF"/>
              </w:rPr>
              <w:t>[MWh/rok]</w:t>
            </w:r>
          </w:p>
        </w:tc>
        <w:tc>
          <w:tcPr>
            <w:tcW w:w="2244" w:type="dxa"/>
            <w:shd w:val="clear" w:color="auto" w:fill="538135"/>
          </w:tcPr>
          <w:p w14:paraId="167F152C" w14:textId="77777777" w:rsidR="00D47CE8" w:rsidRPr="006639A1" w:rsidRDefault="00631D69" w:rsidP="0058280A">
            <w:pPr>
              <w:spacing w:before="80" w:after="80" w:line="360" w:lineRule="auto"/>
              <w:jc w:val="center"/>
              <w:rPr>
                <w:rFonts w:asciiTheme="minorHAnsi" w:hAnsiTheme="minorHAnsi" w:cs="Calibri"/>
                <w:b/>
                <w:color w:val="FFFFFF"/>
                <w:vertAlign w:val="subscript"/>
              </w:rPr>
            </w:pPr>
            <w:r w:rsidRPr="006639A1">
              <w:rPr>
                <w:rFonts w:asciiTheme="minorHAnsi" w:hAnsiTheme="minorHAnsi" w:cs="Calibri"/>
                <w:b/>
                <w:color w:val="FFFFFF"/>
              </w:rPr>
              <w:t>Całkowita emisja CO</w:t>
            </w:r>
            <w:r w:rsidRPr="006639A1">
              <w:rPr>
                <w:rFonts w:asciiTheme="minorHAnsi" w:hAnsiTheme="minorHAnsi" w:cs="Calibri"/>
                <w:b/>
                <w:color w:val="FFFFFF"/>
                <w:vertAlign w:val="subscript"/>
              </w:rPr>
              <w:t>2</w:t>
            </w:r>
          </w:p>
          <w:p w14:paraId="68369781" w14:textId="617A7FCF" w:rsidR="00D47CE8" w:rsidRPr="006639A1" w:rsidRDefault="00D47CE8" w:rsidP="0058280A">
            <w:pPr>
              <w:spacing w:before="80" w:after="80" w:line="360" w:lineRule="auto"/>
              <w:jc w:val="center"/>
              <w:rPr>
                <w:rFonts w:asciiTheme="minorHAnsi" w:hAnsiTheme="minorHAnsi" w:cs="Calibri"/>
                <w:b/>
                <w:color w:val="FFFFFF"/>
              </w:rPr>
            </w:pPr>
            <w:r w:rsidRPr="006639A1">
              <w:rPr>
                <w:rFonts w:asciiTheme="minorHAnsi" w:hAnsiTheme="minorHAnsi" w:cs="Calibri"/>
                <w:b/>
                <w:color w:val="FFFFFF"/>
              </w:rPr>
              <w:t>[Mg/rok]</w:t>
            </w:r>
          </w:p>
        </w:tc>
      </w:tr>
      <w:tr w:rsidR="00631D69" w:rsidRPr="006639A1" w14:paraId="4A3D867E" w14:textId="77777777" w:rsidTr="002C0EF5">
        <w:trPr>
          <w:jc w:val="center"/>
        </w:trPr>
        <w:tc>
          <w:tcPr>
            <w:tcW w:w="2669" w:type="dxa"/>
            <w:shd w:val="clear" w:color="auto" w:fill="E2EFD9"/>
          </w:tcPr>
          <w:p w14:paraId="0703E48E" w14:textId="5A9BE85C" w:rsidR="00631D69" w:rsidRPr="006639A1" w:rsidRDefault="00D47CE8" w:rsidP="0058280A">
            <w:pPr>
              <w:spacing w:before="80" w:after="80" w:line="360" w:lineRule="auto"/>
              <w:rPr>
                <w:rFonts w:asciiTheme="minorHAnsi" w:hAnsiTheme="minorHAnsi" w:cs="Calibri"/>
              </w:rPr>
            </w:pPr>
            <w:r w:rsidRPr="006639A1">
              <w:rPr>
                <w:rFonts w:asciiTheme="minorHAnsi" w:hAnsiTheme="minorHAnsi" w:cs="Calibri"/>
              </w:rPr>
              <w:t>Oświetlenie uliczne</w:t>
            </w:r>
          </w:p>
        </w:tc>
        <w:tc>
          <w:tcPr>
            <w:tcW w:w="2575" w:type="dxa"/>
            <w:shd w:val="clear" w:color="auto" w:fill="E2EFD9"/>
            <w:vAlign w:val="center"/>
          </w:tcPr>
          <w:p w14:paraId="3B63DF79" w14:textId="0C40D2F6" w:rsidR="00631D69" w:rsidRPr="00CB50DF" w:rsidRDefault="00CB50DF" w:rsidP="0058280A">
            <w:pPr>
              <w:spacing w:before="80" w:after="80" w:line="360" w:lineRule="auto"/>
              <w:jc w:val="center"/>
              <w:rPr>
                <w:rFonts w:asciiTheme="minorHAnsi" w:hAnsiTheme="minorHAnsi" w:cs="Calibri"/>
              </w:rPr>
            </w:pPr>
            <w:r w:rsidRPr="00CB50DF">
              <w:rPr>
                <w:rFonts w:asciiTheme="minorHAnsi" w:hAnsiTheme="minorHAnsi" w:cs="Calibri"/>
              </w:rPr>
              <w:t>256,36</w:t>
            </w:r>
          </w:p>
        </w:tc>
        <w:tc>
          <w:tcPr>
            <w:tcW w:w="2244" w:type="dxa"/>
            <w:shd w:val="clear" w:color="auto" w:fill="E2EFD9"/>
            <w:vAlign w:val="center"/>
          </w:tcPr>
          <w:p w14:paraId="0180EE2B" w14:textId="70D33F18" w:rsidR="00631D69" w:rsidRPr="00CB50DF" w:rsidRDefault="00CB50DF" w:rsidP="0058280A">
            <w:pPr>
              <w:spacing w:before="80" w:after="80" w:line="360" w:lineRule="auto"/>
              <w:jc w:val="center"/>
              <w:rPr>
                <w:rFonts w:asciiTheme="minorHAnsi" w:hAnsiTheme="minorHAnsi" w:cs="Calibri"/>
              </w:rPr>
            </w:pPr>
            <w:r w:rsidRPr="00CB50DF">
              <w:rPr>
                <w:rFonts w:asciiTheme="minorHAnsi" w:hAnsiTheme="minorHAnsi" w:cs="Calibri"/>
              </w:rPr>
              <w:t>208,16</w:t>
            </w:r>
          </w:p>
        </w:tc>
      </w:tr>
      <w:tr w:rsidR="00631D69" w:rsidRPr="006639A1" w14:paraId="405E7155" w14:textId="77777777" w:rsidTr="002C0EF5">
        <w:trPr>
          <w:jc w:val="center"/>
        </w:trPr>
        <w:tc>
          <w:tcPr>
            <w:tcW w:w="2669" w:type="dxa"/>
            <w:shd w:val="clear" w:color="auto" w:fill="E2EFD9"/>
          </w:tcPr>
          <w:p w14:paraId="675E9A61" w14:textId="77777777" w:rsidR="00631D69" w:rsidRPr="00CB50DF" w:rsidRDefault="00631D69" w:rsidP="0058280A">
            <w:pPr>
              <w:spacing w:before="80" w:after="80" w:line="360" w:lineRule="auto"/>
              <w:rPr>
                <w:rFonts w:asciiTheme="minorHAnsi" w:hAnsiTheme="minorHAnsi" w:cs="Calibri"/>
                <w:b/>
                <w:bCs/>
              </w:rPr>
            </w:pPr>
            <w:r w:rsidRPr="00CB50DF">
              <w:rPr>
                <w:rFonts w:asciiTheme="minorHAnsi" w:hAnsiTheme="minorHAnsi" w:cs="Calibri"/>
                <w:b/>
                <w:bCs/>
              </w:rPr>
              <w:t xml:space="preserve">Razem </w:t>
            </w:r>
          </w:p>
        </w:tc>
        <w:tc>
          <w:tcPr>
            <w:tcW w:w="2575" w:type="dxa"/>
            <w:shd w:val="clear" w:color="auto" w:fill="E2EFD9"/>
            <w:vAlign w:val="center"/>
          </w:tcPr>
          <w:p w14:paraId="33555D78" w14:textId="450A5D90" w:rsidR="00631D69" w:rsidRPr="00CB50DF" w:rsidRDefault="00CB50DF" w:rsidP="0058280A">
            <w:pPr>
              <w:spacing w:before="80" w:after="80" w:line="360" w:lineRule="auto"/>
              <w:jc w:val="center"/>
              <w:rPr>
                <w:rFonts w:asciiTheme="minorHAnsi" w:hAnsiTheme="minorHAnsi" w:cs="Calibri"/>
                <w:b/>
                <w:bCs/>
              </w:rPr>
            </w:pPr>
            <w:r w:rsidRPr="00CB50DF">
              <w:rPr>
                <w:rFonts w:asciiTheme="minorHAnsi" w:hAnsiTheme="minorHAnsi" w:cs="Calibri"/>
                <w:b/>
                <w:bCs/>
              </w:rPr>
              <w:t>256,36</w:t>
            </w:r>
          </w:p>
        </w:tc>
        <w:tc>
          <w:tcPr>
            <w:tcW w:w="2244" w:type="dxa"/>
            <w:shd w:val="clear" w:color="auto" w:fill="E2EFD9"/>
            <w:vAlign w:val="center"/>
          </w:tcPr>
          <w:p w14:paraId="6CEFA373" w14:textId="1F179197" w:rsidR="00631D69" w:rsidRPr="00CB50DF" w:rsidRDefault="00CB50DF" w:rsidP="0058280A">
            <w:pPr>
              <w:spacing w:before="80" w:after="80" w:line="360" w:lineRule="auto"/>
              <w:jc w:val="center"/>
              <w:rPr>
                <w:rFonts w:asciiTheme="minorHAnsi" w:hAnsiTheme="minorHAnsi" w:cs="Calibri"/>
                <w:b/>
                <w:bCs/>
              </w:rPr>
            </w:pPr>
            <w:r w:rsidRPr="00CB50DF">
              <w:rPr>
                <w:rFonts w:asciiTheme="minorHAnsi" w:hAnsiTheme="minorHAnsi" w:cs="Calibri"/>
                <w:b/>
                <w:bCs/>
              </w:rPr>
              <w:t>208,16</w:t>
            </w:r>
          </w:p>
        </w:tc>
      </w:tr>
    </w:tbl>
    <w:bookmarkEnd w:id="100"/>
    <w:p w14:paraId="1EFC0ED6" w14:textId="46D5296A" w:rsidR="006C5B65" w:rsidRPr="006639A1" w:rsidRDefault="006C5B65" w:rsidP="0058280A">
      <w:pPr>
        <w:pStyle w:val="Tekstpodstawowy"/>
        <w:spacing w:line="360" w:lineRule="auto"/>
        <w:rPr>
          <w:rFonts w:asciiTheme="minorHAnsi" w:hAnsiTheme="minorHAnsi"/>
          <w:b/>
          <w:sz w:val="20"/>
        </w:rPr>
      </w:pPr>
      <w:r w:rsidRPr="006639A1">
        <w:rPr>
          <w:rFonts w:asciiTheme="minorHAnsi" w:hAnsiTheme="minorHAnsi" w:cs="Arial"/>
          <w:i/>
          <w:iCs/>
          <w:sz w:val="20"/>
        </w:rPr>
        <w:t>Źródło: Opracowanie własne na podstawie danych Urzędu Gminy Medyka</w:t>
      </w:r>
    </w:p>
    <w:p w14:paraId="0A74AE53" w14:textId="5045E4A1" w:rsidR="0080082E" w:rsidRPr="006639A1" w:rsidRDefault="0080082E" w:rsidP="009F1876">
      <w:pPr>
        <w:pStyle w:val="Nagwek2"/>
        <w:numPr>
          <w:ilvl w:val="1"/>
          <w:numId w:val="1"/>
        </w:numPr>
        <w:spacing w:after="240"/>
      </w:pPr>
      <w:bookmarkStart w:id="101" w:name="_Toc97811548"/>
      <w:r w:rsidRPr="006639A1">
        <w:lastRenderedPageBreak/>
        <w:t>Mieszkalnictwo</w:t>
      </w:r>
      <w:bookmarkEnd w:id="101"/>
    </w:p>
    <w:p w14:paraId="39504E77" w14:textId="02C09DCF" w:rsidR="0080082E" w:rsidRPr="006639A1" w:rsidRDefault="0080082E" w:rsidP="004118D8">
      <w:pPr>
        <w:pStyle w:val="Tekstpodstawowy"/>
        <w:spacing w:before="132" w:line="360" w:lineRule="auto"/>
        <w:ind w:right="194" w:firstLine="426"/>
        <w:jc w:val="both"/>
        <w:rPr>
          <w:rFonts w:asciiTheme="minorHAnsi" w:hAnsiTheme="minorHAnsi"/>
          <w:sz w:val="22"/>
          <w:szCs w:val="22"/>
        </w:rPr>
      </w:pPr>
      <w:r w:rsidRPr="006639A1">
        <w:rPr>
          <w:rFonts w:asciiTheme="minorHAnsi" w:hAnsiTheme="minorHAnsi"/>
          <w:sz w:val="22"/>
          <w:szCs w:val="22"/>
        </w:rPr>
        <w:t xml:space="preserve">Sektor mieszkaniowy jest największym odbiorcą energii na terenie </w:t>
      </w:r>
      <w:r w:rsidRPr="006639A1">
        <w:rPr>
          <w:rFonts w:asciiTheme="minorHAnsi" w:hAnsiTheme="minorHAnsi"/>
          <w:spacing w:val="-3"/>
          <w:sz w:val="22"/>
          <w:szCs w:val="22"/>
        </w:rPr>
        <w:t xml:space="preserve">gminy. </w:t>
      </w:r>
      <w:r w:rsidRPr="006639A1">
        <w:rPr>
          <w:rFonts w:asciiTheme="minorHAnsi" w:hAnsiTheme="minorHAnsi"/>
          <w:sz w:val="22"/>
          <w:szCs w:val="22"/>
        </w:rPr>
        <w:t>Charakteryzuje się znaczną dynamiką zmian źródeł zasilania w ciepło. Następuje wymiana źródeł na bardziej efektywne, o wyższej sprawności energetycznej. W skali całego kraju udział zużycia energii cieplnej na cele grzewcze systematycznie maleje, co jest związane z instalacją źródeł bardziej efektywnych, o wyższej sprawności energetycznej, a także z zauważalnym wpływem prowadzonych termomodernizacji oraz wprowadzania bardziej restrykcyjnych norm</w:t>
      </w:r>
      <w:r w:rsidRPr="006639A1">
        <w:rPr>
          <w:rFonts w:asciiTheme="minorHAnsi" w:hAnsiTheme="minorHAnsi"/>
          <w:spacing w:val="-15"/>
          <w:sz w:val="22"/>
          <w:szCs w:val="22"/>
        </w:rPr>
        <w:t xml:space="preserve"> </w:t>
      </w:r>
      <w:r w:rsidRPr="006639A1">
        <w:rPr>
          <w:rFonts w:asciiTheme="minorHAnsi" w:hAnsiTheme="minorHAnsi"/>
          <w:sz w:val="22"/>
          <w:szCs w:val="22"/>
        </w:rPr>
        <w:t>budowlanych.</w:t>
      </w:r>
    </w:p>
    <w:p w14:paraId="45E2A104" w14:textId="051AAC2F" w:rsidR="0080082E" w:rsidRPr="006639A1" w:rsidRDefault="0080082E" w:rsidP="004118D8">
      <w:pPr>
        <w:pStyle w:val="Tekstpodstawowy"/>
        <w:spacing w:before="1" w:line="360" w:lineRule="auto"/>
        <w:ind w:right="195" w:firstLine="426"/>
        <w:jc w:val="both"/>
        <w:rPr>
          <w:rFonts w:asciiTheme="minorHAnsi" w:hAnsiTheme="minorHAnsi"/>
          <w:sz w:val="22"/>
          <w:szCs w:val="22"/>
        </w:rPr>
      </w:pPr>
      <w:r w:rsidRPr="006639A1">
        <w:rPr>
          <w:rFonts w:asciiTheme="minorHAnsi" w:hAnsiTheme="minorHAnsi"/>
          <w:sz w:val="22"/>
          <w:szCs w:val="22"/>
        </w:rPr>
        <w:t>Bogatsze wyposażanie mieszkań w urządzenia elektryczne i zmiany postępowania użytkowników przyczyniły się do wzrostu udziału zużycia energii elektrycznej.</w:t>
      </w:r>
    </w:p>
    <w:p w14:paraId="2247E5F4" w14:textId="77777777" w:rsidR="0080082E" w:rsidRPr="006639A1" w:rsidRDefault="0080082E" w:rsidP="004118D8">
      <w:pPr>
        <w:pStyle w:val="Tekstpodstawowy"/>
        <w:spacing w:line="360" w:lineRule="auto"/>
        <w:ind w:right="192" w:firstLine="426"/>
        <w:jc w:val="both"/>
        <w:rPr>
          <w:rFonts w:asciiTheme="minorHAnsi" w:hAnsiTheme="minorHAnsi"/>
          <w:sz w:val="22"/>
          <w:szCs w:val="22"/>
        </w:rPr>
      </w:pPr>
      <w:r w:rsidRPr="006639A1">
        <w:rPr>
          <w:rFonts w:asciiTheme="minorHAnsi" w:hAnsiTheme="minorHAnsi"/>
          <w:sz w:val="22"/>
          <w:szCs w:val="22"/>
        </w:rPr>
        <w:t xml:space="preserve">Sieć cieplna opiera się wyłącznie na lokalnych kotłowniach lub indywidualnych urządzeniach grzewczych, które zasilane są paliwem stałym lub gazem ziemnym. W Gminie Medyka jest dobrze rozbudowana sieć rurociągów gazowych. Do wszystkich miejscowości gminy doprowadzone są sieci gazowe. Z gazu korzysta ok. 71 % gospodarstw domowych. Sieć gazowa gminy oparta jest na systemie gazociągów średnioprężnych, gazociągów rozdzielczych, </w:t>
      </w:r>
      <w:proofErr w:type="spellStart"/>
      <w:r w:rsidRPr="006639A1">
        <w:rPr>
          <w:rFonts w:asciiTheme="minorHAnsi" w:hAnsiTheme="minorHAnsi"/>
          <w:sz w:val="22"/>
          <w:szCs w:val="22"/>
        </w:rPr>
        <w:t>odgałęzień</w:t>
      </w:r>
      <w:proofErr w:type="spellEnd"/>
      <w:r w:rsidRPr="006639A1">
        <w:rPr>
          <w:rFonts w:asciiTheme="minorHAnsi" w:hAnsiTheme="minorHAnsi"/>
          <w:sz w:val="22"/>
          <w:szCs w:val="22"/>
        </w:rPr>
        <w:t xml:space="preserve"> i przyłączy do budynków. Sieć zasilana jest z dwóch stacji </w:t>
      </w:r>
      <w:proofErr w:type="spellStart"/>
      <w:r w:rsidRPr="006639A1">
        <w:rPr>
          <w:rFonts w:asciiTheme="minorHAnsi" w:hAnsiTheme="minorHAnsi"/>
          <w:sz w:val="22"/>
          <w:szCs w:val="22"/>
        </w:rPr>
        <w:t>redukcyjno</w:t>
      </w:r>
      <w:proofErr w:type="spellEnd"/>
      <w:r w:rsidRPr="006639A1">
        <w:rPr>
          <w:rFonts w:asciiTheme="minorHAnsi" w:hAnsiTheme="minorHAnsi"/>
          <w:sz w:val="22"/>
          <w:szCs w:val="22"/>
        </w:rPr>
        <w:t xml:space="preserve"> - pomiarowych II stopnia w </w:t>
      </w:r>
      <w:proofErr w:type="spellStart"/>
      <w:r w:rsidRPr="006639A1">
        <w:rPr>
          <w:rFonts w:asciiTheme="minorHAnsi" w:hAnsiTheme="minorHAnsi"/>
          <w:sz w:val="22"/>
          <w:szCs w:val="22"/>
        </w:rPr>
        <w:t>Hurku</w:t>
      </w:r>
      <w:proofErr w:type="spellEnd"/>
      <w:r w:rsidRPr="006639A1">
        <w:rPr>
          <w:rFonts w:asciiTheme="minorHAnsi" w:hAnsiTheme="minorHAnsi"/>
          <w:sz w:val="22"/>
          <w:szCs w:val="22"/>
        </w:rPr>
        <w:t xml:space="preserve"> i w</w:t>
      </w:r>
      <w:r w:rsidRPr="006639A1">
        <w:rPr>
          <w:rFonts w:asciiTheme="minorHAnsi" w:hAnsiTheme="minorHAnsi"/>
          <w:spacing w:val="-1"/>
          <w:sz w:val="22"/>
          <w:szCs w:val="22"/>
        </w:rPr>
        <w:t xml:space="preserve"> </w:t>
      </w:r>
      <w:r w:rsidRPr="006639A1">
        <w:rPr>
          <w:rFonts w:asciiTheme="minorHAnsi" w:hAnsiTheme="minorHAnsi"/>
          <w:sz w:val="22"/>
          <w:szCs w:val="22"/>
        </w:rPr>
        <w:t>Medyce.</w:t>
      </w:r>
    </w:p>
    <w:p w14:paraId="1FF4654B" w14:textId="2517D19C" w:rsidR="0080082E" w:rsidRPr="006639A1" w:rsidRDefault="0080082E" w:rsidP="004118D8">
      <w:pPr>
        <w:pStyle w:val="Tekstpodstawowy"/>
        <w:spacing w:before="2" w:line="360" w:lineRule="auto"/>
        <w:ind w:firstLine="426"/>
        <w:jc w:val="both"/>
        <w:rPr>
          <w:rFonts w:asciiTheme="minorHAnsi" w:hAnsiTheme="minorHAnsi"/>
          <w:sz w:val="22"/>
          <w:szCs w:val="22"/>
        </w:rPr>
      </w:pPr>
      <w:r w:rsidRPr="006639A1">
        <w:rPr>
          <w:rFonts w:asciiTheme="minorHAnsi" w:hAnsiTheme="minorHAnsi"/>
          <w:sz w:val="22"/>
          <w:szCs w:val="22"/>
        </w:rPr>
        <w:t>Na obszarze gminy eksploatowany jest gaz ziemny w ramach obszaru górniczego</w:t>
      </w:r>
      <w:r w:rsidR="00457861" w:rsidRPr="006639A1">
        <w:rPr>
          <w:rFonts w:asciiTheme="minorHAnsi" w:hAnsiTheme="minorHAnsi"/>
          <w:sz w:val="22"/>
          <w:szCs w:val="22"/>
        </w:rPr>
        <w:t xml:space="preserve"> </w:t>
      </w:r>
      <w:r w:rsidRPr="006639A1">
        <w:rPr>
          <w:rFonts w:asciiTheme="minorHAnsi" w:hAnsiTheme="minorHAnsi"/>
          <w:sz w:val="22"/>
          <w:szCs w:val="22"/>
        </w:rPr>
        <w:t>„Przemyśl”. Kopalnia gazu stanowi węzeł technologiczny, w którym zbiegają się gazociągi przesyłowe systemu ogólnokrajowego. Obiekty ze względu na związane z nimi przepisy szczególne stwarzają utrudnienia w zabudowie i zagospodarowaniu gruntów w ich otoczeniu.</w:t>
      </w:r>
      <w:r w:rsidR="006C5B65" w:rsidRPr="006639A1">
        <w:rPr>
          <w:rFonts w:asciiTheme="minorHAnsi" w:hAnsiTheme="minorHAnsi"/>
          <w:sz w:val="22"/>
          <w:szCs w:val="22"/>
        </w:rPr>
        <w:t xml:space="preserve"> </w:t>
      </w:r>
      <w:r w:rsidRPr="006639A1">
        <w:rPr>
          <w:rFonts w:asciiTheme="minorHAnsi" w:hAnsiTheme="minorHAnsi"/>
          <w:sz w:val="22"/>
          <w:szCs w:val="22"/>
        </w:rPr>
        <w:t>Generalnie zapotrzebowanie na ciepło wynosi od 60 do 200 [W/m2].</w:t>
      </w:r>
    </w:p>
    <w:p w14:paraId="7DDEA4DE" w14:textId="1FC3E768" w:rsidR="0080082E" w:rsidRPr="006639A1" w:rsidRDefault="0080082E" w:rsidP="0058280A">
      <w:pPr>
        <w:pStyle w:val="Tekstpodstawowy"/>
        <w:spacing w:before="136" w:line="360" w:lineRule="auto"/>
        <w:ind w:right="195" w:firstLine="426"/>
        <w:jc w:val="both"/>
        <w:rPr>
          <w:rFonts w:asciiTheme="minorHAnsi" w:hAnsiTheme="minorHAnsi"/>
          <w:sz w:val="22"/>
          <w:szCs w:val="22"/>
        </w:rPr>
      </w:pPr>
      <w:r w:rsidRPr="006639A1">
        <w:rPr>
          <w:rFonts w:asciiTheme="minorHAnsi" w:hAnsiTheme="minorHAnsi"/>
          <w:sz w:val="22"/>
          <w:szCs w:val="22"/>
        </w:rPr>
        <w:t xml:space="preserve">Energochłonność budynku można również określić, posługując się wskaźnikiem EA, to jest sezonowego zapotrzebowania na ciepło do ogrzewania, odniesionego do powierzchni ogrzewanej, wyrażanego </w:t>
      </w:r>
      <w:r w:rsidR="004118D8">
        <w:rPr>
          <w:rFonts w:asciiTheme="minorHAnsi" w:hAnsiTheme="minorHAnsi"/>
          <w:sz w:val="22"/>
          <w:szCs w:val="22"/>
        </w:rPr>
        <w:br/>
      </w:r>
      <w:r w:rsidRPr="006639A1">
        <w:rPr>
          <w:rFonts w:asciiTheme="minorHAnsi" w:hAnsiTheme="minorHAnsi"/>
          <w:sz w:val="22"/>
          <w:szCs w:val="22"/>
        </w:rPr>
        <w:t>w [kWh/(m2 rok)].</w:t>
      </w:r>
    </w:p>
    <w:p w14:paraId="649B7B89" w14:textId="106FA218" w:rsidR="0080082E" w:rsidRDefault="0080082E" w:rsidP="00425CA8">
      <w:pPr>
        <w:pStyle w:val="Tekstpodstawowy"/>
        <w:spacing w:before="2" w:line="360" w:lineRule="auto"/>
        <w:ind w:right="200" w:firstLine="426"/>
        <w:jc w:val="both"/>
        <w:rPr>
          <w:rFonts w:asciiTheme="minorHAnsi" w:hAnsiTheme="minorHAnsi"/>
          <w:sz w:val="22"/>
          <w:szCs w:val="22"/>
        </w:rPr>
      </w:pPr>
      <w:r w:rsidRPr="006639A1">
        <w:rPr>
          <w:rFonts w:asciiTheme="minorHAnsi" w:hAnsiTheme="minorHAnsi"/>
          <w:sz w:val="22"/>
          <w:szCs w:val="22"/>
        </w:rPr>
        <w:t xml:space="preserve">Energochłonność budynków, w zależności od okresu budowy, zaczerpnięto z danych literaturowych </w:t>
      </w:r>
      <w:r w:rsidR="00C70BF1">
        <w:rPr>
          <w:rFonts w:asciiTheme="minorHAnsi" w:hAnsiTheme="minorHAnsi"/>
          <w:sz w:val="22"/>
          <w:szCs w:val="22"/>
        </w:rPr>
        <w:br/>
      </w:r>
      <w:r w:rsidRPr="006639A1">
        <w:rPr>
          <w:rFonts w:asciiTheme="minorHAnsi" w:hAnsiTheme="minorHAnsi"/>
          <w:sz w:val="22"/>
          <w:szCs w:val="22"/>
        </w:rPr>
        <w:t>i przedstawiono w poniższej tabeli:</w:t>
      </w:r>
    </w:p>
    <w:p w14:paraId="0AA7D25C" w14:textId="77777777" w:rsidR="004118D8" w:rsidRDefault="004118D8" w:rsidP="00425CA8">
      <w:pPr>
        <w:pStyle w:val="Tekstpodstawowy"/>
        <w:spacing w:before="2" w:line="360" w:lineRule="auto"/>
        <w:ind w:right="200" w:firstLine="426"/>
        <w:jc w:val="both"/>
        <w:rPr>
          <w:rFonts w:asciiTheme="minorHAnsi" w:hAnsiTheme="minorHAnsi"/>
          <w:sz w:val="22"/>
          <w:szCs w:val="22"/>
        </w:rPr>
      </w:pPr>
    </w:p>
    <w:p w14:paraId="2F6B46AC" w14:textId="77777777" w:rsidR="004118D8" w:rsidRDefault="004118D8" w:rsidP="00425CA8">
      <w:pPr>
        <w:pStyle w:val="Tekstpodstawowy"/>
        <w:spacing w:before="2" w:line="360" w:lineRule="auto"/>
        <w:ind w:right="200" w:firstLine="426"/>
        <w:jc w:val="both"/>
        <w:rPr>
          <w:rFonts w:asciiTheme="minorHAnsi" w:hAnsiTheme="minorHAnsi"/>
          <w:sz w:val="22"/>
          <w:szCs w:val="22"/>
        </w:rPr>
      </w:pPr>
    </w:p>
    <w:p w14:paraId="60D848EF" w14:textId="77777777" w:rsidR="002C0EF5" w:rsidRDefault="002C0EF5" w:rsidP="00425CA8">
      <w:pPr>
        <w:pStyle w:val="Tekstpodstawowy"/>
        <w:spacing w:before="2" w:line="360" w:lineRule="auto"/>
        <w:ind w:right="200" w:firstLine="426"/>
        <w:jc w:val="both"/>
        <w:rPr>
          <w:rFonts w:asciiTheme="minorHAnsi" w:hAnsiTheme="minorHAnsi"/>
          <w:sz w:val="22"/>
          <w:szCs w:val="22"/>
        </w:rPr>
      </w:pPr>
    </w:p>
    <w:p w14:paraId="418306C2" w14:textId="77777777" w:rsidR="004118D8" w:rsidRDefault="004118D8" w:rsidP="00425CA8">
      <w:pPr>
        <w:pStyle w:val="Tekstpodstawowy"/>
        <w:spacing w:before="2" w:line="360" w:lineRule="auto"/>
        <w:ind w:right="200" w:firstLine="426"/>
        <w:jc w:val="both"/>
        <w:rPr>
          <w:rFonts w:asciiTheme="minorHAnsi" w:hAnsiTheme="minorHAnsi"/>
          <w:sz w:val="22"/>
          <w:szCs w:val="22"/>
        </w:rPr>
      </w:pPr>
    </w:p>
    <w:p w14:paraId="5AA704E3" w14:textId="77777777" w:rsidR="004118D8" w:rsidRDefault="004118D8" w:rsidP="00425CA8">
      <w:pPr>
        <w:pStyle w:val="Tekstpodstawowy"/>
        <w:spacing w:before="2" w:line="360" w:lineRule="auto"/>
        <w:ind w:right="200" w:firstLine="426"/>
        <w:jc w:val="both"/>
        <w:rPr>
          <w:rFonts w:asciiTheme="minorHAnsi" w:hAnsiTheme="minorHAnsi"/>
          <w:sz w:val="22"/>
          <w:szCs w:val="22"/>
        </w:rPr>
      </w:pPr>
    </w:p>
    <w:p w14:paraId="25AA24ED" w14:textId="2B1D6975" w:rsidR="00425CA8" w:rsidRPr="00425CA8" w:rsidRDefault="00425CA8" w:rsidP="00425CA8">
      <w:pPr>
        <w:spacing w:before="120" w:after="0" w:line="360" w:lineRule="auto"/>
        <w:rPr>
          <w:rFonts w:eastAsia="Times New Roman" w:cs="Calibri"/>
          <w:bCs/>
          <w:szCs w:val="20"/>
        </w:rPr>
      </w:pPr>
      <w:bookmarkStart w:id="102" w:name="_Toc97811181"/>
      <w:r w:rsidRPr="009D05D1">
        <w:rPr>
          <w:rFonts w:eastAsia="Times New Roman" w:cs="Calibri"/>
          <w:b/>
          <w:bCs/>
          <w:szCs w:val="20"/>
        </w:rPr>
        <w:lastRenderedPageBreak/>
        <w:t xml:space="preserve">Tabela </w:t>
      </w:r>
      <w:r w:rsidRPr="009D05D1">
        <w:rPr>
          <w:rFonts w:eastAsia="Times New Roman" w:cs="Calibri"/>
          <w:b/>
          <w:bCs/>
          <w:szCs w:val="20"/>
        </w:rPr>
        <w:fldChar w:fldCharType="begin"/>
      </w:r>
      <w:r w:rsidRPr="009D05D1">
        <w:rPr>
          <w:rFonts w:eastAsia="Times New Roman" w:cs="Calibri"/>
          <w:b/>
          <w:bCs/>
          <w:szCs w:val="20"/>
        </w:rPr>
        <w:instrText xml:space="preserve"> SEQ Tabela \* ARABIC </w:instrText>
      </w:r>
      <w:r w:rsidRPr="009D05D1">
        <w:rPr>
          <w:rFonts w:eastAsia="Times New Roman" w:cs="Calibri"/>
          <w:b/>
          <w:bCs/>
          <w:szCs w:val="20"/>
        </w:rPr>
        <w:fldChar w:fldCharType="separate"/>
      </w:r>
      <w:r w:rsidR="00BD1D44">
        <w:rPr>
          <w:rFonts w:eastAsia="Times New Roman" w:cs="Calibri"/>
          <w:b/>
          <w:bCs/>
          <w:noProof/>
          <w:szCs w:val="20"/>
        </w:rPr>
        <w:t>22</w:t>
      </w:r>
      <w:r w:rsidRPr="009D05D1">
        <w:rPr>
          <w:rFonts w:eastAsia="Times New Roman" w:cs="Calibri"/>
          <w:b/>
          <w:bCs/>
          <w:szCs w:val="20"/>
        </w:rPr>
        <w:fldChar w:fldCharType="end"/>
      </w:r>
      <w:r w:rsidRPr="009D05D1">
        <w:rPr>
          <w:rFonts w:eastAsia="Times New Roman" w:cs="Calibri"/>
          <w:b/>
          <w:bCs/>
          <w:szCs w:val="20"/>
        </w:rPr>
        <w:t xml:space="preserve"> </w:t>
      </w:r>
      <w:r>
        <w:rPr>
          <w:rFonts w:eastAsia="Times New Roman" w:cs="Calibri"/>
          <w:b/>
          <w:bCs/>
          <w:szCs w:val="20"/>
        </w:rPr>
        <w:t>Zestawienie energochłonności budynków w zależności od roku budowy</w:t>
      </w:r>
      <w:bookmarkEnd w:id="102"/>
    </w:p>
    <w:tbl>
      <w:tblPr>
        <w:tblW w:w="0" w:type="auto"/>
        <w:jc w:val="center"/>
        <w:tblBorders>
          <w:top w:val="triple" w:sz="4" w:space="0" w:color="FFFFFF"/>
          <w:left w:val="triple" w:sz="4" w:space="0" w:color="FFFFFF"/>
          <w:bottom w:val="triple" w:sz="4" w:space="0" w:color="FFFFFF"/>
          <w:right w:val="triple" w:sz="4" w:space="0" w:color="FFFFFF"/>
          <w:insideH w:val="triple" w:sz="4" w:space="0" w:color="FFFFFF"/>
          <w:insideV w:val="triple" w:sz="4" w:space="0" w:color="FFFFFF"/>
        </w:tblBorders>
        <w:tblLook w:val="04A0" w:firstRow="1" w:lastRow="0" w:firstColumn="1" w:lastColumn="0" w:noHBand="0" w:noVBand="1"/>
      </w:tblPr>
      <w:tblGrid>
        <w:gridCol w:w="2102"/>
        <w:gridCol w:w="4329"/>
        <w:gridCol w:w="1507"/>
        <w:gridCol w:w="1405"/>
      </w:tblGrid>
      <w:tr w:rsidR="006C5B65" w:rsidRPr="006639A1" w14:paraId="5B67756B" w14:textId="0E8219B6" w:rsidTr="006C5B65">
        <w:trPr>
          <w:jc w:val="center"/>
        </w:trPr>
        <w:tc>
          <w:tcPr>
            <w:tcW w:w="2102" w:type="dxa"/>
            <w:shd w:val="clear" w:color="auto" w:fill="538135"/>
          </w:tcPr>
          <w:p w14:paraId="1382DB60" w14:textId="1F565296" w:rsidR="006C5B65" w:rsidRPr="006639A1" w:rsidRDefault="006C5B65" w:rsidP="0058280A">
            <w:pPr>
              <w:spacing w:before="80" w:after="80" w:line="360" w:lineRule="auto"/>
              <w:jc w:val="center"/>
              <w:rPr>
                <w:rFonts w:asciiTheme="minorHAnsi" w:hAnsiTheme="minorHAnsi" w:cs="Calibri"/>
                <w:b/>
                <w:color w:val="FFFFFF"/>
              </w:rPr>
            </w:pPr>
            <w:bookmarkStart w:id="103" w:name="_Hlk90362632"/>
            <w:r w:rsidRPr="006639A1">
              <w:rPr>
                <w:rFonts w:asciiTheme="minorHAnsi" w:hAnsiTheme="minorHAnsi" w:cs="Calibri"/>
                <w:b/>
                <w:color w:val="FFFFFF"/>
              </w:rPr>
              <w:t>Klasa energetyczna</w:t>
            </w:r>
          </w:p>
        </w:tc>
        <w:tc>
          <w:tcPr>
            <w:tcW w:w="4329" w:type="dxa"/>
            <w:shd w:val="clear" w:color="auto" w:fill="538135"/>
          </w:tcPr>
          <w:p w14:paraId="198BE3C5" w14:textId="27DE5D4F" w:rsidR="006C5B65" w:rsidRPr="006639A1" w:rsidRDefault="006C5B65" w:rsidP="0058280A">
            <w:pPr>
              <w:spacing w:before="80" w:after="80" w:line="360" w:lineRule="auto"/>
              <w:jc w:val="center"/>
              <w:rPr>
                <w:rFonts w:asciiTheme="minorHAnsi" w:hAnsiTheme="minorHAnsi" w:cs="Calibri"/>
                <w:b/>
                <w:color w:val="FFFFFF"/>
              </w:rPr>
            </w:pPr>
            <w:r w:rsidRPr="006639A1">
              <w:rPr>
                <w:rFonts w:asciiTheme="minorHAnsi" w:hAnsiTheme="minorHAnsi" w:cs="Calibri"/>
                <w:b/>
                <w:color w:val="FFFFFF"/>
              </w:rPr>
              <w:t>Ocena energetyczna</w:t>
            </w:r>
          </w:p>
        </w:tc>
        <w:tc>
          <w:tcPr>
            <w:tcW w:w="1507" w:type="dxa"/>
            <w:shd w:val="clear" w:color="auto" w:fill="538135"/>
          </w:tcPr>
          <w:p w14:paraId="4CFB2FD9" w14:textId="00C0A879" w:rsidR="006C5B65" w:rsidRPr="006639A1" w:rsidRDefault="006C5B65" w:rsidP="0058280A">
            <w:pPr>
              <w:spacing w:before="80" w:after="80" w:line="360" w:lineRule="auto"/>
              <w:jc w:val="center"/>
              <w:rPr>
                <w:rFonts w:asciiTheme="minorHAnsi" w:hAnsiTheme="minorHAnsi" w:cs="Calibri"/>
                <w:b/>
                <w:color w:val="FFFFFF"/>
              </w:rPr>
            </w:pPr>
            <w:r w:rsidRPr="006639A1">
              <w:rPr>
                <w:rFonts w:asciiTheme="minorHAnsi" w:hAnsiTheme="minorHAnsi" w:cs="Calibri"/>
                <w:b/>
                <w:color w:val="FFFFFF"/>
              </w:rPr>
              <w:t>Wskaźnik EA [kWh/(m2 /rok)]</w:t>
            </w:r>
          </w:p>
        </w:tc>
        <w:tc>
          <w:tcPr>
            <w:tcW w:w="1405" w:type="dxa"/>
            <w:shd w:val="clear" w:color="auto" w:fill="538135"/>
          </w:tcPr>
          <w:p w14:paraId="302103BB" w14:textId="1EB521F0" w:rsidR="006C5B65" w:rsidRPr="006639A1" w:rsidRDefault="006C5B65" w:rsidP="0058280A">
            <w:pPr>
              <w:spacing w:before="80" w:after="80" w:line="360" w:lineRule="auto"/>
              <w:jc w:val="center"/>
              <w:rPr>
                <w:rFonts w:asciiTheme="minorHAnsi" w:hAnsiTheme="minorHAnsi" w:cs="Calibri"/>
                <w:b/>
                <w:color w:val="FFFFFF"/>
              </w:rPr>
            </w:pPr>
            <w:r w:rsidRPr="006639A1">
              <w:rPr>
                <w:rFonts w:asciiTheme="minorHAnsi" w:hAnsiTheme="minorHAnsi" w:cs="Calibri"/>
                <w:b/>
                <w:color w:val="FFFFFF"/>
              </w:rPr>
              <w:t>Okres budowy</w:t>
            </w:r>
          </w:p>
        </w:tc>
      </w:tr>
      <w:tr w:rsidR="006C5B65" w:rsidRPr="006639A1" w14:paraId="330EC91C" w14:textId="77777777" w:rsidTr="006C5B65">
        <w:trPr>
          <w:jc w:val="center"/>
        </w:trPr>
        <w:tc>
          <w:tcPr>
            <w:tcW w:w="2102" w:type="dxa"/>
            <w:shd w:val="clear" w:color="auto" w:fill="E2EFD9"/>
          </w:tcPr>
          <w:p w14:paraId="0AA399D5" w14:textId="3D709E59" w:rsidR="006C5B65" w:rsidRPr="006639A1" w:rsidRDefault="006C5B65" w:rsidP="0058280A">
            <w:pPr>
              <w:spacing w:before="80" w:after="80" w:line="360" w:lineRule="auto"/>
              <w:jc w:val="center"/>
              <w:rPr>
                <w:rFonts w:asciiTheme="minorHAnsi" w:hAnsiTheme="minorHAnsi" w:cs="Calibri"/>
              </w:rPr>
            </w:pPr>
            <w:r w:rsidRPr="006639A1">
              <w:rPr>
                <w:rFonts w:asciiTheme="minorHAnsi" w:hAnsiTheme="minorHAnsi"/>
              </w:rPr>
              <w:t>A+</w:t>
            </w:r>
          </w:p>
        </w:tc>
        <w:tc>
          <w:tcPr>
            <w:tcW w:w="4329" w:type="dxa"/>
            <w:shd w:val="clear" w:color="auto" w:fill="E2EFD9"/>
          </w:tcPr>
          <w:p w14:paraId="415134AE" w14:textId="24779918" w:rsidR="006C5B65" w:rsidRPr="006639A1" w:rsidRDefault="006C5B65" w:rsidP="0058280A">
            <w:pPr>
              <w:spacing w:before="80" w:after="80" w:line="360" w:lineRule="auto"/>
              <w:jc w:val="center"/>
              <w:rPr>
                <w:rFonts w:asciiTheme="minorHAnsi" w:hAnsiTheme="minorHAnsi" w:cs="Calibri"/>
              </w:rPr>
            </w:pPr>
            <w:r w:rsidRPr="006639A1">
              <w:rPr>
                <w:rFonts w:asciiTheme="minorHAnsi" w:hAnsiTheme="minorHAnsi"/>
              </w:rPr>
              <w:t>Pasywny</w:t>
            </w:r>
          </w:p>
        </w:tc>
        <w:tc>
          <w:tcPr>
            <w:tcW w:w="1507" w:type="dxa"/>
            <w:shd w:val="clear" w:color="auto" w:fill="E2EFD9"/>
          </w:tcPr>
          <w:p w14:paraId="635EC8CE" w14:textId="1B39029D" w:rsidR="006C5B65" w:rsidRPr="006639A1" w:rsidRDefault="006C5B65" w:rsidP="0058280A">
            <w:pPr>
              <w:spacing w:before="80" w:after="80" w:line="360" w:lineRule="auto"/>
              <w:jc w:val="center"/>
              <w:rPr>
                <w:rFonts w:asciiTheme="minorHAnsi" w:hAnsiTheme="minorHAnsi" w:cs="Calibri"/>
              </w:rPr>
            </w:pPr>
            <w:r w:rsidRPr="006639A1">
              <w:rPr>
                <w:rFonts w:asciiTheme="minorHAnsi" w:hAnsiTheme="minorHAnsi"/>
              </w:rPr>
              <w:t>&lt;15</w:t>
            </w:r>
          </w:p>
        </w:tc>
        <w:tc>
          <w:tcPr>
            <w:tcW w:w="1405" w:type="dxa"/>
            <w:shd w:val="clear" w:color="auto" w:fill="E2EFD9"/>
          </w:tcPr>
          <w:p w14:paraId="464A7F9F" w14:textId="59BF225E" w:rsidR="006C5B65" w:rsidRPr="006639A1" w:rsidRDefault="006C5B65" w:rsidP="0058280A">
            <w:pPr>
              <w:spacing w:before="80" w:after="80" w:line="360" w:lineRule="auto"/>
              <w:jc w:val="center"/>
              <w:rPr>
                <w:rFonts w:asciiTheme="minorHAnsi" w:hAnsiTheme="minorHAnsi" w:cs="Calibri"/>
              </w:rPr>
            </w:pPr>
            <w:r w:rsidRPr="006639A1">
              <w:rPr>
                <w:rFonts w:asciiTheme="minorHAnsi" w:hAnsiTheme="minorHAnsi"/>
              </w:rPr>
              <w:t xml:space="preserve">po 2005 </w:t>
            </w:r>
          </w:p>
        </w:tc>
      </w:tr>
      <w:tr w:rsidR="006C5B65" w:rsidRPr="006639A1" w14:paraId="4CF3437D" w14:textId="6347D72A" w:rsidTr="006C5B65">
        <w:trPr>
          <w:jc w:val="center"/>
        </w:trPr>
        <w:tc>
          <w:tcPr>
            <w:tcW w:w="2102" w:type="dxa"/>
            <w:shd w:val="clear" w:color="auto" w:fill="E2EFD9"/>
          </w:tcPr>
          <w:p w14:paraId="4DB269C4" w14:textId="50B9C25E" w:rsidR="006C5B65" w:rsidRPr="006639A1" w:rsidRDefault="006C5B65" w:rsidP="0058280A">
            <w:pPr>
              <w:spacing w:before="80" w:after="80" w:line="360" w:lineRule="auto"/>
              <w:jc w:val="center"/>
              <w:rPr>
                <w:rFonts w:asciiTheme="minorHAnsi" w:hAnsiTheme="minorHAnsi" w:cs="Calibri"/>
              </w:rPr>
            </w:pPr>
            <w:r w:rsidRPr="006639A1">
              <w:rPr>
                <w:rFonts w:asciiTheme="minorHAnsi" w:hAnsiTheme="minorHAnsi"/>
                <w:w w:val="99"/>
              </w:rPr>
              <w:t>A</w:t>
            </w:r>
          </w:p>
        </w:tc>
        <w:tc>
          <w:tcPr>
            <w:tcW w:w="4329" w:type="dxa"/>
            <w:shd w:val="clear" w:color="auto" w:fill="E2EFD9"/>
          </w:tcPr>
          <w:p w14:paraId="482600AA" w14:textId="65EE73E9" w:rsidR="006C5B65" w:rsidRPr="006639A1" w:rsidRDefault="006C5B65" w:rsidP="0058280A">
            <w:pPr>
              <w:spacing w:before="80" w:after="80" w:line="360" w:lineRule="auto"/>
              <w:jc w:val="center"/>
              <w:rPr>
                <w:rFonts w:asciiTheme="minorHAnsi" w:hAnsiTheme="minorHAnsi" w:cs="Calibri"/>
              </w:rPr>
            </w:pPr>
            <w:proofErr w:type="spellStart"/>
            <w:r w:rsidRPr="006639A1">
              <w:rPr>
                <w:rFonts w:asciiTheme="minorHAnsi" w:hAnsiTheme="minorHAnsi"/>
                <w:w w:val="95"/>
              </w:rPr>
              <w:t>Niskoenergooszczęd</w:t>
            </w:r>
            <w:r w:rsidRPr="006639A1">
              <w:rPr>
                <w:rFonts w:asciiTheme="minorHAnsi" w:hAnsiTheme="minorHAnsi"/>
              </w:rPr>
              <w:t>ny</w:t>
            </w:r>
            <w:proofErr w:type="spellEnd"/>
          </w:p>
        </w:tc>
        <w:tc>
          <w:tcPr>
            <w:tcW w:w="1507" w:type="dxa"/>
            <w:shd w:val="clear" w:color="auto" w:fill="E2EFD9"/>
          </w:tcPr>
          <w:p w14:paraId="50905AAB" w14:textId="70C3DC79" w:rsidR="006C5B65" w:rsidRPr="006639A1" w:rsidRDefault="006C5B65" w:rsidP="0058280A">
            <w:pPr>
              <w:spacing w:before="80" w:after="80" w:line="360" w:lineRule="auto"/>
              <w:jc w:val="center"/>
              <w:rPr>
                <w:rFonts w:asciiTheme="minorHAnsi" w:hAnsiTheme="minorHAnsi" w:cs="Calibri"/>
              </w:rPr>
            </w:pPr>
            <w:r w:rsidRPr="006639A1">
              <w:rPr>
                <w:rFonts w:asciiTheme="minorHAnsi" w:hAnsiTheme="minorHAnsi"/>
              </w:rPr>
              <w:t xml:space="preserve">15 </w:t>
            </w:r>
            <w:r w:rsidR="00D72CD8" w:rsidRPr="006639A1">
              <w:rPr>
                <w:rFonts w:asciiTheme="minorHAnsi" w:hAnsiTheme="minorHAnsi"/>
              </w:rPr>
              <w:t>-</w:t>
            </w:r>
            <w:r w:rsidRPr="006639A1">
              <w:rPr>
                <w:rFonts w:asciiTheme="minorHAnsi" w:hAnsiTheme="minorHAnsi"/>
              </w:rPr>
              <w:t xml:space="preserve"> 45</w:t>
            </w:r>
          </w:p>
        </w:tc>
        <w:tc>
          <w:tcPr>
            <w:tcW w:w="1405" w:type="dxa"/>
            <w:shd w:val="clear" w:color="auto" w:fill="E2EFD9"/>
          </w:tcPr>
          <w:p w14:paraId="5616645C" w14:textId="3CCCFC13" w:rsidR="006C5B65" w:rsidRPr="006639A1" w:rsidRDefault="006C5B65" w:rsidP="0058280A">
            <w:pPr>
              <w:spacing w:before="80" w:after="80" w:line="360" w:lineRule="auto"/>
              <w:jc w:val="center"/>
              <w:rPr>
                <w:rFonts w:asciiTheme="minorHAnsi" w:hAnsiTheme="minorHAnsi" w:cs="Calibri"/>
              </w:rPr>
            </w:pPr>
            <w:r w:rsidRPr="006639A1">
              <w:rPr>
                <w:rFonts w:asciiTheme="minorHAnsi" w:hAnsiTheme="minorHAnsi"/>
              </w:rPr>
              <w:t xml:space="preserve">po 2005 </w:t>
            </w:r>
          </w:p>
        </w:tc>
      </w:tr>
      <w:tr w:rsidR="006C5B65" w:rsidRPr="006639A1" w14:paraId="211060BD" w14:textId="77777777" w:rsidTr="006C5B65">
        <w:trPr>
          <w:jc w:val="center"/>
        </w:trPr>
        <w:tc>
          <w:tcPr>
            <w:tcW w:w="2102" w:type="dxa"/>
            <w:shd w:val="clear" w:color="auto" w:fill="E2EFD9"/>
          </w:tcPr>
          <w:p w14:paraId="1DFE08EF" w14:textId="53C6C6AF" w:rsidR="006C5B65" w:rsidRPr="006639A1" w:rsidRDefault="006C5B65" w:rsidP="0058280A">
            <w:pPr>
              <w:spacing w:before="80" w:after="80" w:line="360" w:lineRule="auto"/>
              <w:jc w:val="center"/>
              <w:rPr>
                <w:rFonts w:asciiTheme="minorHAnsi" w:hAnsiTheme="minorHAnsi" w:cs="Calibri"/>
              </w:rPr>
            </w:pPr>
            <w:r w:rsidRPr="006639A1">
              <w:rPr>
                <w:rFonts w:asciiTheme="minorHAnsi" w:hAnsiTheme="minorHAnsi"/>
                <w:w w:val="99"/>
              </w:rPr>
              <w:t>B</w:t>
            </w:r>
          </w:p>
        </w:tc>
        <w:tc>
          <w:tcPr>
            <w:tcW w:w="4329" w:type="dxa"/>
            <w:shd w:val="clear" w:color="auto" w:fill="E2EFD9"/>
          </w:tcPr>
          <w:p w14:paraId="35A977FD" w14:textId="0BC0FBCC" w:rsidR="006C5B65" w:rsidRPr="006639A1" w:rsidRDefault="006C5B65" w:rsidP="0058280A">
            <w:pPr>
              <w:spacing w:before="80" w:after="80" w:line="360" w:lineRule="auto"/>
              <w:jc w:val="center"/>
              <w:rPr>
                <w:rFonts w:asciiTheme="minorHAnsi" w:hAnsiTheme="minorHAnsi" w:cs="Calibri"/>
              </w:rPr>
            </w:pPr>
            <w:r w:rsidRPr="006639A1">
              <w:rPr>
                <w:rFonts w:asciiTheme="minorHAnsi" w:hAnsiTheme="minorHAnsi"/>
              </w:rPr>
              <w:t>Energooszczędny</w:t>
            </w:r>
          </w:p>
        </w:tc>
        <w:tc>
          <w:tcPr>
            <w:tcW w:w="1507" w:type="dxa"/>
            <w:shd w:val="clear" w:color="auto" w:fill="E2EFD9"/>
          </w:tcPr>
          <w:p w14:paraId="416D0378" w14:textId="21559788" w:rsidR="006C5B65" w:rsidRPr="006639A1" w:rsidRDefault="006C5B65" w:rsidP="0058280A">
            <w:pPr>
              <w:spacing w:before="80" w:after="80" w:line="360" w:lineRule="auto"/>
              <w:jc w:val="center"/>
              <w:rPr>
                <w:rFonts w:asciiTheme="minorHAnsi" w:hAnsiTheme="minorHAnsi" w:cs="Calibri"/>
              </w:rPr>
            </w:pPr>
            <w:r w:rsidRPr="006639A1">
              <w:rPr>
                <w:rFonts w:asciiTheme="minorHAnsi" w:hAnsiTheme="minorHAnsi"/>
              </w:rPr>
              <w:t>45</w:t>
            </w:r>
            <w:r w:rsidR="00D72CD8" w:rsidRPr="006639A1">
              <w:rPr>
                <w:rFonts w:asciiTheme="minorHAnsi" w:hAnsiTheme="minorHAnsi"/>
              </w:rPr>
              <w:t xml:space="preserve"> - </w:t>
            </w:r>
            <w:r w:rsidRPr="006639A1">
              <w:rPr>
                <w:rFonts w:asciiTheme="minorHAnsi" w:hAnsiTheme="minorHAnsi"/>
              </w:rPr>
              <w:t>80</w:t>
            </w:r>
          </w:p>
        </w:tc>
        <w:tc>
          <w:tcPr>
            <w:tcW w:w="1405" w:type="dxa"/>
            <w:shd w:val="clear" w:color="auto" w:fill="E2EFD9"/>
          </w:tcPr>
          <w:p w14:paraId="0E2AF547" w14:textId="1EEF4423" w:rsidR="006C5B65" w:rsidRPr="006639A1" w:rsidRDefault="006C5B65" w:rsidP="0058280A">
            <w:pPr>
              <w:spacing w:before="80" w:after="80" w:line="360" w:lineRule="auto"/>
              <w:jc w:val="center"/>
              <w:rPr>
                <w:rFonts w:asciiTheme="minorHAnsi" w:hAnsiTheme="minorHAnsi" w:cs="Calibri"/>
              </w:rPr>
            </w:pPr>
            <w:r w:rsidRPr="006639A1">
              <w:rPr>
                <w:rFonts w:asciiTheme="minorHAnsi" w:hAnsiTheme="minorHAnsi"/>
              </w:rPr>
              <w:t xml:space="preserve">po 2005 </w:t>
            </w:r>
          </w:p>
        </w:tc>
      </w:tr>
      <w:tr w:rsidR="006C5B65" w:rsidRPr="006639A1" w14:paraId="13CB7C06" w14:textId="77777777" w:rsidTr="006C5B65">
        <w:trPr>
          <w:jc w:val="center"/>
        </w:trPr>
        <w:tc>
          <w:tcPr>
            <w:tcW w:w="2102" w:type="dxa"/>
            <w:shd w:val="clear" w:color="auto" w:fill="E2EFD9"/>
          </w:tcPr>
          <w:p w14:paraId="7359E14F" w14:textId="050F9378" w:rsidR="006C5B65" w:rsidRPr="006639A1" w:rsidRDefault="006C5B65" w:rsidP="0058280A">
            <w:pPr>
              <w:spacing w:before="80" w:after="80" w:line="360" w:lineRule="auto"/>
              <w:jc w:val="center"/>
              <w:rPr>
                <w:rFonts w:asciiTheme="minorHAnsi" w:hAnsiTheme="minorHAnsi" w:cs="Calibri"/>
              </w:rPr>
            </w:pPr>
            <w:r w:rsidRPr="006639A1">
              <w:rPr>
                <w:rFonts w:asciiTheme="minorHAnsi" w:hAnsiTheme="minorHAnsi"/>
                <w:w w:val="99"/>
              </w:rPr>
              <w:t>C</w:t>
            </w:r>
          </w:p>
        </w:tc>
        <w:tc>
          <w:tcPr>
            <w:tcW w:w="4329" w:type="dxa"/>
            <w:shd w:val="clear" w:color="auto" w:fill="E2EFD9"/>
          </w:tcPr>
          <w:p w14:paraId="5A258870" w14:textId="4A8EDE2E" w:rsidR="006C5B65" w:rsidRPr="006639A1" w:rsidRDefault="006C5B65" w:rsidP="0058280A">
            <w:pPr>
              <w:spacing w:before="80" w:after="80" w:line="360" w:lineRule="auto"/>
              <w:jc w:val="center"/>
              <w:rPr>
                <w:rFonts w:asciiTheme="minorHAnsi" w:hAnsiTheme="minorHAnsi" w:cs="Calibri"/>
              </w:rPr>
            </w:pPr>
            <w:proofErr w:type="spellStart"/>
            <w:r w:rsidRPr="006639A1">
              <w:rPr>
                <w:rFonts w:asciiTheme="minorHAnsi" w:hAnsiTheme="minorHAnsi"/>
                <w:w w:val="95"/>
              </w:rPr>
              <w:t>Średnioenergooszczę</w:t>
            </w:r>
            <w:r w:rsidRPr="006639A1">
              <w:rPr>
                <w:rFonts w:asciiTheme="minorHAnsi" w:hAnsiTheme="minorHAnsi"/>
              </w:rPr>
              <w:t>dny</w:t>
            </w:r>
            <w:proofErr w:type="spellEnd"/>
          </w:p>
        </w:tc>
        <w:tc>
          <w:tcPr>
            <w:tcW w:w="1507" w:type="dxa"/>
            <w:shd w:val="clear" w:color="auto" w:fill="E2EFD9"/>
          </w:tcPr>
          <w:p w14:paraId="6CF00A86" w14:textId="3EDBB4E5" w:rsidR="006C5B65" w:rsidRPr="006639A1" w:rsidRDefault="006C5B65" w:rsidP="0058280A">
            <w:pPr>
              <w:spacing w:before="80" w:after="80" w:line="360" w:lineRule="auto"/>
              <w:jc w:val="center"/>
              <w:rPr>
                <w:rFonts w:asciiTheme="minorHAnsi" w:hAnsiTheme="minorHAnsi" w:cs="Calibri"/>
              </w:rPr>
            </w:pPr>
            <w:r w:rsidRPr="006639A1">
              <w:rPr>
                <w:rFonts w:asciiTheme="minorHAnsi" w:hAnsiTheme="minorHAnsi"/>
              </w:rPr>
              <w:t>80</w:t>
            </w:r>
            <w:r w:rsidR="00D72CD8" w:rsidRPr="006639A1">
              <w:rPr>
                <w:rFonts w:asciiTheme="minorHAnsi" w:hAnsiTheme="minorHAnsi"/>
              </w:rPr>
              <w:t xml:space="preserve"> - </w:t>
            </w:r>
            <w:r w:rsidRPr="006639A1">
              <w:rPr>
                <w:rFonts w:asciiTheme="minorHAnsi" w:hAnsiTheme="minorHAnsi"/>
              </w:rPr>
              <w:t>100</w:t>
            </w:r>
          </w:p>
        </w:tc>
        <w:tc>
          <w:tcPr>
            <w:tcW w:w="1405" w:type="dxa"/>
            <w:shd w:val="clear" w:color="auto" w:fill="E2EFD9"/>
          </w:tcPr>
          <w:p w14:paraId="4FD0AEB7" w14:textId="394ABB54" w:rsidR="006C5B65" w:rsidRPr="006639A1" w:rsidRDefault="006C5B65" w:rsidP="0058280A">
            <w:pPr>
              <w:spacing w:before="80" w:after="80" w:line="360" w:lineRule="auto"/>
              <w:jc w:val="center"/>
              <w:rPr>
                <w:rFonts w:asciiTheme="minorHAnsi" w:hAnsiTheme="minorHAnsi" w:cs="Calibri"/>
              </w:rPr>
            </w:pPr>
            <w:r w:rsidRPr="006639A1">
              <w:rPr>
                <w:rFonts w:asciiTheme="minorHAnsi" w:hAnsiTheme="minorHAnsi"/>
              </w:rPr>
              <w:t xml:space="preserve">po 2005 </w:t>
            </w:r>
          </w:p>
        </w:tc>
      </w:tr>
      <w:tr w:rsidR="006C5B65" w:rsidRPr="006639A1" w14:paraId="4880DC6C" w14:textId="77777777" w:rsidTr="006C5B65">
        <w:trPr>
          <w:jc w:val="center"/>
        </w:trPr>
        <w:tc>
          <w:tcPr>
            <w:tcW w:w="2102" w:type="dxa"/>
            <w:shd w:val="clear" w:color="auto" w:fill="E2EFD9"/>
          </w:tcPr>
          <w:p w14:paraId="52552089" w14:textId="119D57DF" w:rsidR="006C5B65" w:rsidRPr="006639A1" w:rsidRDefault="006C5B65" w:rsidP="0058280A">
            <w:pPr>
              <w:spacing w:before="80" w:after="80" w:line="360" w:lineRule="auto"/>
              <w:jc w:val="center"/>
              <w:rPr>
                <w:rFonts w:asciiTheme="minorHAnsi" w:hAnsiTheme="minorHAnsi" w:cs="Calibri"/>
              </w:rPr>
            </w:pPr>
            <w:r w:rsidRPr="006639A1">
              <w:rPr>
                <w:rFonts w:asciiTheme="minorHAnsi" w:hAnsiTheme="minorHAnsi"/>
                <w:w w:val="99"/>
              </w:rPr>
              <w:t>D</w:t>
            </w:r>
          </w:p>
        </w:tc>
        <w:tc>
          <w:tcPr>
            <w:tcW w:w="4329" w:type="dxa"/>
            <w:shd w:val="clear" w:color="auto" w:fill="E2EFD9"/>
          </w:tcPr>
          <w:p w14:paraId="26CE1697" w14:textId="5C40C540" w:rsidR="006C5B65" w:rsidRPr="006639A1" w:rsidRDefault="006C5B65" w:rsidP="0058280A">
            <w:pPr>
              <w:spacing w:before="80" w:after="80" w:line="360" w:lineRule="auto"/>
              <w:jc w:val="center"/>
              <w:rPr>
                <w:rFonts w:asciiTheme="minorHAnsi" w:hAnsiTheme="minorHAnsi" w:cs="Calibri"/>
              </w:rPr>
            </w:pPr>
            <w:r w:rsidRPr="006639A1">
              <w:rPr>
                <w:rFonts w:asciiTheme="minorHAnsi" w:hAnsiTheme="minorHAnsi"/>
              </w:rPr>
              <w:t>Średnio energochłonny (spełniający aktualne wymagania prawne)</w:t>
            </w:r>
          </w:p>
        </w:tc>
        <w:tc>
          <w:tcPr>
            <w:tcW w:w="1507" w:type="dxa"/>
            <w:shd w:val="clear" w:color="auto" w:fill="E2EFD9"/>
          </w:tcPr>
          <w:p w14:paraId="4B456B22" w14:textId="671468C8" w:rsidR="006C5B65" w:rsidRPr="006639A1" w:rsidRDefault="006C5B65" w:rsidP="0058280A">
            <w:pPr>
              <w:spacing w:before="80" w:after="80" w:line="360" w:lineRule="auto"/>
              <w:jc w:val="center"/>
              <w:rPr>
                <w:rFonts w:asciiTheme="minorHAnsi" w:hAnsiTheme="minorHAnsi" w:cs="Calibri"/>
              </w:rPr>
            </w:pPr>
            <w:r w:rsidRPr="006639A1">
              <w:rPr>
                <w:rFonts w:asciiTheme="minorHAnsi" w:hAnsiTheme="minorHAnsi"/>
              </w:rPr>
              <w:t>100</w:t>
            </w:r>
            <w:r w:rsidR="00D72CD8" w:rsidRPr="006639A1">
              <w:rPr>
                <w:rFonts w:asciiTheme="minorHAnsi" w:hAnsiTheme="minorHAnsi"/>
              </w:rPr>
              <w:t xml:space="preserve"> - </w:t>
            </w:r>
            <w:r w:rsidRPr="006639A1">
              <w:rPr>
                <w:rFonts w:asciiTheme="minorHAnsi" w:hAnsiTheme="minorHAnsi"/>
              </w:rPr>
              <w:t>150</w:t>
            </w:r>
          </w:p>
        </w:tc>
        <w:tc>
          <w:tcPr>
            <w:tcW w:w="1405" w:type="dxa"/>
            <w:shd w:val="clear" w:color="auto" w:fill="E2EFD9"/>
          </w:tcPr>
          <w:p w14:paraId="412BCDBE" w14:textId="145263E1" w:rsidR="006C5B65" w:rsidRPr="006639A1" w:rsidRDefault="006C5B65" w:rsidP="0058280A">
            <w:pPr>
              <w:spacing w:before="80" w:after="80" w:line="360" w:lineRule="auto"/>
              <w:jc w:val="center"/>
              <w:rPr>
                <w:rFonts w:asciiTheme="minorHAnsi" w:hAnsiTheme="minorHAnsi" w:cs="Calibri"/>
              </w:rPr>
            </w:pPr>
            <w:r w:rsidRPr="006639A1">
              <w:rPr>
                <w:rFonts w:asciiTheme="minorHAnsi" w:hAnsiTheme="minorHAnsi"/>
              </w:rPr>
              <w:t>1999 -</w:t>
            </w:r>
            <w:r w:rsidR="00D72CD8" w:rsidRPr="006639A1">
              <w:rPr>
                <w:rFonts w:asciiTheme="minorHAnsi" w:hAnsiTheme="minorHAnsi"/>
              </w:rPr>
              <w:t xml:space="preserve"> </w:t>
            </w:r>
            <w:r w:rsidRPr="006639A1">
              <w:rPr>
                <w:rFonts w:asciiTheme="minorHAnsi" w:hAnsiTheme="minorHAnsi"/>
              </w:rPr>
              <w:t>2005</w:t>
            </w:r>
          </w:p>
        </w:tc>
      </w:tr>
      <w:tr w:rsidR="006C5B65" w:rsidRPr="006639A1" w14:paraId="2871DF8F" w14:textId="77777777" w:rsidTr="006C5B65">
        <w:trPr>
          <w:jc w:val="center"/>
        </w:trPr>
        <w:tc>
          <w:tcPr>
            <w:tcW w:w="2102" w:type="dxa"/>
            <w:shd w:val="clear" w:color="auto" w:fill="E2EFD9"/>
          </w:tcPr>
          <w:p w14:paraId="3FCF9ECC" w14:textId="782EB2DF" w:rsidR="006C5B65" w:rsidRPr="006639A1" w:rsidRDefault="006C5B65" w:rsidP="0058280A">
            <w:pPr>
              <w:spacing w:before="80" w:after="80" w:line="360" w:lineRule="auto"/>
              <w:jc w:val="center"/>
              <w:rPr>
                <w:rFonts w:asciiTheme="minorHAnsi" w:hAnsiTheme="minorHAnsi" w:cs="Calibri"/>
              </w:rPr>
            </w:pPr>
            <w:r w:rsidRPr="006639A1">
              <w:rPr>
                <w:rFonts w:asciiTheme="minorHAnsi" w:hAnsiTheme="minorHAnsi"/>
                <w:w w:val="99"/>
              </w:rPr>
              <w:t>E</w:t>
            </w:r>
          </w:p>
        </w:tc>
        <w:tc>
          <w:tcPr>
            <w:tcW w:w="4329" w:type="dxa"/>
            <w:shd w:val="clear" w:color="auto" w:fill="E2EFD9"/>
          </w:tcPr>
          <w:p w14:paraId="1B0BCCDB" w14:textId="32911DAF" w:rsidR="006C5B65" w:rsidRPr="006639A1" w:rsidRDefault="006C5B65" w:rsidP="0058280A">
            <w:pPr>
              <w:spacing w:before="80" w:after="80" w:line="360" w:lineRule="auto"/>
              <w:jc w:val="center"/>
              <w:rPr>
                <w:rFonts w:asciiTheme="minorHAnsi" w:hAnsiTheme="minorHAnsi" w:cs="Calibri"/>
              </w:rPr>
            </w:pPr>
            <w:r w:rsidRPr="006639A1">
              <w:rPr>
                <w:rFonts w:asciiTheme="minorHAnsi" w:hAnsiTheme="minorHAnsi"/>
              </w:rPr>
              <w:t>Energochłonny</w:t>
            </w:r>
          </w:p>
        </w:tc>
        <w:tc>
          <w:tcPr>
            <w:tcW w:w="1507" w:type="dxa"/>
            <w:shd w:val="clear" w:color="auto" w:fill="E2EFD9"/>
          </w:tcPr>
          <w:p w14:paraId="2EBEB1BF" w14:textId="56A1C80E" w:rsidR="006C5B65" w:rsidRPr="006639A1" w:rsidRDefault="006C5B65" w:rsidP="0058280A">
            <w:pPr>
              <w:spacing w:before="80" w:after="80" w:line="360" w:lineRule="auto"/>
              <w:jc w:val="center"/>
              <w:rPr>
                <w:rFonts w:asciiTheme="minorHAnsi" w:hAnsiTheme="minorHAnsi" w:cs="Calibri"/>
              </w:rPr>
            </w:pPr>
            <w:r w:rsidRPr="006639A1">
              <w:rPr>
                <w:rFonts w:asciiTheme="minorHAnsi" w:hAnsiTheme="minorHAnsi"/>
              </w:rPr>
              <w:t>150</w:t>
            </w:r>
            <w:r w:rsidR="00D72CD8" w:rsidRPr="006639A1">
              <w:rPr>
                <w:rFonts w:asciiTheme="minorHAnsi" w:hAnsiTheme="minorHAnsi"/>
              </w:rPr>
              <w:t xml:space="preserve"> - </w:t>
            </w:r>
            <w:r w:rsidRPr="006639A1">
              <w:rPr>
                <w:rFonts w:asciiTheme="minorHAnsi" w:hAnsiTheme="minorHAnsi"/>
              </w:rPr>
              <w:t>250</w:t>
            </w:r>
          </w:p>
        </w:tc>
        <w:tc>
          <w:tcPr>
            <w:tcW w:w="1405" w:type="dxa"/>
            <w:shd w:val="clear" w:color="auto" w:fill="E2EFD9"/>
          </w:tcPr>
          <w:p w14:paraId="64B5AB1A" w14:textId="5CCD0965" w:rsidR="006C5B65" w:rsidRPr="006639A1" w:rsidRDefault="006C5B65" w:rsidP="0058280A">
            <w:pPr>
              <w:spacing w:before="80" w:after="80" w:line="360" w:lineRule="auto"/>
              <w:jc w:val="center"/>
              <w:rPr>
                <w:rFonts w:asciiTheme="minorHAnsi" w:hAnsiTheme="minorHAnsi" w:cs="Calibri"/>
              </w:rPr>
            </w:pPr>
            <w:r w:rsidRPr="006639A1">
              <w:rPr>
                <w:rFonts w:asciiTheme="minorHAnsi" w:hAnsiTheme="minorHAnsi"/>
              </w:rPr>
              <w:t>1982 - 1998</w:t>
            </w:r>
          </w:p>
        </w:tc>
      </w:tr>
      <w:tr w:rsidR="006C5B65" w:rsidRPr="006639A1" w14:paraId="29C08E06" w14:textId="77777777" w:rsidTr="006C5B65">
        <w:trPr>
          <w:jc w:val="center"/>
        </w:trPr>
        <w:tc>
          <w:tcPr>
            <w:tcW w:w="2102" w:type="dxa"/>
            <w:shd w:val="clear" w:color="auto" w:fill="E2EFD9"/>
          </w:tcPr>
          <w:p w14:paraId="51CE383A" w14:textId="5B1546E2" w:rsidR="006C5B65" w:rsidRPr="006639A1" w:rsidRDefault="006C5B65" w:rsidP="0058280A">
            <w:pPr>
              <w:spacing w:before="80" w:after="80" w:line="360" w:lineRule="auto"/>
              <w:jc w:val="center"/>
              <w:rPr>
                <w:rFonts w:asciiTheme="minorHAnsi" w:hAnsiTheme="minorHAnsi"/>
                <w:w w:val="99"/>
              </w:rPr>
            </w:pPr>
            <w:r w:rsidRPr="006639A1">
              <w:rPr>
                <w:rFonts w:asciiTheme="minorHAnsi" w:hAnsiTheme="minorHAnsi"/>
                <w:w w:val="99"/>
              </w:rPr>
              <w:t>F</w:t>
            </w:r>
          </w:p>
        </w:tc>
        <w:tc>
          <w:tcPr>
            <w:tcW w:w="4329" w:type="dxa"/>
            <w:shd w:val="clear" w:color="auto" w:fill="E2EFD9"/>
          </w:tcPr>
          <w:p w14:paraId="6F4FF32B" w14:textId="5C15C762" w:rsidR="006C5B65" w:rsidRPr="006639A1" w:rsidRDefault="006C5B65" w:rsidP="0058280A">
            <w:pPr>
              <w:spacing w:before="80" w:after="80" w:line="360" w:lineRule="auto"/>
              <w:jc w:val="center"/>
              <w:rPr>
                <w:rFonts w:asciiTheme="minorHAnsi" w:hAnsiTheme="minorHAnsi"/>
              </w:rPr>
            </w:pPr>
            <w:proofErr w:type="spellStart"/>
            <w:r w:rsidRPr="006639A1">
              <w:rPr>
                <w:rFonts w:asciiTheme="minorHAnsi" w:hAnsiTheme="minorHAnsi"/>
                <w:w w:val="95"/>
              </w:rPr>
              <w:t>Wysokoenergochłon</w:t>
            </w:r>
            <w:r w:rsidRPr="006639A1">
              <w:rPr>
                <w:rFonts w:asciiTheme="minorHAnsi" w:hAnsiTheme="minorHAnsi"/>
              </w:rPr>
              <w:t>ny</w:t>
            </w:r>
            <w:proofErr w:type="spellEnd"/>
          </w:p>
        </w:tc>
        <w:tc>
          <w:tcPr>
            <w:tcW w:w="1507" w:type="dxa"/>
            <w:shd w:val="clear" w:color="auto" w:fill="E2EFD9"/>
          </w:tcPr>
          <w:p w14:paraId="69309A40" w14:textId="5D4239E2" w:rsidR="006C5B65" w:rsidRPr="006639A1" w:rsidRDefault="006C5B65" w:rsidP="0058280A">
            <w:pPr>
              <w:spacing w:before="80" w:after="80" w:line="360" w:lineRule="auto"/>
              <w:jc w:val="center"/>
              <w:rPr>
                <w:rFonts w:asciiTheme="minorHAnsi" w:hAnsiTheme="minorHAnsi"/>
              </w:rPr>
            </w:pPr>
            <w:r w:rsidRPr="006639A1">
              <w:rPr>
                <w:rFonts w:asciiTheme="minorHAnsi" w:hAnsiTheme="minorHAnsi"/>
              </w:rPr>
              <w:t>&gt;250</w:t>
            </w:r>
          </w:p>
        </w:tc>
        <w:tc>
          <w:tcPr>
            <w:tcW w:w="1405" w:type="dxa"/>
            <w:shd w:val="clear" w:color="auto" w:fill="E2EFD9"/>
          </w:tcPr>
          <w:p w14:paraId="089A7D2B" w14:textId="1784B407" w:rsidR="006C5B65" w:rsidRPr="006639A1" w:rsidRDefault="006C5B65" w:rsidP="0058280A">
            <w:pPr>
              <w:spacing w:before="80" w:after="80" w:line="360" w:lineRule="auto"/>
              <w:jc w:val="center"/>
              <w:rPr>
                <w:rFonts w:asciiTheme="minorHAnsi" w:hAnsiTheme="minorHAnsi"/>
              </w:rPr>
            </w:pPr>
            <w:r w:rsidRPr="006639A1">
              <w:rPr>
                <w:rFonts w:asciiTheme="minorHAnsi" w:hAnsiTheme="minorHAnsi"/>
              </w:rPr>
              <w:t xml:space="preserve">&lt; 1998 </w:t>
            </w:r>
          </w:p>
        </w:tc>
      </w:tr>
    </w:tbl>
    <w:bookmarkEnd w:id="103"/>
    <w:p w14:paraId="250CEC12" w14:textId="705A510E" w:rsidR="0080082E" w:rsidRDefault="00D72CD8" w:rsidP="0058280A">
      <w:pPr>
        <w:pStyle w:val="Tekstpodstawowy"/>
        <w:spacing w:line="360" w:lineRule="auto"/>
        <w:rPr>
          <w:rFonts w:asciiTheme="minorHAnsi" w:hAnsiTheme="minorHAnsi" w:cs="Arial"/>
          <w:i/>
          <w:iCs/>
          <w:sz w:val="22"/>
          <w:szCs w:val="22"/>
        </w:rPr>
      </w:pPr>
      <w:r w:rsidRPr="00166757">
        <w:rPr>
          <w:rFonts w:asciiTheme="minorHAnsi" w:hAnsiTheme="minorHAnsi" w:cs="Arial"/>
          <w:i/>
          <w:iCs/>
          <w:sz w:val="22"/>
          <w:szCs w:val="22"/>
        </w:rPr>
        <w:t>Źródło: Opracowanie własne</w:t>
      </w:r>
    </w:p>
    <w:p w14:paraId="73356B0E" w14:textId="1E638C6E" w:rsidR="0080082E" w:rsidRPr="00931092" w:rsidRDefault="00E75750" w:rsidP="00931092">
      <w:pPr>
        <w:pStyle w:val="Tekstpodstawowy"/>
        <w:spacing w:after="0" w:line="360" w:lineRule="auto"/>
        <w:ind w:right="272"/>
        <w:rPr>
          <w:rFonts w:asciiTheme="minorHAnsi" w:hAnsiTheme="minorHAnsi" w:cstheme="minorHAnsi"/>
          <w:sz w:val="22"/>
          <w:szCs w:val="22"/>
        </w:rPr>
      </w:pPr>
      <w:bookmarkStart w:id="104" w:name="_Toc97811182"/>
      <w:r w:rsidRPr="00E75750">
        <w:rPr>
          <w:rFonts w:asciiTheme="minorHAnsi" w:hAnsiTheme="minorHAnsi" w:cs="Calibri"/>
          <w:b/>
          <w:bCs/>
          <w:sz w:val="22"/>
          <w:szCs w:val="22"/>
        </w:rPr>
        <w:t xml:space="preserve">Tabela </w:t>
      </w:r>
      <w:r w:rsidRPr="00E75750">
        <w:rPr>
          <w:rFonts w:asciiTheme="minorHAnsi" w:hAnsiTheme="minorHAnsi" w:cs="Calibri"/>
          <w:b/>
          <w:bCs/>
          <w:sz w:val="22"/>
          <w:szCs w:val="22"/>
        </w:rPr>
        <w:fldChar w:fldCharType="begin"/>
      </w:r>
      <w:r w:rsidRPr="00E75750">
        <w:rPr>
          <w:rFonts w:asciiTheme="minorHAnsi" w:hAnsiTheme="minorHAnsi" w:cs="Calibri"/>
          <w:b/>
          <w:bCs/>
          <w:sz w:val="22"/>
          <w:szCs w:val="22"/>
        </w:rPr>
        <w:instrText xml:space="preserve"> SEQ Tabela \* ARABIC </w:instrText>
      </w:r>
      <w:r w:rsidRPr="00E75750">
        <w:rPr>
          <w:rFonts w:asciiTheme="minorHAnsi" w:hAnsiTheme="minorHAnsi" w:cs="Calibri"/>
          <w:b/>
          <w:bCs/>
          <w:sz w:val="22"/>
          <w:szCs w:val="22"/>
        </w:rPr>
        <w:fldChar w:fldCharType="separate"/>
      </w:r>
      <w:r w:rsidR="00BD1D44">
        <w:rPr>
          <w:rFonts w:asciiTheme="minorHAnsi" w:hAnsiTheme="minorHAnsi" w:cs="Calibri"/>
          <w:b/>
          <w:bCs/>
          <w:noProof/>
          <w:sz w:val="22"/>
          <w:szCs w:val="22"/>
        </w:rPr>
        <w:t>23</w:t>
      </w:r>
      <w:r w:rsidRPr="00E75750">
        <w:rPr>
          <w:rFonts w:asciiTheme="minorHAnsi" w:hAnsiTheme="minorHAnsi" w:cs="Calibri"/>
          <w:b/>
          <w:bCs/>
          <w:sz w:val="22"/>
          <w:szCs w:val="22"/>
        </w:rPr>
        <w:fldChar w:fldCharType="end"/>
      </w:r>
      <w:r w:rsidRPr="00E75750">
        <w:rPr>
          <w:rFonts w:asciiTheme="minorHAnsi" w:hAnsiTheme="minorHAnsi" w:cs="Calibri"/>
          <w:b/>
          <w:bCs/>
          <w:sz w:val="22"/>
          <w:szCs w:val="22"/>
        </w:rPr>
        <w:t xml:space="preserve"> </w:t>
      </w:r>
      <w:r w:rsidR="00931092" w:rsidRPr="00931092">
        <w:rPr>
          <w:rFonts w:asciiTheme="minorHAnsi" w:hAnsiTheme="minorHAnsi" w:cs="Calibri"/>
          <w:b/>
          <w:bCs/>
          <w:sz w:val="22"/>
          <w:szCs w:val="22"/>
        </w:rPr>
        <w:t>Zużycie energii finalnej oraz emisja CO</w:t>
      </w:r>
      <w:r w:rsidR="00931092" w:rsidRPr="008F09AE">
        <w:rPr>
          <w:rFonts w:asciiTheme="minorHAnsi" w:hAnsiTheme="minorHAnsi" w:cs="Calibri"/>
          <w:b/>
          <w:bCs/>
          <w:sz w:val="22"/>
          <w:szCs w:val="22"/>
          <w:vertAlign w:val="subscript"/>
        </w:rPr>
        <w:t xml:space="preserve">2 </w:t>
      </w:r>
      <w:r w:rsidR="00931092" w:rsidRPr="00931092">
        <w:rPr>
          <w:rFonts w:asciiTheme="minorHAnsi" w:hAnsiTheme="minorHAnsi" w:cs="Calibri"/>
          <w:b/>
          <w:bCs/>
          <w:sz w:val="22"/>
          <w:szCs w:val="22"/>
        </w:rPr>
        <w:t>w budynkach mieszkalnych w Gminie Medyka w roku 2014</w:t>
      </w:r>
      <w:bookmarkStart w:id="105" w:name="_Hlk90661744"/>
      <w:bookmarkEnd w:id="104"/>
    </w:p>
    <w:tbl>
      <w:tblPr>
        <w:tblW w:w="0" w:type="auto"/>
        <w:jc w:val="center"/>
        <w:tblBorders>
          <w:top w:val="triple" w:sz="4" w:space="0" w:color="FFFFFF"/>
          <w:left w:val="triple" w:sz="4" w:space="0" w:color="FFFFFF"/>
          <w:bottom w:val="triple" w:sz="4" w:space="0" w:color="FFFFFF"/>
          <w:right w:val="triple" w:sz="4" w:space="0" w:color="FFFFFF"/>
          <w:insideH w:val="triple" w:sz="4" w:space="0" w:color="FFFFFF"/>
          <w:insideV w:val="triple" w:sz="4" w:space="0" w:color="FFFFFF"/>
        </w:tblBorders>
        <w:tblLayout w:type="fixed"/>
        <w:tblLook w:val="04A0" w:firstRow="1" w:lastRow="0" w:firstColumn="1" w:lastColumn="0" w:noHBand="0" w:noVBand="1"/>
      </w:tblPr>
      <w:tblGrid>
        <w:gridCol w:w="4705"/>
        <w:gridCol w:w="1417"/>
        <w:gridCol w:w="1359"/>
      </w:tblGrid>
      <w:tr w:rsidR="008F6659" w:rsidRPr="009D05D1" w14:paraId="01D09914" w14:textId="77777777" w:rsidTr="004118D8">
        <w:trPr>
          <w:trHeight w:val="1146"/>
          <w:jc w:val="center"/>
        </w:trPr>
        <w:tc>
          <w:tcPr>
            <w:tcW w:w="4705" w:type="dxa"/>
            <w:shd w:val="clear" w:color="auto" w:fill="538135"/>
            <w:vAlign w:val="center"/>
          </w:tcPr>
          <w:bookmarkEnd w:id="105"/>
          <w:p w14:paraId="78E1845C" w14:textId="77777777" w:rsidR="008F6659" w:rsidRPr="009D05D1" w:rsidRDefault="008F6659" w:rsidP="0058280A">
            <w:pPr>
              <w:tabs>
                <w:tab w:val="left" w:pos="7133"/>
              </w:tabs>
              <w:spacing w:before="80" w:after="80" w:line="360" w:lineRule="auto"/>
              <w:jc w:val="center"/>
              <w:rPr>
                <w:b/>
                <w:color w:val="FFFFFF"/>
              </w:rPr>
            </w:pPr>
            <w:r>
              <w:rPr>
                <w:b/>
                <w:color w:val="FFFFFF"/>
              </w:rPr>
              <w:t>Źródło energii</w:t>
            </w:r>
          </w:p>
        </w:tc>
        <w:tc>
          <w:tcPr>
            <w:tcW w:w="1417" w:type="dxa"/>
            <w:shd w:val="clear" w:color="auto" w:fill="538135"/>
            <w:vAlign w:val="center"/>
          </w:tcPr>
          <w:p w14:paraId="7E9FC8B6" w14:textId="77777777" w:rsidR="008F6659" w:rsidRDefault="008F6659" w:rsidP="0058280A">
            <w:pPr>
              <w:tabs>
                <w:tab w:val="left" w:pos="7133"/>
              </w:tabs>
              <w:spacing w:before="80" w:after="80" w:line="360" w:lineRule="auto"/>
              <w:jc w:val="center"/>
              <w:rPr>
                <w:b/>
                <w:color w:val="FFFFFF"/>
              </w:rPr>
            </w:pPr>
            <w:r>
              <w:rPr>
                <w:b/>
                <w:color w:val="FFFFFF"/>
              </w:rPr>
              <w:t>Całkowita energia</w:t>
            </w:r>
          </w:p>
          <w:p w14:paraId="52E3F8A9" w14:textId="77777777" w:rsidR="008F6659" w:rsidRPr="009D05D1" w:rsidRDefault="008F6659" w:rsidP="0058280A">
            <w:pPr>
              <w:tabs>
                <w:tab w:val="left" w:pos="7133"/>
              </w:tabs>
              <w:spacing w:before="80" w:after="80" w:line="360" w:lineRule="auto"/>
              <w:jc w:val="center"/>
              <w:rPr>
                <w:b/>
                <w:color w:val="FFFFFF"/>
              </w:rPr>
            </w:pPr>
            <w:r>
              <w:rPr>
                <w:b/>
                <w:color w:val="FFFFFF"/>
              </w:rPr>
              <w:t>[MWh/rok]</w:t>
            </w:r>
          </w:p>
        </w:tc>
        <w:tc>
          <w:tcPr>
            <w:tcW w:w="1359" w:type="dxa"/>
            <w:shd w:val="clear" w:color="auto" w:fill="538135"/>
            <w:vAlign w:val="center"/>
          </w:tcPr>
          <w:p w14:paraId="0EC73FB1" w14:textId="77777777" w:rsidR="008F6659" w:rsidRDefault="008F6659" w:rsidP="0058280A">
            <w:pPr>
              <w:tabs>
                <w:tab w:val="left" w:pos="7133"/>
              </w:tabs>
              <w:spacing w:before="80" w:after="80" w:line="360" w:lineRule="auto"/>
              <w:jc w:val="center"/>
              <w:rPr>
                <w:b/>
                <w:color w:val="FFFFFF"/>
                <w:vertAlign w:val="subscript"/>
              </w:rPr>
            </w:pPr>
            <w:r>
              <w:rPr>
                <w:b/>
                <w:color w:val="FFFFFF"/>
              </w:rPr>
              <w:t>Całkowita emisja CO</w:t>
            </w:r>
            <w:r>
              <w:rPr>
                <w:b/>
                <w:color w:val="FFFFFF"/>
                <w:vertAlign w:val="subscript"/>
              </w:rPr>
              <w:t>2</w:t>
            </w:r>
          </w:p>
          <w:p w14:paraId="0CE32A0B" w14:textId="77777777" w:rsidR="008F6659" w:rsidRPr="00A65708" w:rsidRDefault="008F6659" w:rsidP="0058280A">
            <w:pPr>
              <w:tabs>
                <w:tab w:val="left" w:pos="7133"/>
              </w:tabs>
              <w:spacing w:before="80" w:after="80" w:line="360" w:lineRule="auto"/>
              <w:jc w:val="center"/>
              <w:rPr>
                <w:b/>
                <w:color w:val="FFFFFF"/>
              </w:rPr>
            </w:pPr>
            <w:r>
              <w:rPr>
                <w:b/>
                <w:color w:val="FFFFFF"/>
              </w:rPr>
              <w:t>[Mg/rok]</w:t>
            </w:r>
          </w:p>
        </w:tc>
      </w:tr>
      <w:tr w:rsidR="008F6659" w:rsidRPr="009D05D1" w14:paraId="3D2877F9" w14:textId="77777777" w:rsidTr="00E73EDE">
        <w:trPr>
          <w:trHeight w:val="340"/>
          <w:jc w:val="center"/>
        </w:trPr>
        <w:tc>
          <w:tcPr>
            <w:tcW w:w="4705" w:type="dxa"/>
            <w:shd w:val="clear" w:color="auto" w:fill="E2EFD9"/>
            <w:vAlign w:val="center"/>
          </w:tcPr>
          <w:p w14:paraId="3A8D46C5" w14:textId="5E6B2899" w:rsidR="008F6659" w:rsidRPr="009D05D1" w:rsidRDefault="008F6659" w:rsidP="0058280A">
            <w:pPr>
              <w:tabs>
                <w:tab w:val="left" w:pos="7133"/>
              </w:tabs>
              <w:spacing w:before="80" w:after="80" w:line="360" w:lineRule="auto"/>
            </w:pPr>
            <w:r>
              <w:t xml:space="preserve">Energia elektryczna w budynkach mieszkalnych </w:t>
            </w:r>
          </w:p>
        </w:tc>
        <w:tc>
          <w:tcPr>
            <w:tcW w:w="1417" w:type="dxa"/>
            <w:shd w:val="clear" w:color="auto" w:fill="E2EFD9"/>
            <w:vAlign w:val="center"/>
          </w:tcPr>
          <w:p w14:paraId="58E0B761" w14:textId="1CEA3335" w:rsidR="008F6659" w:rsidRPr="009D05D1" w:rsidRDefault="00BC2D73" w:rsidP="0058280A">
            <w:pPr>
              <w:tabs>
                <w:tab w:val="left" w:pos="7133"/>
              </w:tabs>
              <w:spacing w:before="80" w:after="80" w:line="360" w:lineRule="auto"/>
              <w:jc w:val="center"/>
            </w:pPr>
            <w:r>
              <w:t>6 231,22</w:t>
            </w:r>
          </w:p>
        </w:tc>
        <w:tc>
          <w:tcPr>
            <w:tcW w:w="1359" w:type="dxa"/>
            <w:shd w:val="clear" w:color="auto" w:fill="E2EFD9"/>
            <w:vAlign w:val="center"/>
          </w:tcPr>
          <w:p w14:paraId="3FE7DD7A" w14:textId="1D378C71" w:rsidR="008F6659" w:rsidRPr="009D05D1" w:rsidRDefault="00BC2D73" w:rsidP="0058280A">
            <w:pPr>
              <w:tabs>
                <w:tab w:val="left" w:pos="7133"/>
              </w:tabs>
              <w:spacing w:before="80" w:after="80" w:line="360" w:lineRule="auto"/>
              <w:jc w:val="center"/>
            </w:pPr>
            <w:r>
              <w:t>5059,75</w:t>
            </w:r>
          </w:p>
        </w:tc>
      </w:tr>
      <w:tr w:rsidR="008F6659" w:rsidRPr="009D05D1" w14:paraId="10812646" w14:textId="77777777" w:rsidTr="00E73EDE">
        <w:trPr>
          <w:jc w:val="center"/>
        </w:trPr>
        <w:tc>
          <w:tcPr>
            <w:tcW w:w="4705" w:type="dxa"/>
            <w:shd w:val="clear" w:color="auto" w:fill="E2EFD9"/>
            <w:vAlign w:val="center"/>
          </w:tcPr>
          <w:p w14:paraId="548F5F73" w14:textId="4659EF6A" w:rsidR="008F6659" w:rsidRPr="009D05D1" w:rsidRDefault="008F6659" w:rsidP="0058280A">
            <w:pPr>
              <w:tabs>
                <w:tab w:val="left" w:pos="7133"/>
              </w:tabs>
              <w:spacing w:before="80" w:after="80" w:line="360" w:lineRule="auto"/>
            </w:pPr>
            <w:r>
              <w:t xml:space="preserve">Ogrzewanie w budynkach mieszkalnych </w:t>
            </w:r>
          </w:p>
        </w:tc>
        <w:tc>
          <w:tcPr>
            <w:tcW w:w="1417" w:type="dxa"/>
            <w:shd w:val="clear" w:color="auto" w:fill="E2EFD9"/>
            <w:vAlign w:val="center"/>
          </w:tcPr>
          <w:p w14:paraId="1B4DB05F" w14:textId="13C50C4B" w:rsidR="008F6659" w:rsidRPr="009D05D1" w:rsidRDefault="00BC2D73" w:rsidP="0058280A">
            <w:pPr>
              <w:tabs>
                <w:tab w:val="left" w:pos="7133"/>
              </w:tabs>
              <w:spacing w:before="80" w:after="80" w:line="360" w:lineRule="auto"/>
              <w:jc w:val="center"/>
            </w:pPr>
            <w:r>
              <w:t>70 229,63</w:t>
            </w:r>
          </w:p>
        </w:tc>
        <w:tc>
          <w:tcPr>
            <w:tcW w:w="1359" w:type="dxa"/>
            <w:shd w:val="clear" w:color="auto" w:fill="E2EFD9"/>
            <w:vAlign w:val="center"/>
          </w:tcPr>
          <w:p w14:paraId="0E73EE14" w14:textId="3BED628B" w:rsidR="008F6659" w:rsidRPr="009D05D1" w:rsidRDefault="00BC2D73" w:rsidP="0058280A">
            <w:pPr>
              <w:tabs>
                <w:tab w:val="left" w:pos="7133"/>
              </w:tabs>
              <w:spacing w:before="80" w:after="80" w:line="360" w:lineRule="auto"/>
              <w:jc w:val="center"/>
            </w:pPr>
            <w:r>
              <w:t>16 152,81</w:t>
            </w:r>
          </w:p>
        </w:tc>
      </w:tr>
      <w:tr w:rsidR="008F6659" w:rsidRPr="009D05D1" w14:paraId="7D2F40A2" w14:textId="77777777" w:rsidTr="00E73EDE">
        <w:trPr>
          <w:jc w:val="center"/>
        </w:trPr>
        <w:tc>
          <w:tcPr>
            <w:tcW w:w="4705" w:type="dxa"/>
            <w:shd w:val="clear" w:color="auto" w:fill="E2EFD9"/>
            <w:vAlign w:val="center"/>
          </w:tcPr>
          <w:p w14:paraId="45A5F6F7" w14:textId="77777777" w:rsidR="008F6659" w:rsidRPr="001F036B" w:rsidRDefault="008F6659" w:rsidP="0058280A">
            <w:pPr>
              <w:tabs>
                <w:tab w:val="left" w:pos="7133"/>
              </w:tabs>
              <w:spacing w:before="80" w:after="80" w:line="360" w:lineRule="auto"/>
              <w:rPr>
                <w:b/>
                <w:bCs/>
              </w:rPr>
            </w:pPr>
            <w:r w:rsidRPr="001F036B">
              <w:rPr>
                <w:b/>
                <w:bCs/>
              </w:rPr>
              <w:t>RAZEM</w:t>
            </w:r>
          </w:p>
        </w:tc>
        <w:tc>
          <w:tcPr>
            <w:tcW w:w="1417" w:type="dxa"/>
            <w:shd w:val="clear" w:color="auto" w:fill="E2EFD9"/>
            <w:vAlign w:val="center"/>
          </w:tcPr>
          <w:p w14:paraId="0B0029AA" w14:textId="44037CF1" w:rsidR="008F6659" w:rsidRPr="001F036B" w:rsidRDefault="00BC2D73" w:rsidP="0058280A">
            <w:pPr>
              <w:tabs>
                <w:tab w:val="left" w:pos="7133"/>
              </w:tabs>
              <w:spacing w:before="80" w:after="80" w:line="360" w:lineRule="auto"/>
              <w:jc w:val="center"/>
              <w:rPr>
                <w:b/>
                <w:bCs/>
              </w:rPr>
            </w:pPr>
            <w:r w:rsidRPr="001F036B">
              <w:rPr>
                <w:b/>
                <w:bCs/>
              </w:rPr>
              <w:t>76 460,85</w:t>
            </w:r>
          </w:p>
        </w:tc>
        <w:tc>
          <w:tcPr>
            <w:tcW w:w="1359" w:type="dxa"/>
            <w:shd w:val="clear" w:color="auto" w:fill="E2EFD9"/>
            <w:vAlign w:val="center"/>
          </w:tcPr>
          <w:p w14:paraId="204B209F" w14:textId="0ECE585A" w:rsidR="008F6659" w:rsidRPr="001F036B" w:rsidRDefault="001F036B" w:rsidP="0058280A">
            <w:pPr>
              <w:tabs>
                <w:tab w:val="left" w:pos="7133"/>
              </w:tabs>
              <w:spacing w:before="80" w:after="80" w:line="360" w:lineRule="auto"/>
              <w:jc w:val="center"/>
              <w:rPr>
                <w:b/>
                <w:bCs/>
              </w:rPr>
            </w:pPr>
            <w:r w:rsidRPr="001F036B">
              <w:rPr>
                <w:b/>
                <w:bCs/>
              </w:rPr>
              <w:t>21 212,56</w:t>
            </w:r>
          </w:p>
        </w:tc>
      </w:tr>
    </w:tbl>
    <w:p w14:paraId="11F5997E" w14:textId="6C0F0C7C" w:rsidR="0080082E" w:rsidRPr="00931092" w:rsidRDefault="00D572AF" w:rsidP="0058280A">
      <w:pPr>
        <w:pStyle w:val="Tekstpodstawowy"/>
        <w:spacing w:line="360" w:lineRule="auto"/>
        <w:rPr>
          <w:rFonts w:asciiTheme="minorHAnsi" w:hAnsiTheme="minorHAnsi"/>
          <w:b/>
          <w:sz w:val="22"/>
          <w:szCs w:val="22"/>
        </w:rPr>
      </w:pPr>
      <w:r w:rsidRPr="00166757">
        <w:rPr>
          <w:rFonts w:asciiTheme="minorHAnsi" w:hAnsiTheme="minorHAnsi" w:cs="Arial"/>
          <w:i/>
          <w:iCs/>
          <w:sz w:val="22"/>
          <w:szCs w:val="22"/>
        </w:rPr>
        <w:t>Źródło: Opracowanie własne na podstawie ankiet</w:t>
      </w:r>
    </w:p>
    <w:p w14:paraId="378355EA" w14:textId="77777777" w:rsidR="0080082E" w:rsidRPr="006639A1" w:rsidRDefault="0080082E" w:rsidP="0058280A">
      <w:pPr>
        <w:pStyle w:val="Tekstpodstawowy"/>
        <w:spacing w:line="360" w:lineRule="auto"/>
        <w:ind w:right="25" w:firstLine="426"/>
        <w:jc w:val="both"/>
        <w:rPr>
          <w:rFonts w:asciiTheme="minorHAnsi" w:hAnsiTheme="minorHAnsi"/>
          <w:sz w:val="22"/>
          <w:szCs w:val="22"/>
        </w:rPr>
      </w:pPr>
      <w:r w:rsidRPr="006639A1">
        <w:rPr>
          <w:rFonts w:asciiTheme="minorHAnsi" w:hAnsiTheme="minorHAnsi"/>
          <w:sz w:val="22"/>
          <w:szCs w:val="22"/>
        </w:rPr>
        <w:t>W dalszej części niniejszego opracowania, do obliczeń związanych z zużyciem i emisją zanieczyszczeń powietrza, przyjęto informacje i wyniki określone na podstawie badań ankietowych przeprowadzonych wśród mieszkańców gminy.</w:t>
      </w:r>
    </w:p>
    <w:p w14:paraId="65586E8F" w14:textId="77F48375" w:rsidR="0080082E" w:rsidRDefault="0080082E" w:rsidP="00931092">
      <w:pPr>
        <w:pStyle w:val="Tekstpodstawowy"/>
        <w:spacing w:before="134" w:line="360" w:lineRule="auto"/>
        <w:ind w:right="25" w:firstLine="426"/>
        <w:jc w:val="both"/>
        <w:rPr>
          <w:rFonts w:asciiTheme="minorHAnsi" w:hAnsiTheme="minorHAnsi"/>
          <w:sz w:val="22"/>
          <w:szCs w:val="22"/>
        </w:rPr>
      </w:pPr>
      <w:r w:rsidRPr="006639A1">
        <w:rPr>
          <w:rFonts w:asciiTheme="minorHAnsi" w:hAnsiTheme="minorHAnsi"/>
          <w:sz w:val="22"/>
          <w:szCs w:val="22"/>
        </w:rPr>
        <w:lastRenderedPageBreak/>
        <w:t xml:space="preserve">Sposoby pozyskiwania ciepła na ogrzewanie pomieszczeń oraz ciepłą wodę użytkową  zależą przede wszystkim od potrzeb i zamożności odbiorców, ale także od dostępu do mediów energetycznych. Dla odbiorców o wysokich dochodach największą rolę odgrywa komfort użytkowania nośników związany </w:t>
      </w:r>
      <w:r w:rsidR="004118D8">
        <w:rPr>
          <w:rFonts w:asciiTheme="minorHAnsi" w:hAnsiTheme="minorHAnsi"/>
          <w:sz w:val="22"/>
          <w:szCs w:val="22"/>
        </w:rPr>
        <w:br/>
      </w:r>
      <w:r w:rsidRPr="006639A1">
        <w:rPr>
          <w:rFonts w:asciiTheme="minorHAnsi" w:hAnsiTheme="minorHAnsi"/>
          <w:sz w:val="22"/>
          <w:szCs w:val="22"/>
        </w:rPr>
        <w:t xml:space="preserve">z ciągłością zasilania, niewielkim udziałem czynności eksploatacyjnych, możliwością automatycznej regulacji poziomu zużycia w zależności od potrzeb. Użytkownicy o średnich dochodach oprócz kryterium komfortu uwzględniają także </w:t>
      </w:r>
      <w:r w:rsidRPr="006639A1">
        <w:rPr>
          <w:rFonts w:asciiTheme="minorHAnsi" w:hAnsiTheme="minorHAnsi"/>
          <w:spacing w:val="-3"/>
          <w:sz w:val="22"/>
          <w:szCs w:val="22"/>
        </w:rPr>
        <w:t xml:space="preserve">koszty, </w:t>
      </w:r>
      <w:r w:rsidRPr="006639A1">
        <w:rPr>
          <w:rFonts w:asciiTheme="minorHAnsi" w:hAnsiTheme="minorHAnsi"/>
          <w:sz w:val="22"/>
          <w:szCs w:val="22"/>
        </w:rPr>
        <w:t xml:space="preserve">przy czym zarówno cena jak i komfort stanowią równorzędne kryteria. Odbiorcy </w:t>
      </w:r>
      <w:r w:rsidR="00931092">
        <w:rPr>
          <w:rFonts w:asciiTheme="minorHAnsi" w:hAnsiTheme="minorHAnsi"/>
          <w:sz w:val="22"/>
          <w:szCs w:val="22"/>
        </w:rPr>
        <w:br/>
      </w:r>
      <w:r w:rsidRPr="006639A1">
        <w:rPr>
          <w:rFonts w:asciiTheme="minorHAnsi" w:hAnsiTheme="minorHAnsi"/>
          <w:sz w:val="22"/>
          <w:szCs w:val="22"/>
        </w:rPr>
        <w:t xml:space="preserve">o niskich dochodach wybierają najtańsze, dostępne na rynku paliwo możliwe do zastosowania przy zaspokajaniu określonego rodzaju potrzeby energetycznej i przy istniejącym układzie technologicznym. Mniejsze znaczenie mają tutaj dodatkowe koszty w postaci zwiększonej pracochłonności eksploatacji urządzeń energetycznych czy przygotowania paliwa przed jego wykorzystanie. Współczesna oferta źródeł ciepła zawiera rozwiązania niskoemisyjne zarówno dla odbiorców o wyższych dochodach oczekujących dużego komfortu eksploatacji (pompy ciepła, piece na </w:t>
      </w:r>
      <w:proofErr w:type="spellStart"/>
      <w:r w:rsidRPr="006639A1">
        <w:rPr>
          <w:rFonts w:asciiTheme="minorHAnsi" w:hAnsiTheme="minorHAnsi"/>
          <w:sz w:val="22"/>
          <w:szCs w:val="22"/>
        </w:rPr>
        <w:t>pel</w:t>
      </w:r>
      <w:r w:rsidR="00931092">
        <w:rPr>
          <w:rFonts w:asciiTheme="minorHAnsi" w:hAnsiTheme="minorHAnsi"/>
          <w:sz w:val="22"/>
          <w:szCs w:val="22"/>
        </w:rPr>
        <w:t>l</w:t>
      </w:r>
      <w:r w:rsidRPr="006639A1">
        <w:rPr>
          <w:rFonts w:asciiTheme="minorHAnsi" w:hAnsiTheme="minorHAnsi"/>
          <w:sz w:val="22"/>
          <w:szCs w:val="22"/>
        </w:rPr>
        <w:t>et</w:t>
      </w:r>
      <w:proofErr w:type="spellEnd"/>
      <w:r w:rsidRPr="006639A1">
        <w:rPr>
          <w:rFonts w:asciiTheme="minorHAnsi" w:hAnsiTheme="minorHAnsi"/>
          <w:sz w:val="22"/>
          <w:szCs w:val="22"/>
        </w:rPr>
        <w:t>), jak i dla użytkowników o mniej zasobnym portfelu (piece na biomasę). Przez zwiększanie świadomości ekologicznej i możliwość pozyskiwania dofinansowania na modernizację kotłowni cena zakupu nie będzie stanowić jedynego kryterium</w:t>
      </w:r>
      <w:r w:rsidRPr="006639A1">
        <w:rPr>
          <w:rFonts w:asciiTheme="minorHAnsi" w:hAnsiTheme="minorHAnsi"/>
          <w:spacing w:val="-1"/>
          <w:sz w:val="22"/>
          <w:szCs w:val="22"/>
        </w:rPr>
        <w:t xml:space="preserve"> </w:t>
      </w:r>
      <w:r w:rsidRPr="006639A1">
        <w:rPr>
          <w:rFonts w:asciiTheme="minorHAnsi" w:hAnsiTheme="minorHAnsi"/>
          <w:sz w:val="22"/>
          <w:szCs w:val="22"/>
        </w:rPr>
        <w:t>wyboru.</w:t>
      </w:r>
    </w:p>
    <w:p w14:paraId="75816D30" w14:textId="77777777" w:rsidR="004118D8" w:rsidRDefault="004118D8" w:rsidP="00931092">
      <w:pPr>
        <w:pStyle w:val="Tekstpodstawowy"/>
        <w:spacing w:before="134" w:line="360" w:lineRule="auto"/>
        <w:ind w:right="25" w:firstLine="426"/>
        <w:jc w:val="both"/>
        <w:rPr>
          <w:rFonts w:asciiTheme="minorHAnsi" w:hAnsiTheme="minorHAnsi"/>
          <w:sz w:val="22"/>
          <w:szCs w:val="22"/>
        </w:rPr>
      </w:pPr>
    </w:p>
    <w:p w14:paraId="0146C64C" w14:textId="77777777" w:rsidR="004118D8" w:rsidRDefault="004118D8" w:rsidP="00931092">
      <w:pPr>
        <w:pStyle w:val="Tekstpodstawowy"/>
        <w:spacing w:before="134" w:line="360" w:lineRule="auto"/>
        <w:ind w:right="25" w:firstLine="426"/>
        <w:jc w:val="both"/>
        <w:rPr>
          <w:rFonts w:asciiTheme="minorHAnsi" w:hAnsiTheme="minorHAnsi"/>
          <w:sz w:val="22"/>
          <w:szCs w:val="22"/>
        </w:rPr>
      </w:pPr>
    </w:p>
    <w:p w14:paraId="13320ED4" w14:textId="77777777" w:rsidR="004118D8" w:rsidRDefault="004118D8" w:rsidP="00931092">
      <w:pPr>
        <w:pStyle w:val="Tekstpodstawowy"/>
        <w:spacing w:before="134" w:line="360" w:lineRule="auto"/>
        <w:ind w:right="25" w:firstLine="426"/>
        <w:jc w:val="both"/>
        <w:rPr>
          <w:rFonts w:asciiTheme="minorHAnsi" w:hAnsiTheme="minorHAnsi"/>
          <w:sz w:val="22"/>
          <w:szCs w:val="22"/>
        </w:rPr>
      </w:pPr>
    </w:p>
    <w:p w14:paraId="026F9DDB" w14:textId="77777777" w:rsidR="004118D8" w:rsidRDefault="004118D8" w:rsidP="00931092">
      <w:pPr>
        <w:pStyle w:val="Tekstpodstawowy"/>
        <w:spacing w:before="134" w:line="360" w:lineRule="auto"/>
        <w:ind w:right="25" w:firstLine="426"/>
        <w:jc w:val="both"/>
        <w:rPr>
          <w:rFonts w:asciiTheme="minorHAnsi" w:hAnsiTheme="minorHAnsi"/>
          <w:sz w:val="22"/>
          <w:szCs w:val="22"/>
        </w:rPr>
      </w:pPr>
    </w:p>
    <w:p w14:paraId="0F079A70" w14:textId="77777777" w:rsidR="004118D8" w:rsidRDefault="004118D8" w:rsidP="00931092">
      <w:pPr>
        <w:pStyle w:val="Tekstpodstawowy"/>
        <w:spacing w:before="134" w:line="360" w:lineRule="auto"/>
        <w:ind w:right="25" w:firstLine="426"/>
        <w:jc w:val="both"/>
        <w:rPr>
          <w:rFonts w:asciiTheme="minorHAnsi" w:hAnsiTheme="minorHAnsi"/>
          <w:sz w:val="22"/>
          <w:szCs w:val="22"/>
        </w:rPr>
      </w:pPr>
    </w:p>
    <w:p w14:paraId="31BC7B8B" w14:textId="77777777" w:rsidR="004118D8" w:rsidRDefault="004118D8" w:rsidP="00931092">
      <w:pPr>
        <w:pStyle w:val="Tekstpodstawowy"/>
        <w:spacing w:before="134" w:line="360" w:lineRule="auto"/>
        <w:ind w:right="25" w:firstLine="426"/>
        <w:jc w:val="both"/>
        <w:rPr>
          <w:rFonts w:asciiTheme="minorHAnsi" w:hAnsiTheme="minorHAnsi"/>
          <w:sz w:val="22"/>
          <w:szCs w:val="22"/>
        </w:rPr>
      </w:pPr>
    </w:p>
    <w:p w14:paraId="26DC42DA" w14:textId="77777777" w:rsidR="004118D8" w:rsidRDefault="004118D8" w:rsidP="00931092">
      <w:pPr>
        <w:pStyle w:val="Tekstpodstawowy"/>
        <w:spacing w:before="134" w:line="360" w:lineRule="auto"/>
        <w:ind w:right="25" w:firstLine="426"/>
        <w:jc w:val="both"/>
        <w:rPr>
          <w:rFonts w:asciiTheme="minorHAnsi" w:hAnsiTheme="minorHAnsi"/>
          <w:sz w:val="22"/>
          <w:szCs w:val="22"/>
        </w:rPr>
      </w:pPr>
    </w:p>
    <w:p w14:paraId="6AFD5BA1" w14:textId="77777777" w:rsidR="004118D8" w:rsidRDefault="004118D8" w:rsidP="00931092">
      <w:pPr>
        <w:pStyle w:val="Tekstpodstawowy"/>
        <w:spacing w:before="134" w:line="360" w:lineRule="auto"/>
        <w:ind w:right="25" w:firstLine="426"/>
        <w:jc w:val="both"/>
        <w:rPr>
          <w:rFonts w:asciiTheme="minorHAnsi" w:hAnsiTheme="minorHAnsi"/>
          <w:sz w:val="22"/>
          <w:szCs w:val="22"/>
        </w:rPr>
      </w:pPr>
    </w:p>
    <w:p w14:paraId="14B11B0D" w14:textId="77777777" w:rsidR="004118D8" w:rsidRDefault="004118D8" w:rsidP="00931092">
      <w:pPr>
        <w:pStyle w:val="Tekstpodstawowy"/>
        <w:spacing w:before="134" w:line="360" w:lineRule="auto"/>
        <w:ind w:right="25" w:firstLine="426"/>
        <w:jc w:val="both"/>
        <w:rPr>
          <w:rFonts w:asciiTheme="minorHAnsi" w:hAnsiTheme="minorHAnsi"/>
          <w:sz w:val="22"/>
          <w:szCs w:val="22"/>
        </w:rPr>
      </w:pPr>
    </w:p>
    <w:p w14:paraId="69677EA3" w14:textId="77777777" w:rsidR="004118D8" w:rsidRDefault="004118D8" w:rsidP="00931092">
      <w:pPr>
        <w:pStyle w:val="Tekstpodstawowy"/>
        <w:spacing w:before="134" w:line="360" w:lineRule="auto"/>
        <w:ind w:right="25" w:firstLine="426"/>
        <w:jc w:val="both"/>
        <w:rPr>
          <w:rFonts w:asciiTheme="minorHAnsi" w:hAnsiTheme="minorHAnsi"/>
          <w:sz w:val="22"/>
          <w:szCs w:val="22"/>
        </w:rPr>
      </w:pPr>
    </w:p>
    <w:p w14:paraId="427226E8" w14:textId="77777777" w:rsidR="004118D8" w:rsidRDefault="004118D8" w:rsidP="00931092">
      <w:pPr>
        <w:pStyle w:val="Tekstpodstawowy"/>
        <w:spacing w:before="134" w:line="360" w:lineRule="auto"/>
        <w:ind w:right="25" w:firstLine="426"/>
        <w:jc w:val="both"/>
        <w:rPr>
          <w:rFonts w:asciiTheme="minorHAnsi" w:hAnsiTheme="minorHAnsi"/>
          <w:sz w:val="22"/>
          <w:szCs w:val="22"/>
        </w:rPr>
      </w:pPr>
    </w:p>
    <w:p w14:paraId="304B5724" w14:textId="77777777" w:rsidR="004118D8" w:rsidRDefault="004118D8" w:rsidP="00931092">
      <w:pPr>
        <w:pStyle w:val="Tekstpodstawowy"/>
        <w:spacing w:before="134" w:line="360" w:lineRule="auto"/>
        <w:ind w:right="25" w:firstLine="426"/>
        <w:jc w:val="both"/>
        <w:rPr>
          <w:rFonts w:asciiTheme="minorHAnsi" w:hAnsiTheme="minorHAnsi"/>
          <w:sz w:val="22"/>
          <w:szCs w:val="22"/>
        </w:rPr>
      </w:pPr>
    </w:p>
    <w:p w14:paraId="555AD725" w14:textId="77777777" w:rsidR="004118D8" w:rsidRDefault="004118D8" w:rsidP="00931092">
      <w:pPr>
        <w:pStyle w:val="Tekstpodstawowy"/>
        <w:spacing w:before="134" w:line="360" w:lineRule="auto"/>
        <w:ind w:right="25" w:firstLine="426"/>
        <w:jc w:val="both"/>
        <w:rPr>
          <w:rFonts w:asciiTheme="minorHAnsi" w:hAnsiTheme="minorHAnsi"/>
          <w:sz w:val="22"/>
          <w:szCs w:val="22"/>
        </w:rPr>
      </w:pPr>
    </w:p>
    <w:p w14:paraId="18FC82D5" w14:textId="77777777" w:rsidR="004118D8" w:rsidRDefault="004118D8" w:rsidP="00931092">
      <w:pPr>
        <w:pStyle w:val="Tekstpodstawowy"/>
        <w:spacing w:before="134" w:line="360" w:lineRule="auto"/>
        <w:ind w:right="25" w:firstLine="426"/>
        <w:jc w:val="both"/>
        <w:rPr>
          <w:rFonts w:asciiTheme="minorHAnsi" w:hAnsiTheme="minorHAnsi"/>
          <w:sz w:val="22"/>
          <w:szCs w:val="22"/>
        </w:rPr>
      </w:pPr>
    </w:p>
    <w:p w14:paraId="0EE457A1" w14:textId="4389FE36" w:rsidR="00931092" w:rsidRPr="00931092" w:rsidRDefault="00931092" w:rsidP="00931092">
      <w:pPr>
        <w:pStyle w:val="Tekstpodstawowy"/>
        <w:spacing w:after="0" w:line="360" w:lineRule="auto"/>
        <w:ind w:right="272"/>
        <w:rPr>
          <w:rFonts w:asciiTheme="minorHAnsi" w:hAnsiTheme="minorHAnsi" w:cstheme="minorHAnsi"/>
          <w:sz w:val="22"/>
          <w:szCs w:val="22"/>
        </w:rPr>
      </w:pPr>
      <w:bookmarkStart w:id="106" w:name="_Toc97811183"/>
      <w:r w:rsidRPr="00E75750">
        <w:rPr>
          <w:rFonts w:asciiTheme="minorHAnsi" w:hAnsiTheme="minorHAnsi" w:cs="Calibri"/>
          <w:b/>
          <w:bCs/>
          <w:sz w:val="22"/>
          <w:szCs w:val="22"/>
        </w:rPr>
        <w:lastRenderedPageBreak/>
        <w:t xml:space="preserve">Tabela </w:t>
      </w:r>
      <w:r w:rsidRPr="00E75750">
        <w:rPr>
          <w:rFonts w:asciiTheme="minorHAnsi" w:hAnsiTheme="minorHAnsi" w:cs="Calibri"/>
          <w:b/>
          <w:bCs/>
          <w:sz w:val="22"/>
          <w:szCs w:val="22"/>
        </w:rPr>
        <w:fldChar w:fldCharType="begin"/>
      </w:r>
      <w:r w:rsidRPr="00E75750">
        <w:rPr>
          <w:rFonts w:asciiTheme="minorHAnsi" w:hAnsiTheme="minorHAnsi" w:cs="Calibri"/>
          <w:b/>
          <w:bCs/>
          <w:sz w:val="22"/>
          <w:szCs w:val="22"/>
        </w:rPr>
        <w:instrText xml:space="preserve"> SEQ Tabela \* ARABIC </w:instrText>
      </w:r>
      <w:r w:rsidRPr="00E75750">
        <w:rPr>
          <w:rFonts w:asciiTheme="minorHAnsi" w:hAnsiTheme="minorHAnsi" w:cs="Calibri"/>
          <w:b/>
          <w:bCs/>
          <w:sz w:val="22"/>
          <w:szCs w:val="22"/>
        </w:rPr>
        <w:fldChar w:fldCharType="separate"/>
      </w:r>
      <w:r w:rsidR="00BD1D44">
        <w:rPr>
          <w:rFonts w:asciiTheme="minorHAnsi" w:hAnsiTheme="minorHAnsi" w:cs="Calibri"/>
          <w:b/>
          <w:bCs/>
          <w:noProof/>
          <w:sz w:val="22"/>
          <w:szCs w:val="22"/>
        </w:rPr>
        <w:t>24</w:t>
      </w:r>
      <w:r w:rsidRPr="00E75750">
        <w:rPr>
          <w:rFonts w:asciiTheme="minorHAnsi" w:hAnsiTheme="minorHAnsi" w:cs="Calibri"/>
          <w:b/>
          <w:bCs/>
          <w:sz w:val="22"/>
          <w:szCs w:val="22"/>
        </w:rPr>
        <w:fldChar w:fldCharType="end"/>
      </w:r>
      <w:r w:rsidRPr="00E75750">
        <w:rPr>
          <w:rFonts w:asciiTheme="minorHAnsi" w:hAnsiTheme="minorHAnsi" w:cs="Calibri"/>
          <w:b/>
          <w:bCs/>
          <w:sz w:val="22"/>
          <w:szCs w:val="22"/>
        </w:rPr>
        <w:t xml:space="preserve"> </w:t>
      </w:r>
      <w:r w:rsidRPr="00931092">
        <w:rPr>
          <w:rFonts w:asciiTheme="minorHAnsi" w:hAnsiTheme="minorHAnsi" w:cs="Calibri"/>
          <w:b/>
          <w:bCs/>
          <w:sz w:val="22"/>
          <w:szCs w:val="22"/>
        </w:rPr>
        <w:t>Porównanie kosztów ogrzewania domu jednorodzinnego przy zastosowaniu różnych źródeł energii</w:t>
      </w:r>
      <w:bookmarkEnd w:id="106"/>
    </w:p>
    <w:tbl>
      <w:tblPr>
        <w:tblW w:w="10465" w:type="dxa"/>
        <w:jc w:val="center"/>
        <w:tblBorders>
          <w:top w:val="triple" w:sz="4" w:space="0" w:color="FFFFFF"/>
          <w:left w:val="triple" w:sz="4" w:space="0" w:color="FFFFFF"/>
          <w:bottom w:val="triple" w:sz="4" w:space="0" w:color="FFFFFF"/>
          <w:right w:val="triple" w:sz="4" w:space="0" w:color="FFFFFF"/>
          <w:insideH w:val="triple" w:sz="4" w:space="0" w:color="FFFFFF"/>
          <w:insideV w:val="triple" w:sz="4" w:space="0" w:color="FFFFFF"/>
        </w:tblBorders>
        <w:tblLook w:val="04A0" w:firstRow="1" w:lastRow="0" w:firstColumn="1" w:lastColumn="0" w:noHBand="0" w:noVBand="1"/>
      </w:tblPr>
      <w:tblGrid>
        <w:gridCol w:w="2509"/>
        <w:gridCol w:w="1010"/>
        <w:gridCol w:w="1793"/>
        <w:gridCol w:w="1038"/>
        <w:gridCol w:w="2130"/>
        <w:gridCol w:w="1985"/>
      </w:tblGrid>
      <w:tr w:rsidR="00DD2255" w:rsidRPr="006639A1" w14:paraId="0E0D0532" w14:textId="0F16985E" w:rsidTr="004118D8">
        <w:trPr>
          <w:jc w:val="center"/>
        </w:trPr>
        <w:tc>
          <w:tcPr>
            <w:tcW w:w="2509" w:type="dxa"/>
            <w:shd w:val="clear" w:color="auto" w:fill="538135"/>
          </w:tcPr>
          <w:p w14:paraId="6245F3A2" w14:textId="320ECDFB" w:rsidR="00DD2255" w:rsidRPr="006639A1" w:rsidRDefault="00DD2255" w:rsidP="0058280A">
            <w:pPr>
              <w:spacing w:before="80" w:after="80" w:line="360" w:lineRule="auto"/>
              <w:jc w:val="center"/>
              <w:rPr>
                <w:rFonts w:asciiTheme="minorHAnsi" w:hAnsiTheme="minorHAnsi" w:cs="Calibri"/>
                <w:b/>
                <w:color w:val="FFFFFF"/>
              </w:rPr>
            </w:pPr>
            <w:r w:rsidRPr="006639A1">
              <w:rPr>
                <w:rFonts w:asciiTheme="minorHAnsi" w:hAnsiTheme="minorHAnsi" w:cs="Calibri"/>
                <w:b/>
                <w:color w:val="FFFFFF"/>
              </w:rPr>
              <w:t>Rodzaj paliwa</w:t>
            </w:r>
          </w:p>
        </w:tc>
        <w:tc>
          <w:tcPr>
            <w:tcW w:w="1010" w:type="dxa"/>
            <w:shd w:val="clear" w:color="auto" w:fill="538135"/>
          </w:tcPr>
          <w:p w14:paraId="30A065E5" w14:textId="24806967" w:rsidR="00DD2255" w:rsidRPr="006639A1" w:rsidRDefault="00DD2255" w:rsidP="0058280A">
            <w:pPr>
              <w:spacing w:before="80" w:after="80" w:line="360" w:lineRule="auto"/>
              <w:jc w:val="center"/>
              <w:rPr>
                <w:rFonts w:asciiTheme="minorHAnsi" w:hAnsiTheme="minorHAnsi" w:cs="Calibri"/>
                <w:b/>
                <w:color w:val="FFFFFF"/>
              </w:rPr>
            </w:pPr>
            <w:r w:rsidRPr="006639A1">
              <w:rPr>
                <w:rFonts w:asciiTheme="minorHAnsi" w:hAnsiTheme="minorHAnsi" w:cs="Calibri"/>
                <w:b/>
                <w:color w:val="FFFFFF"/>
              </w:rPr>
              <w:t>Wartość opałowa</w:t>
            </w:r>
          </w:p>
        </w:tc>
        <w:tc>
          <w:tcPr>
            <w:tcW w:w="1793" w:type="dxa"/>
            <w:shd w:val="clear" w:color="auto" w:fill="538135"/>
          </w:tcPr>
          <w:p w14:paraId="3C6F1B9E" w14:textId="027FA334" w:rsidR="00DD2255" w:rsidRPr="006639A1" w:rsidRDefault="00DD2255" w:rsidP="0058280A">
            <w:pPr>
              <w:spacing w:before="80" w:after="80" w:line="360" w:lineRule="auto"/>
              <w:jc w:val="center"/>
              <w:rPr>
                <w:rFonts w:asciiTheme="minorHAnsi" w:hAnsiTheme="minorHAnsi" w:cs="Calibri"/>
                <w:b/>
                <w:color w:val="FFFFFF"/>
              </w:rPr>
            </w:pPr>
            <w:r w:rsidRPr="006639A1">
              <w:rPr>
                <w:rFonts w:asciiTheme="minorHAnsi" w:hAnsiTheme="minorHAnsi" w:cs="Calibri"/>
                <w:b/>
                <w:color w:val="FFFFFF"/>
              </w:rPr>
              <w:t>Cena brutto jednostki</w:t>
            </w:r>
          </w:p>
        </w:tc>
        <w:tc>
          <w:tcPr>
            <w:tcW w:w="1038" w:type="dxa"/>
            <w:shd w:val="clear" w:color="auto" w:fill="538135"/>
          </w:tcPr>
          <w:p w14:paraId="1471C614" w14:textId="62965606" w:rsidR="00DD2255" w:rsidRPr="006639A1" w:rsidRDefault="00DD2255" w:rsidP="0058280A">
            <w:pPr>
              <w:spacing w:before="80" w:after="80" w:line="360" w:lineRule="auto"/>
              <w:jc w:val="center"/>
              <w:rPr>
                <w:rFonts w:asciiTheme="minorHAnsi" w:hAnsiTheme="minorHAnsi" w:cs="Calibri"/>
                <w:b/>
                <w:color w:val="FFFFFF"/>
              </w:rPr>
            </w:pPr>
            <w:r w:rsidRPr="006639A1">
              <w:rPr>
                <w:rFonts w:asciiTheme="minorHAnsi" w:hAnsiTheme="minorHAnsi" w:cs="Calibri"/>
                <w:b/>
                <w:color w:val="FFFFFF"/>
              </w:rPr>
              <w:t>Cena za 1 kWh</w:t>
            </w:r>
          </w:p>
        </w:tc>
        <w:tc>
          <w:tcPr>
            <w:tcW w:w="2130" w:type="dxa"/>
            <w:shd w:val="clear" w:color="auto" w:fill="538135"/>
          </w:tcPr>
          <w:p w14:paraId="6BC8B678" w14:textId="79623451" w:rsidR="00DD2255" w:rsidRPr="006639A1" w:rsidRDefault="00DD2255" w:rsidP="0058280A">
            <w:pPr>
              <w:spacing w:before="80" w:after="80" w:line="360" w:lineRule="auto"/>
              <w:jc w:val="center"/>
              <w:rPr>
                <w:rFonts w:asciiTheme="minorHAnsi" w:hAnsiTheme="minorHAnsi" w:cs="Calibri"/>
                <w:b/>
                <w:color w:val="FFFFFF"/>
              </w:rPr>
            </w:pPr>
            <w:r w:rsidRPr="006639A1">
              <w:rPr>
                <w:rFonts w:asciiTheme="minorHAnsi" w:hAnsiTheme="minorHAnsi" w:cs="Calibri"/>
                <w:b/>
                <w:color w:val="FFFFFF"/>
              </w:rPr>
              <w:t>Sprawność urządzenia [%]</w:t>
            </w:r>
          </w:p>
        </w:tc>
        <w:tc>
          <w:tcPr>
            <w:tcW w:w="1985" w:type="dxa"/>
            <w:shd w:val="clear" w:color="auto" w:fill="538135"/>
          </w:tcPr>
          <w:p w14:paraId="70E00704" w14:textId="54D5FACD" w:rsidR="00DD2255" w:rsidRPr="006639A1" w:rsidRDefault="00DD2255" w:rsidP="0058280A">
            <w:pPr>
              <w:spacing w:before="80" w:after="80" w:line="360" w:lineRule="auto"/>
              <w:jc w:val="center"/>
              <w:rPr>
                <w:rFonts w:asciiTheme="minorHAnsi" w:hAnsiTheme="minorHAnsi" w:cs="Calibri"/>
                <w:b/>
                <w:color w:val="FFFFFF"/>
              </w:rPr>
            </w:pPr>
            <w:r w:rsidRPr="006639A1">
              <w:rPr>
                <w:rFonts w:asciiTheme="minorHAnsi" w:hAnsiTheme="minorHAnsi" w:cs="Calibri"/>
                <w:b/>
                <w:color w:val="FFFFFF"/>
              </w:rPr>
              <w:t>Koszt uzyskanego</w:t>
            </w:r>
            <w:r w:rsidRPr="006639A1">
              <w:rPr>
                <w:rFonts w:asciiTheme="minorHAnsi" w:hAnsiTheme="minorHAnsi" w:cs="Calibri"/>
                <w:b/>
                <w:color w:val="FFFFFF"/>
              </w:rPr>
              <w:br/>
              <w:t xml:space="preserve"> 1 kWh</w:t>
            </w:r>
          </w:p>
        </w:tc>
      </w:tr>
      <w:tr w:rsidR="00DD2255" w:rsidRPr="006639A1" w14:paraId="0D3CC799" w14:textId="5D7A1F7C" w:rsidTr="004118D8">
        <w:trPr>
          <w:jc w:val="center"/>
        </w:trPr>
        <w:tc>
          <w:tcPr>
            <w:tcW w:w="2509" w:type="dxa"/>
            <w:shd w:val="clear" w:color="auto" w:fill="E2EFD9"/>
          </w:tcPr>
          <w:p w14:paraId="248CFC59" w14:textId="77F2E07D" w:rsidR="00DD2255" w:rsidRPr="006639A1" w:rsidRDefault="00DD2255" w:rsidP="0058280A">
            <w:pPr>
              <w:spacing w:before="80" w:after="80" w:line="360" w:lineRule="auto"/>
              <w:jc w:val="center"/>
              <w:rPr>
                <w:rFonts w:asciiTheme="minorHAnsi" w:hAnsiTheme="minorHAnsi" w:cs="Calibri"/>
              </w:rPr>
            </w:pPr>
            <w:r w:rsidRPr="006639A1">
              <w:rPr>
                <w:rFonts w:asciiTheme="minorHAnsi" w:hAnsiTheme="minorHAnsi"/>
              </w:rPr>
              <w:t>Gaz ziemny GZ 50 taryfa W3</w:t>
            </w:r>
          </w:p>
        </w:tc>
        <w:tc>
          <w:tcPr>
            <w:tcW w:w="1010" w:type="dxa"/>
            <w:shd w:val="clear" w:color="auto" w:fill="E2EFD9"/>
          </w:tcPr>
          <w:p w14:paraId="4FB9AA1D" w14:textId="1B86C9CE" w:rsidR="00DD2255" w:rsidRPr="006639A1" w:rsidRDefault="00DD2255" w:rsidP="0058280A">
            <w:pPr>
              <w:spacing w:before="80" w:after="80" w:line="360" w:lineRule="auto"/>
              <w:jc w:val="center"/>
              <w:rPr>
                <w:rFonts w:asciiTheme="minorHAnsi" w:hAnsiTheme="minorHAnsi" w:cs="Calibri"/>
                <w:vertAlign w:val="superscript"/>
              </w:rPr>
            </w:pPr>
            <w:r w:rsidRPr="006639A1">
              <w:rPr>
                <w:rFonts w:asciiTheme="minorHAnsi" w:hAnsiTheme="minorHAnsi"/>
              </w:rPr>
              <w:t>10,97 kWh / m</w:t>
            </w:r>
            <w:r w:rsidRPr="006639A1">
              <w:rPr>
                <w:rFonts w:asciiTheme="minorHAnsi" w:hAnsiTheme="minorHAnsi"/>
                <w:vertAlign w:val="superscript"/>
              </w:rPr>
              <w:t>3</w:t>
            </w:r>
          </w:p>
        </w:tc>
        <w:tc>
          <w:tcPr>
            <w:tcW w:w="1793" w:type="dxa"/>
            <w:shd w:val="clear" w:color="auto" w:fill="E2EFD9"/>
          </w:tcPr>
          <w:p w14:paraId="7FE4129C" w14:textId="0B53CD6C" w:rsidR="00DD2255" w:rsidRPr="006639A1" w:rsidRDefault="00DD2255" w:rsidP="0058280A">
            <w:pPr>
              <w:spacing w:before="80" w:after="80" w:line="360" w:lineRule="auto"/>
              <w:jc w:val="center"/>
              <w:rPr>
                <w:rFonts w:asciiTheme="minorHAnsi" w:hAnsiTheme="minorHAnsi"/>
              </w:rPr>
            </w:pPr>
            <w:r w:rsidRPr="006639A1">
              <w:rPr>
                <w:rFonts w:asciiTheme="minorHAnsi" w:hAnsiTheme="minorHAnsi"/>
              </w:rPr>
              <w:t>2,50</w:t>
            </w:r>
          </w:p>
        </w:tc>
        <w:tc>
          <w:tcPr>
            <w:tcW w:w="1038" w:type="dxa"/>
            <w:shd w:val="clear" w:color="auto" w:fill="E2EFD9"/>
          </w:tcPr>
          <w:p w14:paraId="20BFF4D3" w14:textId="34F6371F" w:rsidR="00DD2255" w:rsidRPr="006639A1" w:rsidRDefault="00DD2255" w:rsidP="0058280A">
            <w:pPr>
              <w:spacing w:before="80" w:after="80" w:line="360" w:lineRule="auto"/>
              <w:jc w:val="center"/>
              <w:rPr>
                <w:rFonts w:asciiTheme="minorHAnsi" w:hAnsiTheme="minorHAnsi" w:cs="Calibri"/>
              </w:rPr>
            </w:pPr>
            <w:r w:rsidRPr="006639A1">
              <w:rPr>
                <w:rFonts w:asciiTheme="minorHAnsi" w:hAnsiTheme="minorHAnsi"/>
              </w:rPr>
              <w:t>0,25</w:t>
            </w:r>
          </w:p>
        </w:tc>
        <w:tc>
          <w:tcPr>
            <w:tcW w:w="2130" w:type="dxa"/>
            <w:shd w:val="clear" w:color="auto" w:fill="E2EFD9"/>
          </w:tcPr>
          <w:p w14:paraId="7F2017C4" w14:textId="2EB026DD" w:rsidR="00DD2255" w:rsidRPr="006639A1" w:rsidRDefault="00DD2255" w:rsidP="0058280A">
            <w:pPr>
              <w:spacing w:before="80" w:after="80" w:line="360" w:lineRule="auto"/>
              <w:jc w:val="center"/>
              <w:rPr>
                <w:rFonts w:asciiTheme="minorHAnsi" w:hAnsiTheme="minorHAnsi" w:cs="Calibri"/>
              </w:rPr>
            </w:pPr>
            <w:r w:rsidRPr="006639A1">
              <w:rPr>
                <w:rFonts w:asciiTheme="minorHAnsi" w:hAnsiTheme="minorHAnsi"/>
              </w:rPr>
              <w:t xml:space="preserve">105 </w:t>
            </w:r>
          </w:p>
        </w:tc>
        <w:tc>
          <w:tcPr>
            <w:tcW w:w="1985" w:type="dxa"/>
            <w:shd w:val="clear" w:color="auto" w:fill="E2EFD9"/>
          </w:tcPr>
          <w:p w14:paraId="3116BBC7" w14:textId="67020955" w:rsidR="00DD2255" w:rsidRPr="006639A1" w:rsidRDefault="00DD2255" w:rsidP="0058280A">
            <w:pPr>
              <w:spacing w:before="80" w:after="80" w:line="360" w:lineRule="auto"/>
              <w:jc w:val="center"/>
              <w:rPr>
                <w:rFonts w:asciiTheme="minorHAnsi" w:hAnsiTheme="minorHAnsi"/>
              </w:rPr>
            </w:pPr>
            <w:r w:rsidRPr="006639A1">
              <w:rPr>
                <w:rFonts w:asciiTheme="minorHAnsi" w:hAnsiTheme="minorHAnsi"/>
              </w:rPr>
              <w:t>0,23</w:t>
            </w:r>
          </w:p>
        </w:tc>
      </w:tr>
      <w:tr w:rsidR="00DD2255" w:rsidRPr="006639A1" w14:paraId="7BA771D6" w14:textId="502E9211" w:rsidTr="004118D8">
        <w:trPr>
          <w:jc w:val="center"/>
        </w:trPr>
        <w:tc>
          <w:tcPr>
            <w:tcW w:w="2509" w:type="dxa"/>
            <w:shd w:val="clear" w:color="auto" w:fill="E2EFD9"/>
          </w:tcPr>
          <w:p w14:paraId="6FC1E2C4" w14:textId="6CD4F7A0" w:rsidR="00DD2255" w:rsidRPr="006639A1" w:rsidRDefault="00DD2255" w:rsidP="0058280A">
            <w:pPr>
              <w:spacing w:before="80" w:after="80" w:line="360" w:lineRule="auto"/>
              <w:jc w:val="center"/>
              <w:rPr>
                <w:rFonts w:asciiTheme="minorHAnsi" w:hAnsiTheme="minorHAnsi" w:cs="Calibri"/>
              </w:rPr>
            </w:pPr>
            <w:r w:rsidRPr="006639A1">
              <w:rPr>
                <w:rFonts w:asciiTheme="minorHAnsi" w:hAnsiTheme="minorHAnsi"/>
                <w:w w:val="99"/>
              </w:rPr>
              <w:t>Gaz płynny propan-butan</w:t>
            </w:r>
          </w:p>
        </w:tc>
        <w:tc>
          <w:tcPr>
            <w:tcW w:w="1010" w:type="dxa"/>
            <w:shd w:val="clear" w:color="auto" w:fill="E2EFD9"/>
          </w:tcPr>
          <w:p w14:paraId="7C255D27" w14:textId="4B977CF8" w:rsidR="00DD2255" w:rsidRPr="006639A1" w:rsidRDefault="00DD2255" w:rsidP="0058280A">
            <w:pPr>
              <w:spacing w:before="80" w:after="80" w:line="360" w:lineRule="auto"/>
              <w:jc w:val="center"/>
              <w:rPr>
                <w:rFonts w:asciiTheme="minorHAnsi" w:hAnsiTheme="minorHAnsi" w:cs="Calibri"/>
                <w:vertAlign w:val="superscript"/>
              </w:rPr>
            </w:pPr>
            <w:r w:rsidRPr="006639A1">
              <w:rPr>
                <w:rFonts w:asciiTheme="minorHAnsi" w:hAnsiTheme="minorHAnsi"/>
                <w:w w:val="95"/>
              </w:rPr>
              <w:t>27,3 kWh/m</w:t>
            </w:r>
            <w:r w:rsidRPr="006639A1">
              <w:rPr>
                <w:rFonts w:asciiTheme="minorHAnsi" w:hAnsiTheme="minorHAnsi"/>
                <w:w w:val="95"/>
                <w:vertAlign w:val="superscript"/>
              </w:rPr>
              <w:t>3</w:t>
            </w:r>
          </w:p>
        </w:tc>
        <w:tc>
          <w:tcPr>
            <w:tcW w:w="1793" w:type="dxa"/>
            <w:shd w:val="clear" w:color="auto" w:fill="E2EFD9"/>
          </w:tcPr>
          <w:p w14:paraId="1472029C" w14:textId="37AA4B48" w:rsidR="00DD2255" w:rsidRPr="006639A1" w:rsidRDefault="00DD2255" w:rsidP="0058280A">
            <w:pPr>
              <w:spacing w:before="80" w:after="80" w:line="360" w:lineRule="auto"/>
              <w:jc w:val="center"/>
              <w:rPr>
                <w:rFonts w:asciiTheme="minorHAnsi" w:hAnsiTheme="minorHAnsi"/>
              </w:rPr>
            </w:pPr>
            <w:r w:rsidRPr="006639A1">
              <w:rPr>
                <w:rFonts w:asciiTheme="minorHAnsi" w:hAnsiTheme="minorHAnsi"/>
              </w:rPr>
              <w:t>6,96</w:t>
            </w:r>
          </w:p>
        </w:tc>
        <w:tc>
          <w:tcPr>
            <w:tcW w:w="1038" w:type="dxa"/>
            <w:shd w:val="clear" w:color="auto" w:fill="E2EFD9"/>
          </w:tcPr>
          <w:p w14:paraId="4073AD5C" w14:textId="49208B9D" w:rsidR="00DD2255" w:rsidRPr="006639A1" w:rsidRDefault="00DD2255" w:rsidP="0058280A">
            <w:pPr>
              <w:spacing w:before="80" w:after="80" w:line="360" w:lineRule="auto"/>
              <w:jc w:val="center"/>
              <w:rPr>
                <w:rFonts w:asciiTheme="minorHAnsi" w:hAnsiTheme="minorHAnsi" w:cs="Calibri"/>
              </w:rPr>
            </w:pPr>
            <w:r w:rsidRPr="006639A1">
              <w:rPr>
                <w:rFonts w:asciiTheme="minorHAnsi" w:hAnsiTheme="minorHAnsi"/>
              </w:rPr>
              <w:t>0,25</w:t>
            </w:r>
          </w:p>
        </w:tc>
        <w:tc>
          <w:tcPr>
            <w:tcW w:w="2130" w:type="dxa"/>
            <w:shd w:val="clear" w:color="auto" w:fill="E2EFD9"/>
          </w:tcPr>
          <w:p w14:paraId="30CE7691" w14:textId="04E6F34F" w:rsidR="00DD2255" w:rsidRPr="006639A1" w:rsidRDefault="00DD2255" w:rsidP="0058280A">
            <w:pPr>
              <w:spacing w:before="80" w:after="80" w:line="360" w:lineRule="auto"/>
              <w:jc w:val="center"/>
              <w:rPr>
                <w:rFonts w:asciiTheme="minorHAnsi" w:hAnsiTheme="minorHAnsi" w:cs="Calibri"/>
              </w:rPr>
            </w:pPr>
            <w:r w:rsidRPr="006639A1">
              <w:rPr>
                <w:rFonts w:asciiTheme="minorHAnsi" w:hAnsiTheme="minorHAnsi"/>
              </w:rPr>
              <w:t>98</w:t>
            </w:r>
          </w:p>
        </w:tc>
        <w:tc>
          <w:tcPr>
            <w:tcW w:w="1985" w:type="dxa"/>
            <w:shd w:val="clear" w:color="auto" w:fill="E2EFD9"/>
          </w:tcPr>
          <w:p w14:paraId="25A668AC" w14:textId="51B2ACED" w:rsidR="00DD2255" w:rsidRPr="006639A1" w:rsidRDefault="00DD2255" w:rsidP="0058280A">
            <w:pPr>
              <w:spacing w:before="80" w:after="80" w:line="360" w:lineRule="auto"/>
              <w:jc w:val="center"/>
              <w:rPr>
                <w:rFonts w:asciiTheme="minorHAnsi" w:hAnsiTheme="minorHAnsi"/>
              </w:rPr>
            </w:pPr>
            <w:r w:rsidRPr="006639A1">
              <w:rPr>
                <w:rFonts w:asciiTheme="minorHAnsi" w:hAnsiTheme="minorHAnsi"/>
              </w:rPr>
              <w:t>0,26</w:t>
            </w:r>
          </w:p>
        </w:tc>
      </w:tr>
      <w:tr w:rsidR="00DD2255" w:rsidRPr="006639A1" w14:paraId="20E5DF41" w14:textId="7C0A67CC" w:rsidTr="004118D8">
        <w:trPr>
          <w:jc w:val="center"/>
        </w:trPr>
        <w:tc>
          <w:tcPr>
            <w:tcW w:w="2509" w:type="dxa"/>
            <w:shd w:val="clear" w:color="auto" w:fill="E2EFD9"/>
          </w:tcPr>
          <w:p w14:paraId="61C724CA" w14:textId="67587552" w:rsidR="00DD2255" w:rsidRPr="006639A1" w:rsidRDefault="00DD2255" w:rsidP="0058280A">
            <w:pPr>
              <w:spacing w:before="80" w:after="80" w:line="360" w:lineRule="auto"/>
              <w:jc w:val="center"/>
              <w:rPr>
                <w:rFonts w:asciiTheme="minorHAnsi" w:hAnsiTheme="minorHAnsi" w:cs="Calibri"/>
              </w:rPr>
            </w:pPr>
            <w:r w:rsidRPr="006639A1">
              <w:rPr>
                <w:rFonts w:asciiTheme="minorHAnsi" w:hAnsiTheme="minorHAnsi"/>
                <w:w w:val="99"/>
              </w:rPr>
              <w:t xml:space="preserve">Olej opałowy </w:t>
            </w:r>
            <w:proofErr w:type="spellStart"/>
            <w:r w:rsidRPr="006639A1">
              <w:rPr>
                <w:rFonts w:asciiTheme="minorHAnsi" w:hAnsiTheme="minorHAnsi"/>
                <w:w w:val="99"/>
              </w:rPr>
              <w:t>Ecoterm</w:t>
            </w:r>
            <w:proofErr w:type="spellEnd"/>
            <w:r w:rsidRPr="006639A1">
              <w:rPr>
                <w:rFonts w:asciiTheme="minorHAnsi" w:hAnsiTheme="minorHAnsi"/>
                <w:w w:val="99"/>
              </w:rPr>
              <w:t xml:space="preserve"> Plus</w:t>
            </w:r>
          </w:p>
        </w:tc>
        <w:tc>
          <w:tcPr>
            <w:tcW w:w="1010" w:type="dxa"/>
            <w:shd w:val="clear" w:color="auto" w:fill="E2EFD9"/>
          </w:tcPr>
          <w:p w14:paraId="2FDB3193" w14:textId="34334BC9" w:rsidR="00DD2255" w:rsidRPr="006639A1" w:rsidRDefault="00DD2255" w:rsidP="0058280A">
            <w:pPr>
              <w:spacing w:before="80" w:after="80" w:line="360" w:lineRule="auto"/>
              <w:jc w:val="center"/>
              <w:rPr>
                <w:rFonts w:asciiTheme="minorHAnsi" w:hAnsiTheme="minorHAnsi" w:cs="Calibri"/>
              </w:rPr>
            </w:pPr>
            <w:r w:rsidRPr="006639A1">
              <w:rPr>
                <w:rFonts w:asciiTheme="minorHAnsi" w:hAnsiTheme="minorHAnsi"/>
              </w:rPr>
              <w:t>10 kWh/ dm</w:t>
            </w:r>
            <w:r w:rsidRPr="006639A1">
              <w:rPr>
                <w:rFonts w:asciiTheme="minorHAnsi" w:hAnsiTheme="minorHAnsi"/>
                <w:vertAlign w:val="superscript"/>
              </w:rPr>
              <w:t>3</w:t>
            </w:r>
          </w:p>
        </w:tc>
        <w:tc>
          <w:tcPr>
            <w:tcW w:w="1793" w:type="dxa"/>
            <w:shd w:val="clear" w:color="auto" w:fill="E2EFD9"/>
          </w:tcPr>
          <w:p w14:paraId="0CF4AD82" w14:textId="49433ADB" w:rsidR="00DD2255" w:rsidRPr="006639A1" w:rsidRDefault="00DD2255" w:rsidP="0058280A">
            <w:pPr>
              <w:spacing w:before="80" w:after="80" w:line="360" w:lineRule="auto"/>
              <w:jc w:val="center"/>
              <w:rPr>
                <w:rFonts w:asciiTheme="minorHAnsi" w:hAnsiTheme="minorHAnsi"/>
              </w:rPr>
            </w:pPr>
            <w:r w:rsidRPr="006639A1">
              <w:rPr>
                <w:rFonts w:asciiTheme="minorHAnsi" w:hAnsiTheme="minorHAnsi"/>
              </w:rPr>
              <w:t>2,45</w:t>
            </w:r>
          </w:p>
        </w:tc>
        <w:tc>
          <w:tcPr>
            <w:tcW w:w="1038" w:type="dxa"/>
            <w:shd w:val="clear" w:color="auto" w:fill="E2EFD9"/>
          </w:tcPr>
          <w:p w14:paraId="0709A63A" w14:textId="16D0B6F7" w:rsidR="00DD2255" w:rsidRPr="006639A1" w:rsidRDefault="00DD2255" w:rsidP="0058280A">
            <w:pPr>
              <w:spacing w:before="80" w:after="80" w:line="360" w:lineRule="auto"/>
              <w:jc w:val="center"/>
              <w:rPr>
                <w:rFonts w:asciiTheme="minorHAnsi" w:hAnsiTheme="minorHAnsi" w:cs="Calibri"/>
              </w:rPr>
            </w:pPr>
            <w:r w:rsidRPr="006639A1">
              <w:rPr>
                <w:rFonts w:asciiTheme="minorHAnsi" w:hAnsiTheme="minorHAnsi"/>
              </w:rPr>
              <w:t>0,24</w:t>
            </w:r>
          </w:p>
        </w:tc>
        <w:tc>
          <w:tcPr>
            <w:tcW w:w="2130" w:type="dxa"/>
            <w:shd w:val="clear" w:color="auto" w:fill="E2EFD9"/>
          </w:tcPr>
          <w:p w14:paraId="183AC009" w14:textId="2D80AC55" w:rsidR="00DD2255" w:rsidRPr="006639A1" w:rsidRDefault="00DD2255" w:rsidP="0058280A">
            <w:pPr>
              <w:spacing w:before="80" w:after="80" w:line="360" w:lineRule="auto"/>
              <w:jc w:val="center"/>
              <w:rPr>
                <w:rFonts w:asciiTheme="minorHAnsi" w:hAnsiTheme="minorHAnsi" w:cs="Calibri"/>
              </w:rPr>
            </w:pPr>
            <w:r w:rsidRPr="006639A1">
              <w:rPr>
                <w:rFonts w:asciiTheme="minorHAnsi" w:hAnsiTheme="minorHAnsi"/>
              </w:rPr>
              <w:t xml:space="preserve">92 </w:t>
            </w:r>
          </w:p>
        </w:tc>
        <w:tc>
          <w:tcPr>
            <w:tcW w:w="1985" w:type="dxa"/>
            <w:shd w:val="clear" w:color="auto" w:fill="E2EFD9"/>
          </w:tcPr>
          <w:p w14:paraId="363CEABB" w14:textId="61C07C7E" w:rsidR="00DD2255" w:rsidRPr="006639A1" w:rsidRDefault="00DD2255" w:rsidP="0058280A">
            <w:pPr>
              <w:spacing w:before="80" w:after="80" w:line="360" w:lineRule="auto"/>
              <w:jc w:val="center"/>
              <w:rPr>
                <w:rFonts w:asciiTheme="minorHAnsi" w:hAnsiTheme="minorHAnsi"/>
              </w:rPr>
            </w:pPr>
            <w:r w:rsidRPr="006639A1">
              <w:rPr>
                <w:rFonts w:asciiTheme="minorHAnsi" w:hAnsiTheme="minorHAnsi"/>
              </w:rPr>
              <w:t>0,26</w:t>
            </w:r>
          </w:p>
        </w:tc>
      </w:tr>
      <w:tr w:rsidR="00DD2255" w:rsidRPr="006639A1" w14:paraId="17F353B9" w14:textId="5A05D7E1" w:rsidTr="004118D8">
        <w:trPr>
          <w:jc w:val="center"/>
        </w:trPr>
        <w:tc>
          <w:tcPr>
            <w:tcW w:w="2509" w:type="dxa"/>
            <w:shd w:val="clear" w:color="auto" w:fill="E2EFD9"/>
          </w:tcPr>
          <w:p w14:paraId="2DB28D1E" w14:textId="7935BAEC" w:rsidR="00DD2255" w:rsidRPr="006639A1" w:rsidRDefault="00DD2255" w:rsidP="0058280A">
            <w:pPr>
              <w:spacing w:before="80" w:after="80" w:line="360" w:lineRule="auto"/>
              <w:jc w:val="center"/>
              <w:rPr>
                <w:rFonts w:asciiTheme="minorHAnsi" w:hAnsiTheme="minorHAnsi" w:cs="Calibri"/>
              </w:rPr>
            </w:pPr>
            <w:r w:rsidRPr="006639A1">
              <w:rPr>
                <w:rFonts w:asciiTheme="minorHAnsi" w:hAnsiTheme="minorHAnsi" w:cs="Calibri"/>
              </w:rPr>
              <w:t>Węgiel kamienny orzech I gat. (popiół 6%)</w:t>
            </w:r>
          </w:p>
        </w:tc>
        <w:tc>
          <w:tcPr>
            <w:tcW w:w="1010" w:type="dxa"/>
            <w:shd w:val="clear" w:color="auto" w:fill="E2EFD9"/>
          </w:tcPr>
          <w:p w14:paraId="35DC7CD5" w14:textId="25091A65" w:rsidR="00DD2255" w:rsidRPr="006639A1" w:rsidRDefault="00DD2255" w:rsidP="0058280A">
            <w:pPr>
              <w:spacing w:before="80" w:after="80" w:line="360" w:lineRule="auto"/>
              <w:jc w:val="center"/>
              <w:rPr>
                <w:rFonts w:asciiTheme="minorHAnsi" w:hAnsiTheme="minorHAnsi" w:cs="Calibri"/>
              </w:rPr>
            </w:pPr>
            <w:r w:rsidRPr="006639A1">
              <w:rPr>
                <w:rFonts w:asciiTheme="minorHAnsi" w:hAnsiTheme="minorHAnsi"/>
              </w:rPr>
              <w:t>8 kWh/kg</w:t>
            </w:r>
          </w:p>
        </w:tc>
        <w:tc>
          <w:tcPr>
            <w:tcW w:w="1793" w:type="dxa"/>
            <w:shd w:val="clear" w:color="auto" w:fill="E2EFD9"/>
          </w:tcPr>
          <w:p w14:paraId="22333707" w14:textId="76C97FD1" w:rsidR="00DD2255" w:rsidRPr="006639A1" w:rsidRDefault="00DD2255" w:rsidP="0058280A">
            <w:pPr>
              <w:spacing w:before="80" w:after="80" w:line="360" w:lineRule="auto"/>
              <w:jc w:val="center"/>
              <w:rPr>
                <w:rFonts w:asciiTheme="minorHAnsi" w:hAnsiTheme="minorHAnsi"/>
              </w:rPr>
            </w:pPr>
            <w:r w:rsidRPr="006639A1">
              <w:rPr>
                <w:rFonts w:asciiTheme="minorHAnsi" w:hAnsiTheme="minorHAnsi"/>
              </w:rPr>
              <w:t>0,75</w:t>
            </w:r>
          </w:p>
        </w:tc>
        <w:tc>
          <w:tcPr>
            <w:tcW w:w="1038" w:type="dxa"/>
            <w:shd w:val="clear" w:color="auto" w:fill="E2EFD9"/>
          </w:tcPr>
          <w:p w14:paraId="66ADD569" w14:textId="2BD53286" w:rsidR="00DD2255" w:rsidRPr="006639A1" w:rsidRDefault="00DD2255" w:rsidP="0058280A">
            <w:pPr>
              <w:spacing w:before="80" w:after="80" w:line="360" w:lineRule="auto"/>
              <w:jc w:val="center"/>
              <w:rPr>
                <w:rFonts w:asciiTheme="minorHAnsi" w:hAnsiTheme="minorHAnsi" w:cs="Calibri"/>
              </w:rPr>
            </w:pPr>
            <w:r w:rsidRPr="006639A1">
              <w:rPr>
                <w:rFonts w:asciiTheme="minorHAnsi" w:hAnsiTheme="minorHAnsi"/>
              </w:rPr>
              <w:t>0,10</w:t>
            </w:r>
          </w:p>
        </w:tc>
        <w:tc>
          <w:tcPr>
            <w:tcW w:w="2130" w:type="dxa"/>
            <w:shd w:val="clear" w:color="auto" w:fill="E2EFD9"/>
          </w:tcPr>
          <w:p w14:paraId="35E11BC6" w14:textId="68E55011" w:rsidR="00DD2255" w:rsidRPr="006639A1" w:rsidRDefault="00DD2255" w:rsidP="0058280A">
            <w:pPr>
              <w:spacing w:before="80" w:after="80" w:line="360" w:lineRule="auto"/>
              <w:jc w:val="center"/>
              <w:rPr>
                <w:rFonts w:asciiTheme="minorHAnsi" w:hAnsiTheme="minorHAnsi" w:cs="Calibri"/>
              </w:rPr>
            </w:pPr>
            <w:r w:rsidRPr="006639A1">
              <w:rPr>
                <w:rFonts w:asciiTheme="minorHAnsi" w:hAnsiTheme="minorHAnsi"/>
              </w:rPr>
              <w:t xml:space="preserve">60 </w:t>
            </w:r>
          </w:p>
        </w:tc>
        <w:tc>
          <w:tcPr>
            <w:tcW w:w="1985" w:type="dxa"/>
            <w:shd w:val="clear" w:color="auto" w:fill="E2EFD9"/>
          </w:tcPr>
          <w:p w14:paraId="2D37CBAD" w14:textId="15E61B2B" w:rsidR="00DD2255" w:rsidRPr="006639A1" w:rsidRDefault="00DD2255" w:rsidP="0058280A">
            <w:pPr>
              <w:spacing w:before="80" w:after="80" w:line="360" w:lineRule="auto"/>
              <w:jc w:val="center"/>
              <w:rPr>
                <w:rFonts w:asciiTheme="minorHAnsi" w:hAnsiTheme="minorHAnsi"/>
              </w:rPr>
            </w:pPr>
            <w:r w:rsidRPr="006639A1">
              <w:rPr>
                <w:rFonts w:asciiTheme="minorHAnsi" w:hAnsiTheme="minorHAnsi"/>
              </w:rPr>
              <w:t>0,17</w:t>
            </w:r>
          </w:p>
        </w:tc>
      </w:tr>
      <w:tr w:rsidR="00DD2255" w:rsidRPr="006639A1" w14:paraId="5776DC95" w14:textId="508D65C4" w:rsidTr="004118D8">
        <w:trPr>
          <w:jc w:val="center"/>
        </w:trPr>
        <w:tc>
          <w:tcPr>
            <w:tcW w:w="2509" w:type="dxa"/>
            <w:shd w:val="clear" w:color="auto" w:fill="E2EFD9"/>
          </w:tcPr>
          <w:p w14:paraId="6CDF9D0C" w14:textId="70345B0A" w:rsidR="00DD2255" w:rsidRPr="006639A1" w:rsidRDefault="00DD2255" w:rsidP="0058280A">
            <w:pPr>
              <w:spacing w:before="80" w:after="80" w:line="360" w:lineRule="auto"/>
              <w:jc w:val="center"/>
              <w:rPr>
                <w:rFonts w:asciiTheme="minorHAnsi" w:hAnsiTheme="minorHAnsi" w:cs="Calibri"/>
              </w:rPr>
            </w:pPr>
            <w:r w:rsidRPr="006639A1">
              <w:rPr>
                <w:rFonts w:asciiTheme="minorHAnsi" w:hAnsiTheme="minorHAnsi"/>
                <w:w w:val="99"/>
              </w:rPr>
              <w:t>Eko groszek (popiół 4%)</w:t>
            </w:r>
          </w:p>
        </w:tc>
        <w:tc>
          <w:tcPr>
            <w:tcW w:w="1010" w:type="dxa"/>
            <w:shd w:val="clear" w:color="auto" w:fill="E2EFD9"/>
          </w:tcPr>
          <w:p w14:paraId="5998C214" w14:textId="4B4967F1" w:rsidR="00DD2255" w:rsidRPr="006639A1" w:rsidRDefault="00DD2255" w:rsidP="0058280A">
            <w:pPr>
              <w:spacing w:before="80" w:after="80" w:line="360" w:lineRule="auto"/>
              <w:jc w:val="center"/>
              <w:rPr>
                <w:rFonts w:asciiTheme="minorHAnsi" w:hAnsiTheme="minorHAnsi" w:cs="Calibri"/>
              </w:rPr>
            </w:pPr>
            <w:r w:rsidRPr="006639A1">
              <w:rPr>
                <w:rFonts w:asciiTheme="minorHAnsi" w:hAnsiTheme="minorHAnsi"/>
              </w:rPr>
              <w:t>8 kWh/kg</w:t>
            </w:r>
          </w:p>
        </w:tc>
        <w:tc>
          <w:tcPr>
            <w:tcW w:w="1793" w:type="dxa"/>
            <w:shd w:val="clear" w:color="auto" w:fill="E2EFD9"/>
          </w:tcPr>
          <w:p w14:paraId="2D8E32C8" w14:textId="4F541E89" w:rsidR="00DD2255" w:rsidRPr="006639A1" w:rsidRDefault="00DD2255" w:rsidP="0058280A">
            <w:pPr>
              <w:spacing w:before="80" w:after="80" w:line="360" w:lineRule="auto"/>
              <w:jc w:val="center"/>
              <w:rPr>
                <w:rFonts w:asciiTheme="minorHAnsi" w:hAnsiTheme="minorHAnsi"/>
              </w:rPr>
            </w:pPr>
            <w:r w:rsidRPr="006639A1">
              <w:rPr>
                <w:rFonts w:asciiTheme="minorHAnsi" w:hAnsiTheme="minorHAnsi"/>
              </w:rPr>
              <w:t>0,88</w:t>
            </w:r>
          </w:p>
        </w:tc>
        <w:tc>
          <w:tcPr>
            <w:tcW w:w="1038" w:type="dxa"/>
            <w:shd w:val="clear" w:color="auto" w:fill="E2EFD9"/>
          </w:tcPr>
          <w:p w14:paraId="545A68AF" w14:textId="1354854C" w:rsidR="00DD2255" w:rsidRPr="006639A1" w:rsidRDefault="00DD2255" w:rsidP="0058280A">
            <w:pPr>
              <w:spacing w:before="80" w:after="80" w:line="360" w:lineRule="auto"/>
              <w:jc w:val="center"/>
              <w:rPr>
                <w:rFonts w:asciiTheme="minorHAnsi" w:hAnsiTheme="minorHAnsi" w:cs="Calibri"/>
              </w:rPr>
            </w:pPr>
            <w:r w:rsidRPr="006639A1">
              <w:rPr>
                <w:rFonts w:asciiTheme="minorHAnsi" w:hAnsiTheme="minorHAnsi"/>
              </w:rPr>
              <w:t>0,11</w:t>
            </w:r>
          </w:p>
        </w:tc>
        <w:tc>
          <w:tcPr>
            <w:tcW w:w="2130" w:type="dxa"/>
            <w:shd w:val="clear" w:color="auto" w:fill="E2EFD9"/>
          </w:tcPr>
          <w:p w14:paraId="2B6EDF3C" w14:textId="76AD11C5" w:rsidR="00DD2255" w:rsidRPr="006639A1" w:rsidRDefault="00DD2255" w:rsidP="0058280A">
            <w:pPr>
              <w:spacing w:before="80" w:after="80" w:line="360" w:lineRule="auto"/>
              <w:jc w:val="center"/>
              <w:rPr>
                <w:rFonts w:asciiTheme="minorHAnsi" w:hAnsiTheme="minorHAnsi" w:cs="Calibri"/>
              </w:rPr>
            </w:pPr>
            <w:r w:rsidRPr="006639A1">
              <w:rPr>
                <w:rFonts w:asciiTheme="minorHAnsi" w:hAnsiTheme="minorHAnsi"/>
              </w:rPr>
              <w:t>85</w:t>
            </w:r>
          </w:p>
        </w:tc>
        <w:tc>
          <w:tcPr>
            <w:tcW w:w="1985" w:type="dxa"/>
            <w:shd w:val="clear" w:color="auto" w:fill="E2EFD9"/>
          </w:tcPr>
          <w:p w14:paraId="5B85F9B3" w14:textId="04700E7A" w:rsidR="00DD2255" w:rsidRPr="006639A1" w:rsidRDefault="00DD2255" w:rsidP="0058280A">
            <w:pPr>
              <w:spacing w:before="80" w:after="80" w:line="360" w:lineRule="auto"/>
              <w:jc w:val="center"/>
              <w:rPr>
                <w:rFonts w:asciiTheme="minorHAnsi" w:hAnsiTheme="minorHAnsi"/>
              </w:rPr>
            </w:pPr>
            <w:r w:rsidRPr="006639A1">
              <w:rPr>
                <w:rFonts w:asciiTheme="minorHAnsi" w:hAnsiTheme="minorHAnsi"/>
              </w:rPr>
              <w:t>0,13</w:t>
            </w:r>
          </w:p>
        </w:tc>
      </w:tr>
      <w:tr w:rsidR="00DD2255" w:rsidRPr="006639A1" w14:paraId="0A8C030A" w14:textId="77777777" w:rsidTr="004118D8">
        <w:trPr>
          <w:jc w:val="center"/>
        </w:trPr>
        <w:tc>
          <w:tcPr>
            <w:tcW w:w="2509" w:type="dxa"/>
            <w:shd w:val="clear" w:color="auto" w:fill="E2EFD9"/>
          </w:tcPr>
          <w:p w14:paraId="7077D487" w14:textId="0B7D32A5" w:rsidR="00DD2255" w:rsidRPr="006639A1" w:rsidRDefault="00DD2255" w:rsidP="0058280A">
            <w:pPr>
              <w:spacing w:before="80" w:after="80" w:line="360" w:lineRule="auto"/>
              <w:jc w:val="center"/>
              <w:rPr>
                <w:rFonts w:asciiTheme="minorHAnsi" w:hAnsiTheme="minorHAnsi"/>
                <w:w w:val="99"/>
              </w:rPr>
            </w:pPr>
            <w:r w:rsidRPr="006639A1">
              <w:rPr>
                <w:rFonts w:asciiTheme="minorHAnsi" w:hAnsiTheme="minorHAnsi"/>
                <w:w w:val="99"/>
              </w:rPr>
              <w:t>Energia elektryczna taryfa całodobowa</w:t>
            </w:r>
          </w:p>
        </w:tc>
        <w:tc>
          <w:tcPr>
            <w:tcW w:w="1010" w:type="dxa"/>
            <w:shd w:val="clear" w:color="auto" w:fill="E2EFD9"/>
          </w:tcPr>
          <w:p w14:paraId="40212D1D" w14:textId="5E47DF0D" w:rsidR="00DD2255" w:rsidRPr="006639A1" w:rsidRDefault="00DD2255" w:rsidP="0058280A">
            <w:pPr>
              <w:spacing w:before="80" w:after="80" w:line="360" w:lineRule="auto"/>
              <w:jc w:val="center"/>
              <w:rPr>
                <w:rFonts w:asciiTheme="minorHAnsi" w:hAnsiTheme="minorHAnsi"/>
              </w:rPr>
            </w:pPr>
            <w:r w:rsidRPr="006639A1">
              <w:rPr>
                <w:rFonts w:asciiTheme="minorHAnsi" w:hAnsiTheme="minorHAnsi"/>
              </w:rPr>
              <w:t>1 kWh</w:t>
            </w:r>
          </w:p>
        </w:tc>
        <w:tc>
          <w:tcPr>
            <w:tcW w:w="1793" w:type="dxa"/>
            <w:shd w:val="clear" w:color="auto" w:fill="E2EFD9"/>
          </w:tcPr>
          <w:p w14:paraId="601F0030" w14:textId="718296C5" w:rsidR="00DD2255" w:rsidRPr="006639A1" w:rsidRDefault="00DD2255" w:rsidP="0058280A">
            <w:pPr>
              <w:spacing w:before="80" w:after="80" w:line="360" w:lineRule="auto"/>
              <w:jc w:val="center"/>
              <w:rPr>
                <w:rFonts w:asciiTheme="minorHAnsi" w:hAnsiTheme="minorHAnsi"/>
              </w:rPr>
            </w:pPr>
            <w:r w:rsidRPr="006639A1">
              <w:rPr>
                <w:rFonts w:asciiTheme="minorHAnsi" w:hAnsiTheme="minorHAnsi"/>
              </w:rPr>
              <w:t>0,54</w:t>
            </w:r>
          </w:p>
        </w:tc>
        <w:tc>
          <w:tcPr>
            <w:tcW w:w="1038" w:type="dxa"/>
            <w:shd w:val="clear" w:color="auto" w:fill="E2EFD9"/>
          </w:tcPr>
          <w:p w14:paraId="53CC84EE" w14:textId="70B81FD3" w:rsidR="00DD2255" w:rsidRPr="006639A1" w:rsidRDefault="00DD2255" w:rsidP="0058280A">
            <w:pPr>
              <w:spacing w:before="80" w:after="80" w:line="360" w:lineRule="auto"/>
              <w:jc w:val="center"/>
              <w:rPr>
                <w:rFonts w:asciiTheme="minorHAnsi" w:hAnsiTheme="minorHAnsi"/>
              </w:rPr>
            </w:pPr>
            <w:r w:rsidRPr="006639A1">
              <w:rPr>
                <w:rFonts w:asciiTheme="minorHAnsi" w:hAnsiTheme="minorHAnsi"/>
              </w:rPr>
              <w:t>0,54</w:t>
            </w:r>
          </w:p>
        </w:tc>
        <w:tc>
          <w:tcPr>
            <w:tcW w:w="2130" w:type="dxa"/>
            <w:shd w:val="clear" w:color="auto" w:fill="E2EFD9"/>
          </w:tcPr>
          <w:p w14:paraId="68147EAB" w14:textId="3D879BC2" w:rsidR="00DD2255" w:rsidRPr="006639A1" w:rsidRDefault="00DD2255" w:rsidP="0058280A">
            <w:pPr>
              <w:spacing w:before="80" w:after="80" w:line="360" w:lineRule="auto"/>
              <w:jc w:val="center"/>
              <w:rPr>
                <w:rFonts w:asciiTheme="minorHAnsi" w:hAnsiTheme="minorHAnsi"/>
              </w:rPr>
            </w:pPr>
            <w:r w:rsidRPr="006639A1">
              <w:rPr>
                <w:rFonts w:asciiTheme="minorHAnsi" w:hAnsiTheme="minorHAnsi"/>
              </w:rPr>
              <w:t>99</w:t>
            </w:r>
          </w:p>
        </w:tc>
        <w:tc>
          <w:tcPr>
            <w:tcW w:w="1985" w:type="dxa"/>
            <w:shd w:val="clear" w:color="auto" w:fill="E2EFD9"/>
          </w:tcPr>
          <w:p w14:paraId="754C48A6" w14:textId="63F7A874" w:rsidR="00DD2255" w:rsidRPr="006639A1" w:rsidRDefault="00DD2255" w:rsidP="0058280A">
            <w:pPr>
              <w:spacing w:before="80" w:after="80" w:line="360" w:lineRule="auto"/>
              <w:jc w:val="center"/>
              <w:rPr>
                <w:rFonts w:asciiTheme="minorHAnsi" w:hAnsiTheme="minorHAnsi"/>
              </w:rPr>
            </w:pPr>
            <w:r w:rsidRPr="006639A1">
              <w:rPr>
                <w:rFonts w:asciiTheme="minorHAnsi" w:hAnsiTheme="minorHAnsi"/>
              </w:rPr>
              <w:t>0,55</w:t>
            </w:r>
          </w:p>
        </w:tc>
      </w:tr>
      <w:tr w:rsidR="00DD2255" w:rsidRPr="006639A1" w14:paraId="7B4B7F40" w14:textId="77777777" w:rsidTr="004118D8">
        <w:trPr>
          <w:jc w:val="center"/>
        </w:trPr>
        <w:tc>
          <w:tcPr>
            <w:tcW w:w="2509" w:type="dxa"/>
            <w:shd w:val="clear" w:color="auto" w:fill="E2EFD9"/>
          </w:tcPr>
          <w:p w14:paraId="641E813D" w14:textId="730AFFF8" w:rsidR="00DD2255" w:rsidRPr="006639A1" w:rsidRDefault="00DD2255" w:rsidP="0058280A">
            <w:pPr>
              <w:spacing w:before="80" w:after="80" w:line="360" w:lineRule="auto"/>
              <w:jc w:val="center"/>
              <w:rPr>
                <w:rFonts w:asciiTheme="minorHAnsi" w:hAnsiTheme="minorHAnsi"/>
                <w:w w:val="99"/>
              </w:rPr>
            </w:pPr>
            <w:r w:rsidRPr="006639A1">
              <w:rPr>
                <w:rFonts w:asciiTheme="minorHAnsi" w:hAnsiTheme="minorHAnsi"/>
                <w:w w:val="99"/>
              </w:rPr>
              <w:t>Pompa ciepła</w:t>
            </w:r>
          </w:p>
        </w:tc>
        <w:tc>
          <w:tcPr>
            <w:tcW w:w="1010" w:type="dxa"/>
            <w:shd w:val="clear" w:color="auto" w:fill="E2EFD9"/>
          </w:tcPr>
          <w:p w14:paraId="0150E917" w14:textId="3DCCF5AA" w:rsidR="00DD2255" w:rsidRPr="006639A1" w:rsidRDefault="00DD2255" w:rsidP="0058280A">
            <w:pPr>
              <w:spacing w:before="80" w:after="80" w:line="360" w:lineRule="auto"/>
              <w:jc w:val="center"/>
              <w:rPr>
                <w:rFonts w:asciiTheme="minorHAnsi" w:hAnsiTheme="minorHAnsi"/>
              </w:rPr>
            </w:pPr>
            <w:r w:rsidRPr="006639A1">
              <w:rPr>
                <w:rFonts w:asciiTheme="minorHAnsi" w:hAnsiTheme="minorHAnsi"/>
              </w:rPr>
              <w:t>1 kWh</w:t>
            </w:r>
          </w:p>
        </w:tc>
        <w:tc>
          <w:tcPr>
            <w:tcW w:w="1793" w:type="dxa"/>
            <w:shd w:val="clear" w:color="auto" w:fill="E2EFD9"/>
          </w:tcPr>
          <w:p w14:paraId="4B8878B7" w14:textId="0CB0481D" w:rsidR="00DD2255" w:rsidRPr="006639A1" w:rsidRDefault="00DD2255" w:rsidP="0058280A">
            <w:pPr>
              <w:spacing w:before="80" w:after="80" w:line="360" w:lineRule="auto"/>
              <w:jc w:val="center"/>
              <w:rPr>
                <w:rFonts w:asciiTheme="minorHAnsi" w:hAnsiTheme="minorHAnsi"/>
              </w:rPr>
            </w:pPr>
            <w:r w:rsidRPr="006639A1">
              <w:rPr>
                <w:rFonts w:asciiTheme="minorHAnsi" w:hAnsiTheme="minorHAnsi"/>
              </w:rPr>
              <w:t>0,54</w:t>
            </w:r>
          </w:p>
        </w:tc>
        <w:tc>
          <w:tcPr>
            <w:tcW w:w="1038" w:type="dxa"/>
            <w:shd w:val="clear" w:color="auto" w:fill="E2EFD9"/>
          </w:tcPr>
          <w:p w14:paraId="180AC85D" w14:textId="0BE9D27F" w:rsidR="00DD2255" w:rsidRPr="006639A1" w:rsidRDefault="00DD2255" w:rsidP="0058280A">
            <w:pPr>
              <w:spacing w:before="80" w:after="80" w:line="360" w:lineRule="auto"/>
              <w:jc w:val="center"/>
              <w:rPr>
                <w:rFonts w:asciiTheme="minorHAnsi" w:hAnsiTheme="minorHAnsi"/>
              </w:rPr>
            </w:pPr>
            <w:r w:rsidRPr="006639A1">
              <w:rPr>
                <w:rFonts w:asciiTheme="minorHAnsi" w:hAnsiTheme="minorHAnsi"/>
              </w:rPr>
              <w:t>0,54</w:t>
            </w:r>
          </w:p>
        </w:tc>
        <w:tc>
          <w:tcPr>
            <w:tcW w:w="2130" w:type="dxa"/>
            <w:shd w:val="clear" w:color="auto" w:fill="E2EFD9"/>
          </w:tcPr>
          <w:p w14:paraId="70B54351" w14:textId="5195D4B4" w:rsidR="00DD2255" w:rsidRPr="006639A1" w:rsidRDefault="00DD2255" w:rsidP="0058280A">
            <w:pPr>
              <w:spacing w:before="80" w:after="80" w:line="360" w:lineRule="auto"/>
              <w:jc w:val="center"/>
              <w:rPr>
                <w:rFonts w:asciiTheme="minorHAnsi" w:hAnsiTheme="minorHAnsi"/>
              </w:rPr>
            </w:pPr>
            <w:r w:rsidRPr="006639A1">
              <w:rPr>
                <w:rFonts w:asciiTheme="minorHAnsi" w:hAnsiTheme="minorHAnsi"/>
              </w:rPr>
              <w:t>400</w:t>
            </w:r>
          </w:p>
        </w:tc>
        <w:tc>
          <w:tcPr>
            <w:tcW w:w="1985" w:type="dxa"/>
            <w:shd w:val="clear" w:color="auto" w:fill="E2EFD9"/>
          </w:tcPr>
          <w:p w14:paraId="74E47438" w14:textId="2577C99B" w:rsidR="00DD2255" w:rsidRPr="006639A1" w:rsidRDefault="00DD2255" w:rsidP="0058280A">
            <w:pPr>
              <w:spacing w:before="80" w:after="80" w:line="360" w:lineRule="auto"/>
              <w:jc w:val="center"/>
              <w:rPr>
                <w:rFonts w:asciiTheme="minorHAnsi" w:hAnsiTheme="minorHAnsi"/>
              </w:rPr>
            </w:pPr>
            <w:r w:rsidRPr="006639A1">
              <w:rPr>
                <w:rFonts w:asciiTheme="minorHAnsi" w:hAnsiTheme="minorHAnsi"/>
              </w:rPr>
              <w:t>0,14</w:t>
            </w:r>
          </w:p>
        </w:tc>
      </w:tr>
    </w:tbl>
    <w:p w14:paraId="7A0C791B" w14:textId="09CB69F8" w:rsidR="00D72CD8" w:rsidRPr="006639A1" w:rsidRDefault="00DD2255" w:rsidP="0058280A">
      <w:pPr>
        <w:pStyle w:val="Tekstpodstawowy"/>
        <w:spacing w:line="360" w:lineRule="auto"/>
        <w:jc w:val="both"/>
        <w:rPr>
          <w:rFonts w:asciiTheme="minorHAnsi" w:hAnsiTheme="minorHAnsi" w:cs="Arial"/>
          <w:i/>
          <w:iCs/>
          <w:sz w:val="20"/>
        </w:rPr>
      </w:pPr>
      <w:r w:rsidRPr="006639A1">
        <w:rPr>
          <w:rFonts w:asciiTheme="minorHAnsi" w:hAnsiTheme="minorHAnsi" w:cs="Arial"/>
          <w:i/>
          <w:iCs/>
          <w:sz w:val="20"/>
        </w:rPr>
        <w:t>Źródło: Opracowanie własne</w:t>
      </w:r>
    </w:p>
    <w:p w14:paraId="5BACF215" w14:textId="77777777" w:rsidR="00A66ACB" w:rsidRPr="006639A1" w:rsidRDefault="00A66ACB" w:rsidP="0058280A">
      <w:pPr>
        <w:pStyle w:val="Tekstpodstawowy"/>
        <w:spacing w:line="360" w:lineRule="auto"/>
        <w:jc w:val="both"/>
        <w:rPr>
          <w:rFonts w:asciiTheme="minorHAnsi" w:hAnsiTheme="minorHAnsi"/>
        </w:rPr>
      </w:pPr>
    </w:p>
    <w:p w14:paraId="0FBBB3D7" w14:textId="0DC66879" w:rsidR="004118D8" w:rsidRPr="006639A1" w:rsidRDefault="0080082E" w:rsidP="004118D8">
      <w:pPr>
        <w:tabs>
          <w:tab w:val="left" w:pos="2092"/>
        </w:tabs>
        <w:spacing w:line="360" w:lineRule="auto"/>
        <w:ind w:firstLine="426"/>
        <w:jc w:val="both"/>
        <w:rPr>
          <w:rFonts w:asciiTheme="minorHAnsi" w:hAnsiTheme="minorHAnsi"/>
        </w:rPr>
        <w:sectPr w:rsidR="004118D8" w:rsidRPr="006639A1" w:rsidSect="008A1736">
          <w:type w:val="continuous"/>
          <w:pgSz w:w="11910" w:h="16840"/>
          <w:pgMar w:top="1660" w:right="940" w:bottom="1680" w:left="1134" w:header="1138" w:footer="1483" w:gutter="0"/>
          <w:cols w:space="708"/>
        </w:sectPr>
      </w:pPr>
      <w:r w:rsidRPr="006639A1">
        <w:rPr>
          <w:rFonts w:asciiTheme="minorHAnsi" w:hAnsiTheme="minorHAnsi"/>
        </w:rPr>
        <w:t xml:space="preserve">Do analizy kosztów ogrzewania domu jednorodzinnego przyjęto dom w wykonaniu standardowym </w:t>
      </w:r>
      <w:r w:rsidR="00DD2255" w:rsidRPr="006639A1">
        <w:rPr>
          <w:rFonts w:asciiTheme="minorHAnsi" w:hAnsiTheme="minorHAnsi"/>
        </w:rPr>
        <w:br/>
      </w:r>
      <w:r w:rsidRPr="006639A1">
        <w:rPr>
          <w:rFonts w:asciiTheme="minorHAnsi" w:hAnsiTheme="minorHAnsi"/>
        </w:rPr>
        <w:t xml:space="preserve">o powierzchni 260 m2, dla którego zapotrzebowanie na energię cieplną na cele c.o. wynosi 12 </w:t>
      </w:r>
      <w:proofErr w:type="spellStart"/>
      <w:r w:rsidRPr="006639A1">
        <w:rPr>
          <w:rFonts w:asciiTheme="minorHAnsi" w:hAnsiTheme="minorHAnsi"/>
        </w:rPr>
        <w:t>kW.</w:t>
      </w:r>
      <w:proofErr w:type="spellEnd"/>
      <w:r w:rsidRPr="006639A1">
        <w:rPr>
          <w:rFonts w:asciiTheme="minorHAnsi" w:hAnsiTheme="minorHAnsi"/>
        </w:rPr>
        <w:t xml:space="preserve"> Przyjęto, że budynek zlokalizowany jest z III strefie klimatycznej (obliczeniowa temperatura minimalna zimą wynosi -20 stopni C). Przy określaniu kosztów eksploatacyjnych dla węgla, oleju, gazu i biomasy nie uwzględniono kosztów związanych z transportem i magazynowaniem. Natomiast przy ogrzewaniu z sieci ciepłowniczej, z gazu oraz </w:t>
      </w:r>
      <w:r w:rsidR="004118D8">
        <w:rPr>
          <w:rFonts w:asciiTheme="minorHAnsi" w:hAnsiTheme="minorHAnsi"/>
        </w:rPr>
        <w:br/>
      </w:r>
      <w:r w:rsidRPr="006639A1">
        <w:rPr>
          <w:rFonts w:asciiTheme="minorHAnsi" w:hAnsiTheme="minorHAnsi"/>
        </w:rPr>
        <w:t xml:space="preserve">z prądu uwzględniono cenę paliwa, opłaty abonamentowe, opłaty przesyłowe. Przy określaniu ceny ciepła pozyskanego ze spalania gazu ziemnego przyjęto grupę taryfową W-3, a przy energii elektrycznej grupę taryfową G11 jednostrefową. </w:t>
      </w:r>
      <w:r w:rsidR="00943227">
        <w:rPr>
          <w:rFonts w:asciiTheme="minorHAnsi" w:hAnsiTheme="minorHAnsi"/>
        </w:rPr>
        <w:t>Zastosowano ceny ze stycznia 2020</w:t>
      </w:r>
      <w:r w:rsidRPr="006639A1">
        <w:rPr>
          <w:rFonts w:asciiTheme="minorHAnsi" w:hAnsiTheme="minorHAnsi"/>
        </w:rPr>
        <w:t xml:space="preserve"> wyrażone brutto (zawierają VAT)</w:t>
      </w:r>
      <w:r w:rsidR="00C80FF3">
        <w:rPr>
          <w:rFonts w:asciiTheme="minorHAnsi" w:hAnsiTheme="minorHAnsi"/>
        </w:rPr>
        <w:t>.</w:t>
      </w:r>
    </w:p>
    <w:p w14:paraId="0CCEE930" w14:textId="5325B967" w:rsidR="00D4540B" w:rsidRPr="00B17F1E" w:rsidRDefault="00D4540B" w:rsidP="009F1876">
      <w:pPr>
        <w:pStyle w:val="Nagwek2"/>
        <w:numPr>
          <w:ilvl w:val="1"/>
          <w:numId w:val="1"/>
        </w:numPr>
        <w:spacing w:after="240"/>
      </w:pPr>
      <w:bookmarkStart w:id="107" w:name="_Toc97811549"/>
      <w:r w:rsidRPr="008F6659">
        <w:lastRenderedPageBreak/>
        <w:t>Przedsiębiorstwa</w:t>
      </w:r>
      <w:bookmarkEnd w:id="107"/>
      <w:r w:rsidRPr="008F6659">
        <w:t xml:space="preserve"> </w:t>
      </w:r>
    </w:p>
    <w:p w14:paraId="0451B9BC" w14:textId="1DCCE657" w:rsidR="0080082E" w:rsidRPr="005375B2" w:rsidRDefault="0080082E" w:rsidP="00931092">
      <w:pPr>
        <w:pStyle w:val="Tekstpodstawowy"/>
        <w:spacing w:line="360" w:lineRule="auto"/>
        <w:ind w:left="253" w:right="192" w:firstLine="314"/>
        <w:jc w:val="both"/>
        <w:rPr>
          <w:rFonts w:asciiTheme="minorHAnsi" w:hAnsiTheme="minorHAnsi"/>
          <w:sz w:val="22"/>
          <w:szCs w:val="22"/>
        </w:rPr>
      </w:pPr>
      <w:r w:rsidRPr="005375B2">
        <w:rPr>
          <w:rFonts w:asciiTheme="minorHAnsi" w:hAnsiTheme="minorHAnsi"/>
          <w:sz w:val="22"/>
          <w:szCs w:val="22"/>
        </w:rPr>
        <w:t>Inwentaryzacja w sektorze handlu i usług została przeprowadzona w oparciu o zbiorcze dane dotyczące m.in. zużycia energii elektrycznej (PGE Dystrybucja S.A.) oraz na podstawie informacji uzyskanych bezpośrednio od największych przedsiębiorstw działających na terenie gminy.</w:t>
      </w:r>
      <w:r w:rsidR="0005776D">
        <w:rPr>
          <w:rFonts w:asciiTheme="minorHAnsi" w:hAnsiTheme="minorHAnsi"/>
          <w:sz w:val="22"/>
          <w:szCs w:val="22"/>
        </w:rPr>
        <w:t xml:space="preserve"> </w:t>
      </w:r>
      <w:r w:rsidR="0005776D">
        <w:rPr>
          <w:rFonts w:asciiTheme="minorHAnsi" w:hAnsiTheme="minorHAnsi"/>
          <w:sz w:val="22"/>
          <w:szCs w:val="22"/>
        </w:rPr>
        <w:br/>
      </w:r>
      <w:r w:rsidRPr="005375B2">
        <w:rPr>
          <w:rFonts w:asciiTheme="minorHAnsi" w:hAnsiTheme="minorHAnsi"/>
          <w:sz w:val="22"/>
          <w:szCs w:val="22"/>
        </w:rPr>
        <w:t>W inwentaryzacji wykorzystano również ogólnodostępne dane statystyczne, a także standardowe wskaźniki zużycia energii cieplnej dla budynków usługowo-przemysłowych.</w:t>
      </w:r>
      <w:r w:rsidR="00931092">
        <w:rPr>
          <w:rFonts w:asciiTheme="minorHAnsi" w:hAnsiTheme="minorHAnsi"/>
          <w:sz w:val="22"/>
          <w:szCs w:val="22"/>
        </w:rPr>
        <w:t xml:space="preserve"> </w:t>
      </w:r>
      <w:r w:rsidRPr="005375B2">
        <w:rPr>
          <w:rFonts w:asciiTheme="minorHAnsi" w:hAnsiTheme="minorHAnsi"/>
          <w:sz w:val="22"/>
          <w:szCs w:val="22"/>
        </w:rPr>
        <w:t>Zużycie energii oraz wielkość emisji zostały przedstawione w poniższej</w:t>
      </w:r>
      <w:r w:rsidRPr="005375B2">
        <w:rPr>
          <w:rFonts w:asciiTheme="minorHAnsi" w:hAnsiTheme="minorHAnsi"/>
          <w:spacing w:val="-29"/>
          <w:sz w:val="22"/>
          <w:szCs w:val="22"/>
        </w:rPr>
        <w:t xml:space="preserve"> </w:t>
      </w:r>
      <w:r w:rsidRPr="005375B2">
        <w:rPr>
          <w:rFonts w:asciiTheme="minorHAnsi" w:hAnsiTheme="minorHAnsi"/>
          <w:sz w:val="22"/>
          <w:szCs w:val="22"/>
        </w:rPr>
        <w:t>tabeli.</w:t>
      </w:r>
    </w:p>
    <w:p w14:paraId="4CEAC9EF" w14:textId="7A4B8385" w:rsidR="0080082E" w:rsidRPr="00931092" w:rsidRDefault="00931092" w:rsidP="00931092">
      <w:pPr>
        <w:pStyle w:val="Tekstpodstawowy"/>
        <w:spacing w:after="0" w:line="360" w:lineRule="auto"/>
        <w:ind w:left="284" w:right="272"/>
        <w:rPr>
          <w:rFonts w:asciiTheme="minorHAnsi" w:hAnsiTheme="minorHAnsi" w:cstheme="minorHAnsi"/>
          <w:sz w:val="22"/>
          <w:szCs w:val="22"/>
        </w:rPr>
      </w:pPr>
      <w:bookmarkStart w:id="108" w:name="_Toc97811184"/>
      <w:r w:rsidRPr="00E75750">
        <w:rPr>
          <w:rFonts w:asciiTheme="minorHAnsi" w:hAnsiTheme="minorHAnsi" w:cs="Calibri"/>
          <w:b/>
          <w:bCs/>
          <w:sz w:val="22"/>
          <w:szCs w:val="22"/>
        </w:rPr>
        <w:t xml:space="preserve">Tabela </w:t>
      </w:r>
      <w:r w:rsidRPr="00E75750">
        <w:rPr>
          <w:rFonts w:asciiTheme="minorHAnsi" w:hAnsiTheme="minorHAnsi" w:cs="Calibri"/>
          <w:b/>
          <w:bCs/>
          <w:sz w:val="22"/>
          <w:szCs w:val="22"/>
        </w:rPr>
        <w:fldChar w:fldCharType="begin"/>
      </w:r>
      <w:r w:rsidRPr="00E75750">
        <w:rPr>
          <w:rFonts w:asciiTheme="minorHAnsi" w:hAnsiTheme="minorHAnsi" w:cs="Calibri"/>
          <w:b/>
          <w:bCs/>
          <w:sz w:val="22"/>
          <w:szCs w:val="22"/>
        </w:rPr>
        <w:instrText xml:space="preserve"> SEQ Tabela \* ARABIC </w:instrText>
      </w:r>
      <w:r w:rsidRPr="00E75750">
        <w:rPr>
          <w:rFonts w:asciiTheme="minorHAnsi" w:hAnsiTheme="minorHAnsi" w:cs="Calibri"/>
          <w:b/>
          <w:bCs/>
          <w:sz w:val="22"/>
          <w:szCs w:val="22"/>
        </w:rPr>
        <w:fldChar w:fldCharType="separate"/>
      </w:r>
      <w:r w:rsidR="00BD1D44">
        <w:rPr>
          <w:rFonts w:asciiTheme="minorHAnsi" w:hAnsiTheme="minorHAnsi" w:cs="Calibri"/>
          <w:b/>
          <w:bCs/>
          <w:noProof/>
          <w:sz w:val="22"/>
          <w:szCs w:val="22"/>
        </w:rPr>
        <w:t>25</w:t>
      </w:r>
      <w:r w:rsidRPr="00E75750">
        <w:rPr>
          <w:rFonts w:asciiTheme="minorHAnsi" w:hAnsiTheme="minorHAnsi" w:cs="Calibri"/>
          <w:b/>
          <w:bCs/>
          <w:sz w:val="22"/>
          <w:szCs w:val="22"/>
        </w:rPr>
        <w:fldChar w:fldCharType="end"/>
      </w:r>
      <w:r w:rsidRPr="00E75750">
        <w:rPr>
          <w:rFonts w:asciiTheme="minorHAnsi" w:hAnsiTheme="minorHAnsi" w:cs="Calibri"/>
          <w:b/>
          <w:bCs/>
          <w:sz w:val="22"/>
          <w:szCs w:val="22"/>
        </w:rPr>
        <w:t xml:space="preserve"> </w:t>
      </w:r>
      <w:r w:rsidRPr="00931092">
        <w:rPr>
          <w:rFonts w:asciiTheme="minorHAnsi" w:hAnsiTheme="minorHAnsi" w:cs="Calibri"/>
          <w:b/>
          <w:bCs/>
          <w:sz w:val="22"/>
          <w:szCs w:val="22"/>
        </w:rPr>
        <w:t>Zużycie energii końcowej i wielkość emisji CO</w:t>
      </w:r>
      <w:r w:rsidRPr="008F09AE">
        <w:rPr>
          <w:rFonts w:asciiTheme="minorHAnsi" w:hAnsiTheme="minorHAnsi" w:cs="Calibri"/>
          <w:b/>
          <w:bCs/>
          <w:sz w:val="22"/>
          <w:szCs w:val="22"/>
          <w:vertAlign w:val="subscript"/>
        </w:rPr>
        <w:t xml:space="preserve">2 </w:t>
      </w:r>
      <w:r w:rsidRPr="00931092">
        <w:rPr>
          <w:rFonts w:asciiTheme="minorHAnsi" w:hAnsiTheme="minorHAnsi" w:cs="Calibri"/>
          <w:b/>
          <w:bCs/>
          <w:sz w:val="22"/>
          <w:szCs w:val="22"/>
        </w:rPr>
        <w:t xml:space="preserve"> w sektorze handlu i usług w roku  20</w:t>
      </w:r>
      <w:r w:rsidR="00943227">
        <w:rPr>
          <w:rFonts w:asciiTheme="minorHAnsi" w:hAnsiTheme="minorHAnsi" w:cs="Calibri"/>
          <w:b/>
          <w:bCs/>
          <w:sz w:val="22"/>
          <w:szCs w:val="22"/>
        </w:rPr>
        <w:t>20</w:t>
      </w:r>
      <w:bookmarkEnd w:id="108"/>
    </w:p>
    <w:tbl>
      <w:tblPr>
        <w:tblW w:w="0" w:type="auto"/>
        <w:jc w:val="center"/>
        <w:tblBorders>
          <w:top w:val="triple" w:sz="4" w:space="0" w:color="FFFFFF"/>
          <w:left w:val="triple" w:sz="4" w:space="0" w:color="FFFFFF"/>
          <w:bottom w:val="triple" w:sz="4" w:space="0" w:color="FFFFFF"/>
          <w:right w:val="triple" w:sz="4" w:space="0" w:color="FFFFFF"/>
          <w:insideH w:val="triple" w:sz="4" w:space="0" w:color="FFFFFF"/>
          <w:insideV w:val="triple" w:sz="4" w:space="0" w:color="FFFFFF"/>
        </w:tblBorders>
        <w:tblLayout w:type="fixed"/>
        <w:tblLook w:val="04A0" w:firstRow="1" w:lastRow="0" w:firstColumn="1" w:lastColumn="0" w:noHBand="0" w:noVBand="1"/>
      </w:tblPr>
      <w:tblGrid>
        <w:gridCol w:w="4705"/>
        <w:gridCol w:w="1417"/>
        <w:gridCol w:w="1359"/>
      </w:tblGrid>
      <w:tr w:rsidR="00D4540B" w:rsidRPr="009D05D1" w14:paraId="3E86CAAB" w14:textId="77777777" w:rsidTr="00E73EDE">
        <w:trPr>
          <w:jc w:val="center"/>
        </w:trPr>
        <w:tc>
          <w:tcPr>
            <w:tcW w:w="4705" w:type="dxa"/>
            <w:shd w:val="clear" w:color="auto" w:fill="538135"/>
            <w:vAlign w:val="center"/>
          </w:tcPr>
          <w:p w14:paraId="6C12062A" w14:textId="77777777" w:rsidR="00D4540B" w:rsidRPr="009D05D1" w:rsidRDefault="00D4540B" w:rsidP="0058280A">
            <w:pPr>
              <w:tabs>
                <w:tab w:val="left" w:pos="7133"/>
              </w:tabs>
              <w:spacing w:before="80" w:after="80" w:line="360" w:lineRule="auto"/>
              <w:jc w:val="center"/>
              <w:rPr>
                <w:b/>
                <w:color w:val="FFFFFF"/>
              </w:rPr>
            </w:pPr>
            <w:r>
              <w:rPr>
                <w:b/>
                <w:color w:val="FFFFFF"/>
              </w:rPr>
              <w:t>Źródło energii</w:t>
            </w:r>
          </w:p>
        </w:tc>
        <w:tc>
          <w:tcPr>
            <w:tcW w:w="1417" w:type="dxa"/>
            <w:shd w:val="clear" w:color="auto" w:fill="538135"/>
            <w:vAlign w:val="center"/>
          </w:tcPr>
          <w:p w14:paraId="0A835CEB" w14:textId="77777777" w:rsidR="00D4540B" w:rsidRDefault="00D4540B" w:rsidP="0058280A">
            <w:pPr>
              <w:tabs>
                <w:tab w:val="left" w:pos="7133"/>
              </w:tabs>
              <w:spacing w:before="80" w:after="80" w:line="360" w:lineRule="auto"/>
              <w:jc w:val="center"/>
              <w:rPr>
                <w:b/>
                <w:color w:val="FFFFFF"/>
              </w:rPr>
            </w:pPr>
            <w:r>
              <w:rPr>
                <w:b/>
                <w:color w:val="FFFFFF"/>
              </w:rPr>
              <w:t>Całkowita energia</w:t>
            </w:r>
          </w:p>
          <w:p w14:paraId="6C9046F6" w14:textId="77777777" w:rsidR="00D4540B" w:rsidRPr="009D05D1" w:rsidRDefault="00D4540B" w:rsidP="0058280A">
            <w:pPr>
              <w:tabs>
                <w:tab w:val="left" w:pos="7133"/>
              </w:tabs>
              <w:spacing w:before="80" w:after="80" w:line="360" w:lineRule="auto"/>
              <w:jc w:val="center"/>
              <w:rPr>
                <w:b/>
                <w:color w:val="FFFFFF"/>
              </w:rPr>
            </w:pPr>
            <w:r>
              <w:rPr>
                <w:b/>
                <w:color w:val="FFFFFF"/>
              </w:rPr>
              <w:t>[MWh/rok]</w:t>
            </w:r>
          </w:p>
        </w:tc>
        <w:tc>
          <w:tcPr>
            <w:tcW w:w="1359" w:type="dxa"/>
            <w:shd w:val="clear" w:color="auto" w:fill="538135"/>
            <w:vAlign w:val="center"/>
          </w:tcPr>
          <w:p w14:paraId="75FF2FEB" w14:textId="77777777" w:rsidR="00D4540B" w:rsidRDefault="00D4540B" w:rsidP="0058280A">
            <w:pPr>
              <w:tabs>
                <w:tab w:val="left" w:pos="7133"/>
              </w:tabs>
              <w:spacing w:before="80" w:after="80" w:line="360" w:lineRule="auto"/>
              <w:jc w:val="center"/>
              <w:rPr>
                <w:b/>
                <w:color w:val="FFFFFF"/>
                <w:vertAlign w:val="subscript"/>
              </w:rPr>
            </w:pPr>
            <w:r>
              <w:rPr>
                <w:b/>
                <w:color w:val="FFFFFF"/>
              </w:rPr>
              <w:t>Całkowita emisja CO</w:t>
            </w:r>
            <w:r>
              <w:rPr>
                <w:b/>
                <w:color w:val="FFFFFF"/>
                <w:vertAlign w:val="subscript"/>
              </w:rPr>
              <w:t>2</w:t>
            </w:r>
          </w:p>
          <w:p w14:paraId="59DE4195" w14:textId="77777777" w:rsidR="00D4540B" w:rsidRPr="00A65708" w:rsidRDefault="00D4540B" w:rsidP="0058280A">
            <w:pPr>
              <w:tabs>
                <w:tab w:val="left" w:pos="7133"/>
              </w:tabs>
              <w:spacing w:before="80" w:after="80" w:line="360" w:lineRule="auto"/>
              <w:jc w:val="center"/>
              <w:rPr>
                <w:b/>
                <w:color w:val="FFFFFF"/>
              </w:rPr>
            </w:pPr>
            <w:r>
              <w:rPr>
                <w:b/>
                <w:color w:val="FFFFFF"/>
              </w:rPr>
              <w:t>[Mg/rok]</w:t>
            </w:r>
          </w:p>
        </w:tc>
      </w:tr>
      <w:tr w:rsidR="00D4540B" w:rsidRPr="009D05D1" w14:paraId="68866DB0" w14:textId="77777777" w:rsidTr="00E73EDE">
        <w:trPr>
          <w:trHeight w:val="340"/>
          <w:jc w:val="center"/>
        </w:trPr>
        <w:tc>
          <w:tcPr>
            <w:tcW w:w="4705" w:type="dxa"/>
            <w:shd w:val="clear" w:color="auto" w:fill="E2EFD9"/>
            <w:vAlign w:val="center"/>
          </w:tcPr>
          <w:p w14:paraId="5419DE48" w14:textId="7FF4E1DA" w:rsidR="00D4540B" w:rsidRPr="009D05D1" w:rsidRDefault="00D4540B" w:rsidP="0058280A">
            <w:pPr>
              <w:tabs>
                <w:tab w:val="left" w:pos="7133"/>
              </w:tabs>
              <w:spacing w:before="80" w:after="80" w:line="360" w:lineRule="auto"/>
            </w:pPr>
            <w:r>
              <w:t xml:space="preserve">Energia elektryczna w </w:t>
            </w:r>
            <w:r w:rsidR="0058280A">
              <w:t>przedsiębiorstwach</w:t>
            </w:r>
          </w:p>
        </w:tc>
        <w:tc>
          <w:tcPr>
            <w:tcW w:w="1417" w:type="dxa"/>
            <w:shd w:val="clear" w:color="auto" w:fill="E2EFD9"/>
            <w:vAlign w:val="center"/>
          </w:tcPr>
          <w:p w14:paraId="7F715A07" w14:textId="65AA8D5D" w:rsidR="00D4540B" w:rsidRPr="009D05D1" w:rsidRDefault="00EC15BA" w:rsidP="0058280A">
            <w:pPr>
              <w:tabs>
                <w:tab w:val="left" w:pos="7133"/>
              </w:tabs>
              <w:spacing w:before="80" w:after="80" w:line="360" w:lineRule="auto"/>
              <w:jc w:val="center"/>
            </w:pPr>
            <w:r>
              <w:t>1 407,41</w:t>
            </w:r>
          </w:p>
        </w:tc>
        <w:tc>
          <w:tcPr>
            <w:tcW w:w="1359" w:type="dxa"/>
            <w:shd w:val="clear" w:color="auto" w:fill="E2EFD9"/>
            <w:vAlign w:val="center"/>
          </w:tcPr>
          <w:p w14:paraId="3A97B1A2" w14:textId="159A87E3" w:rsidR="00D4540B" w:rsidRPr="009D05D1" w:rsidRDefault="00EC15BA" w:rsidP="0058280A">
            <w:pPr>
              <w:tabs>
                <w:tab w:val="left" w:pos="7133"/>
              </w:tabs>
              <w:spacing w:before="80" w:after="80" w:line="360" w:lineRule="auto"/>
              <w:jc w:val="center"/>
            </w:pPr>
            <w:r>
              <w:t>1 142,81</w:t>
            </w:r>
          </w:p>
        </w:tc>
      </w:tr>
      <w:tr w:rsidR="00D4540B" w:rsidRPr="009D05D1" w14:paraId="32D61334" w14:textId="77777777" w:rsidTr="00E73EDE">
        <w:trPr>
          <w:jc w:val="center"/>
        </w:trPr>
        <w:tc>
          <w:tcPr>
            <w:tcW w:w="4705" w:type="dxa"/>
            <w:shd w:val="clear" w:color="auto" w:fill="E2EFD9"/>
            <w:vAlign w:val="center"/>
          </w:tcPr>
          <w:p w14:paraId="082AF0FA" w14:textId="1C56DCAC" w:rsidR="00D4540B" w:rsidRPr="009D05D1" w:rsidRDefault="00D4540B" w:rsidP="0058280A">
            <w:pPr>
              <w:tabs>
                <w:tab w:val="left" w:pos="7133"/>
              </w:tabs>
              <w:spacing w:before="80" w:after="80" w:line="360" w:lineRule="auto"/>
            </w:pPr>
            <w:r>
              <w:t xml:space="preserve">Ogrzewanie w </w:t>
            </w:r>
            <w:r w:rsidR="0058280A">
              <w:t>przedsi</w:t>
            </w:r>
            <w:r w:rsidR="00FE4302">
              <w:t>ę</w:t>
            </w:r>
            <w:r w:rsidR="0058280A">
              <w:t>biorstwach</w:t>
            </w:r>
            <w:r>
              <w:t xml:space="preserve"> </w:t>
            </w:r>
          </w:p>
        </w:tc>
        <w:tc>
          <w:tcPr>
            <w:tcW w:w="1417" w:type="dxa"/>
            <w:shd w:val="clear" w:color="auto" w:fill="E2EFD9"/>
            <w:vAlign w:val="center"/>
          </w:tcPr>
          <w:p w14:paraId="726B59D8" w14:textId="122A1DFB" w:rsidR="00D4540B" w:rsidRPr="009D05D1" w:rsidRDefault="00EC15BA" w:rsidP="0058280A">
            <w:pPr>
              <w:tabs>
                <w:tab w:val="left" w:pos="7133"/>
              </w:tabs>
              <w:spacing w:before="80" w:after="80" w:line="360" w:lineRule="auto"/>
              <w:jc w:val="center"/>
            </w:pPr>
            <w:r>
              <w:t>25 231,20</w:t>
            </w:r>
          </w:p>
        </w:tc>
        <w:tc>
          <w:tcPr>
            <w:tcW w:w="1359" w:type="dxa"/>
            <w:shd w:val="clear" w:color="auto" w:fill="E2EFD9"/>
            <w:vAlign w:val="center"/>
          </w:tcPr>
          <w:p w14:paraId="1B62A80F" w14:textId="2E4B2568" w:rsidR="00D4540B" w:rsidRPr="009D05D1" w:rsidRDefault="00EC15BA" w:rsidP="0058280A">
            <w:pPr>
              <w:tabs>
                <w:tab w:val="left" w:pos="7133"/>
              </w:tabs>
              <w:spacing w:before="80" w:after="80" w:line="360" w:lineRule="auto"/>
              <w:jc w:val="center"/>
            </w:pPr>
            <w:r>
              <w:t>5 803,17</w:t>
            </w:r>
          </w:p>
        </w:tc>
      </w:tr>
      <w:tr w:rsidR="00D4540B" w:rsidRPr="009D05D1" w14:paraId="28AC18BE" w14:textId="77777777" w:rsidTr="00E73EDE">
        <w:trPr>
          <w:jc w:val="center"/>
        </w:trPr>
        <w:tc>
          <w:tcPr>
            <w:tcW w:w="4705" w:type="dxa"/>
            <w:shd w:val="clear" w:color="auto" w:fill="E2EFD9"/>
            <w:vAlign w:val="center"/>
          </w:tcPr>
          <w:p w14:paraId="59AB7DDE" w14:textId="77777777" w:rsidR="00D4540B" w:rsidRPr="00DE0A40" w:rsidRDefault="00D4540B" w:rsidP="0058280A">
            <w:pPr>
              <w:tabs>
                <w:tab w:val="left" w:pos="7133"/>
              </w:tabs>
              <w:spacing w:before="80" w:after="80" w:line="360" w:lineRule="auto"/>
              <w:rPr>
                <w:b/>
                <w:bCs/>
              </w:rPr>
            </w:pPr>
            <w:r w:rsidRPr="00DE0A40">
              <w:rPr>
                <w:b/>
                <w:bCs/>
              </w:rPr>
              <w:t>RAZEM</w:t>
            </w:r>
          </w:p>
        </w:tc>
        <w:tc>
          <w:tcPr>
            <w:tcW w:w="1417" w:type="dxa"/>
            <w:shd w:val="clear" w:color="auto" w:fill="E2EFD9"/>
            <w:vAlign w:val="center"/>
          </w:tcPr>
          <w:p w14:paraId="23088E88" w14:textId="2F85B1D0" w:rsidR="00D4540B" w:rsidRPr="00DE0A40" w:rsidRDefault="00230E7D" w:rsidP="00230E7D">
            <w:pPr>
              <w:tabs>
                <w:tab w:val="left" w:pos="7133"/>
              </w:tabs>
              <w:spacing w:before="80" w:after="80" w:line="360" w:lineRule="auto"/>
              <w:jc w:val="center"/>
              <w:rPr>
                <w:b/>
                <w:bCs/>
              </w:rPr>
            </w:pPr>
            <w:r w:rsidRPr="00DE0A40">
              <w:rPr>
                <w:b/>
                <w:bCs/>
              </w:rPr>
              <w:t>26 638,61</w:t>
            </w:r>
          </w:p>
        </w:tc>
        <w:tc>
          <w:tcPr>
            <w:tcW w:w="1359" w:type="dxa"/>
            <w:shd w:val="clear" w:color="auto" w:fill="E2EFD9"/>
            <w:vAlign w:val="center"/>
          </w:tcPr>
          <w:p w14:paraId="1A50CBEE" w14:textId="634BAFFD" w:rsidR="00D4540B" w:rsidRPr="00DE0A40" w:rsidRDefault="00230E7D" w:rsidP="00230E7D">
            <w:pPr>
              <w:tabs>
                <w:tab w:val="left" w:pos="7133"/>
              </w:tabs>
              <w:spacing w:before="80" w:after="80" w:line="360" w:lineRule="auto"/>
              <w:jc w:val="center"/>
              <w:rPr>
                <w:b/>
                <w:bCs/>
              </w:rPr>
            </w:pPr>
            <w:r w:rsidRPr="00DE0A40">
              <w:rPr>
                <w:b/>
                <w:bCs/>
              </w:rPr>
              <w:t>6 945,98</w:t>
            </w:r>
          </w:p>
        </w:tc>
      </w:tr>
    </w:tbl>
    <w:p w14:paraId="38443E2E" w14:textId="4D190399" w:rsidR="00931092" w:rsidRDefault="00931092" w:rsidP="00931092">
      <w:pPr>
        <w:pStyle w:val="Tekstpodstawowy"/>
        <w:spacing w:line="360" w:lineRule="auto"/>
        <w:jc w:val="both"/>
        <w:rPr>
          <w:rFonts w:asciiTheme="minorHAnsi" w:hAnsiTheme="minorHAnsi" w:cs="Arial"/>
          <w:i/>
          <w:iCs/>
          <w:sz w:val="20"/>
        </w:rPr>
      </w:pPr>
      <w:r>
        <w:rPr>
          <w:rFonts w:asciiTheme="minorHAnsi" w:hAnsiTheme="minorHAnsi"/>
        </w:rPr>
        <w:tab/>
      </w:r>
      <w:r w:rsidRPr="006639A1">
        <w:rPr>
          <w:rFonts w:asciiTheme="minorHAnsi" w:hAnsiTheme="minorHAnsi" w:cs="Arial"/>
          <w:i/>
          <w:iCs/>
          <w:sz w:val="20"/>
        </w:rPr>
        <w:t>Źródło: Opracowanie własne</w:t>
      </w:r>
      <w:r>
        <w:rPr>
          <w:rFonts w:asciiTheme="minorHAnsi" w:hAnsiTheme="minorHAnsi" w:cs="Arial"/>
          <w:i/>
          <w:iCs/>
          <w:sz w:val="20"/>
        </w:rPr>
        <w:t xml:space="preserve"> na podstawie ankiet</w:t>
      </w:r>
    </w:p>
    <w:p w14:paraId="17390248" w14:textId="77777777" w:rsidR="004118D8" w:rsidRPr="006639A1" w:rsidRDefault="004118D8" w:rsidP="00931092">
      <w:pPr>
        <w:pStyle w:val="Tekstpodstawowy"/>
        <w:spacing w:line="360" w:lineRule="auto"/>
        <w:jc w:val="both"/>
        <w:rPr>
          <w:rFonts w:asciiTheme="minorHAnsi" w:hAnsiTheme="minorHAnsi" w:cs="Arial"/>
          <w:i/>
          <w:iCs/>
          <w:sz w:val="20"/>
        </w:rPr>
      </w:pPr>
    </w:p>
    <w:p w14:paraId="25DB4F5A" w14:textId="49265648" w:rsidR="003F4D46" w:rsidRPr="00BF6564" w:rsidRDefault="003F4D46" w:rsidP="009F1876">
      <w:pPr>
        <w:pStyle w:val="Nagwek2"/>
        <w:numPr>
          <w:ilvl w:val="1"/>
          <w:numId w:val="1"/>
        </w:numPr>
        <w:spacing w:after="240"/>
      </w:pPr>
      <w:bookmarkStart w:id="109" w:name="_Toc97811550"/>
      <w:r w:rsidRPr="00BF6564">
        <w:t>System transportowy</w:t>
      </w:r>
      <w:bookmarkEnd w:id="109"/>
    </w:p>
    <w:p w14:paraId="6C5D0815" w14:textId="31AA047A" w:rsidR="003F4D46" w:rsidRPr="00BF6564" w:rsidRDefault="003F4D46" w:rsidP="003F1448">
      <w:pPr>
        <w:spacing w:after="0" w:line="360" w:lineRule="auto"/>
        <w:ind w:left="425" w:firstLine="142"/>
      </w:pPr>
      <w:r w:rsidRPr="00BF6564">
        <w:t>System transportowy na terenie gminy Medyka został podzielony w niniejszym opracowaniu na:</w:t>
      </w:r>
    </w:p>
    <w:p w14:paraId="627A96D5" w14:textId="3C62275D" w:rsidR="003F4D46" w:rsidRPr="00BF6564" w:rsidRDefault="003F4D46" w:rsidP="0058280A">
      <w:pPr>
        <w:pStyle w:val="Akapitzlist"/>
        <w:numPr>
          <w:ilvl w:val="0"/>
          <w:numId w:val="23"/>
        </w:numPr>
        <w:spacing w:line="360" w:lineRule="auto"/>
      </w:pPr>
      <w:r w:rsidRPr="00BF6564">
        <w:t>Transport samochodowy osobowy i motocyklowy</w:t>
      </w:r>
      <w:r w:rsidR="0058280A" w:rsidRPr="00BF6564">
        <w:t>,</w:t>
      </w:r>
    </w:p>
    <w:p w14:paraId="1C8CE7AA" w14:textId="6F0DFA7B" w:rsidR="0058280A" w:rsidRPr="00BF6564" w:rsidRDefault="0058280A" w:rsidP="0058280A">
      <w:pPr>
        <w:pStyle w:val="Akapitzlist"/>
        <w:numPr>
          <w:ilvl w:val="0"/>
          <w:numId w:val="23"/>
        </w:numPr>
        <w:spacing w:line="360" w:lineRule="auto"/>
      </w:pPr>
      <w:r w:rsidRPr="00BF6564">
        <w:t xml:space="preserve">Komunikację zbiorową autobusową i </w:t>
      </w:r>
      <w:proofErr w:type="spellStart"/>
      <w:r w:rsidRPr="00BF6564">
        <w:t>bus</w:t>
      </w:r>
      <w:proofErr w:type="spellEnd"/>
      <w:r w:rsidRPr="00BF6564">
        <w:t>,</w:t>
      </w:r>
    </w:p>
    <w:p w14:paraId="56DC388F" w14:textId="0C18783E" w:rsidR="0080082E" w:rsidRPr="00BF6564" w:rsidRDefault="0058280A" w:rsidP="0058280A">
      <w:pPr>
        <w:pStyle w:val="Akapitzlist"/>
        <w:numPr>
          <w:ilvl w:val="0"/>
          <w:numId w:val="23"/>
        </w:numPr>
        <w:spacing w:line="360" w:lineRule="auto"/>
      </w:pPr>
      <w:r w:rsidRPr="00BF6564">
        <w:t>Samochody ciężarowe i dostawcze.</w:t>
      </w:r>
    </w:p>
    <w:p w14:paraId="57CA4854" w14:textId="2EE17986" w:rsidR="0080082E" w:rsidRPr="00BF6564" w:rsidRDefault="0080082E" w:rsidP="003F1448">
      <w:pPr>
        <w:pStyle w:val="Tekstpodstawowy"/>
        <w:spacing w:line="360" w:lineRule="auto"/>
        <w:ind w:left="253" w:firstLine="314"/>
        <w:jc w:val="both"/>
        <w:rPr>
          <w:rFonts w:asciiTheme="minorHAnsi" w:hAnsiTheme="minorHAnsi"/>
          <w:sz w:val="22"/>
          <w:szCs w:val="22"/>
        </w:rPr>
      </w:pPr>
      <w:r w:rsidRPr="00BF6564">
        <w:rPr>
          <w:rFonts w:asciiTheme="minorHAnsi" w:hAnsiTheme="minorHAnsi"/>
          <w:sz w:val="22"/>
          <w:szCs w:val="22"/>
        </w:rPr>
        <w:t xml:space="preserve">Transport dotyczy emisji związanych ze zużyciem paliw silnikowych w pojazdach poruszających się po terenie </w:t>
      </w:r>
      <w:r w:rsidRPr="00BF6564">
        <w:rPr>
          <w:rFonts w:asciiTheme="minorHAnsi" w:hAnsiTheme="minorHAnsi"/>
          <w:spacing w:val="-4"/>
          <w:sz w:val="22"/>
          <w:szCs w:val="22"/>
        </w:rPr>
        <w:t xml:space="preserve">gminy. </w:t>
      </w:r>
      <w:r w:rsidRPr="00BF6564">
        <w:rPr>
          <w:rFonts w:asciiTheme="minorHAnsi" w:hAnsiTheme="minorHAnsi"/>
          <w:sz w:val="22"/>
          <w:szCs w:val="22"/>
        </w:rPr>
        <w:t>Uwzględniono ruch lokalny oraz tranzytowy przez gminę. Zgodnie</w:t>
      </w:r>
      <w:r w:rsidR="003F1448">
        <w:rPr>
          <w:rFonts w:asciiTheme="minorHAnsi" w:hAnsiTheme="minorHAnsi"/>
          <w:sz w:val="22"/>
          <w:szCs w:val="22"/>
        </w:rPr>
        <w:t xml:space="preserve"> </w:t>
      </w:r>
      <w:r w:rsidR="00931092">
        <w:rPr>
          <w:rFonts w:asciiTheme="minorHAnsi" w:hAnsiTheme="minorHAnsi"/>
          <w:sz w:val="22"/>
          <w:szCs w:val="22"/>
        </w:rPr>
        <w:br/>
      </w:r>
      <w:r w:rsidRPr="00BF6564">
        <w:rPr>
          <w:rFonts w:asciiTheme="minorHAnsi" w:hAnsiTheme="minorHAnsi"/>
          <w:sz w:val="22"/>
          <w:szCs w:val="22"/>
        </w:rPr>
        <w:t xml:space="preserve">z ogólnokrajowym trendem wzrasta ilość samochodów oraz intensywność ich użytkowania, co przekłada się na wzrost emisji z transportu. Jednocześnie średnia wieku pojazdów w Polsce ulega zmianie (jest coraz większy udział samochodów nieprzekraczających 10 lat), zatem zmniejsza się </w:t>
      </w:r>
      <w:r w:rsidRPr="00BF6564">
        <w:rPr>
          <w:rFonts w:asciiTheme="minorHAnsi" w:hAnsiTheme="minorHAnsi"/>
          <w:sz w:val="22"/>
          <w:szCs w:val="22"/>
        </w:rPr>
        <w:lastRenderedPageBreak/>
        <w:t xml:space="preserve">średnie zużycie </w:t>
      </w:r>
      <w:r w:rsidRPr="00BF6564">
        <w:rPr>
          <w:rFonts w:asciiTheme="minorHAnsi" w:hAnsiTheme="minorHAnsi"/>
          <w:spacing w:val="-3"/>
          <w:sz w:val="22"/>
          <w:szCs w:val="22"/>
        </w:rPr>
        <w:t xml:space="preserve">paliw. </w:t>
      </w:r>
      <w:r w:rsidRPr="00BF6564">
        <w:rPr>
          <w:rFonts w:asciiTheme="minorHAnsi" w:hAnsiTheme="minorHAnsi"/>
          <w:sz w:val="22"/>
          <w:szCs w:val="22"/>
        </w:rPr>
        <w:t>Źródłami emisji w tej grupie są procesy spalania benzyn, oleju napędowego oraz</w:t>
      </w:r>
      <w:r w:rsidRPr="00BF6564">
        <w:rPr>
          <w:rFonts w:asciiTheme="minorHAnsi" w:hAnsiTheme="minorHAnsi"/>
          <w:spacing w:val="2"/>
          <w:sz w:val="22"/>
          <w:szCs w:val="22"/>
        </w:rPr>
        <w:t xml:space="preserve"> </w:t>
      </w:r>
      <w:r w:rsidRPr="00BF6564">
        <w:rPr>
          <w:rFonts w:asciiTheme="minorHAnsi" w:hAnsiTheme="minorHAnsi"/>
          <w:spacing w:val="-9"/>
          <w:sz w:val="22"/>
          <w:szCs w:val="22"/>
        </w:rPr>
        <w:t>LPG.</w:t>
      </w:r>
    </w:p>
    <w:p w14:paraId="0645A9AB" w14:textId="646F4681" w:rsidR="0080082E" w:rsidRPr="00BF6564" w:rsidRDefault="0080082E" w:rsidP="00931092">
      <w:pPr>
        <w:pStyle w:val="Tekstpodstawowy"/>
        <w:spacing w:before="90" w:line="360" w:lineRule="auto"/>
        <w:ind w:left="253" w:firstLine="314"/>
        <w:rPr>
          <w:rFonts w:asciiTheme="minorHAnsi" w:hAnsiTheme="minorHAnsi"/>
          <w:sz w:val="22"/>
          <w:szCs w:val="22"/>
        </w:rPr>
      </w:pPr>
      <w:r w:rsidRPr="00BF6564">
        <w:rPr>
          <w:rFonts w:asciiTheme="minorHAnsi" w:hAnsiTheme="minorHAnsi"/>
          <w:sz w:val="22"/>
          <w:szCs w:val="22"/>
        </w:rPr>
        <w:t>Strukturę użytkowanych paliw określono na podstawie wskaźników określonych przez</w:t>
      </w:r>
      <w:r w:rsidR="00931092">
        <w:rPr>
          <w:rFonts w:asciiTheme="minorHAnsi" w:hAnsiTheme="minorHAnsi"/>
          <w:sz w:val="22"/>
          <w:szCs w:val="22"/>
        </w:rPr>
        <w:t xml:space="preserve"> </w:t>
      </w:r>
      <w:r w:rsidRPr="00BF6564">
        <w:rPr>
          <w:rFonts w:asciiTheme="minorHAnsi" w:hAnsiTheme="minorHAnsi"/>
          <w:sz w:val="22"/>
          <w:szCs w:val="22"/>
        </w:rPr>
        <w:t>Instytut Transportu Drogowego. Przedstawia się ona następująco:</w:t>
      </w:r>
    </w:p>
    <w:p w14:paraId="398ABD3E" w14:textId="77777777" w:rsidR="0080082E" w:rsidRPr="00BF6564" w:rsidRDefault="0080082E" w:rsidP="00931092">
      <w:pPr>
        <w:pStyle w:val="Tekstpodstawowy"/>
        <w:spacing w:after="0" w:line="360" w:lineRule="auto"/>
        <w:ind w:left="1386" w:hanging="819"/>
        <w:rPr>
          <w:rFonts w:asciiTheme="minorHAnsi" w:hAnsiTheme="minorHAnsi"/>
          <w:sz w:val="22"/>
          <w:szCs w:val="22"/>
        </w:rPr>
      </w:pPr>
      <w:r w:rsidRPr="00BF6564">
        <w:rPr>
          <w:rFonts w:asciiTheme="minorHAnsi" w:hAnsiTheme="minorHAnsi"/>
          <w:sz w:val="22"/>
          <w:szCs w:val="22"/>
        </w:rPr>
        <w:t>Samochody osobowe:</w:t>
      </w:r>
    </w:p>
    <w:p w14:paraId="1A8ACF3D" w14:textId="4B2EBF28" w:rsidR="0080082E" w:rsidRPr="00BF6564" w:rsidRDefault="0080082E" w:rsidP="00931092">
      <w:pPr>
        <w:pStyle w:val="Akapitzlist"/>
        <w:widowControl w:val="0"/>
        <w:numPr>
          <w:ilvl w:val="3"/>
          <w:numId w:val="14"/>
        </w:numPr>
        <w:tabs>
          <w:tab w:val="left" w:pos="1276"/>
        </w:tabs>
        <w:autoSpaceDE w:val="0"/>
        <w:autoSpaceDN w:val="0"/>
        <w:spacing w:after="0" w:line="360" w:lineRule="auto"/>
        <w:ind w:left="1134" w:hanging="282"/>
        <w:contextualSpacing w:val="0"/>
        <w:rPr>
          <w:rFonts w:asciiTheme="minorHAnsi" w:hAnsiTheme="minorHAnsi"/>
        </w:rPr>
      </w:pPr>
      <w:r w:rsidRPr="00BF6564">
        <w:rPr>
          <w:rFonts w:asciiTheme="minorHAnsi" w:hAnsiTheme="minorHAnsi"/>
        </w:rPr>
        <w:t xml:space="preserve">benzyna: </w:t>
      </w:r>
      <w:r w:rsidR="00FE4302" w:rsidRPr="00BF6564">
        <w:rPr>
          <w:rFonts w:asciiTheme="minorHAnsi" w:hAnsiTheme="minorHAnsi"/>
        </w:rPr>
        <w:t>35,62</w:t>
      </w:r>
      <w:r w:rsidRPr="00BF6564">
        <w:rPr>
          <w:rFonts w:asciiTheme="minorHAnsi" w:hAnsiTheme="minorHAnsi"/>
          <w:spacing w:val="-1"/>
        </w:rPr>
        <w:t xml:space="preserve"> </w:t>
      </w:r>
      <w:r w:rsidRPr="00BF6564">
        <w:rPr>
          <w:rFonts w:asciiTheme="minorHAnsi" w:hAnsiTheme="minorHAnsi"/>
        </w:rPr>
        <w:t>%</w:t>
      </w:r>
    </w:p>
    <w:p w14:paraId="5A3D1739" w14:textId="00834982" w:rsidR="0080082E" w:rsidRPr="00BF6564" w:rsidRDefault="0080082E" w:rsidP="00931092">
      <w:pPr>
        <w:pStyle w:val="Akapitzlist"/>
        <w:widowControl w:val="0"/>
        <w:numPr>
          <w:ilvl w:val="3"/>
          <w:numId w:val="14"/>
        </w:numPr>
        <w:tabs>
          <w:tab w:val="left" w:pos="1671"/>
        </w:tabs>
        <w:autoSpaceDE w:val="0"/>
        <w:autoSpaceDN w:val="0"/>
        <w:spacing w:after="0" w:line="360" w:lineRule="auto"/>
        <w:ind w:left="1134" w:hanging="282"/>
        <w:contextualSpacing w:val="0"/>
        <w:rPr>
          <w:rFonts w:asciiTheme="minorHAnsi" w:hAnsiTheme="minorHAnsi"/>
        </w:rPr>
      </w:pPr>
      <w:r w:rsidRPr="00BF6564">
        <w:rPr>
          <w:rFonts w:asciiTheme="minorHAnsi" w:hAnsiTheme="minorHAnsi"/>
        </w:rPr>
        <w:t>olej napędowy:</w:t>
      </w:r>
      <w:r w:rsidRPr="00BF6564">
        <w:rPr>
          <w:rFonts w:asciiTheme="minorHAnsi" w:hAnsiTheme="minorHAnsi"/>
          <w:spacing w:val="-1"/>
        </w:rPr>
        <w:t xml:space="preserve"> </w:t>
      </w:r>
      <w:r w:rsidR="00FE4302" w:rsidRPr="00BF6564">
        <w:rPr>
          <w:rFonts w:asciiTheme="minorHAnsi" w:hAnsiTheme="minorHAnsi"/>
        </w:rPr>
        <w:t>45,23</w:t>
      </w:r>
      <w:r w:rsidRPr="00BF6564">
        <w:rPr>
          <w:rFonts w:asciiTheme="minorHAnsi" w:hAnsiTheme="minorHAnsi"/>
        </w:rPr>
        <w:t>%</w:t>
      </w:r>
    </w:p>
    <w:p w14:paraId="74B0CB28" w14:textId="1643DDC0" w:rsidR="0080082E" w:rsidRPr="00BF6564" w:rsidRDefault="0080082E" w:rsidP="00931092">
      <w:pPr>
        <w:pStyle w:val="Akapitzlist"/>
        <w:widowControl w:val="0"/>
        <w:numPr>
          <w:ilvl w:val="3"/>
          <w:numId w:val="14"/>
        </w:numPr>
        <w:tabs>
          <w:tab w:val="left" w:pos="1134"/>
        </w:tabs>
        <w:autoSpaceDE w:val="0"/>
        <w:autoSpaceDN w:val="0"/>
        <w:spacing w:after="0" w:line="360" w:lineRule="auto"/>
        <w:ind w:left="1671" w:hanging="819"/>
        <w:contextualSpacing w:val="0"/>
        <w:rPr>
          <w:rFonts w:asciiTheme="minorHAnsi" w:hAnsiTheme="minorHAnsi"/>
        </w:rPr>
      </w:pPr>
      <w:r w:rsidRPr="00BF6564">
        <w:rPr>
          <w:rFonts w:asciiTheme="minorHAnsi" w:hAnsiTheme="minorHAnsi"/>
        </w:rPr>
        <w:t xml:space="preserve">LGP: </w:t>
      </w:r>
      <w:r w:rsidR="00FE4302" w:rsidRPr="00BF6564">
        <w:rPr>
          <w:rFonts w:asciiTheme="minorHAnsi" w:hAnsiTheme="minorHAnsi"/>
        </w:rPr>
        <w:t>19,15</w:t>
      </w:r>
      <w:r w:rsidRPr="00BF6564">
        <w:rPr>
          <w:rFonts w:asciiTheme="minorHAnsi" w:hAnsiTheme="minorHAnsi"/>
          <w:spacing w:val="-1"/>
        </w:rPr>
        <w:t xml:space="preserve"> </w:t>
      </w:r>
      <w:r w:rsidRPr="00BF6564">
        <w:rPr>
          <w:rFonts w:asciiTheme="minorHAnsi" w:hAnsiTheme="minorHAnsi"/>
        </w:rPr>
        <w:t>%</w:t>
      </w:r>
    </w:p>
    <w:p w14:paraId="3D6EBB7C" w14:textId="77777777" w:rsidR="0080082E" w:rsidRPr="00BF6564" w:rsidRDefault="0080082E" w:rsidP="00931092">
      <w:pPr>
        <w:pStyle w:val="Tekstpodstawowy"/>
        <w:tabs>
          <w:tab w:val="left" w:pos="1671"/>
        </w:tabs>
        <w:spacing w:after="0" w:line="360" w:lineRule="auto"/>
        <w:ind w:left="1383" w:hanging="816"/>
        <w:rPr>
          <w:rFonts w:asciiTheme="minorHAnsi" w:hAnsiTheme="minorHAnsi"/>
          <w:sz w:val="22"/>
          <w:szCs w:val="22"/>
        </w:rPr>
      </w:pPr>
      <w:r w:rsidRPr="00BF6564">
        <w:rPr>
          <w:rFonts w:asciiTheme="minorHAnsi" w:hAnsiTheme="minorHAnsi"/>
          <w:sz w:val="22"/>
          <w:szCs w:val="22"/>
        </w:rPr>
        <w:t>Samochody ciężarowe, autobusy oraz ciągniki:</w:t>
      </w:r>
    </w:p>
    <w:p w14:paraId="2B97EDDC" w14:textId="4B5C734C" w:rsidR="003F4D46" w:rsidRPr="00BF6564" w:rsidRDefault="0080082E" w:rsidP="00931092">
      <w:pPr>
        <w:pStyle w:val="Akapitzlist"/>
        <w:widowControl w:val="0"/>
        <w:numPr>
          <w:ilvl w:val="3"/>
          <w:numId w:val="14"/>
        </w:numPr>
        <w:tabs>
          <w:tab w:val="left" w:pos="1134"/>
          <w:tab w:val="left" w:pos="3402"/>
        </w:tabs>
        <w:autoSpaceDE w:val="0"/>
        <w:autoSpaceDN w:val="0"/>
        <w:spacing w:after="0" w:line="360" w:lineRule="auto"/>
        <w:ind w:left="255" w:right="62" w:firstLine="595"/>
        <w:contextualSpacing w:val="0"/>
        <w:rPr>
          <w:rFonts w:asciiTheme="minorHAnsi" w:hAnsiTheme="minorHAnsi"/>
        </w:rPr>
      </w:pPr>
      <w:r w:rsidRPr="00BF6564">
        <w:rPr>
          <w:rFonts w:asciiTheme="minorHAnsi" w:hAnsiTheme="minorHAnsi"/>
        </w:rPr>
        <w:t xml:space="preserve">olej napędowy: </w:t>
      </w:r>
      <w:r w:rsidRPr="00BF6564">
        <w:rPr>
          <w:rFonts w:asciiTheme="minorHAnsi" w:hAnsiTheme="minorHAnsi"/>
          <w:spacing w:val="-5"/>
        </w:rPr>
        <w:t>100%</w:t>
      </w:r>
    </w:p>
    <w:p w14:paraId="34C00905" w14:textId="6924F709" w:rsidR="00FE4302" w:rsidRPr="00BF6564" w:rsidRDefault="00FE4302" w:rsidP="005375B2">
      <w:pPr>
        <w:widowControl w:val="0"/>
        <w:tabs>
          <w:tab w:val="left" w:pos="1134"/>
          <w:tab w:val="left" w:pos="3402"/>
        </w:tabs>
        <w:autoSpaceDE w:val="0"/>
        <w:autoSpaceDN w:val="0"/>
        <w:spacing w:after="0" w:line="360" w:lineRule="auto"/>
        <w:ind w:left="255" w:right="62"/>
        <w:jc w:val="both"/>
        <w:rPr>
          <w:rFonts w:asciiTheme="minorHAnsi" w:hAnsiTheme="minorHAnsi"/>
        </w:rPr>
      </w:pPr>
      <w:r w:rsidRPr="00BF6564">
        <w:rPr>
          <w:rFonts w:asciiTheme="minorHAnsi" w:hAnsiTheme="minorHAnsi"/>
        </w:rPr>
        <w:t>Sektor transportu charakteryzuje się bardzo dużą dynamiką zmian</w:t>
      </w:r>
      <w:r w:rsidR="00191905" w:rsidRPr="00BF6564">
        <w:rPr>
          <w:rFonts w:asciiTheme="minorHAnsi" w:hAnsiTheme="minorHAnsi"/>
        </w:rPr>
        <w:t xml:space="preserve">, zarówno w zakresie liczby pojazdów poruszających się po drogach i jakości tych pojazdów. Jednocześnie gmina nieustannie poprawia stan istniejącej infrastruktury szukając nowych rozwiązań w transporcie po stronie infrastruktury drogowej. </w:t>
      </w:r>
    </w:p>
    <w:p w14:paraId="72E5B7FC" w14:textId="58193758" w:rsidR="00BF6564" w:rsidRDefault="00230E7D" w:rsidP="003F1448">
      <w:pPr>
        <w:widowControl w:val="0"/>
        <w:tabs>
          <w:tab w:val="left" w:pos="1134"/>
          <w:tab w:val="left" w:pos="3402"/>
        </w:tabs>
        <w:autoSpaceDE w:val="0"/>
        <w:autoSpaceDN w:val="0"/>
        <w:spacing w:before="137" w:after="0" w:line="360" w:lineRule="auto"/>
        <w:ind w:left="253" w:right="64"/>
        <w:jc w:val="both"/>
        <w:rPr>
          <w:rFonts w:asciiTheme="minorHAnsi" w:hAnsiTheme="minorHAnsi"/>
          <w:b/>
          <w:bCs/>
        </w:rPr>
      </w:pPr>
      <w:r w:rsidRPr="003F1448">
        <w:rPr>
          <w:rFonts w:asciiTheme="minorHAnsi" w:hAnsiTheme="minorHAnsi"/>
        </w:rPr>
        <w:t xml:space="preserve">Inwentaryzacja emisji ze zużycia paliw </w:t>
      </w:r>
      <w:r w:rsidR="00DE0A40" w:rsidRPr="003F1448">
        <w:rPr>
          <w:rFonts w:asciiTheme="minorHAnsi" w:hAnsiTheme="minorHAnsi"/>
        </w:rPr>
        <w:t>jest oparta na danych o pojazdach zarejestrowanych na terenie gminy oraz statystycznym kilometrażu pokonywanych przez określone kategorie pojazdów oszacowanym przez Instytut Transportu Samochodowego. Według opracowani w</w:t>
      </w:r>
      <w:r w:rsidR="00943227">
        <w:rPr>
          <w:rFonts w:asciiTheme="minorHAnsi" w:hAnsiTheme="minorHAnsi"/>
        </w:rPr>
        <w:t>łasnego wynika, iż emisja w 2020</w:t>
      </w:r>
      <w:r w:rsidR="00DE0A40" w:rsidRPr="003F1448">
        <w:rPr>
          <w:rFonts w:asciiTheme="minorHAnsi" w:hAnsiTheme="minorHAnsi"/>
        </w:rPr>
        <w:t xml:space="preserve"> roku wyniosła </w:t>
      </w:r>
      <w:r w:rsidR="005375B2" w:rsidRPr="003F1448">
        <w:rPr>
          <w:rFonts w:asciiTheme="minorHAnsi" w:hAnsiTheme="minorHAnsi"/>
          <w:b/>
          <w:bCs/>
        </w:rPr>
        <w:t>8 245,20</w:t>
      </w:r>
      <w:r w:rsidR="00DE0A40" w:rsidRPr="003F1448">
        <w:rPr>
          <w:rFonts w:asciiTheme="minorHAnsi" w:hAnsiTheme="minorHAnsi"/>
          <w:b/>
          <w:bCs/>
        </w:rPr>
        <w:t xml:space="preserve"> MgCO</w:t>
      </w:r>
      <w:r w:rsidR="00DE0A40" w:rsidRPr="003F1448">
        <w:rPr>
          <w:rFonts w:asciiTheme="minorHAnsi" w:hAnsiTheme="minorHAnsi"/>
          <w:b/>
          <w:bCs/>
          <w:vertAlign w:val="subscript"/>
        </w:rPr>
        <w:t>2</w:t>
      </w:r>
      <w:r w:rsidR="00DE0A40" w:rsidRPr="003F1448">
        <w:rPr>
          <w:rFonts w:asciiTheme="minorHAnsi" w:hAnsiTheme="minorHAnsi"/>
          <w:b/>
          <w:bCs/>
        </w:rPr>
        <w:t>.</w:t>
      </w:r>
    </w:p>
    <w:p w14:paraId="69E491FA" w14:textId="77777777" w:rsidR="00931092" w:rsidRPr="003F1448" w:rsidRDefault="00931092" w:rsidP="003F1448">
      <w:pPr>
        <w:widowControl w:val="0"/>
        <w:tabs>
          <w:tab w:val="left" w:pos="1134"/>
          <w:tab w:val="left" w:pos="3402"/>
        </w:tabs>
        <w:autoSpaceDE w:val="0"/>
        <w:autoSpaceDN w:val="0"/>
        <w:spacing w:before="137" w:after="0" w:line="360" w:lineRule="auto"/>
        <w:ind w:left="253" w:right="64"/>
        <w:jc w:val="both"/>
        <w:rPr>
          <w:rFonts w:asciiTheme="minorHAnsi" w:hAnsiTheme="minorHAnsi"/>
          <w:b/>
          <w:bCs/>
        </w:rPr>
      </w:pPr>
    </w:p>
    <w:p w14:paraId="7CABBC81" w14:textId="61EF1225" w:rsidR="0080082E" w:rsidRPr="006639A1" w:rsidRDefault="0080082E" w:rsidP="0058280A">
      <w:pPr>
        <w:spacing w:line="360" w:lineRule="auto"/>
        <w:rPr>
          <w:rFonts w:asciiTheme="minorHAnsi" w:hAnsiTheme="minorHAnsi"/>
          <w:i/>
          <w:sz w:val="20"/>
        </w:rPr>
      </w:pPr>
      <w:r w:rsidRPr="006639A1">
        <w:rPr>
          <w:rFonts w:asciiTheme="minorHAnsi" w:hAnsiTheme="minorHAnsi"/>
          <w:sz w:val="2"/>
          <w:szCs w:val="2"/>
        </w:rPr>
        <w:t>`</w:t>
      </w:r>
    </w:p>
    <w:p w14:paraId="1E82BA7D" w14:textId="50BD54B0" w:rsidR="005375B2" w:rsidRPr="00931092" w:rsidRDefault="00BF6564" w:rsidP="009F1876">
      <w:pPr>
        <w:pStyle w:val="Nagwek2"/>
        <w:numPr>
          <w:ilvl w:val="1"/>
          <w:numId w:val="1"/>
        </w:numPr>
        <w:spacing w:after="240"/>
      </w:pPr>
      <w:bookmarkStart w:id="110" w:name="_TOC_250008"/>
      <w:bookmarkStart w:id="111" w:name="_Toc97811551"/>
      <w:r w:rsidRPr="00BF6564">
        <w:rPr>
          <w:spacing w:val="-5"/>
        </w:rPr>
        <w:t xml:space="preserve">Zestawienie </w:t>
      </w:r>
      <w:r w:rsidRPr="00BF6564">
        <w:t>zbiorcze zużycia energii i emisji z obszaru</w:t>
      </w:r>
      <w:r w:rsidR="0080082E" w:rsidRPr="00BF6564">
        <w:rPr>
          <w:spacing w:val="-12"/>
        </w:rPr>
        <w:t xml:space="preserve"> </w:t>
      </w:r>
      <w:bookmarkEnd w:id="110"/>
      <w:r w:rsidRPr="00BF6564">
        <w:t>gminy</w:t>
      </w:r>
      <w:bookmarkEnd w:id="111"/>
    </w:p>
    <w:p w14:paraId="6F0744FF" w14:textId="0E6F25CD" w:rsidR="0080082E" w:rsidRDefault="0080082E" w:rsidP="00931092">
      <w:pPr>
        <w:pStyle w:val="Tekstpodstawowy"/>
        <w:spacing w:before="1" w:line="360" w:lineRule="auto"/>
        <w:ind w:left="233" w:firstLine="334"/>
        <w:jc w:val="both"/>
        <w:rPr>
          <w:rFonts w:asciiTheme="minorHAnsi" w:hAnsiTheme="minorHAnsi"/>
          <w:sz w:val="22"/>
          <w:szCs w:val="22"/>
        </w:rPr>
      </w:pPr>
      <w:r w:rsidRPr="00BF6564">
        <w:rPr>
          <w:rFonts w:asciiTheme="minorHAnsi" w:hAnsiTheme="minorHAnsi"/>
          <w:sz w:val="22"/>
          <w:szCs w:val="22"/>
        </w:rPr>
        <w:t xml:space="preserve">W tabelach przedstawiono całkowite, roczne zużycie energii końcowej w Gminie Medyka  </w:t>
      </w:r>
      <w:r w:rsidR="00931092">
        <w:rPr>
          <w:rFonts w:asciiTheme="minorHAnsi" w:hAnsiTheme="minorHAnsi"/>
          <w:sz w:val="22"/>
          <w:szCs w:val="22"/>
        </w:rPr>
        <w:br/>
      </w:r>
      <w:r w:rsidRPr="00BF6564">
        <w:rPr>
          <w:rFonts w:asciiTheme="minorHAnsi" w:hAnsiTheme="minorHAnsi"/>
          <w:position w:val="2"/>
          <w:sz w:val="22"/>
          <w:szCs w:val="22"/>
        </w:rPr>
        <w:t xml:space="preserve">w podziale na poszczególne </w:t>
      </w:r>
      <w:r w:rsidRPr="00BF6564">
        <w:rPr>
          <w:rFonts w:asciiTheme="minorHAnsi" w:hAnsiTheme="minorHAnsi"/>
          <w:spacing w:val="-3"/>
          <w:position w:val="2"/>
          <w:sz w:val="22"/>
          <w:szCs w:val="22"/>
        </w:rPr>
        <w:t xml:space="preserve">sektory, </w:t>
      </w:r>
      <w:r w:rsidRPr="00BF6564">
        <w:rPr>
          <w:rFonts w:asciiTheme="minorHAnsi" w:hAnsiTheme="minorHAnsi"/>
          <w:position w:val="2"/>
          <w:sz w:val="22"/>
          <w:szCs w:val="22"/>
        </w:rPr>
        <w:t>a także emisję CO</w:t>
      </w:r>
      <w:r w:rsidRPr="00931092">
        <w:rPr>
          <w:rFonts w:asciiTheme="minorHAnsi" w:hAnsiTheme="minorHAnsi"/>
          <w:sz w:val="22"/>
          <w:szCs w:val="22"/>
          <w:vertAlign w:val="subscript"/>
        </w:rPr>
        <w:t xml:space="preserve">2 </w:t>
      </w:r>
      <w:r w:rsidRPr="00BF6564">
        <w:rPr>
          <w:rFonts w:asciiTheme="minorHAnsi" w:hAnsiTheme="minorHAnsi"/>
          <w:position w:val="2"/>
          <w:sz w:val="22"/>
          <w:szCs w:val="22"/>
        </w:rPr>
        <w:t xml:space="preserve">oraz pozostałych zanieczyszczeń  </w:t>
      </w:r>
      <w:r w:rsidRPr="00BF6564">
        <w:rPr>
          <w:rFonts w:asciiTheme="minorHAnsi" w:hAnsiTheme="minorHAnsi"/>
          <w:sz w:val="22"/>
          <w:szCs w:val="22"/>
        </w:rPr>
        <w:t>powietrza. Zużycie energii oraz emisję całkowitą wyrażono w takich samych jednostkach dla wszystkich</w:t>
      </w:r>
      <w:r w:rsidRPr="00BF6564">
        <w:rPr>
          <w:rFonts w:asciiTheme="minorHAnsi" w:hAnsiTheme="minorHAnsi"/>
          <w:spacing w:val="-1"/>
          <w:sz w:val="22"/>
          <w:szCs w:val="22"/>
        </w:rPr>
        <w:t xml:space="preserve"> </w:t>
      </w:r>
      <w:r w:rsidRPr="00BF6564">
        <w:rPr>
          <w:rFonts w:asciiTheme="minorHAnsi" w:hAnsiTheme="minorHAnsi"/>
          <w:sz w:val="22"/>
          <w:szCs w:val="22"/>
        </w:rPr>
        <w:t>sektorów.</w:t>
      </w:r>
    </w:p>
    <w:p w14:paraId="4D38DC0A" w14:textId="77777777" w:rsidR="004118D8" w:rsidRDefault="004118D8" w:rsidP="00931092">
      <w:pPr>
        <w:pStyle w:val="Tekstpodstawowy"/>
        <w:spacing w:before="1" w:line="360" w:lineRule="auto"/>
        <w:ind w:left="233" w:firstLine="334"/>
        <w:jc w:val="both"/>
        <w:rPr>
          <w:rFonts w:asciiTheme="minorHAnsi" w:hAnsiTheme="minorHAnsi"/>
          <w:sz w:val="22"/>
          <w:szCs w:val="22"/>
        </w:rPr>
      </w:pPr>
    </w:p>
    <w:p w14:paraId="195E568F" w14:textId="77777777" w:rsidR="004118D8" w:rsidRDefault="004118D8" w:rsidP="00931092">
      <w:pPr>
        <w:pStyle w:val="Tekstpodstawowy"/>
        <w:spacing w:before="1" w:line="360" w:lineRule="auto"/>
        <w:ind w:left="233" w:firstLine="334"/>
        <w:jc w:val="both"/>
        <w:rPr>
          <w:rFonts w:asciiTheme="minorHAnsi" w:hAnsiTheme="minorHAnsi"/>
          <w:sz w:val="22"/>
          <w:szCs w:val="22"/>
        </w:rPr>
      </w:pPr>
    </w:p>
    <w:p w14:paraId="532B6724" w14:textId="77777777" w:rsidR="004118D8" w:rsidRDefault="004118D8" w:rsidP="00931092">
      <w:pPr>
        <w:pStyle w:val="Tekstpodstawowy"/>
        <w:spacing w:before="1" w:line="360" w:lineRule="auto"/>
        <w:ind w:left="233" w:firstLine="334"/>
        <w:jc w:val="both"/>
        <w:rPr>
          <w:rFonts w:asciiTheme="minorHAnsi" w:hAnsiTheme="minorHAnsi"/>
          <w:sz w:val="22"/>
          <w:szCs w:val="22"/>
        </w:rPr>
      </w:pPr>
    </w:p>
    <w:p w14:paraId="4320BCF3" w14:textId="77777777" w:rsidR="004118D8" w:rsidRDefault="004118D8" w:rsidP="00931092">
      <w:pPr>
        <w:pStyle w:val="Tekstpodstawowy"/>
        <w:spacing w:before="1" w:line="360" w:lineRule="auto"/>
        <w:ind w:left="233" w:firstLine="334"/>
        <w:jc w:val="both"/>
        <w:rPr>
          <w:rFonts w:asciiTheme="minorHAnsi" w:hAnsiTheme="minorHAnsi"/>
          <w:sz w:val="22"/>
          <w:szCs w:val="22"/>
        </w:rPr>
      </w:pPr>
    </w:p>
    <w:p w14:paraId="59FD8D31" w14:textId="77777777" w:rsidR="004118D8" w:rsidRDefault="004118D8" w:rsidP="00931092">
      <w:pPr>
        <w:pStyle w:val="Tekstpodstawowy"/>
        <w:spacing w:before="1" w:line="360" w:lineRule="auto"/>
        <w:ind w:left="233" w:firstLine="334"/>
        <w:jc w:val="both"/>
        <w:rPr>
          <w:rFonts w:asciiTheme="minorHAnsi" w:hAnsiTheme="minorHAnsi"/>
          <w:sz w:val="22"/>
          <w:szCs w:val="22"/>
        </w:rPr>
      </w:pPr>
    </w:p>
    <w:p w14:paraId="59306B55" w14:textId="20BE1E43" w:rsidR="0080082E" w:rsidRPr="00931092" w:rsidRDefault="00931092" w:rsidP="00931092">
      <w:pPr>
        <w:pStyle w:val="Tekstpodstawowy"/>
        <w:spacing w:after="0" w:line="360" w:lineRule="auto"/>
        <w:ind w:left="284"/>
        <w:rPr>
          <w:rFonts w:asciiTheme="minorHAnsi" w:hAnsiTheme="minorHAnsi" w:cstheme="minorHAnsi"/>
          <w:sz w:val="22"/>
          <w:szCs w:val="22"/>
        </w:rPr>
      </w:pPr>
      <w:bookmarkStart w:id="112" w:name="_Toc97811185"/>
      <w:r w:rsidRPr="00E75750">
        <w:rPr>
          <w:rFonts w:asciiTheme="minorHAnsi" w:hAnsiTheme="minorHAnsi" w:cs="Calibri"/>
          <w:b/>
          <w:bCs/>
          <w:sz w:val="22"/>
          <w:szCs w:val="22"/>
        </w:rPr>
        <w:lastRenderedPageBreak/>
        <w:t xml:space="preserve">Tabela </w:t>
      </w:r>
      <w:r w:rsidRPr="00E75750">
        <w:rPr>
          <w:rFonts w:asciiTheme="minorHAnsi" w:hAnsiTheme="minorHAnsi" w:cs="Calibri"/>
          <w:b/>
          <w:bCs/>
          <w:sz w:val="22"/>
          <w:szCs w:val="22"/>
        </w:rPr>
        <w:fldChar w:fldCharType="begin"/>
      </w:r>
      <w:r w:rsidRPr="00E75750">
        <w:rPr>
          <w:rFonts w:asciiTheme="minorHAnsi" w:hAnsiTheme="minorHAnsi" w:cs="Calibri"/>
          <w:b/>
          <w:bCs/>
          <w:sz w:val="22"/>
          <w:szCs w:val="22"/>
        </w:rPr>
        <w:instrText xml:space="preserve"> SEQ Tabela \* ARABIC </w:instrText>
      </w:r>
      <w:r w:rsidRPr="00E75750">
        <w:rPr>
          <w:rFonts w:asciiTheme="minorHAnsi" w:hAnsiTheme="minorHAnsi" w:cs="Calibri"/>
          <w:b/>
          <w:bCs/>
          <w:sz w:val="22"/>
          <w:szCs w:val="22"/>
        </w:rPr>
        <w:fldChar w:fldCharType="separate"/>
      </w:r>
      <w:r w:rsidR="00BD1D44">
        <w:rPr>
          <w:rFonts w:asciiTheme="minorHAnsi" w:hAnsiTheme="minorHAnsi" w:cs="Calibri"/>
          <w:b/>
          <w:bCs/>
          <w:noProof/>
          <w:sz w:val="22"/>
          <w:szCs w:val="22"/>
        </w:rPr>
        <w:t>26</w:t>
      </w:r>
      <w:r w:rsidRPr="00E75750">
        <w:rPr>
          <w:rFonts w:asciiTheme="minorHAnsi" w:hAnsiTheme="minorHAnsi" w:cs="Calibri"/>
          <w:b/>
          <w:bCs/>
          <w:sz w:val="22"/>
          <w:szCs w:val="22"/>
        </w:rPr>
        <w:fldChar w:fldCharType="end"/>
      </w:r>
      <w:r w:rsidRPr="00931092">
        <w:t xml:space="preserve"> </w:t>
      </w:r>
      <w:r w:rsidRPr="00931092">
        <w:rPr>
          <w:rFonts w:asciiTheme="minorHAnsi" w:hAnsiTheme="minorHAnsi" w:cs="Calibri"/>
          <w:b/>
          <w:bCs/>
          <w:sz w:val="22"/>
          <w:szCs w:val="22"/>
        </w:rPr>
        <w:t>Całkowite zużyc</w:t>
      </w:r>
      <w:r w:rsidR="00943227">
        <w:rPr>
          <w:rFonts w:asciiTheme="minorHAnsi" w:hAnsiTheme="minorHAnsi" w:cs="Calibri"/>
          <w:b/>
          <w:bCs/>
          <w:sz w:val="22"/>
          <w:szCs w:val="22"/>
        </w:rPr>
        <w:t>ie energii końcowej dla roku 2020</w:t>
      </w:r>
      <w:r w:rsidRPr="00931092">
        <w:rPr>
          <w:rFonts w:asciiTheme="minorHAnsi" w:hAnsiTheme="minorHAnsi" w:cs="Calibri"/>
          <w:b/>
          <w:bCs/>
          <w:sz w:val="22"/>
          <w:szCs w:val="22"/>
        </w:rPr>
        <w:t xml:space="preserve"> w poszczególnych sektorach w Gminie Medyka</w:t>
      </w:r>
      <w:bookmarkEnd w:id="112"/>
    </w:p>
    <w:tbl>
      <w:tblPr>
        <w:tblW w:w="0" w:type="auto"/>
        <w:jc w:val="center"/>
        <w:tblBorders>
          <w:top w:val="triple" w:sz="4" w:space="0" w:color="FFFFFF"/>
          <w:left w:val="triple" w:sz="4" w:space="0" w:color="FFFFFF"/>
          <w:bottom w:val="triple" w:sz="4" w:space="0" w:color="FFFFFF"/>
          <w:right w:val="triple" w:sz="4" w:space="0" w:color="FFFFFF"/>
          <w:insideH w:val="triple" w:sz="4" w:space="0" w:color="FFFFFF"/>
          <w:insideV w:val="triple" w:sz="4" w:space="0" w:color="FFFFFF"/>
        </w:tblBorders>
        <w:tblLook w:val="04A0" w:firstRow="1" w:lastRow="0" w:firstColumn="1" w:lastColumn="0" w:noHBand="0" w:noVBand="1"/>
      </w:tblPr>
      <w:tblGrid>
        <w:gridCol w:w="3236"/>
        <w:gridCol w:w="1842"/>
        <w:gridCol w:w="1725"/>
      </w:tblGrid>
      <w:tr w:rsidR="00976315" w:rsidRPr="00BF6564" w14:paraId="04920C2C" w14:textId="77777777" w:rsidTr="00E73EDE">
        <w:trPr>
          <w:jc w:val="center"/>
        </w:trPr>
        <w:tc>
          <w:tcPr>
            <w:tcW w:w="6803" w:type="dxa"/>
            <w:gridSpan w:val="3"/>
            <w:shd w:val="clear" w:color="auto" w:fill="538135"/>
          </w:tcPr>
          <w:p w14:paraId="531916F1" w14:textId="362C7C6A" w:rsidR="00976315" w:rsidRPr="00BF6564" w:rsidRDefault="00976315" w:rsidP="00E73EDE">
            <w:pPr>
              <w:spacing w:before="80" w:after="80" w:line="360" w:lineRule="auto"/>
              <w:jc w:val="center"/>
              <w:rPr>
                <w:rFonts w:asciiTheme="minorHAnsi" w:hAnsiTheme="minorHAnsi" w:cs="Calibri"/>
                <w:b/>
                <w:color w:val="FFFFFF"/>
              </w:rPr>
            </w:pPr>
            <w:r w:rsidRPr="00BF6564">
              <w:rPr>
                <w:rFonts w:asciiTheme="minorHAnsi" w:hAnsiTheme="minorHAnsi" w:cs="Calibri"/>
                <w:b/>
                <w:color w:val="FFFFFF"/>
              </w:rPr>
              <w:t xml:space="preserve">ZUŻYCIE ENERGII KOŃCOWEJ </w:t>
            </w:r>
          </w:p>
        </w:tc>
      </w:tr>
      <w:tr w:rsidR="00976315" w:rsidRPr="00BF6564" w14:paraId="2C7779D5" w14:textId="77777777" w:rsidTr="004118D8">
        <w:trPr>
          <w:jc w:val="center"/>
        </w:trPr>
        <w:tc>
          <w:tcPr>
            <w:tcW w:w="3236" w:type="dxa"/>
            <w:shd w:val="clear" w:color="auto" w:fill="538135"/>
          </w:tcPr>
          <w:p w14:paraId="1A38D1B1" w14:textId="5F3D16CB" w:rsidR="00976315" w:rsidRPr="00BF6564" w:rsidRDefault="00976315" w:rsidP="00E73EDE">
            <w:pPr>
              <w:spacing w:before="80" w:after="80" w:line="360" w:lineRule="auto"/>
              <w:jc w:val="center"/>
              <w:rPr>
                <w:rFonts w:asciiTheme="minorHAnsi" w:hAnsiTheme="minorHAnsi" w:cs="Calibri"/>
                <w:b/>
                <w:color w:val="FFFFFF"/>
              </w:rPr>
            </w:pPr>
            <w:r w:rsidRPr="00BF6564">
              <w:rPr>
                <w:rFonts w:asciiTheme="minorHAnsi" w:hAnsiTheme="minorHAnsi" w:cs="Calibri"/>
                <w:b/>
                <w:color w:val="FFFFFF"/>
              </w:rPr>
              <w:t>Sektor</w:t>
            </w:r>
          </w:p>
        </w:tc>
        <w:tc>
          <w:tcPr>
            <w:tcW w:w="1842" w:type="dxa"/>
            <w:shd w:val="clear" w:color="auto" w:fill="538135"/>
          </w:tcPr>
          <w:p w14:paraId="10D124AF" w14:textId="77777777" w:rsidR="00976315" w:rsidRPr="00BF6564" w:rsidRDefault="00976315" w:rsidP="00E73EDE">
            <w:pPr>
              <w:spacing w:before="80" w:after="80" w:line="360" w:lineRule="auto"/>
              <w:jc w:val="center"/>
              <w:rPr>
                <w:rFonts w:asciiTheme="minorHAnsi" w:hAnsiTheme="minorHAnsi" w:cs="Calibri"/>
                <w:b/>
                <w:color w:val="FFFFFF"/>
              </w:rPr>
            </w:pPr>
            <w:r w:rsidRPr="00BF6564">
              <w:rPr>
                <w:rFonts w:asciiTheme="minorHAnsi" w:hAnsiTheme="minorHAnsi" w:cs="Calibri"/>
                <w:b/>
                <w:color w:val="FFFFFF"/>
              </w:rPr>
              <w:t>Zużycie energii końcowej</w:t>
            </w:r>
          </w:p>
          <w:p w14:paraId="4278F596" w14:textId="77777777" w:rsidR="00976315" w:rsidRPr="00BF6564" w:rsidRDefault="00976315" w:rsidP="00E73EDE">
            <w:pPr>
              <w:spacing w:before="80" w:after="80" w:line="360" w:lineRule="auto"/>
              <w:jc w:val="center"/>
              <w:rPr>
                <w:rFonts w:asciiTheme="minorHAnsi" w:hAnsiTheme="minorHAnsi" w:cs="Calibri"/>
                <w:b/>
                <w:color w:val="FFFFFF"/>
              </w:rPr>
            </w:pPr>
            <w:r w:rsidRPr="00BF6564">
              <w:rPr>
                <w:rFonts w:asciiTheme="minorHAnsi" w:hAnsiTheme="minorHAnsi" w:cs="Calibri"/>
                <w:b/>
                <w:color w:val="FFFFFF"/>
              </w:rPr>
              <w:t>[MWh/rok]</w:t>
            </w:r>
          </w:p>
        </w:tc>
        <w:tc>
          <w:tcPr>
            <w:tcW w:w="1725" w:type="dxa"/>
            <w:shd w:val="clear" w:color="auto" w:fill="538135"/>
          </w:tcPr>
          <w:p w14:paraId="59D279AD" w14:textId="77777777" w:rsidR="00976315" w:rsidRPr="00BF6564" w:rsidRDefault="00976315" w:rsidP="00E73EDE">
            <w:pPr>
              <w:spacing w:before="80" w:after="80" w:line="360" w:lineRule="auto"/>
              <w:jc w:val="center"/>
              <w:rPr>
                <w:rFonts w:asciiTheme="minorHAnsi" w:hAnsiTheme="minorHAnsi" w:cs="Calibri"/>
                <w:b/>
                <w:color w:val="FFFFFF"/>
              </w:rPr>
            </w:pPr>
            <w:r w:rsidRPr="00BF6564">
              <w:rPr>
                <w:rFonts w:asciiTheme="minorHAnsi" w:hAnsiTheme="minorHAnsi" w:cs="Calibri"/>
                <w:b/>
                <w:color w:val="FFFFFF"/>
              </w:rPr>
              <w:t>Procent udziału</w:t>
            </w:r>
          </w:p>
          <w:p w14:paraId="7E3AAFCE" w14:textId="50182817" w:rsidR="00223C63" w:rsidRPr="00BF6564" w:rsidRDefault="00223C63" w:rsidP="00E73EDE">
            <w:pPr>
              <w:spacing w:before="80" w:after="80" w:line="360" w:lineRule="auto"/>
              <w:jc w:val="center"/>
              <w:rPr>
                <w:rFonts w:asciiTheme="minorHAnsi" w:hAnsiTheme="minorHAnsi" w:cs="Calibri"/>
                <w:b/>
                <w:color w:val="FFFFFF"/>
              </w:rPr>
            </w:pPr>
            <w:r w:rsidRPr="00BF6564">
              <w:rPr>
                <w:rFonts w:asciiTheme="minorHAnsi" w:hAnsiTheme="minorHAnsi" w:cs="Calibri"/>
                <w:b/>
                <w:color w:val="FFFFFF"/>
              </w:rPr>
              <w:t>[%]</w:t>
            </w:r>
          </w:p>
        </w:tc>
      </w:tr>
      <w:tr w:rsidR="00976315" w:rsidRPr="00BF6564" w14:paraId="67A3FD2F" w14:textId="77777777" w:rsidTr="004118D8">
        <w:trPr>
          <w:jc w:val="center"/>
        </w:trPr>
        <w:tc>
          <w:tcPr>
            <w:tcW w:w="3236" w:type="dxa"/>
            <w:shd w:val="clear" w:color="auto" w:fill="E2EFD9"/>
          </w:tcPr>
          <w:p w14:paraId="7E89ADED" w14:textId="72780ACA" w:rsidR="00976315" w:rsidRPr="00BF6564" w:rsidRDefault="00976315" w:rsidP="00E73EDE">
            <w:pPr>
              <w:spacing w:before="80" w:after="80" w:line="360" w:lineRule="auto"/>
              <w:rPr>
                <w:rFonts w:asciiTheme="minorHAnsi" w:hAnsiTheme="minorHAnsi" w:cs="Calibri"/>
              </w:rPr>
            </w:pPr>
            <w:r w:rsidRPr="00BF6564">
              <w:rPr>
                <w:rFonts w:asciiTheme="minorHAnsi" w:hAnsiTheme="minorHAnsi" w:cs="Calibri"/>
              </w:rPr>
              <w:t>Budynki mieszkalne</w:t>
            </w:r>
          </w:p>
        </w:tc>
        <w:tc>
          <w:tcPr>
            <w:tcW w:w="1842" w:type="dxa"/>
            <w:shd w:val="clear" w:color="auto" w:fill="E2EFD9"/>
            <w:vAlign w:val="center"/>
          </w:tcPr>
          <w:p w14:paraId="02E25D3B" w14:textId="2D297D88" w:rsidR="00976315" w:rsidRPr="00BF6564" w:rsidRDefault="00E73EDE" w:rsidP="00E73EDE">
            <w:pPr>
              <w:spacing w:before="80" w:after="80" w:line="360" w:lineRule="auto"/>
              <w:jc w:val="center"/>
              <w:rPr>
                <w:rFonts w:asciiTheme="minorHAnsi" w:hAnsiTheme="minorHAnsi" w:cs="Calibri"/>
              </w:rPr>
            </w:pPr>
            <w:r w:rsidRPr="00BF6564">
              <w:rPr>
                <w:rFonts w:asciiTheme="minorHAnsi" w:hAnsiTheme="minorHAnsi" w:cs="Calibri"/>
              </w:rPr>
              <w:t>76 460,85</w:t>
            </w:r>
          </w:p>
        </w:tc>
        <w:tc>
          <w:tcPr>
            <w:tcW w:w="1725" w:type="dxa"/>
            <w:shd w:val="clear" w:color="auto" w:fill="E2EFD9"/>
            <w:vAlign w:val="center"/>
          </w:tcPr>
          <w:p w14:paraId="411F44ED" w14:textId="6E7168CF" w:rsidR="00976315" w:rsidRPr="00BF6564" w:rsidRDefault="00BF6564" w:rsidP="00E73EDE">
            <w:pPr>
              <w:spacing w:before="80" w:after="80" w:line="360" w:lineRule="auto"/>
              <w:jc w:val="center"/>
              <w:rPr>
                <w:rFonts w:asciiTheme="minorHAnsi" w:hAnsiTheme="minorHAnsi" w:cs="Calibri"/>
              </w:rPr>
            </w:pPr>
            <w:r w:rsidRPr="00BF6564">
              <w:rPr>
                <w:rFonts w:asciiTheme="minorHAnsi" w:hAnsiTheme="minorHAnsi" w:cs="Calibri"/>
              </w:rPr>
              <w:t>55,04</w:t>
            </w:r>
          </w:p>
        </w:tc>
      </w:tr>
      <w:tr w:rsidR="00976315" w:rsidRPr="00BF6564" w14:paraId="2CAFF20C" w14:textId="77777777" w:rsidTr="004118D8">
        <w:trPr>
          <w:jc w:val="center"/>
        </w:trPr>
        <w:tc>
          <w:tcPr>
            <w:tcW w:w="3236" w:type="dxa"/>
            <w:shd w:val="clear" w:color="auto" w:fill="E2EFD9"/>
          </w:tcPr>
          <w:p w14:paraId="69EF2D45" w14:textId="229FB1FA" w:rsidR="00976315" w:rsidRPr="00BF6564" w:rsidRDefault="00976315" w:rsidP="00E73EDE">
            <w:pPr>
              <w:spacing w:before="80" w:after="80" w:line="360" w:lineRule="auto"/>
              <w:rPr>
                <w:rFonts w:asciiTheme="minorHAnsi" w:hAnsiTheme="minorHAnsi" w:cs="Calibri"/>
              </w:rPr>
            </w:pPr>
            <w:r w:rsidRPr="00BF6564">
              <w:rPr>
                <w:rFonts w:asciiTheme="minorHAnsi" w:hAnsiTheme="minorHAnsi" w:cs="Calibri"/>
              </w:rPr>
              <w:t>Budynki użyteczności publicznej</w:t>
            </w:r>
          </w:p>
        </w:tc>
        <w:tc>
          <w:tcPr>
            <w:tcW w:w="1842" w:type="dxa"/>
            <w:shd w:val="clear" w:color="auto" w:fill="E2EFD9"/>
            <w:vAlign w:val="center"/>
          </w:tcPr>
          <w:p w14:paraId="17A8A6AE" w14:textId="69B15910" w:rsidR="00976315" w:rsidRPr="00BF6564" w:rsidRDefault="00E73EDE" w:rsidP="00E73EDE">
            <w:pPr>
              <w:spacing w:before="80" w:after="80" w:line="360" w:lineRule="auto"/>
              <w:jc w:val="center"/>
              <w:rPr>
                <w:rFonts w:asciiTheme="minorHAnsi" w:hAnsiTheme="minorHAnsi" w:cs="Calibri"/>
              </w:rPr>
            </w:pPr>
            <w:r w:rsidRPr="00BF6564">
              <w:rPr>
                <w:rFonts w:asciiTheme="minorHAnsi" w:hAnsiTheme="minorHAnsi" w:cs="Calibri"/>
              </w:rPr>
              <w:t>2 561,23</w:t>
            </w:r>
          </w:p>
        </w:tc>
        <w:tc>
          <w:tcPr>
            <w:tcW w:w="1725" w:type="dxa"/>
            <w:shd w:val="clear" w:color="auto" w:fill="E2EFD9"/>
            <w:vAlign w:val="center"/>
          </w:tcPr>
          <w:p w14:paraId="3C0F294B" w14:textId="37CEFC52" w:rsidR="00976315" w:rsidRPr="00BF6564" w:rsidRDefault="00BF6564" w:rsidP="00E73EDE">
            <w:pPr>
              <w:spacing w:before="80" w:after="80" w:line="360" w:lineRule="auto"/>
              <w:jc w:val="center"/>
              <w:rPr>
                <w:rFonts w:asciiTheme="minorHAnsi" w:hAnsiTheme="minorHAnsi" w:cs="Calibri"/>
              </w:rPr>
            </w:pPr>
            <w:r w:rsidRPr="00BF6564">
              <w:rPr>
                <w:rFonts w:asciiTheme="minorHAnsi" w:hAnsiTheme="minorHAnsi" w:cs="Calibri"/>
              </w:rPr>
              <w:t>1,84</w:t>
            </w:r>
          </w:p>
        </w:tc>
      </w:tr>
      <w:tr w:rsidR="00976315" w:rsidRPr="00BF6564" w14:paraId="2096F8E3" w14:textId="77777777" w:rsidTr="004118D8">
        <w:trPr>
          <w:jc w:val="center"/>
        </w:trPr>
        <w:tc>
          <w:tcPr>
            <w:tcW w:w="3236" w:type="dxa"/>
            <w:shd w:val="clear" w:color="auto" w:fill="E2EFD9"/>
          </w:tcPr>
          <w:p w14:paraId="10001B16" w14:textId="564ED5E4" w:rsidR="00976315" w:rsidRPr="00BF6564" w:rsidRDefault="00976315" w:rsidP="00E73EDE">
            <w:pPr>
              <w:spacing w:before="80" w:after="80" w:line="360" w:lineRule="auto"/>
              <w:rPr>
                <w:rFonts w:asciiTheme="minorHAnsi" w:hAnsiTheme="minorHAnsi" w:cs="Calibri"/>
              </w:rPr>
            </w:pPr>
            <w:r w:rsidRPr="00BF6564">
              <w:rPr>
                <w:rFonts w:asciiTheme="minorHAnsi" w:hAnsiTheme="minorHAnsi" w:cs="Calibri"/>
              </w:rPr>
              <w:t>Przedsiębiorstwa</w:t>
            </w:r>
          </w:p>
        </w:tc>
        <w:tc>
          <w:tcPr>
            <w:tcW w:w="1842" w:type="dxa"/>
            <w:shd w:val="clear" w:color="auto" w:fill="E2EFD9"/>
            <w:vAlign w:val="center"/>
          </w:tcPr>
          <w:p w14:paraId="6F1BE1CC" w14:textId="2C277C92" w:rsidR="00976315" w:rsidRPr="00BF6564" w:rsidRDefault="00E73EDE" w:rsidP="00E73EDE">
            <w:pPr>
              <w:spacing w:before="80" w:after="80" w:line="360" w:lineRule="auto"/>
              <w:jc w:val="center"/>
              <w:rPr>
                <w:rFonts w:asciiTheme="minorHAnsi" w:hAnsiTheme="minorHAnsi" w:cs="Calibri"/>
              </w:rPr>
            </w:pPr>
            <w:r w:rsidRPr="00BF6564">
              <w:rPr>
                <w:rFonts w:asciiTheme="minorHAnsi" w:hAnsiTheme="minorHAnsi" w:cs="Calibri"/>
              </w:rPr>
              <w:t>26 638,61</w:t>
            </w:r>
          </w:p>
        </w:tc>
        <w:tc>
          <w:tcPr>
            <w:tcW w:w="1725" w:type="dxa"/>
            <w:shd w:val="clear" w:color="auto" w:fill="E2EFD9"/>
            <w:vAlign w:val="center"/>
          </w:tcPr>
          <w:p w14:paraId="1BB241E7" w14:textId="551F46CA" w:rsidR="00976315" w:rsidRPr="00BF6564" w:rsidRDefault="00BF6564" w:rsidP="00E73EDE">
            <w:pPr>
              <w:spacing w:before="80" w:after="80" w:line="360" w:lineRule="auto"/>
              <w:jc w:val="center"/>
              <w:rPr>
                <w:rFonts w:asciiTheme="minorHAnsi" w:hAnsiTheme="minorHAnsi" w:cs="Calibri"/>
              </w:rPr>
            </w:pPr>
            <w:r w:rsidRPr="00BF6564">
              <w:rPr>
                <w:rFonts w:asciiTheme="minorHAnsi" w:hAnsiTheme="minorHAnsi" w:cs="Calibri"/>
              </w:rPr>
              <w:t>19,17</w:t>
            </w:r>
          </w:p>
        </w:tc>
      </w:tr>
      <w:tr w:rsidR="00976315" w:rsidRPr="00BF6564" w14:paraId="397C3D45" w14:textId="77777777" w:rsidTr="004118D8">
        <w:trPr>
          <w:jc w:val="center"/>
        </w:trPr>
        <w:tc>
          <w:tcPr>
            <w:tcW w:w="3236" w:type="dxa"/>
            <w:shd w:val="clear" w:color="auto" w:fill="E2EFD9"/>
          </w:tcPr>
          <w:p w14:paraId="36C11E8F" w14:textId="05FDA582" w:rsidR="00976315" w:rsidRPr="00BF6564" w:rsidRDefault="00976315" w:rsidP="00E73EDE">
            <w:pPr>
              <w:spacing w:before="80" w:after="80" w:line="360" w:lineRule="auto"/>
              <w:rPr>
                <w:rFonts w:asciiTheme="minorHAnsi" w:hAnsiTheme="minorHAnsi" w:cs="Calibri"/>
              </w:rPr>
            </w:pPr>
            <w:r w:rsidRPr="00BF6564">
              <w:rPr>
                <w:rFonts w:asciiTheme="minorHAnsi" w:hAnsiTheme="minorHAnsi" w:cs="Calibri"/>
              </w:rPr>
              <w:t>Oświetlenie uliczne</w:t>
            </w:r>
          </w:p>
        </w:tc>
        <w:tc>
          <w:tcPr>
            <w:tcW w:w="1842" w:type="dxa"/>
            <w:shd w:val="clear" w:color="auto" w:fill="E2EFD9"/>
            <w:vAlign w:val="center"/>
          </w:tcPr>
          <w:p w14:paraId="29BE2506" w14:textId="77838B34" w:rsidR="00976315" w:rsidRPr="00BF6564" w:rsidRDefault="00BF6564" w:rsidP="00E73EDE">
            <w:pPr>
              <w:spacing w:before="80" w:after="80" w:line="360" w:lineRule="auto"/>
              <w:jc w:val="center"/>
              <w:rPr>
                <w:rFonts w:asciiTheme="minorHAnsi" w:hAnsiTheme="minorHAnsi" w:cs="Calibri"/>
              </w:rPr>
            </w:pPr>
            <w:r w:rsidRPr="00BF6564">
              <w:rPr>
                <w:rFonts w:asciiTheme="minorHAnsi" w:hAnsiTheme="minorHAnsi" w:cs="Calibri"/>
              </w:rPr>
              <w:t>256,36</w:t>
            </w:r>
          </w:p>
        </w:tc>
        <w:tc>
          <w:tcPr>
            <w:tcW w:w="1725" w:type="dxa"/>
            <w:shd w:val="clear" w:color="auto" w:fill="E2EFD9"/>
            <w:vAlign w:val="center"/>
          </w:tcPr>
          <w:p w14:paraId="7E9F1F2F" w14:textId="2D52748D" w:rsidR="00976315" w:rsidRPr="00BF6564" w:rsidRDefault="00BF6564" w:rsidP="00E73EDE">
            <w:pPr>
              <w:spacing w:before="80" w:after="80" w:line="360" w:lineRule="auto"/>
              <w:jc w:val="center"/>
              <w:rPr>
                <w:rFonts w:asciiTheme="minorHAnsi" w:hAnsiTheme="minorHAnsi" w:cs="Calibri"/>
              </w:rPr>
            </w:pPr>
            <w:r w:rsidRPr="00BF6564">
              <w:rPr>
                <w:rFonts w:asciiTheme="minorHAnsi" w:hAnsiTheme="minorHAnsi" w:cs="Calibri"/>
              </w:rPr>
              <w:t>0,1</w:t>
            </w:r>
          </w:p>
        </w:tc>
      </w:tr>
      <w:tr w:rsidR="00976315" w:rsidRPr="00BF6564" w14:paraId="6587E92A" w14:textId="77777777" w:rsidTr="004118D8">
        <w:trPr>
          <w:jc w:val="center"/>
        </w:trPr>
        <w:tc>
          <w:tcPr>
            <w:tcW w:w="3236" w:type="dxa"/>
            <w:shd w:val="clear" w:color="auto" w:fill="E2EFD9"/>
          </w:tcPr>
          <w:p w14:paraId="34366511" w14:textId="47EEF843" w:rsidR="00976315" w:rsidRPr="00BF6564" w:rsidRDefault="00976315" w:rsidP="00E73EDE">
            <w:pPr>
              <w:spacing w:before="80" w:after="80" w:line="360" w:lineRule="auto"/>
              <w:rPr>
                <w:rFonts w:asciiTheme="minorHAnsi" w:hAnsiTheme="minorHAnsi" w:cs="Calibri"/>
              </w:rPr>
            </w:pPr>
            <w:r w:rsidRPr="00BF6564">
              <w:rPr>
                <w:rFonts w:asciiTheme="minorHAnsi" w:hAnsiTheme="minorHAnsi" w:cs="Calibri"/>
              </w:rPr>
              <w:t>Transport</w:t>
            </w:r>
          </w:p>
        </w:tc>
        <w:tc>
          <w:tcPr>
            <w:tcW w:w="1842" w:type="dxa"/>
            <w:shd w:val="clear" w:color="auto" w:fill="E2EFD9"/>
            <w:vAlign w:val="center"/>
          </w:tcPr>
          <w:p w14:paraId="25D00A94" w14:textId="2223632B" w:rsidR="00976315" w:rsidRPr="00BF6564" w:rsidRDefault="00BF6564" w:rsidP="00E73EDE">
            <w:pPr>
              <w:spacing w:before="80" w:after="80" w:line="360" w:lineRule="auto"/>
              <w:jc w:val="center"/>
              <w:rPr>
                <w:rFonts w:asciiTheme="minorHAnsi" w:hAnsiTheme="minorHAnsi" w:cs="Calibri"/>
              </w:rPr>
            </w:pPr>
            <w:r w:rsidRPr="00BF6564">
              <w:rPr>
                <w:rFonts w:asciiTheme="minorHAnsi" w:hAnsiTheme="minorHAnsi" w:cs="Calibri"/>
              </w:rPr>
              <w:t>32 980,80</w:t>
            </w:r>
          </w:p>
        </w:tc>
        <w:tc>
          <w:tcPr>
            <w:tcW w:w="1725" w:type="dxa"/>
            <w:shd w:val="clear" w:color="auto" w:fill="E2EFD9"/>
            <w:vAlign w:val="center"/>
          </w:tcPr>
          <w:p w14:paraId="39329B98" w14:textId="466C942A" w:rsidR="00976315" w:rsidRPr="00BF6564" w:rsidRDefault="00BF6564" w:rsidP="00E73EDE">
            <w:pPr>
              <w:spacing w:before="80" w:after="80" w:line="360" w:lineRule="auto"/>
              <w:jc w:val="center"/>
              <w:rPr>
                <w:rFonts w:asciiTheme="minorHAnsi" w:hAnsiTheme="minorHAnsi" w:cs="Calibri"/>
              </w:rPr>
            </w:pPr>
            <w:r w:rsidRPr="00BF6564">
              <w:rPr>
                <w:rFonts w:asciiTheme="minorHAnsi" w:hAnsiTheme="minorHAnsi" w:cs="Calibri"/>
              </w:rPr>
              <w:t>23,85</w:t>
            </w:r>
          </w:p>
        </w:tc>
      </w:tr>
      <w:tr w:rsidR="00976315" w:rsidRPr="00BF6564" w14:paraId="3EF9A8AC" w14:textId="77777777" w:rsidTr="004118D8">
        <w:trPr>
          <w:jc w:val="center"/>
        </w:trPr>
        <w:tc>
          <w:tcPr>
            <w:tcW w:w="3236" w:type="dxa"/>
            <w:shd w:val="clear" w:color="auto" w:fill="E2EFD9"/>
          </w:tcPr>
          <w:p w14:paraId="1934D0B0" w14:textId="77777777" w:rsidR="00976315" w:rsidRPr="00BF6564" w:rsidRDefault="00976315" w:rsidP="00E73EDE">
            <w:pPr>
              <w:spacing w:before="80" w:after="80" w:line="360" w:lineRule="auto"/>
              <w:rPr>
                <w:rFonts w:asciiTheme="minorHAnsi" w:hAnsiTheme="minorHAnsi" w:cs="Calibri"/>
                <w:b/>
                <w:bCs/>
              </w:rPr>
            </w:pPr>
            <w:r w:rsidRPr="00BF6564">
              <w:rPr>
                <w:rFonts w:asciiTheme="minorHAnsi" w:hAnsiTheme="minorHAnsi" w:cs="Calibri"/>
                <w:b/>
                <w:bCs/>
              </w:rPr>
              <w:t xml:space="preserve">Razem </w:t>
            </w:r>
          </w:p>
        </w:tc>
        <w:tc>
          <w:tcPr>
            <w:tcW w:w="1842" w:type="dxa"/>
            <w:shd w:val="clear" w:color="auto" w:fill="E2EFD9"/>
            <w:vAlign w:val="center"/>
          </w:tcPr>
          <w:p w14:paraId="1A36B6E6" w14:textId="144CEF87" w:rsidR="00976315" w:rsidRPr="00BF6564" w:rsidRDefault="00BF6564" w:rsidP="00E73EDE">
            <w:pPr>
              <w:spacing w:before="80" w:after="80" w:line="360" w:lineRule="auto"/>
              <w:jc w:val="center"/>
              <w:rPr>
                <w:rFonts w:asciiTheme="minorHAnsi" w:hAnsiTheme="minorHAnsi" w:cs="Calibri"/>
                <w:b/>
                <w:bCs/>
              </w:rPr>
            </w:pPr>
            <w:r w:rsidRPr="00BF6564">
              <w:rPr>
                <w:rFonts w:asciiTheme="minorHAnsi" w:hAnsiTheme="minorHAnsi" w:cs="Calibri"/>
                <w:b/>
                <w:bCs/>
              </w:rPr>
              <w:t>138 897,85</w:t>
            </w:r>
          </w:p>
        </w:tc>
        <w:tc>
          <w:tcPr>
            <w:tcW w:w="1725" w:type="dxa"/>
            <w:shd w:val="clear" w:color="auto" w:fill="E2EFD9"/>
            <w:vAlign w:val="center"/>
          </w:tcPr>
          <w:p w14:paraId="4013498E" w14:textId="3BBC20AF" w:rsidR="00976315" w:rsidRPr="00BF6564" w:rsidRDefault="0093402D" w:rsidP="00E73EDE">
            <w:pPr>
              <w:spacing w:before="80" w:after="80" w:line="360" w:lineRule="auto"/>
              <w:jc w:val="center"/>
              <w:rPr>
                <w:rFonts w:asciiTheme="minorHAnsi" w:hAnsiTheme="minorHAnsi" w:cs="Calibri"/>
                <w:b/>
                <w:bCs/>
              </w:rPr>
            </w:pPr>
            <w:r w:rsidRPr="00BF6564">
              <w:rPr>
                <w:rFonts w:asciiTheme="minorHAnsi" w:hAnsiTheme="minorHAnsi" w:cs="Calibri"/>
                <w:b/>
                <w:bCs/>
              </w:rPr>
              <w:t>100</w:t>
            </w:r>
          </w:p>
        </w:tc>
      </w:tr>
    </w:tbl>
    <w:p w14:paraId="298AB3BF" w14:textId="449757DD" w:rsidR="00931092" w:rsidRDefault="00931092" w:rsidP="00931092">
      <w:pPr>
        <w:pStyle w:val="Tekstpodstawowy"/>
        <w:spacing w:line="360" w:lineRule="auto"/>
        <w:ind w:left="284"/>
        <w:jc w:val="both"/>
        <w:rPr>
          <w:rFonts w:asciiTheme="minorHAnsi" w:hAnsiTheme="minorHAnsi" w:cs="Arial"/>
          <w:i/>
          <w:iCs/>
          <w:sz w:val="20"/>
        </w:rPr>
      </w:pPr>
      <w:r w:rsidRPr="006639A1">
        <w:rPr>
          <w:rFonts w:asciiTheme="minorHAnsi" w:hAnsiTheme="minorHAnsi" w:cs="Arial"/>
          <w:i/>
          <w:iCs/>
          <w:sz w:val="20"/>
        </w:rPr>
        <w:t>Źródło: Opracowanie własne</w:t>
      </w:r>
      <w:r>
        <w:rPr>
          <w:rFonts w:asciiTheme="minorHAnsi" w:hAnsiTheme="minorHAnsi" w:cs="Arial"/>
          <w:i/>
          <w:iCs/>
          <w:sz w:val="20"/>
        </w:rPr>
        <w:t xml:space="preserve"> na podstawie danych Urzędu Gminy Medyka</w:t>
      </w:r>
    </w:p>
    <w:p w14:paraId="7AF288D8" w14:textId="28B8FB3C" w:rsidR="00931092" w:rsidRPr="00931092" w:rsidRDefault="00931092" w:rsidP="00931092">
      <w:pPr>
        <w:pStyle w:val="Tekstpodstawowy"/>
        <w:spacing w:after="0" w:line="360" w:lineRule="auto"/>
        <w:ind w:left="284"/>
        <w:rPr>
          <w:rFonts w:asciiTheme="minorHAnsi" w:hAnsiTheme="minorHAnsi" w:cstheme="minorHAnsi"/>
          <w:sz w:val="22"/>
          <w:szCs w:val="22"/>
        </w:rPr>
      </w:pPr>
      <w:bookmarkStart w:id="113" w:name="_Toc97811186"/>
      <w:r w:rsidRPr="00E75750">
        <w:rPr>
          <w:rFonts w:asciiTheme="minorHAnsi" w:hAnsiTheme="minorHAnsi" w:cs="Calibri"/>
          <w:b/>
          <w:bCs/>
          <w:sz w:val="22"/>
          <w:szCs w:val="22"/>
        </w:rPr>
        <w:t xml:space="preserve">Tabela </w:t>
      </w:r>
      <w:r w:rsidRPr="00E75750">
        <w:rPr>
          <w:rFonts w:asciiTheme="minorHAnsi" w:hAnsiTheme="minorHAnsi" w:cs="Calibri"/>
          <w:b/>
          <w:bCs/>
          <w:sz w:val="22"/>
          <w:szCs w:val="22"/>
        </w:rPr>
        <w:fldChar w:fldCharType="begin"/>
      </w:r>
      <w:r w:rsidRPr="00E75750">
        <w:rPr>
          <w:rFonts w:asciiTheme="minorHAnsi" w:hAnsiTheme="minorHAnsi" w:cs="Calibri"/>
          <w:b/>
          <w:bCs/>
          <w:sz w:val="22"/>
          <w:szCs w:val="22"/>
        </w:rPr>
        <w:instrText xml:space="preserve"> SEQ Tabela \* ARABIC </w:instrText>
      </w:r>
      <w:r w:rsidRPr="00E75750">
        <w:rPr>
          <w:rFonts w:asciiTheme="minorHAnsi" w:hAnsiTheme="minorHAnsi" w:cs="Calibri"/>
          <w:b/>
          <w:bCs/>
          <w:sz w:val="22"/>
          <w:szCs w:val="22"/>
        </w:rPr>
        <w:fldChar w:fldCharType="separate"/>
      </w:r>
      <w:r w:rsidR="00BD1D44">
        <w:rPr>
          <w:rFonts w:asciiTheme="minorHAnsi" w:hAnsiTheme="minorHAnsi" w:cs="Calibri"/>
          <w:b/>
          <w:bCs/>
          <w:noProof/>
          <w:sz w:val="22"/>
          <w:szCs w:val="22"/>
        </w:rPr>
        <w:t>27</w:t>
      </w:r>
      <w:r w:rsidRPr="00E75750">
        <w:rPr>
          <w:rFonts w:asciiTheme="minorHAnsi" w:hAnsiTheme="minorHAnsi" w:cs="Calibri"/>
          <w:b/>
          <w:bCs/>
          <w:sz w:val="22"/>
          <w:szCs w:val="22"/>
        </w:rPr>
        <w:fldChar w:fldCharType="end"/>
      </w:r>
      <w:r w:rsidRPr="00931092">
        <w:t xml:space="preserve"> </w:t>
      </w:r>
      <w:r w:rsidRPr="00931092">
        <w:rPr>
          <w:rFonts w:asciiTheme="minorHAnsi" w:hAnsiTheme="minorHAnsi" w:cs="Calibri"/>
          <w:b/>
          <w:bCs/>
          <w:sz w:val="22"/>
          <w:szCs w:val="22"/>
        </w:rPr>
        <w:t>Całkowita emisja CO</w:t>
      </w:r>
      <w:r w:rsidRPr="00E62901">
        <w:rPr>
          <w:rFonts w:asciiTheme="minorHAnsi" w:hAnsiTheme="minorHAnsi" w:cs="Calibri"/>
          <w:b/>
          <w:bCs/>
          <w:sz w:val="22"/>
          <w:szCs w:val="22"/>
          <w:vertAlign w:val="subscript"/>
        </w:rPr>
        <w:t>2</w:t>
      </w:r>
      <w:r w:rsidRPr="00931092">
        <w:rPr>
          <w:rFonts w:asciiTheme="minorHAnsi" w:hAnsiTheme="minorHAnsi" w:cs="Calibri"/>
          <w:b/>
          <w:bCs/>
          <w:sz w:val="22"/>
          <w:szCs w:val="22"/>
        </w:rPr>
        <w:t xml:space="preserve"> dla </w:t>
      </w:r>
      <w:r w:rsidR="00943227">
        <w:rPr>
          <w:rFonts w:asciiTheme="minorHAnsi" w:hAnsiTheme="minorHAnsi" w:cs="Calibri"/>
          <w:b/>
          <w:bCs/>
          <w:sz w:val="22"/>
          <w:szCs w:val="22"/>
        </w:rPr>
        <w:t>roku 2020</w:t>
      </w:r>
      <w:r w:rsidRPr="00931092">
        <w:rPr>
          <w:rFonts w:asciiTheme="minorHAnsi" w:hAnsiTheme="minorHAnsi" w:cs="Calibri"/>
          <w:b/>
          <w:bCs/>
          <w:sz w:val="22"/>
          <w:szCs w:val="22"/>
        </w:rPr>
        <w:t xml:space="preserve"> w poszczególnych sektorach w Gminie Medyka</w:t>
      </w:r>
      <w:bookmarkEnd w:id="113"/>
    </w:p>
    <w:tbl>
      <w:tblPr>
        <w:tblW w:w="0" w:type="auto"/>
        <w:jc w:val="center"/>
        <w:tblBorders>
          <w:top w:val="triple" w:sz="4" w:space="0" w:color="FFFFFF"/>
          <w:left w:val="triple" w:sz="4" w:space="0" w:color="FFFFFF"/>
          <w:bottom w:val="triple" w:sz="4" w:space="0" w:color="FFFFFF"/>
          <w:right w:val="triple" w:sz="4" w:space="0" w:color="FFFFFF"/>
          <w:insideH w:val="triple" w:sz="4" w:space="0" w:color="FFFFFF"/>
          <w:insideV w:val="triple" w:sz="4" w:space="0" w:color="FFFFFF"/>
        </w:tblBorders>
        <w:tblLook w:val="04A0" w:firstRow="1" w:lastRow="0" w:firstColumn="1" w:lastColumn="0" w:noHBand="0" w:noVBand="1"/>
      </w:tblPr>
      <w:tblGrid>
        <w:gridCol w:w="3236"/>
        <w:gridCol w:w="1701"/>
        <w:gridCol w:w="1866"/>
      </w:tblGrid>
      <w:tr w:rsidR="0093402D" w:rsidRPr="00BF6564" w14:paraId="4A30497A" w14:textId="77777777" w:rsidTr="00E73EDE">
        <w:trPr>
          <w:jc w:val="center"/>
        </w:trPr>
        <w:tc>
          <w:tcPr>
            <w:tcW w:w="6803" w:type="dxa"/>
            <w:gridSpan w:val="3"/>
            <w:shd w:val="clear" w:color="auto" w:fill="538135"/>
          </w:tcPr>
          <w:p w14:paraId="6FD7F072" w14:textId="0605B7F3" w:rsidR="0093402D" w:rsidRPr="00BF6564" w:rsidRDefault="0093402D" w:rsidP="00E73EDE">
            <w:pPr>
              <w:spacing w:before="80" w:after="80" w:line="360" w:lineRule="auto"/>
              <w:jc w:val="center"/>
              <w:rPr>
                <w:rFonts w:asciiTheme="minorHAnsi" w:hAnsiTheme="minorHAnsi" w:cs="Calibri"/>
                <w:b/>
                <w:color w:val="FFFFFF"/>
              </w:rPr>
            </w:pPr>
            <w:r w:rsidRPr="00BF6564">
              <w:rPr>
                <w:rFonts w:asciiTheme="minorHAnsi" w:hAnsiTheme="minorHAnsi" w:cs="Calibri"/>
                <w:b/>
                <w:color w:val="FFFFFF"/>
              </w:rPr>
              <w:t>EMISJA CO</w:t>
            </w:r>
            <w:r w:rsidRPr="00BF6564">
              <w:rPr>
                <w:rFonts w:asciiTheme="minorHAnsi" w:hAnsiTheme="minorHAnsi" w:cs="Calibri"/>
                <w:b/>
                <w:color w:val="FFFFFF"/>
                <w:vertAlign w:val="subscript"/>
              </w:rPr>
              <w:t>2</w:t>
            </w:r>
            <w:r w:rsidRPr="00BF6564">
              <w:rPr>
                <w:rFonts w:asciiTheme="minorHAnsi" w:hAnsiTheme="minorHAnsi" w:cs="Calibri"/>
                <w:b/>
                <w:color w:val="FFFFFF"/>
              </w:rPr>
              <w:t xml:space="preserve"> </w:t>
            </w:r>
          </w:p>
        </w:tc>
      </w:tr>
      <w:tr w:rsidR="0093402D" w:rsidRPr="00BF6564" w14:paraId="53BCAAE1" w14:textId="77777777" w:rsidTr="004118D8">
        <w:trPr>
          <w:jc w:val="center"/>
        </w:trPr>
        <w:tc>
          <w:tcPr>
            <w:tcW w:w="3236" w:type="dxa"/>
            <w:shd w:val="clear" w:color="auto" w:fill="538135"/>
          </w:tcPr>
          <w:p w14:paraId="397F9986" w14:textId="77777777" w:rsidR="0093402D" w:rsidRPr="00BF6564" w:rsidRDefault="0093402D" w:rsidP="00E73EDE">
            <w:pPr>
              <w:spacing w:before="80" w:after="80" w:line="360" w:lineRule="auto"/>
              <w:jc w:val="center"/>
              <w:rPr>
                <w:rFonts w:asciiTheme="minorHAnsi" w:hAnsiTheme="minorHAnsi" w:cs="Calibri"/>
                <w:b/>
                <w:color w:val="FFFFFF"/>
              </w:rPr>
            </w:pPr>
            <w:r w:rsidRPr="00BF6564">
              <w:rPr>
                <w:rFonts w:asciiTheme="minorHAnsi" w:hAnsiTheme="minorHAnsi" w:cs="Calibri"/>
                <w:b/>
                <w:color w:val="FFFFFF"/>
              </w:rPr>
              <w:t>Sektor</w:t>
            </w:r>
          </w:p>
        </w:tc>
        <w:tc>
          <w:tcPr>
            <w:tcW w:w="1701" w:type="dxa"/>
            <w:shd w:val="clear" w:color="auto" w:fill="538135"/>
          </w:tcPr>
          <w:p w14:paraId="6F31791A" w14:textId="41D1E063" w:rsidR="0093402D" w:rsidRPr="00BF6564" w:rsidRDefault="0093402D" w:rsidP="00E73EDE">
            <w:pPr>
              <w:spacing w:before="80" w:after="80" w:line="360" w:lineRule="auto"/>
              <w:jc w:val="center"/>
              <w:rPr>
                <w:rFonts w:asciiTheme="minorHAnsi" w:hAnsiTheme="minorHAnsi" w:cs="Calibri"/>
                <w:b/>
                <w:color w:val="FFFFFF"/>
                <w:vertAlign w:val="subscript"/>
              </w:rPr>
            </w:pPr>
            <w:r w:rsidRPr="00BF6564">
              <w:rPr>
                <w:rFonts w:asciiTheme="minorHAnsi" w:hAnsiTheme="minorHAnsi" w:cs="Calibri"/>
                <w:b/>
                <w:color w:val="FFFFFF"/>
              </w:rPr>
              <w:t>Emisja CO</w:t>
            </w:r>
            <w:r w:rsidRPr="00BF6564">
              <w:rPr>
                <w:rFonts w:asciiTheme="minorHAnsi" w:hAnsiTheme="minorHAnsi" w:cs="Calibri"/>
                <w:b/>
                <w:color w:val="FFFFFF"/>
                <w:vertAlign w:val="subscript"/>
              </w:rPr>
              <w:t>2</w:t>
            </w:r>
          </w:p>
          <w:p w14:paraId="57FFC8F7" w14:textId="01074BBD" w:rsidR="0093402D" w:rsidRPr="00BF6564" w:rsidRDefault="0093402D" w:rsidP="00E73EDE">
            <w:pPr>
              <w:spacing w:before="80" w:after="80" w:line="360" w:lineRule="auto"/>
              <w:jc w:val="center"/>
              <w:rPr>
                <w:rFonts w:asciiTheme="minorHAnsi" w:hAnsiTheme="minorHAnsi" w:cs="Calibri"/>
                <w:b/>
                <w:color w:val="FFFFFF"/>
              </w:rPr>
            </w:pPr>
            <w:r w:rsidRPr="00BF6564">
              <w:rPr>
                <w:rFonts w:asciiTheme="minorHAnsi" w:hAnsiTheme="minorHAnsi" w:cs="Calibri"/>
                <w:b/>
                <w:color w:val="FFFFFF"/>
              </w:rPr>
              <w:t>[MgCO</w:t>
            </w:r>
            <w:r w:rsidRPr="00BF6564">
              <w:rPr>
                <w:rFonts w:asciiTheme="minorHAnsi" w:hAnsiTheme="minorHAnsi" w:cs="Calibri"/>
                <w:b/>
                <w:color w:val="FFFFFF"/>
                <w:vertAlign w:val="subscript"/>
              </w:rPr>
              <w:t>2</w:t>
            </w:r>
            <w:r w:rsidRPr="00BF6564">
              <w:rPr>
                <w:rFonts w:asciiTheme="minorHAnsi" w:hAnsiTheme="minorHAnsi" w:cs="Calibri"/>
                <w:b/>
                <w:color w:val="FFFFFF"/>
              </w:rPr>
              <w:t>/rok]</w:t>
            </w:r>
          </w:p>
        </w:tc>
        <w:tc>
          <w:tcPr>
            <w:tcW w:w="1866" w:type="dxa"/>
            <w:shd w:val="clear" w:color="auto" w:fill="538135"/>
          </w:tcPr>
          <w:p w14:paraId="0ACD8293" w14:textId="77777777" w:rsidR="0093402D" w:rsidRPr="00BF6564" w:rsidRDefault="0093402D" w:rsidP="00E73EDE">
            <w:pPr>
              <w:spacing w:before="80" w:after="80" w:line="360" w:lineRule="auto"/>
              <w:jc w:val="center"/>
              <w:rPr>
                <w:rFonts w:asciiTheme="minorHAnsi" w:hAnsiTheme="minorHAnsi" w:cs="Calibri"/>
                <w:b/>
                <w:color w:val="FFFFFF"/>
              </w:rPr>
            </w:pPr>
            <w:r w:rsidRPr="00BF6564">
              <w:rPr>
                <w:rFonts w:asciiTheme="minorHAnsi" w:hAnsiTheme="minorHAnsi" w:cs="Calibri"/>
                <w:b/>
                <w:color w:val="FFFFFF"/>
              </w:rPr>
              <w:t>Procent udziału</w:t>
            </w:r>
          </w:p>
          <w:p w14:paraId="091708E3" w14:textId="77777777" w:rsidR="0093402D" w:rsidRPr="00BF6564" w:rsidRDefault="0093402D" w:rsidP="00E73EDE">
            <w:pPr>
              <w:spacing w:before="80" w:after="80" w:line="360" w:lineRule="auto"/>
              <w:jc w:val="center"/>
              <w:rPr>
                <w:rFonts w:asciiTheme="minorHAnsi" w:hAnsiTheme="minorHAnsi" w:cs="Calibri"/>
                <w:b/>
                <w:color w:val="FFFFFF"/>
              </w:rPr>
            </w:pPr>
            <w:r w:rsidRPr="00BF6564">
              <w:rPr>
                <w:rFonts w:asciiTheme="minorHAnsi" w:hAnsiTheme="minorHAnsi" w:cs="Calibri"/>
                <w:b/>
                <w:color w:val="FFFFFF"/>
              </w:rPr>
              <w:t>[%]</w:t>
            </w:r>
          </w:p>
        </w:tc>
      </w:tr>
      <w:tr w:rsidR="0093402D" w:rsidRPr="00BF6564" w14:paraId="3807AD53" w14:textId="77777777" w:rsidTr="004118D8">
        <w:trPr>
          <w:jc w:val="center"/>
        </w:trPr>
        <w:tc>
          <w:tcPr>
            <w:tcW w:w="3236" w:type="dxa"/>
            <w:shd w:val="clear" w:color="auto" w:fill="E2EFD9"/>
          </w:tcPr>
          <w:p w14:paraId="07F45F58" w14:textId="77777777" w:rsidR="0093402D" w:rsidRPr="00BF6564" w:rsidRDefault="0093402D" w:rsidP="00E73EDE">
            <w:pPr>
              <w:spacing w:before="80" w:after="80" w:line="360" w:lineRule="auto"/>
              <w:rPr>
                <w:rFonts w:asciiTheme="minorHAnsi" w:hAnsiTheme="minorHAnsi" w:cs="Calibri"/>
              </w:rPr>
            </w:pPr>
            <w:r w:rsidRPr="00BF6564">
              <w:rPr>
                <w:rFonts w:asciiTheme="minorHAnsi" w:hAnsiTheme="minorHAnsi" w:cs="Calibri"/>
              </w:rPr>
              <w:t>Budynki mieszkalne</w:t>
            </w:r>
          </w:p>
        </w:tc>
        <w:tc>
          <w:tcPr>
            <w:tcW w:w="1701" w:type="dxa"/>
            <w:shd w:val="clear" w:color="auto" w:fill="E2EFD9"/>
            <w:vAlign w:val="center"/>
          </w:tcPr>
          <w:p w14:paraId="44FA7222" w14:textId="77777777" w:rsidR="0093402D" w:rsidRPr="00BF6564" w:rsidRDefault="0093402D" w:rsidP="00E73EDE">
            <w:pPr>
              <w:spacing w:before="80" w:after="80" w:line="360" w:lineRule="auto"/>
              <w:jc w:val="center"/>
              <w:rPr>
                <w:rFonts w:asciiTheme="minorHAnsi" w:hAnsiTheme="minorHAnsi" w:cs="Calibri"/>
              </w:rPr>
            </w:pPr>
            <w:r w:rsidRPr="00BF6564">
              <w:rPr>
                <w:rFonts w:asciiTheme="minorHAnsi" w:hAnsiTheme="minorHAnsi" w:cs="Calibri"/>
              </w:rPr>
              <w:t>21 212,56</w:t>
            </w:r>
          </w:p>
        </w:tc>
        <w:tc>
          <w:tcPr>
            <w:tcW w:w="1866" w:type="dxa"/>
            <w:shd w:val="clear" w:color="auto" w:fill="E2EFD9"/>
            <w:vAlign w:val="center"/>
          </w:tcPr>
          <w:p w14:paraId="56F960E9" w14:textId="77777777" w:rsidR="0093402D" w:rsidRPr="00BF6564" w:rsidRDefault="0093402D" w:rsidP="00E73EDE">
            <w:pPr>
              <w:spacing w:before="80" w:after="80" w:line="360" w:lineRule="auto"/>
              <w:jc w:val="center"/>
              <w:rPr>
                <w:rFonts w:asciiTheme="minorHAnsi" w:hAnsiTheme="minorHAnsi" w:cs="Calibri"/>
              </w:rPr>
            </w:pPr>
            <w:r w:rsidRPr="00BF6564">
              <w:rPr>
                <w:rFonts w:asciiTheme="minorHAnsi" w:hAnsiTheme="minorHAnsi" w:cs="Calibri"/>
              </w:rPr>
              <w:t>56,67</w:t>
            </w:r>
          </w:p>
        </w:tc>
      </w:tr>
      <w:tr w:rsidR="0093402D" w:rsidRPr="00BF6564" w14:paraId="6D62C19F" w14:textId="77777777" w:rsidTr="004118D8">
        <w:trPr>
          <w:jc w:val="center"/>
        </w:trPr>
        <w:tc>
          <w:tcPr>
            <w:tcW w:w="3236" w:type="dxa"/>
            <w:shd w:val="clear" w:color="auto" w:fill="E2EFD9"/>
          </w:tcPr>
          <w:p w14:paraId="19912B76" w14:textId="77777777" w:rsidR="0093402D" w:rsidRPr="00BF6564" w:rsidRDefault="0093402D" w:rsidP="00E73EDE">
            <w:pPr>
              <w:spacing w:before="80" w:after="80" w:line="360" w:lineRule="auto"/>
              <w:rPr>
                <w:rFonts w:asciiTheme="minorHAnsi" w:hAnsiTheme="minorHAnsi" w:cs="Calibri"/>
              </w:rPr>
            </w:pPr>
            <w:r w:rsidRPr="00BF6564">
              <w:rPr>
                <w:rFonts w:asciiTheme="minorHAnsi" w:hAnsiTheme="minorHAnsi" w:cs="Calibri"/>
              </w:rPr>
              <w:t>Budynki użyteczności publicznej</w:t>
            </w:r>
          </w:p>
        </w:tc>
        <w:tc>
          <w:tcPr>
            <w:tcW w:w="1701" w:type="dxa"/>
            <w:shd w:val="clear" w:color="auto" w:fill="E2EFD9"/>
            <w:vAlign w:val="center"/>
          </w:tcPr>
          <w:p w14:paraId="713D0D54" w14:textId="77777777" w:rsidR="0093402D" w:rsidRPr="00BF6564" w:rsidRDefault="0093402D" w:rsidP="00E73EDE">
            <w:pPr>
              <w:spacing w:before="80" w:after="80" w:line="360" w:lineRule="auto"/>
              <w:jc w:val="center"/>
              <w:rPr>
                <w:rFonts w:asciiTheme="minorHAnsi" w:hAnsiTheme="minorHAnsi" w:cs="Calibri"/>
              </w:rPr>
            </w:pPr>
            <w:r w:rsidRPr="00BF6564">
              <w:rPr>
                <w:rFonts w:asciiTheme="minorHAnsi" w:hAnsiTheme="minorHAnsi" w:cs="Calibri"/>
              </w:rPr>
              <w:t>813,81</w:t>
            </w:r>
          </w:p>
        </w:tc>
        <w:tc>
          <w:tcPr>
            <w:tcW w:w="1866" w:type="dxa"/>
            <w:shd w:val="clear" w:color="auto" w:fill="E2EFD9"/>
            <w:vAlign w:val="center"/>
          </w:tcPr>
          <w:p w14:paraId="4E3549F3" w14:textId="77777777" w:rsidR="0093402D" w:rsidRPr="00BF6564" w:rsidRDefault="0093402D" w:rsidP="00E73EDE">
            <w:pPr>
              <w:spacing w:before="80" w:after="80" w:line="360" w:lineRule="auto"/>
              <w:jc w:val="center"/>
              <w:rPr>
                <w:rFonts w:asciiTheme="minorHAnsi" w:hAnsiTheme="minorHAnsi" w:cs="Calibri"/>
              </w:rPr>
            </w:pPr>
            <w:r w:rsidRPr="00BF6564">
              <w:rPr>
                <w:rFonts w:asciiTheme="minorHAnsi" w:hAnsiTheme="minorHAnsi" w:cs="Calibri"/>
              </w:rPr>
              <w:t>2,17</w:t>
            </w:r>
          </w:p>
        </w:tc>
      </w:tr>
      <w:tr w:rsidR="0093402D" w:rsidRPr="00BF6564" w14:paraId="755E5088" w14:textId="77777777" w:rsidTr="004118D8">
        <w:trPr>
          <w:jc w:val="center"/>
        </w:trPr>
        <w:tc>
          <w:tcPr>
            <w:tcW w:w="3236" w:type="dxa"/>
            <w:shd w:val="clear" w:color="auto" w:fill="E2EFD9"/>
          </w:tcPr>
          <w:p w14:paraId="00AAE282" w14:textId="77777777" w:rsidR="0093402D" w:rsidRPr="00BF6564" w:rsidRDefault="0093402D" w:rsidP="00E73EDE">
            <w:pPr>
              <w:spacing w:before="80" w:after="80" w:line="360" w:lineRule="auto"/>
              <w:rPr>
                <w:rFonts w:asciiTheme="minorHAnsi" w:hAnsiTheme="minorHAnsi" w:cs="Calibri"/>
              </w:rPr>
            </w:pPr>
            <w:r w:rsidRPr="00BF6564">
              <w:rPr>
                <w:rFonts w:asciiTheme="minorHAnsi" w:hAnsiTheme="minorHAnsi" w:cs="Calibri"/>
              </w:rPr>
              <w:t>Przedsiębiorstwa</w:t>
            </w:r>
          </w:p>
        </w:tc>
        <w:tc>
          <w:tcPr>
            <w:tcW w:w="1701" w:type="dxa"/>
            <w:shd w:val="clear" w:color="auto" w:fill="E2EFD9"/>
            <w:vAlign w:val="center"/>
          </w:tcPr>
          <w:p w14:paraId="36C03E83" w14:textId="77777777" w:rsidR="0093402D" w:rsidRPr="00BF6564" w:rsidRDefault="0093402D" w:rsidP="00E73EDE">
            <w:pPr>
              <w:spacing w:before="80" w:after="80" w:line="360" w:lineRule="auto"/>
              <w:jc w:val="center"/>
              <w:rPr>
                <w:rFonts w:asciiTheme="minorHAnsi" w:hAnsiTheme="minorHAnsi" w:cs="Calibri"/>
              </w:rPr>
            </w:pPr>
            <w:r w:rsidRPr="00BF6564">
              <w:rPr>
                <w:rFonts w:asciiTheme="minorHAnsi" w:hAnsiTheme="minorHAnsi" w:cs="Calibri"/>
              </w:rPr>
              <w:t>6 945,98</w:t>
            </w:r>
          </w:p>
        </w:tc>
        <w:tc>
          <w:tcPr>
            <w:tcW w:w="1866" w:type="dxa"/>
            <w:shd w:val="clear" w:color="auto" w:fill="E2EFD9"/>
            <w:vAlign w:val="center"/>
          </w:tcPr>
          <w:p w14:paraId="082B04A8" w14:textId="77777777" w:rsidR="0093402D" w:rsidRPr="00BF6564" w:rsidRDefault="0093402D" w:rsidP="00E73EDE">
            <w:pPr>
              <w:spacing w:before="80" w:after="80" w:line="360" w:lineRule="auto"/>
              <w:jc w:val="center"/>
              <w:rPr>
                <w:rFonts w:asciiTheme="minorHAnsi" w:hAnsiTheme="minorHAnsi" w:cs="Calibri"/>
              </w:rPr>
            </w:pPr>
            <w:r w:rsidRPr="00BF6564">
              <w:rPr>
                <w:rFonts w:asciiTheme="minorHAnsi" w:hAnsiTheme="minorHAnsi" w:cs="Calibri"/>
              </w:rPr>
              <w:t>18,26</w:t>
            </w:r>
          </w:p>
        </w:tc>
      </w:tr>
      <w:tr w:rsidR="0093402D" w:rsidRPr="00BF6564" w14:paraId="76916E29" w14:textId="77777777" w:rsidTr="004118D8">
        <w:trPr>
          <w:jc w:val="center"/>
        </w:trPr>
        <w:tc>
          <w:tcPr>
            <w:tcW w:w="3236" w:type="dxa"/>
            <w:shd w:val="clear" w:color="auto" w:fill="E2EFD9"/>
          </w:tcPr>
          <w:p w14:paraId="3E4477C1" w14:textId="77777777" w:rsidR="0093402D" w:rsidRPr="00BF6564" w:rsidRDefault="0093402D" w:rsidP="00E73EDE">
            <w:pPr>
              <w:spacing w:before="80" w:after="80" w:line="360" w:lineRule="auto"/>
              <w:rPr>
                <w:rFonts w:asciiTheme="minorHAnsi" w:hAnsiTheme="minorHAnsi" w:cs="Calibri"/>
              </w:rPr>
            </w:pPr>
            <w:r w:rsidRPr="00BF6564">
              <w:rPr>
                <w:rFonts w:asciiTheme="minorHAnsi" w:hAnsiTheme="minorHAnsi" w:cs="Calibri"/>
              </w:rPr>
              <w:t>Oświetlenie uliczne</w:t>
            </w:r>
          </w:p>
        </w:tc>
        <w:tc>
          <w:tcPr>
            <w:tcW w:w="1701" w:type="dxa"/>
            <w:shd w:val="clear" w:color="auto" w:fill="E2EFD9"/>
            <w:vAlign w:val="center"/>
          </w:tcPr>
          <w:p w14:paraId="63B2F4D0" w14:textId="77777777" w:rsidR="0093402D" w:rsidRPr="00BF6564" w:rsidRDefault="0093402D" w:rsidP="00E73EDE">
            <w:pPr>
              <w:spacing w:before="80" w:after="80" w:line="360" w:lineRule="auto"/>
              <w:jc w:val="center"/>
              <w:rPr>
                <w:rFonts w:asciiTheme="minorHAnsi" w:hAnsiTheme="minorHAnsi" w:cs="Calibri"/>
              </w:rPr>
            </w:pPr>
            <w:r w:rsidRPr="00BF6564">
              <w:rPr>
                <w:rFonts w:asciiTheme="minorHAnsi" w:hAnsiTheme="minorHAnsi" w:cs="Calibri"/>
              </w:rPr>
              <w:t>208,16</w:t>
            </w:r>
          </w:p>
        </w:tc>
        <w:tc>
          <w:tcPr>
            <w:tcW w:w="1866" w:type="dxa"/>
            <w:shd w:val="clear" w:color="auto" w:fill="E2EFD9"/>
            <w:vAlign w:val="center"/>
          </w:tcPr>
          <w:p w14:paraId="6366B743" w14:textId="77777777" w:rsidR="0093402D" w:rsidRPr="00BF6564" w:rsidRDefault="0093402D" w:rsidP="00E73EDE">
            <w:pPr>
              <w:spacing w:before="80" w:after="80" w:line="360" w:lineRule="auto"/>
              <w:jc w:val="center"/>
              <w:rPr>
                <w:rFonts w:asciiTheme="minorHAnsi" w:hAnsiTheme="minorHAnsi" w:cs="Calibri"/>
              </w:rPr>
            </w:pPr>
            <w:r w:rsidRPr="00BF6564">
              <w:rPr>
                <w:rFonts w:asciiTheme="minorHAnsi" w:hAnsiTheme="minorHAnsi" w:cs="Calibri"/>
              </w:rPr>
              <w:t>0,9</w:t>
            </w:r>
          </w:p>
        </w:tc>
      </w:tr>
      <w:tr w:rsidR="0093402D" w:rsidRPr="00BF6564" w14:paraId="41439AD5" w14:textId="77777777" w:rsidTr="004118D8">
        <w:trPr>
          <w:jc w:val="center"/>
        </w:trPr>
        <w:tc>
          <w:tcPr>
            <w:tcW w:w="3236" w:type="dxa"/>
            <w:shd w:val="clear" w:color="auto" w:fill="E2EFD9"/>
          </w:tcPr>
          <w:p w14:paraId="443C1F85" w14:textId="77777777" w:rsidR="0093402D" w:rsidRPr="00BF6564" w:rsidRDefault="0093402D" w:rsidP="00E73EDE">
            <w:pPr>
              <w:spacing w:before="80" w:after="80" w:line="360" w:lineRule="auto"/>
              <w:rPr>
                <w:rFonts w:asciiTheme="minorHAnsi" w:hAnsiTheme="minorHAnsi" w:cs="Calibri"/>
              </w:rPr>
            </w:pPr>
            <w:r w:rsidRPr="00BF6564">
              <w:rPr>
                <w:rFonts w:asciiTheme="minorHAnsi" w:hAnsiTheme="minorHAnsi" w:cs="Calibri"/>
              </w:rPr>
              <w:t>Transport</w:t>
            </w:r>
          </w:p>
        </w:tc>
        <w:tc>
          <w:tcPr>
            <w:tcW w:w="1701" w:type="dxa"/>
            <w:shd w:val="clear" w:color="auto" w:fill="E2EFD9"/>
            <w:vAlign w:val="center"/>
          </w:tcPr>
          <w:p w14:paraId="5191F846" w14:textId="77777777" w:rsidR="0093402D" w:rsidRPr="00BF6564" w:rsidRDefault="0093402D" w:rsidP="00E73EDE">
            <w:pPr>
              <w:spacing w:before="80" w:after="80" w:line="360" w:lineRule="auto"/>
              <w:jc w:val="center"/>
              <w:rPr>
                <w:rFonts w:asciiTheme="minorHAnsi" w:hAnsiTheme="minorHAnsi" w:cs="Calibri"/>
              </w:rPr>
            </w:pPr>
            <w:r w:rsidRPr="00BF6564">
              <w:rPr>
                <w:rFonts w:asciiTheme="minorHAnsi" w:hAnsiTheme="minorHAnsi" w:cs="Calibri"/>
              </w:rPr>
              <w:t>8 245,20</w:t>
            </w:r>
          </w:p>
        </w:tc>
        <w:tc>
          <w:tcPr>
            <w:tcW w:w="1866" w:type="dxa"/>
            <w:shd w:val="clear" w:color="auto" w:fill="E2EFD9"/>
            <w:vAlign w:val="center"/>
          </w:tcPr>
          <w:p w14:paraId="67EE6FCB" w14:textId="77777777" w:rsidR="0093402D" w:rsidRPr="00BF6564" w:rsidRDefault="0093402D" w:rsidP="00E73EDE">
            <w:pPr>
              <w:spacing w:before="80" w:after="80" w:line="360" w:lineRule="auto"/>
              <w:jc w:val="center"/>
              <w:rPr>
                <w:rFonts w:asciiTheme="minorHAnsi" w:hAnsiTheme="minorHAnsi" w:cs="Calibri"/>
              </w:rPr>
            </w:pPr>
            <w:r w:rsidRPr="00BF6564">
              <w:rPr>
                <w:rFonts w:asciiTheme="minorHAnsi" w:hAnsiTheme="minorHAnsi" w:cs="Calibri"/>
              </w:rPr>
              <w:t>22,00</w:t>
            </w:r>
          </w:p>
        </w:tc>
      </w:tr>
      <w:tr w:rsidR="0093402D" w:rsidRPr="00BF6564" w14:paraId="4F81783A" w14:textId="77777777" w:rsidTr="004118D8">
        <w:trPr>
          <w:jc w:val="center"/>
        </w:trPr>
        <w:tc>
          <w:tcPr>
            <w:tcW w:w="3236" w:type="dxa"/>
            <w:shd w:val="clear" w:color="auto" w:fill="E2EFD9"/>
          </w:tcPr>
          <w:p w14:paraId="5997C048" w14:textId="77777777" w:rsidR="0093402D" w:rsidRPr="00BF6564" w:rsidRDefault="0093402D" w:rsidP="00E73EDE">
            <w:pPr>
              <w:spacing w:before="80" w:after="80" w:line="360" w:lineRule="auto"/>
              <w:rPr>
                <w:rFonts w:asciiTheme="minorHAnsi" w:hAnsiTheme="minorHAnsi" w:cs="Calibri"/>
                <w:b/>
                <w:bCs/>
              </w:rPr>
            </w:pPr>
            <w:r w:rsidRPr="00BF6564">
              <w:rPr>
                <w:rFonts w:asciiTheme="minorHAnsi" w:hAnsiTheme="minorHAnsi" w:cs="Calibri"/>
                <w:b/>
                <w:bCs/>
              </w:rPr>
              <w:t xml:space="preserve">Razem </w:t>
            </w:r>
          </w:p>
        </w:tc>
        <w:tc>
          <w:tcPr>
            <w:tcW w:w="1701" w:type="dxa"/>
            <w:shd w:val="clear" w:color="auto" w:fill="E2EFD9"/>
            <w:vAlign w:val="center"/>
          </w:tcPr>
          <w:p w14:paraId="2DB8815E" w14:textId="77777777" w:rsidR="0093402D" w:rsidRPr="00BF6564" w:rsidRDefault="0093402D" w:rsidP="00E73EDE">
            <w:pPr>
              <w:spacing w:before="80" w:after="80" w:line="360" w:lineRule="auto"/>
              <w:jc w:val="center"/>
              <w:rPr>
                <w:rFonts w:asciiTheme="minorHAnsi" w:hAnsiTheme="minorHAnsi" w:cs="Calibri"/>
                <w:b/>
                <w:bCs/>
              </w:rPr>
            </w:pPr>
            <w:r w:rsidRPr="00BF6564">
              <w:rPr>
                <w:rFonts w:asciiTheme="minorHAnsi" w:hAnsiTheme="minorHAnsi" w:cs="Calibri"/>
                <w:b/>
                <w:bCs/>
              </w:rPr>
              <w:t>37 425,71</w:t>
            </w:r>
          </w:p>
        </w:tc>
        <w:tc>
          <w:tcPr>
            <w:tcW w:w="1866" w:type="dxa"/>
            <w:shd w:val="clear" w:color="auto" w:fill="E2EFD9"/>
            <w:vAlign w:val="center"/>
          </w:tcPr>
          <w:p w14:paraId="1A47CC9E" w14:textId="77777777" w:rsidR="0093402D" w:rsidRPr="00BF6564" w:rsidRDefault="0093402D" w:rsidP="00E73EDE">
            <w:pPr>
              <w:spacing w:before="80" w:after="80" w:line="360" w:lineRule="auto"/>
              <w:jc w:val="center"/>
              <w:rPr>
                <w:rFonts w:asciiTheme="minorHAnsi" w:hAnsiTheme="minorHAnsi" w:cs="Calibri"/>
                <w:b/>
                <w:bCs/>
              </w:rPr>
            </w:pPr>
            <w:r w:rsidRPr="00BF6564">
              <w:rPr>
                <w:rFonts w:asciiTheme="minorHAnsi" w:hAnsiTheme="minorHAnsi" w:cs="Calibri"/>
                <w:b/>
                <w:bCs/>
              </w:rPr>
              <w:t>100</w:t>
            </w:r>
          </w:p>
        </w:tc>
      </w:tr>
    </w:tbl>
    <w:p w14:paraId="19788130" w14:textId="77777777" w:rsidR="00931092" w:rsidRPr="006639A1" w:rsidRDefault="00931092" w:rsidP="00931092">
      <w:pPr>
        <w:pStyle w:val="Tekstpodstawowy"/>
        <w:spacing w:line="360" w:lineRule="auto"/>
        <w:ind w:left="284"/>
        <w:jc w:val="both"/>
        <w:rPr>
          <w:rFonts w:asciiTheme="minorHAnsi" w:hAnsiTheme="minorHAnsi" w:cs="Arial"/>
          <w:i/>
          <w:iCs/>
          <w:sz w:val="20"/>
        </w:rPr>
      </w:pPr>
      <w:r w:rsidRPr="006639A1">
        <w:rPr>
          <w:rFonts w:asciiTheme="minorHAnsi" w:hAnsiTheme="minorHAnsi" w:cs="Arial"/>
          <w:i/>
          <w:iCs/>
          <w:sz w:val="20"/>
        </w:rPr>
        <w:t>Źródło: Opracowanie własne</w:t>
      </w:r>
      <w:r>
        <w:rPr>
          <w:rFonts w:asciiTheme="minorHAnsi" w:hAnsiTheme="minorHAnsi" w:cs="Arial"/>
          <w:i/>
          <w:iCs/>
          <w:sz w:val="20"/>
        </w:rPr>
        <w:t xml:space="preserve"> na podstawie danych Urzędu Gminy Medyka</w:t>
      </w:r>
    </w:p>
    <w:p w14:paraId="0D290BCE" w14:textId="39675302" w:rsidR="00BF6564" w:rsidRPr="003F1448" w:rsidRDefault="00BF6564" w:rsidP="009F1876">
      <w:pPr>
        <w:pStyle w:val="Nagwek2"/>
        <w:numPr>
          <w:ilvl w:val="1"/>
          <w:numId w:val="1"/>
        </w:numPr>
        <w:spacing w:after="240"/>
      </w:pPr>
      <w:bookmarkStart w:id="114" w:name="_Toc97811552"/>
      <w:r w:rsidRPr="003F1448">
        <w:lastRenderedPageBreak/>
        <w:t>Inwentaryzacja CO</w:t>
      </w:r>
      <w:r w:rsidRPr="003F1448">
        <w:rPr>
          <w:vertAlign w:val="subscript"/>
        </w:rPr>
        <w:t xml:space="preserve">2 </w:t>
      </w:r>
      <w:r w:rsidRPr="003F1448">
        <w:t>– prognoza na rok 20</w:t>
      </w:r>
      <w:r w:rsidR="00277EB4">
        <w:t>2</w:t>
      </w:r>
      <w:r w:rsidR="00426E7B">
        <w:t>8</w:t>
      </w:r>
      <w:bookmarkEnd w:id="114"/>
    </w:p>
    <w:p w14:paraId="26A650B0" w14:textId="2B059910" w:rsidR="00640A5A" w:rsidRDefault="00640A5A" w:rsidP="00931092">
      <w:pPr>
        <w:spacing w:after="0" w:line="360" w:lineRule="auto"/>
        <w:ind w:firstLine="567"/>
        <w:jc w:val="both"/>
      </w:pPr>
      <w:r>
        <w:t>W cel</w:t>
      </w:r>
      <w:r w:rsidR="00426E7B">
        <w:t>u oszacowania emisji w roku 2028</w:t>
      </w:r>
      <w:r>
        <w:t xml:space="preserve"> opracowano prognozy emisji według obecnych trendów gospodarczych występujących w gminie oraz założono prognozę demograficzną według obecnych trendów odpowiednich dla Gminy </w:t>
      </w:r>
      <w:r w:rsidR="00BF6564">
        <w:t>Medyka</w:t>
      </w:r>
      <w:r>
        <w:t xml:space="preserve">. </w:t>
      </w:r>
    </w:p>
    <w:p w14:paraId="17B6E052" w14:textId="77777777" w:rsidR="00640A5A" w:rsidRDefault="00640A5A" w:rsidP="00931092">
      <w:pPr>
        <w:spacing w:after="0" w:line="360" w:lineRule="auto"/>
        <w:ind w:firstLine="567"/>
        <w:jc w:val="both"/>
      </w:pPr>
      <w:r>
        <w:t xml:space="preserve">Podstawę do sporządzenia prognozy stanowią założenia rozwoju społeczno-gospodarczego, bowiem przyjęcie tych założeń spowoduje określoną potrzebę rozwoju infrastruktury energetycznej gminy. Założenia rozwoju społeczno-gospodarczego wyznaczają również kierunki zagospodarowania przestrzennego w Studium Uwarunkowań i Kierunków Zagospodarowania Przestrzennego oraz Plany Miejscowe. </w:t>
      </w:r>
    </w:p>
    <w:p w14:paraId="4EA090D8" w14:textId="06396D88" w:rsidR="00B17F1E" w:rsidRPr="00412D10" w:rsidRDefault="00640A5A" w:rsidP="00931092">
      <w:pPr>
        <w:spacing w:after="0" w:line="360" w:lineRule="auto"/>
        <w:ind w:firstLine="567"/>
        <w:jc w:val="both"/>
        <w:rPr>
          <w:color w:val="000000" w:themeColor="text1"/>
        </w:rPr>
      </w:pPr>
      <w:r w:rsidRPr="00412D10">
        <w:rPr>
          <w:color w:val="000000" w:themeColor="text1"/>
        </w:rPr>
        <w:t>Na potrzeby PGN skorzystano ze scenariu</w:t>
      </w:r>
      <w:r w:rsidR="00412D10" w:rsidRPr="00412D10">
        <w:rPr>
          <w:color w:val="000000" w:themeColor="text1"/>
        </w:rPr>
        <w:t xml:space="preserve">sza demograficznego, który </w:t>
      </w:r>
      <w:r w:rsidRPr="00412D10">
        <w:rPr>
          <w:color w:val="000000" w:themeColor="text1"/>
        </w:rPr>
        <w:t>zakłada się w nim, że tereny przeznaczone pod zabudowę mieszkaniową i mieszkalno-usługową zagospodarowane zostaną w 20 %.</w:t>
      </w:r>
    </w:p>
    <w:p w14:paraId="655F88A4" w14:textId="7BD2F7B1" w:rsidR="00640A5A" w:rsidRDefault="00640A5A" w:rsidP="00931092">
      <w:pPr>
        <w:spacing w:line="360" w:lineRule="auto"/>
        <w:ind w:firstLine="567"/>
        <w:jc w:val="both"/>
      </w:pPr>
      <w:r>
        <w:t xml:space="preserve">W niniejszym scenariuszu, rozwój gminy jest systematyczny, utrzymuje się zainteresowanie inwestorów wyznaczonymi terenami pod handel, działalność usługową oraz produkcyjną. Zanikają negatywne trendy w strefie społecznej. Następuje poprawa poziomu życia mieszkańców Gminy </w:t>
      </w:r>
      <w:r w:rsidR="00412D10">
        <w:t>Medyka</w:t>
      </w:r>
      <w:r>
        <w:t xml:space="preserve">. Rozwój mieszkalnictwa utrzymuje się na poziomie, </w:t>
      </w:r>
      <w:r w:rsidR="00943227">
        <w:t>jak średnia z lat 2010-2020</w:t>
      </w:r>
      <w:r>
        <w:t>, kiedy występował rozwój mieszkalnictwa. Powstają nowe budynki głównie jednorodzinne. Scenariusz ten charakteryzuje się wprowadzaniem przedsięwzięć racjonalizujących zużycie nośników energii przez odbiorców komunalnych do celów grzewczych w stopniu średnim</w:t>
      </w:r>
      <w:r w:rsidR="00931092">
        <w:t xml:space="preserve">. </w:t>
      </w:r>
      <w:r>
        <w:t xml:space="preserve">Realne, ze względu na przyrost zabudowy mieszkaniowej, potrzeby energetyczne do celów grzewczych utrzymują się stałym poziomie. Przewiduje się także zwiększenie udziału paliw ekologicznych w bilansie energetycznym mieszkalnictwa. Ponadto, w grupie tej nastąpi wzrost zużycia energii elektrycznej o około </w:t>
      </w:r>
      <w:r w:rsidR="00412D10">
        <w:t xml:space="preserve">12 </w:t>
      </w:r>
      <w:r>
        <w:t>%, co spowodowane jest większym przyrostem nowych obiektów. W zakresie budynków użyteczności publicznej w prognozie zmiany zapotrzebowania na nośniki energetyczne uwzględniono częściową modernizację obiektów z</w:t>
      </w:r>
      <w:r w:rsidR="00931092">
        <w:t xml:space="preserve"> </w:t>
      </w:r>
      <w:r>
        <w:t>wykorzystaniem odnawialnych źródeł energii. Działania racjonalizujące wykorzystania energii w budynkach użyteczności publicznej przyjęto na poziomie średnim, wynoszącym 10% zużycia energii do celów grzewczych. Inwestycje w tej grupie odbiorców będą wynikały z racjonalnej programowej polityki energetycznej prowadzonej przez Urząd Gminy. Następuje globalny spadek zapotrzebowania na energię do celów grzewczych o około 8</w:t>
      </w:r>
      <w:r w:rsidR="00931092">
        <w:t xml:space="preserve"> </w:t>
      </w:r>
      <w:r>
        <w:t xml:space="preserve">%. Jednocześnie, zużycie energii elektrycznej nieznacznie wzrasta pomimo zastosowania energooszczędnych urządzeń i źródeł światła. W wyniku przyłączenia nowych obiektów zużycie gazu ziemnego rośnie o około 10%. </w:t>
      </w:r>
      <w:r w:rsidR="004118D8">
        <w:br/>
      </w:r>
      <w:r>
        <w:t xml:space="preserve">W sektorze usług, handlu, mniejszych przedsiębiorstw produkcyjnych i rzemiosła przyjęto, pojawienie się nowych podmiotów gospodarczych. Przedsiębiorcy wprowadzają w swoich obiektach działania </w:t>
      </w:r>
      <w:r>
        <w:lastRenderedPageBreak/>
        <w:t xml:space="preserve">racjonalizujące zużycie energii do celów grzewczych na poziomie 8%, lecz mimo to duży rozwój sektora handlu i usług kompensuje oszczędności, w związku z czym w bilansie gminy następuje spadek zapotrzebowania na energię do celów grzewczych o ok. 2% obejmujący obiekty istniejące. Promocja efektywności energetycznej oraz technologii odnawialnych źródeł energii skutkuje niewielkim lecz stałym wzrostem wykorzystania alternatywnych źródeł energii, głównie po stronie układów solarnych i pomp ciepła. </w:t>
      </w:r>
    </w:p>
    <w:p w14:paraId="7DBDBD13" w14:textId="384435B5" w:rsidR="00B17F1E" w:rsidRDefault="00412D10" w:rsidP="00931092">
      <w:pPr>
        <w:spacing w:line="360" w:lineRule="auto"/>
        <w:ind w:firstLine="567"/>
        <w:jc w:val="both"/>
      </w:pPr>
      <w:r>
        <w:t>Według zakładanej prognozy łączne zużycie ene</w:t>
      </w:r>
      <w:r w:rsidR="00D075DC">
        <w:t>rgii w Gminie Medyka w roku 2028</w:t>
      </w:r>
      <w:r>
        <w:t xml:space="preserve"> wzrośnie do wartości 145 560,00 MWh. Roczne jednostkowe zużycie energii wyniesie ok. 28 MWh/osobę (uwzględniając prognozowany wzrost liczby ludności).</w:t>
      </w:r>
    </w:p>
    <w:p w14:paraId="74146361" w14:textId="2A4D4DEF" w:rsidR="00E62901" w:rsidRPr="00E62901" w:rsidRDefault="00E62901" w:rsidP="00E62901">
      <w:pPr>
        <w:pStyle w:val="Tekstpodstawowy"/>
        <w:spacing w:after="0" w:line="360" w:lineRule="auto"/>
        <w:rPr>
          <w:rFonts w:asciiTheme="minorHAnsi" w:hAnsiTheme="minorHAnsi" w:cstheme="minorHAnsi"/>
          <w:sz w:val="22"/>
          <w:szCs w:val="22"/>
        </w:rPr>
      </w:pPr>
      <w:bookmarkStart w:id="115" w:name="_Toc97811187"/>
      <w:r w:rsidRPr="00E75750">
        <w:rPr>
          <w:rFonts w:asciiTheme="minorHAnsi" w:hAnsiTheme="minorHAnsi" w:cs="Calibri"/>
          <w:b/>
          <w:bCs/>
          <w:sz w:val="22"/>
          <w:szCs w:val="22"/>
        </w:rPr>
        <w:t xml:space="preserve">Tabela </w:t>
      </w:r>
      <w:r w:rsidRPr="00E75750">
        <w:rPr>
          <w:rFonts w:asciiTheme="minorHAnsi" w:hAnsiTheme="minorHAnsi" w:cs="Calibri"/>
          <w:b/>
          <w:bCs/>
          <w:sz w:val="22"/>
          <w:szCs w:val="22"/>
        </w:rPr>
        <w:fldChar w:fldCharType="begin"/>
      </w:r>
      <w:r w:rsidRPr="00E75750">
        <w:rPr>
          <w:rFonts w:asciiTheme="minorHAnsi" w:hAnsiTheme="minorHAnsi" w:cs="Calibri"/>
          <w:b/>
          <w:bCs/>
          <w:sz w:val="22"/>
          <w:szCs w:val="22"/>
        </w:rPr>
        <w:instrText xml:space="preserve"> SEQ Tabela \* ARABIC </w:instrText>
      </w:r>
      <w:r w:rsidRPr="00E75750">
        <w:rPr>
          <w:rFonts w:asciiTheme="minorHAnsi" w:hAnsiTheme="minorHAnsi" w:cs="Calibri"/>
          <w:b/>
          <w:bCs/>
          <w:sz w:val="22"/>
          <w:szCs w:val="22"/>
        </w:rPr>
        <w:fldChar w:fldCharType="separate"/>
      </w:r>
      <w:r w:rsidR="00BD1D44">
        <w:rPr>
          <w:rFonts w:asciiTheme="minorHAnsi" w:hAnsiTheme="minorHAnsi" w:cs="Calibri"/>
          <w:b/>
          <w:bCs/>
          <w:noProof/>
          <w:sz w:val="22"/>
          <w:szCs w:val="22"/>
        </w:rPr>
        <w:t>28</w:t>
      </w:r>
      <w:r w:rsidRPr="00E75750">
        <w:rPr>
          <w:rFonts w:asciiTheme="minorHAnsi" w:hAnsiTheme="minorHAnsi" w:cs="Calibri"/>
          <w:b/>
          <w:bCs/>
          <w:sz w:val="22"/>
          <w:szCs w:val="22"/>
        </w:rPr>
        <w:fldChar w:fldCharType="end"/>
      </w:r>
      <w:r w:rsidRPr="00931092">
        <w:t xml:space="preserve"> </w:t>
      </w:r>
      <w:r w:rsidRPr="00931092">
        <w:rPr>
          <w:rFonts w:asciiTheme="minorHAnsi" w:hAnsiTheme="minorHAnsi" w:cs="Calibri"/>
          <w:b/>
          <w:bCs/>
          <w:sz w:val="22"/>
          <w:szCs w:val="22"/>
        </w:rPr>
        <w:t>Całkowite zużycie energii końcowej dla roku 20</w:t>
      </w:r>
      <w:r w:rsidR="00426E7B">
        <w:rPr>
          <w:rFonts w:asciiTheme="minorHAnsi" w:hAnsiTheme="minorHAnsi" w:cs="Calibri"/>
          <w:b/>
          <w:bCs/>
          <w:sz w:val="22"/>
          <w:szCs w:val="22"/>
        </w:rPr>
        <w:t>28</w:t>
      </w:r>
      <w:r w:rsidRPr="00931092">
        <w:rPr>
          <w:rFonts w:asciiTheme="minorHAnsi" w:hAnsiTheme="minorHAnsi" w:cs="Calibri"/>
          <w:b/>
          <w:bCs/>
          <w:sz w:val="22"/>
          <w:szCs w:val="22"/>
        </w:rPr>
        <w:t xml:space="preserve"> w poszczególnych sektorach w Gminie Medyka</w:t>
      </w:r>
      <w:bookmarkEnd w:id="115"/>
    </w:p>
    <w:tbl>
      <w:tblPr>
        <w:tblW w:w="0" w:type="auto"/>
        <w:jc w:val="center"/>
        <w:tblBorders>
          <w:top w:val="triple" w:sz="4" w:space="0" w:color="FFFFFF"/>
          <w:left w:val="triple" w:sz="4" w:space="0" w:color="FFFFFF"/>
          <w:bottom w:val="triple" w:sz="4" w:space="0" w:color="FFFFFF"/>
          <w:right w:val="triple" w:sz="4" w:space="0" w:color="FFFFFF"/>
          <w:insideH w:val="triple" w:sz="4" w:space="0" w:color="FFFFFF"/>
          <w:insideV w:val="triple" w:sz="4" w:space="0" w:color="FFFFFF"/>
        </w:tblBorders>
        <w:tblLook w:val="04A0" w:firstRow="1" w:lastRow="0" w:firstColumn="1" w:lastColumn="0" w:noHBand="0" w:noVBand="1"/>
      </w:tblPr>
      <w:tblGrid>
        <w:gridCol w:w="3685"/>
        <w:gridCol w:w="1559"/>
        <w:gridCol w:w="1559"/>
      </w:tblGrid>
      <w:tr w:rsidR="008D0625" w:rsidRPr="00BF6564" w14:paraId="737BC15E" w14:textId="77777777" w:rsidTr="00931092">
        <w:trPr>
          <w:jc w:val="center"/>
        </w:trPr>
        <w:tc>
          <w:tcPr>
            <w:tcW w:w="3685" w:type="dxa"/>
            <w:shd w:val="clear" w:color="auto" w:fill="538135"/>
          </w:tcPr>
          <w:p w14:paraId="4913F3B5" w14:textId="77777777" w:rsidR="008D0625" w:rsidRPr="00BF6564" w:rsidRDefault="008D0625" w:rsidP="00931092">
            <w:pPr>
              <w:spacing w:before="80" w:after="80" w:line="360" w:lineRule="auto"/>
              <w:jc w:val="center"/>
              <w:rPr>
                <w:rFonts w:asciiTheme="minorHAnsi" w:hAnsiTheme="minorHAnsi" w:cs="Calibri"/>
                <w:b/>
                <w:color w:val="FFFFFF"/>
              </w:rPr>
            </w:pPr>
            <w:r w:rsidRPr="00BF6564">
              <w:rPr>
                <w:rFonts w:asciiTheme="minorHAnsi" w:hAnsiTheme="minorHAnsi" w:cs="Calibri"/>
                <w:b/>
                <w:color w:val="FFFFFF"/>
              </w:rPr>
              <w:t>Sektor</w:t>
            </w:r>
          </w:p>
        </w:tc>
        <w:tc>
          <w:tcPr>
            <w:tcW w:w="1559" w:type="dxa"/>
            <w:shd w:val="clear" w:color="auto" w:fill="538135"/>
          </w:tcPr>
          <w:p w14:paraId="1D79476A" w14:textId="77777777" w:rsidR="008D0625" w:rsidRPr="00BF6564" w:rsidRDefault="008D0625" w:rsidP="00931092">
            <w:pPr>
              <w:spacing w:before="80" w:after="80" w:line="360" w:lineRule="auto"/>
              <w:jc w:val="center"/>
              <w:rPr>
                <w:rFonts w:asciiTheme="minorHAnsi" w:hAnsiTheme="minorHAnsi" w:cs="Calibri"/>
                <w:b/>
                <w:color w:val="FFFFFF"/>
              </w:rPr>
            </w:pPr>
            <w:r w:rsidRPr="00BF6564">
              <w:rPr>
                <w:rFonts w:asciiTheme="minorHAnsi" w:hAnsiTheme="minorHAnsi" w:cs="Calibri"/>
                <w:b/>
                <w:color w:val="FFFFFF"/>
              </w:rPr>
              <w:t>Zużycie energii końcowej</w:t>
            </w:r>
          </w:p>
          <w:p w14:paraId="50B56D1F" w14:textId="77777777" w:rsidR="008D0625" w:rsidRPr="00BF6564" w:rsidRDefault="008D0625" w:rsidP="00931092">
            <w:pPr>
              <w:spacing w:before="80" w:after="80" w:line="360" w:lineRule="auto"/>
              <w:jc w:val="center"/>
              <w:rPr>
                <w:rFonts w:asciiTheme="minorHAnsi" w:hAnsiTheme="minorHAnsi" w:cs="Calibri"/>
                <w:b/>
                <w:color w:val="FFFFFF"/>
              </w:rPr>
            </w:pPr>
            <w:r w:rsidRPr="00BF6564">
              <w:rPr>
                <w:rFonts w:asciiTheme="minorHAnsi" w:hAnsiTheme="minorHAnsi" w:cs="Calibri"/>
                <w:b/>
                <w:color w:val="FFFFFF"/>
              </w:rPr>
              <w:t>[MWh/rok]</w:t>
            </w:r>
          </w:p>
        </w:tc>
        <w:tc>
          <w:tcPr>
            <w:tcW w:w="1559" w:type="dxa"/>
            <w:shd w:val="clear" w:color="auto" w:fill="538135"/>
          </w:tcPr>
          <w:p w14:paraId="5B282044" w14:textId="77777777" w:rsidR="008D0625" w:rsidRPr="00BF6564" w:rsidRDefault="008D0625" w:rsidP="00931092">
            <w:pPr>
              <w:spacing w:before="80" w:after="80" w:line="360" w:lineRule="auto"/>
              <w:jc w:val="center"/>
              <w:rPr>
                <w:rFonts w:asciiTheme="minorHAnsi" w:hAnsiTheme="minorHAnsi" w:cs="Calibri"/>
                <w:b/>
                <w:color w:val="FFFFFF"/>
              </w:rPr>
            </w:pPr>
            <w:r w:rsidRPr="00BF6564">
              <w:rPr>
                <w:rFonts w:asciiTheme="minorHAnsi" w:hAnsiTheme="minorHAnsi" w:cs="Calibri"/>
                <w:b/>
                <w:color w:val="FFFFFF"/>
              </w:rPr>
              <w:t>Procent udziału</w:t>
            </w:r>
          </w:p>
          <w:p w14:paraId="2D6AC106" w14:textId="77777777" w:rsidR="008D0625" w:rsidRPr="00BF6564" w:rsidRDefault="008D0625" w:rsidP="00931092">
            <w:pPr>
              <w:spacing w:before="80" w:after="80" w:line="360" w:lineRule="auto"/>
              <w:jc w:val="center"/>
              <w:rPr>
                <w:rFonts w:asciiTheme="minorHAnsi" w:hAnsiTheme="minorHAnsi" w:cs="Calibri"/>
                <w:b/>
                <w:color w:val="FFFFFF"/>
              </w:rPr>
            </w:pPr>
            <w:r w:rsidRPr="00BF6564">
              <w:rPr>
                <w:rFonts w:asciiTheme="minorHAnsi" w:hAnsiTheme="minorHAnsi" w:cs="Calibri"/>
                <w:b/>
                <w:color w:val="FFFFFF"/>
              </w:rPr>
              <w:t>[%]</w:t>
            </w:r>
          </w:p>
        </w:tc>
      </w:tr>
      <w:tr w:rsidR="008D0625" w:rsidRPr="00BF6564" w14:paraId="39F39D62" w14:textId="77777777" w:rsidTr="00931092">
        <w:trPr>
          <w:jc w:val="center"/>
        </w:trPr>
        <w:tc>
          <w:tcPr>
            <w:tcW w:w="3685" w:type="dxa"/>
            <w:shd w:val="clear" w:color="auto" w:fill="E2EFD9"/>
          </w:tcPr>
          <w:p w14:paraId="6DB62A35" w14:textId="77777777" w:rsidR="008D0625" w:rsidRPr="00BF6564" w:rsidRDefault="008D0625" w:rsidP="00931092">
            <w:pPr>
              <w:spacing w:before="80" w:after="80" w:line="360" w:lineRule="auto"/>
              <w:rPr>
                <w:rFonts w:asciiTheme="minorHAnsi" w:hAnsiTheme="minorHAnsi" w:cs="Calibri"/>
              </w:rPr>
            </w:pPr>
            <w:r w:rsidRPr="00BF6564">
              <w:rPr>
                <w:rFonts w:asciiTheme="minorHAnsi" w:hAnsiTheme="minorHAnsi" w:cs="Calibri"/>
              </w:rPr>
              <w:t>Budynki mieszkalne</w:t>
            </w:r>
          </w:p>
        </w:tc>
        <w:tc>
          <w:tcPr>
            <w:tcW w:w="1559" w:type="dxa"/>
            <w:shd w:val="clear" w:color="auto" w:fill="E2EFD9"/>
            <w:vAlign w:val="center"/>
          </w:tcPr>
          <w:p w14:paraId="007E2539" w14:textId="431531AA" w:rsidR="008D0625" w:rsidRPr="00BF6564" w:rsidRDefault="008D0625" w:rsidP="00931092">
            <w:pPr>
              <w:spacing w:before="80" w:after="80" w:line="360" w:lineRule="auto"/>
              <w:jc w:val="center"/>
              <w:rPr>
                <w:rFonts w:asciiTheme="minorHAnsi" w:hAnsiTheme="minorHAnsi" w:cs="Calibri"/>
              </w:rPr>
            </w:pPr>
            <w:r>
              <w:rPr>
                <w:rFonts w:asciiTheme="minorHAnsi" w:hAnsiTheme="minorHAnsi" w:cs="Calibri"/>
              </w:rPr>
              <w:t>79 520,00</w:t>
            </w:r>
          </w:p>
        </w:tc>
        <w:tc>
          <w:tcPr>
            <w:tcW w:w="1559" w:type="dxa"/>
            <w:shd w:val="clear" w:color="auto" w:fill="E2EFD9"/>
            <w:vAlign w:val="center"/>
          </w:tcPr>
          <w:p w14:paraId="0266B9D4" w14:textId="4F05A8F6" w:rsidR="008D0625" w:rsidRPr="00BF6564" w:rsidRDefault="008D0625" w:rsidP="00931092">
            <w:pPr>
              <w:spacing w:before="80" w:after="80" w:line="360" w:lineRule="auto"/>
              <w:jc w:val="center"/>
              <w:rPr>
                <w:rFonts w:asciiTheme="minorHAnsi" w:hAnsiTheme="minorHAnsi" w:cs="Calibri"/>
              </w:rPr>
            </w:pPr>
            <w:r>
              <w:rPr>
                <w:rFonts w:asciiTheme="minorHAnsi" w:hAnsiTheme="minorHAnsi" w:cs="Calibri"/>
              </w:rPr>
              <w:t>54,64</w:t>
            </w:r>
          </w:p>
        </w:tc>
      </w:tr>
      <w:tr w:rsidR="008D0625" w:rsidRPr="00BF6564" w14:paraId="5BB213DE" w14:textId="77777777" w:rsidTr="00931092">
        <w:trPr>
          <w:jc w:val="center"/>
        </w:trPr>
        <w:tc>
          <w:tcPr>
            <w:tcW w:w="3685" w:type="dxa"/>
            <w:shd w:val="clear" w:color="auto" w:fill="E2EFD9"/>
          </w:tcPr>
          <w:p w14:paraId="51E993C0" w14:textId="77777777" w:rsidR="008D0625" w:rsidRPr="00BF6564" w:rsidRDefault="008D0625" w:rsidP="00931092">
            <w:pPr>
              <w:spacing w:before="80" w:after="80" w:line="360" w:lineRule="auto"/>
              <w:rPr>
                <w:rFonts w:asciiTheme="minorHAnsi" w:hAnsiTheme="minorHAnsi" w:cs="Calibri"/>
              </w:rPr>
            </w:pPr>
            <w:r w:rsidRPr="00BF6564">
              <w:rPr>
                <w:rFonts w:asciiTheme="minorHAnsi" w:hAnsiTheme="minorHAnsi" w:cs="Calibri"/>
              </w:rPr>
              <w:t>Budynki użyteczności publicznej</w:t>
            </w:r>
          </w:p>
        </w:tc>
        <w:tc>
          <w:tcPr>
            <w:tcW w:w="1559" w:type="dxa"/>
            <w:shd w:val="clear" w:color="auto" w:fill="E2EFD9"/>
            <w:vAlign w:val="center"/>
          </w:tcPr>
          <w:p w14:paraId="08D6017F" w14:textId="69D1559D" w:rsidR="008D0625" w:rsidRPr="00BF6564" w:rsidRDefault="008D0625" w:rsidP="00931092">
            <w:pPr>
              <w:spacing w:before="80" w:after="80" w:line="360" w:lineRule="auto"/>
              <w:jc w:val="center"/>
              <w:rPr>
                <w:rFonts w:asciiTheme="minorHAnsi" w:hAnsiTheme="minorHAnsi" w:cs="Calibri"/>
              </w:rPr>
            </w:pPr>
            <w:r>
              <w:rPr>
                <w:rFonts w:asciiTheme="minorHAnsi" w:hAnsiTheme="minorHAnsi" w:cs="Calibri"/>
              </w:rPr>
              <w:t>2 432,00</w:t>
            </w:r>
          </w:p>
        </w:tc>
        <w:tc>
          <w:tcPr>
            <w:tcW w:w="1559" w:type="dxa"/>
            <w:shd w:val="clear" w:color="auto" w:fill="E2EFD9"/>
            <w:vAlign w:val="center"/>
          </w:tcPr>
          <w:p w14:paraId="15042953" w14:textId="329807B0" w:rsidR="008D0625" w:rsidRPr="00BF6564" w:rsidRDefault="008D0625" w:rsidP="00931092">
            <w:pPr>
              <w:spacing w:before="80" w:after="80" w:line="360" w:lineRule="auto"/>
              <w:jc w:val="center"/>
              <w:rPr>
                <w:rFonts w:asciiTheme="minorHAnsi" w:hAnsiTheme="minorHAnsi" w:cs="Calibri"/>
              </w:rPr>
            </w:pPr>
            <w:r>
              <w:rPr>
                <w:rFonts w:asciiTheme="minorHAnsi" w:hAnsiTheme="minorHAnsi" w:cs="Calibri"/>
              </w:rPr>
              <w:t>1,67</w:t>
            </w:r>
          </w:p>
        </w:tc>
      </w:tr>
      <w:tr w:rsidR="008D0625" w:rsidRPr="00BF6564" w14:paraId="7D0452A3" w14:textId="77777777" w:rsidTr="00931092">
        <w:trPr>
          <w:jc w:val="center"/>
        </w:trPr>
        <w:tc>
          <w:tcPr>
            <w:tcW w:w="3685" w:type="dxa"/>
            <w:shd w:val="clear" w:color="auto" w:fill="E2EFD9"/>
          </w:tcPr>
          <w:p w14:paraId="59B106C3" w14:textId="77777777" w:rsidR="008D0625" w:rsidRPr="00BF6564" w:rsidRDefault="008D0625" w:rsidP="00931092">
            <w:pPr>
              <w:spacing w:before="80" w:after="80" w:line="360" w:lineRule="auto"/>
              <w:rPr>
                <w:rFonts w:asciiTheme="minorHAnsi" w:hAnsiTheme="minorHAnsi" w:cs="Calibri"/>
              </w:rPr>
            </w:pPr>
            <w:r w:rsidRPr="00BF6564">
              <w:rPr>
                <w:rFonts w:asciiTheme="minorHAnsi" w:hAnsiTheme="minorHAnsi" w:cs="Calibri"/>
              </w:rPr>
              <w:t>Przedsiębiorstwa</w:t>
            </w:r>
          </w:p>
        </w:tc>
        <w:tc>
          <w:tcPr>
            <w:tcW w:w="1559" w:type="dxa"/>
            <w:shd w:val="clear" w:color="auto" w:fill="E2EFD9"/>
            <w:vAlign w:val="center"/>
          </w:tcPr>
          <w:p w14:paraId="775D3BE1" w14:textId="59F76A78" w:rsidR="008D0625" w:rsidRPr="00BF6564" w:rsidRDefault="008D0625" w:rsidP="00931092">
            <w:pPr>
              <w:spacing w:before="80" w:after="80" w:line="360" w:lineRule="auto"/>
              <w:jc w:val="center"/>
              <w:rPr>
                <w:rFonts w:asciiTheme="minorHAnsi" w:hAnsiTheme="minorHAnsi" w:cs="Calibri"/>
              </w:rPr>
            </w:pPr>
            <w:r>
              <w:rPr>
                <w:rFonts w:asciiTheme="minorHAnsi" w:hAnsiTheme="minorHAnsi" w:cs="Calibri"/>
              </w:rPr>
              <w:t>25 972,64</w:t>
            </w:r>
          </w:p>
        </w:tc>
        <w:tc>
          <w:tcPr>
            <w:tcW w:w="1559" w:type="dxa"/>
            <w:shd w:val="clear" w:color="auto" w:fill="E2EFD9"/>
            <w:vAlign w:val="center"/>
          </w:tcPr>
          <w:p w14:paraId="4ECF2D29" w14:textId="4643F681" w:rsidR="008D0625" w:rsidRPr="00BF6564" w:rsidRDefault="008D0625" w:rsidP="00931092">
            <w:pPr>
              <w:spacing w:before="80" w:after="80" w:line="360" w:lineRule="auto"/>
              <w:jc w:val="center"/>
              <w:rPr>
                <w:rFonts w:asciiTheme="minorHAnsi" w:hAnsiTheme="minorHAnsi" w:cs="Calibri"/>
              </w:rPr>
            </w:pPr>
            <w:r>
              <w:rPr>
                <w:rFonts w:asciiTheme="minorHAnsi" w:hAnsiTheme="minorHAnsi" w:cs="Calibri"/>
              </w:rPr>
              <w:t>17,84</w:t>
            </w:r>
          </w:p>
        </w:tc>
      </w:tr>
      <w:tr w:rsidR="008D0625" w:rsidRPr="00BF6564" w14:paraId="7F8031DE" w14:textId="77777777" w:rsidTr="00931092">
        <w:trPr>
          <w:jc w:val="center"/>
        </w:trPr>
        <w:tc>
          <w:tcPr>
            <w:tcW w:w="3685" w:type="dxa"/>
            <w:shd w:val="clear" w:color="auto" w:fill="E2EFD9"/>
          </w:tcPr>
          <w:p w14:paraId="29E321C4" w14:textId="77777777" w:rsidR="008D0625" w:rsidRPr="00BF6564" w:rsidRDefault="008D0625" w:rsidP="00931092">
            <w:pPr>
              <w:spacing w:before="80" w:after="80" w:line="360" w:lineRule="auto"/>
              <w:rPr>
                <w:rFonts w:asciiTheme="minorHAnsi" w:hAnsiTheme="minorHAnsi" w:cs="Calibri"/>
              </w:rPr>
            </w:pPr>
            <w:r w:rsidRPr="00BF6564">
              <w:rPr>
                <w:rFonts w:asciiTheme="minorHAnsi" w:hAnsiTheme="minorHAnsi" w:cs="Calibri"/>
              </w:rPr>
              <w:t>Oświetlenie uliczne</w:t>
            </w:r>
          </w:p>
        </w:tc>
        <w:tc>
          <w:tcPr>
            <w:tcW w:w="1559" w:type="dxa"/>
            <w:shd w:val="clear" w:color="auto" w:fill="E2EFD9"/>
            <w:vAlign w:val="center"/>
          </w:tcPr>
          <w:p w14:paraId="09931B12" w14:textId="101E9054" w:rsidR="008D0625" w:rsidRPr="00BF6564" w:rsidRDefault="008D0625" w:rsidP="00931092">
            <w:pPr>
              <w:spacing w:before="80" w:after="80" w:line="360" w:lineRule="auto"/>
              <w:jc w:val="center"/>
              <w:rPr>
                <w:rFonts w:asciiTheme="minorHAnsi" w:hAnsiTheme="minorHAnsi" w:cs="Calibri"/>
              </w:rPr>
            </w:pPr>
            <w:r>
              <w:rPr>
                <w:rFonts w:asciiTheme="minorHAnsi" w:hAnsiTheme="minorHAnsi" w:cs="Calibri"/>
              </w:rPr>
              <w:t>268,80</w:t>
            </w:r>
          </w:p>
        </w:tc>
        <w:tc>
          <w:tcPr>
            <w:tcW w:w="1559" w:type="dxa"/>
            <w:shd w:val="clear" w:color="auto" w:fill="E2EFD9"/>
            <w:vAlign w:val="center"/>
          </w:tcPr>
          <w:p w14:paraId="6B824439" w14:textId="45C40771" w:rsidR="008D0625" w:rsidRPr="00BF6564" w:rsidRDefault="008D0625" w:rsidP="00931092">
            <w:pPr>
              <w:spacing w:before="80" w:after="80" w:line="360" w:lineRule="auto"/>
              <w:jc w:val="center"/>
              <w:rPr>
                <w:rFonts w:asciiTheme="minorHAnsi" w:hAnsiTheme="minorHAnsi" w:cs="Calibri"/>
              </w:rPr>
            </w:pPr>
            <w:r>
              <w:rPr>
                <w:rFonts w:asciiTheme="minorHAnsi" w:hAnsiTheme="minorHAnsi" w:cs="Calibri"/>
              </w:rPr>
              <w:t>0,2</w:t>
            </w:r>
          </w:p>
        </w:tc>
      </w:tr>
      <w:tr w:rsidR="008D0625" w:rsidRPr="00BF6564" w14:paraId="6B3AA1AD" w14:textId="77777777" w:rsidTr="00931092">
        <w:trPr>
          <w:jc w:val="center"/>
        </w:trPr>
        <w:tc>
          <w:tcPr>
            <w:tcW w:w="3685" w:type="dxa"/>
            <w:shd w:val="clear" w:color="auto" w:fill="E2EFD9"/>
          </w:tcPr>
          <w:p w14:paraId="740618E4" w14:textId="77777777" w:rsidR="008D0625" w:rsidRPr="00BF6564" w:rsidRDefault="008D0625" w:rsidP="00931092">
            <w:pPr>
              <w:spacing w:before="80" w:after="80" w:line="360" w:lineRule="auto"/>
              <w:rPr>
                <w:rFonts w:asciiTheme="minorHAnsi" w:hAnsiTheme="minorHAnsi" w:cs="Calibri"/>
              </w:rPr>
            </w:pPr>
            <w:r w:rsidRPr="00BF6564">
              <w:rPr>
                <w:rFonts w:asciiTheme="minorHAnsi" w:hAnsiTheme="minorHAnsi" w:cs="Calibri"/>
              </w:rPr>
              <w:t>Transport</w:t>
            </w:r>
          </w:p>
        </w:tc>
        <w:tc>
          <w:tcPr>
            <w:tcW w:w="1559" w:type="dxa"/>
            <w:shd w:val="clear" w:color="auto" w:fill="E2EFD9"/>
            <w:vAlign w:val="center"/>
          </w:tcPr>
          <w:p w14:paraId="28F5DDCA" w14:textId="27D6F682" w:rsidR="008D0625" w:rsidRPr="00BF6564" w:rsidRDefault="008D0625" w:rsidP="00931092">
            <w:pPr>
              <w:spacing w:before="80" w:after="80" w:line="360" w:lineRule="auto"/>
              <w:jc w:val="center"/>
              <w:rPr>
                <w:rFonts w:asciiTheme="minorHAnsi" w:hAnsiTheme="minorHAnsi" w:cs="Calibri"/>
              </w:rPr>
            </w:pPr>
            <w:r>
              <w:rPr>
                <w:rFonts w:asciiTheme="minorHAnsi" w:hAnsiTheme="minorHAnsi" w:cs="Calibri"/>
              </w:rPr>
              <w:t>37 336,56</w:t>
            </w:r>
          </w:p>
        </w:tc>
        <w:tc>
          <w:tcPr>
            <w:tcW w:w="1559" w:type="dxa"/>
            <w:shd w:val="clear" w:color="auto" w:fill="E2EFD9"/>
            <w:vAlign w:val="center"/>
          </w:tcPr>
          <w:p w14:paraId="7B4A44B4" w14:textId="54C0C4D4" w:rsidR="008D0625" w:rsidRPr="00BF6564" w:rsidRDefault="008D0625" w:rsidP="00931092">
            <w:pPr>
              <w:spacing w:before="80" w:after="80" w:line="360" w:lineRule="auto"/>
              <w:jc w:val="center"/>
              <w:rPr>
                <w:rFonts w:asciiTheme="minorHAnsi" w:hAnsiTheme="minorHAnsi" w:cs="Calibri"/>
              </w:rPr>
            </w:pPr>
            <w:r>
              <w:rPr>
                <w:rFonts w:asciiTheme="minorHAnsi" w:hAnsiTheme="minorHAnsi" w:cs="Calibri"/>
              </w:rPr>
              <w:t>25,65</w:t>
            </w:r>
          </w:p>
        </w:tc>
      </w:tr>
      <w:tr w:rsidR="008D0625" w:rsidRPr="00BF6564" w14:paraId="5674D603" w14:textId="77777777" w:rsidTr="00931092">
        <w:trPr>
          <w:jc w:val="center"/>
        </w:trPr>
        <w:tc>
          <w:tcPr>
            <w:tcW w:w="3685" w:type="dxa"/>
            <w:shd w:val="clear" w:color="auto" w:fill="E2EFD9"/>
          </w:tcPr>
          <w:p w14:paraId="43596674" w14:textId="77777777" w:rsidR="008D0625" w:rsidRPr="00BF6564" w:rsidRDefault="008D0625" w:rsidP="00931092">
            <w:pPr>
              <w:spacing w:before="80" w:after="80" w:line="360" w:lineRule="auto"/>
              <w:rPr>
                <w:rFonts w:asciiTheme="minorHAnsi" w:hAnsiTheme="minorHAnsi" w:cs="Calibri"/>
                <w:b/>
                <w:bCs/>
              </w:rPr>
            </w:pPr>
            <w:r w:rsidRPr="00BF6564">
              <w:rPr>
                <w:rFonts w:asciiTheme="minorHAnsi" w:hAnsiTheme="minorHAnsi" w:cs="Calibri"/>
                <w:b/>
                <w:bCs/>
              </w:rPr>
              <w:t xml:space="preserve">Razem </w:t>
            </w:r>
          </w:p>
        </w:tc>
        <w:tc>
          <w:tcPr>
            <w:tcW w:w="1559" w:type="dxa"/>
            <w:shd w:val="clear" w:color="auto" w:fill="E2EFD9"/>
            <w:vAlign w:val="center"/>
          </w:tcPr>
          <w:p w14:paraId="57BC4CAD" w14:textId="0CA69502" w:rsidR="008D0625" w:rsidRPr="00BF6564" w:rsidRDefault="008D0625" w:rsidP="00931092">
            <w:pPr>
              <w:spacing w:before="80" w:after="80" w:line="360" w:lineRule="auto"/>
              <w:jc w:val="center"/>
              <w:rPr>
                <w:rFonts w:asciiTheme="minorHAnsi" w:hAnsiTheme="minorHAnsi" w:cs="Calibri"/>
                <w:b/>
                <w:bCs/>
              </w:rPr>
            </w:pPr>
            <w:r>
              <w:rPr>
                <w:rFonts w:asciiTheme="minorHAnsi" w:hAnsiTheme="minorHAnsi" w:cs="Calibri"/>
                <w:b/>
                <w:bCs/>
              </w:rPr>
              <w:t>145 560,00</w:t>
            </w:r>
          </w:p>
        </w:tc>
        <w:tc>
          <w:tcPr>
            <w:tcW w:w="1559" w:type="dxa"/>
            <w:shd w:val="clear" w:color="auto" w:fill="E2EFD9"/>
            <w:vAlign w:val="center"/>
          </w:tcPr>
          <w:p w14:paraId="6DD66F32" w14:textId="77777777" w:rsidR="008D0625" w:rsidRPr="00BF6564" w:rsidRDefault="008D0625" w:rsidP="00931092">
            <w:pPr>
              <w:spacing w:before="80" w:after="80" w:line="360" w:lineRule="auto"/>
              <w:jc w:val="center"/>
              <w:rPr>
                <w:rFonts w:asciiTheme="minorHAnsi" w:hAnsiTheme="minorHAnsi" w:cs="Calibri"/>
                <w:b/>
                <w:bCs/>
              </w:rPr>
            </w:pPr>
            <w:r w:rsidRPr="00BF6564">
              <w:rPr>
                <w:rFonts w:asciiTheme="minorHAnsi" w:hAnsiTheme="minorHAnsi" w:cs="Calibri"/>
                <w:b/>
                <w:bCs/>
              </w:rPr>
              <w:t>100</w:t>
            </w:r>
          </w:p>
        </w:tc>
      </w:tr>
    </w:tbl>
    <w:p w14:paraId="25BFA71D" w14:textId="78F75613" w:rsidR="008D0625" w:rsidRDefault="00E62901" w:rsidP="00412D10">
      <w:pPr>
        <w:spacing w:line="360" w:lineRule="auto"/>
        <w:jc w:val="both"/>
      </w:pPr>
      <w:r w:rsidRPr="006639A1">
        <w:rPr>
          <w:rFonts w:asciiTheme="minorHAnsi" w:hAnsiTheme="minorHAnsi" w:cs="Arial"/>
          <w:i/>
          <w:iCs/>
          <w:sz w:val="20"/>
        </w:rPr>
        <w:t>Źródło: Opracowanie własne</w:t>
      </w:r>
    </w:p>
    <w:p w14:paraId="43BB2DAE" w14:textId="13685CE0" w:rsidR="008D0625" w:rsidRDefault="008D0625" w:rsidP="008D0625">
      <w:pPr>
        <w:spacing w:line="360" w:lineRule="auto"/>
        <w:ind w:firstLine="567"/>
        <w:jc w:val="both"/>
      </w:pPr>
      <w:r>
        <w:t xml:space="preserve">Grupą charakteryzująca się największą konsumpcją energii pozostanie grupa gospodarstw domowych z udziałem wynoszącym ok. 54 %. Sektor transportowy będzie zużywał ok. 25,65 %, z kolei handel, usługi, przemysł będzie zużywał 17,84 % a sektor użyteczności publicznej ok. 1,67%. </w:t>
      </w:r>
    </w:p>
    <w:p w14:paraId="5916F05C" w14:textId="383F571A" w:rsidR="008D0625" w:rsidRDefault="008D0625" w:rsidP="008D0625">
      <w:pPr>
        <w:spacing w:line="360" w:lineRule="auto"/>
        <w:ind w:firstLine="567"/>
        <w:jc w:val="both"/>
      </w:pPr>
      <w:r>
        <w:t>Jak przewiduje scenariusz wzrośnie także emisja CO</w:t>
      </w:r>
      <w:r w:rsidRPr="008F09AE">
        <w:rPr>
          <w:vertAlign w:val="subscript"/>
        </w:rPr>
        <w:t>2</w:t>
      </w:r>
      <w:r>
        <w:t xml:space="preserve"> związana z użytkowaniem energii do poziomu ok. 128 767 MgCO</w:t>
      </w:r>
      <w:r w:rsidRPr="008F09AE">
        <w:rPr>
          <w:vertAlign w:val="subscript"/>
        </w:rPr>
        <w:t>2</w:t>
      </w:r>
      <w:r>
        <w:t>/rok. Wielkość emisji CO</w:t>
      </w:r>
      <w:r w:rsidRPr="008F09AE">
        <w:rPr>
          <w:vertAlign w:val="subscript"/>
        </w:rPr>
        <w:t>2</w:t>
      </w:r>
      <w:r>
        <w:t xml:space="preserve"> oraz jej strukturę według grup odbiorców energii przedstawiono w niniejszej tabeli.</w:t>
      </w:r>
    </w:p>
    <w:p w14:paraId="70FD56AF" w14:textId="70610503" w:rsidR="00E62901" w:rsidRPr="00E62901" w:rsidRDefault="00E62901" w:rsidP="00E62901">
      <w:pPr>
        <w:pStyle w:val="Tekstpodstawowy"/>
        <w:spacing w:after="0" w:line="360" w:lineRule="auto"/>
        <w:rPr>
          <w:rFonts w:asciiTheme="minorHAnsi" w:hAnsiTheme="minorHAnsi" w:cstheme="minorHAnsi"/>
          <w:sz w:val="22"/>
          <w:szCs w:val="22"/>
        </w:rPr>
      </w:pPr>
      <w:bookmarkStart w:id="116" w:name="_Toc97811188"/>
      <w:r w:rsidRPr="00E75750">
        <w:rPr>
          <w:rFonts w:asciiTheme="minorHAnsi" w:hAnsiTheme="minorHAnsi" w:cs="Calibri"/>
          <w:b/>
          <w:bCs/>
          <w:sz w:val="22"/>
          <w:szCs w:val="22"/>
        </w:rPr>
        <w:lastRenderedPageBreak/>
        <w:t xml:space="preserve">Tabela </w:t>
      </w:r>
      <w:r w:rsidRPr="00E75750">
        <w:rPr>
          <w:rFonts w:asciiTheme="minorHAnsi" w:hAnsiTheme="minorHAnsi" w:cs="Calibri"/>
          <w:b/>
          <w:bCs/>
          <w:sz w:val="22"/>
          <w:szCs w:val="22"/>
        </w:rPr>
        <w:fldChar w:fldCharType="begin"/>
      </w:r>
      <w:r w:rsidRPr="00E75750">
        <w:rPr>
          <w:rFonts w:asciiTheme="minorHAnsi" w:hAnsiTheme="minorHAnsi" w:cs="Calibri"/>
          <w:b/>
          <w:bCs/>
          <w:sz w:val="22"/>
          <w:szCs w:val="22"/>
        </w:rPr>
        <w:instrText xml:space="preserve"> SEQ Tabela \* ARABIC </w:instrText>
      </w:r>
      <w:r w:rsidRPr="00E75750">
        <w:rPr>
          <w:rFonts w:asciiTheme="minorHAnsi" w:hAnsiTheme="minorHAnsi" w:cs="Calibri"/>
          <w:b/>
          <w:bCs/>
          <w:sz w:val="22"/>
          <w:szCs w:val="22"/>
        </w:rPr>
        <w:fldChar w:fldCharType="separate"/>
      </w:r>
      <w:r w:rsidR="00BD1D44">
        <w:rPr>
          <w:rFonts w:asciiTheme="minorHAnsi" w:hAnsiTheme="minorHAnsi" w:cs="Calibri"/>
          <w:b/>
          <w:bCs/>
          <w:noProof/>
          <w:sz w:val="22"/>
          <w:szCs w:val="22"/>
        </w:rPr>
        <w:t>29</w:t>
      </w:r>
      <w:r w:rsidRPr="00E75750">
        <w:rPr>
          <w:rFonts w:asciiTheme="minorHAnsi" w:hAnsiTheme="minorHAnsi" w:cs="Calibri"/>
          <w:b/>
          <w:bCs/>
          <w:sz w:val="22"/>
          <w:szCs w:val="22"/>
        </w:rPr>
        <w:fldChar w:fldCharType="end"/>
      </w:r>
      <w:r w:rsidRPr="00931092">
        <w:t xml:space="preserve"> </w:t>
      </w:r>
      <w:r w:rsidRPr="00931092">
        <w:rPr>
          <w:rFonts w:asciiTheme="minorHAnsi" w:hAnsiTheme="minorHAnsi" w:cs="Calibri"/>
          <w:b/>
          <w:bCs/>
          <w:sz w:val="22"/>
          <w:szCs w:val="22"/>
        </w:rPr>
        <w:t>Całkowita emisja CO</w:t>
      </w:r>
      <w:r w:rsidRPr="00E62901">
        <w:rPr>
          <w:rFonts w:asciiTheme="minorHAnsi" w:hAnsiTheme="minorHAnsi" w:cs="Calibri"/>
          <w:b/>
          <w:bCs/>
          <w:sz w:val="22"/>
          <w:szCs w:val="22"/>
          <w:vertAlign w:val="subscript"/>
        </w:rPr>
        <w:t>2</w:t>
      </w:r>
      <w:r w:rsidRPr="00931092">
        <w:rPr>
          <w:rFonts w:asciiTheme="minorHAnsi" w:hAnsiTheme="minorHAnsi" w:cs="Calibri"/>
          <w:b/>
          <w:bCs/>
          <w:sz w:val="22"/>
          <w:szCs w:val="22"/>
        </w:rPr>
        <w:t xml:space="preserve"> dla roku 20</w:t>
      </w:r>
      <w:r w:rsidR="00426E7B">
        <w:rPr>
          <w:rFonts w:asciiTheme="minorHAnsi" w:hAnsiTheme="minorHAnsi" w:cs="Calibri"/>
          <w:b/>
          <w:bCs/>
          <w:sz w:val="22"/>
          <w:szCs w:val="22"/>
        </w:rPr>
        <w:t>28</w:t>
      </w:r>
      <w:r w:rsidRPr="00931092">
        <w:rPr>
          <w:rFonts w:asciiTheme="minorHAnsi" w:hAnsiTheme="minorHAnsi" w:cs="Calibri"/>
          <w:b/>
          <w:bCs/>
          <w:sz w:val="22"/>
          <w:szCs w:val="22"/>
        </w:rPr>
        <w:t xml:space="preserve"> w poszczególnych sektorach w Gminie Medyka</w:t>
      </w:r>
      <w:bookmarkEnd w:id="116"/>
    </w:p>
    <w:tbl>
      <w:tblPr>
        <w:tblW w:w="0" w:type="auto"/>
        <w:jc w:val="center"/>
        <w:tblBorders>
          <w:top w:val="triple" w:sz="4" w:space="0" w:color="FFFFFF"/>
          <w:left w:val="triple" w:sz="4" w:space="0" w:color="FFFFFF"/>
          <w:bottom w:val="triple" w:sz="4" w:space="0" w:color="FFFFFF"/>
          <w:right w:val="triple" w:sz="4" w:space="0" w:color="FFFFFF"/>
          <w:insideH w:val="triple" w:sz="4" w:space="0" w:color="FFFFFF"/>
          <w:insideV w:val="triple" w:sz="4" w:space="0" w:color="FFFFFF"/>
        </w:tblBorders>
        <w:tblLook w:val="04A0" w:firstRow="1" w:lastRow="0" w:firstColumn="1" w:lastColumn="0" w:noHBand="0" w:noVBand="1"/>
      </w:tblPr>
      <w:tblGrid>
        <w:gridCol w:w="3685"/>
        <w:gridCol w:w="1677"/>
        <w:gridCol w:w="1441"/>
      </w:tblGrid>
      <w:tr w:rsidR="008D0625" w:rsidRPr="00BF6564" w14:paraId="19C66855" w14:textId="77777777" w:rsidTr="00931092">
        <w:trPr>
          <w:jc w:val="center"/>
        </w:trPr>
        <w:tc>
          <w:tcPr>
            <w:tcW w:w="6803" w:type="dxa"/>
            <w:gridSpan w:val="3"/>
            <w:shd w:val="clear" w:color="auto" w:fill="538135"/>
          </w:tcPr>
          <w:p w14:paraId="7D35F35E" w14:textId="77777777" w:rsidR="008D0625" w:rsidRPr="00BF6564" w:rsidRDefault="008D0625" w:rsidP="00931092">
            <w:pPr>
              <w:spacing w:before="80" w:after="80" w:line="360" w:lineRule="auto"/>
              <w:jc w:val="center"/>
              <w:rPr>
                <w:rFonts w:asciiTheme="minorHAnsi" w:hAnsiTheme="minorHAnsi" w:cs="Calibri"/>
                <w:b/>
                <w:color w:val="FFFFFF"/>
              </w:rPr>
            </w:pPr>
            <w:r w:rsidRPr="00BF6564">
              <w:rPr>
                <w:rFonts w:asciiTheme="minorHAnsi" w:hAnsiTheme="minorHAnsi" w:cs="Calibri"/>
                <w:b/>
                <w:color w:val="FFFFFF"/>
              </w:rPr>
              <w:t>EMISJA CO</w:t>
            </w:r>
            <w:r w:rsidRPr="00BF6564">
              <w:rPr>
                <w:rFonts w:asciiTheme="minorHAnsi" w:hAnsiTheme="minorHAnsi" w:cs="Calibri"/>
                <w:b/>
                <w:color w:val="FFFFFF"/>
                <w:vertAlign w:val="subscript"/>
              </w:rPr>
              <w:t>2</w:t>
            </w:r>
            <w:r w:rsidRPr="00BF6564">
              <w:rPr>
                <w:rFonts w:asciiTheme="minorHAnsi" w:hAnsiTheme="minorHAnsi" w:cs="Calibri"/>
                <w:b/>
                <w:color w:val="FFFFFF"/>
              </w:rPr>
              <w:t xml:space="preserve"> </w:t>
            </w:r>
          </w:p>
        </w:tc>
      </w:tr>
      <w:tr w:rsidR="008D0625" w:rsidRPr="00BF6564" w14:paraId="2DF8FE86" w14:textId="77777777" w:rsidTr="003F1448">
        <w:trPr>
          <w:jc w:val="center"/>
        </w:trPr>
        <w:tc>
          <w:tcPr>
            <w:tcW w:w="3685" w:type="dxa"/>
            <w:shd w:val="clear" w:color="auto" w:fill="538135"/>
          </w:tcPr>
          <w:p w14:paraId="6B9D3475" w14:textId="77777777" w:rsidR="008D0625" w:rsidRPr="00BF6564" w:rsidRDefault="008D0625" w:rsidP="00931092">
            <w:pPr>
              <w:spacing w:before="80" w:after="80" w:line="360" w:lineRule="auto"/>
              <w:jc w:val="center"/>
              <w:rPr>
                <w:rFonts w:asciiTheme="minorHAnsi" w:hAnsiTheme="minorHAnsi" w:cs="Calibri"/>
                <w:b/>
                <w:color w:val="FFFFFF"/>
              </w:rPr>
            </w:pPr>
            <w:r w:rsidRPr="00BF6564">
              <w:rPr>
                <w:rFonts w:asciiTheme="minorHAnsi" w:hAnsiTheme="minorHAnsi" w:cs="Calibri"/>
                <w:b/>
                <w:color w:val="FFFFFF"/>
              </w:rPr>
              <w:t>Sektor</w:t>
            </w:r>
          </w:p>
        </w:tc>
        <w:tc>
          <w:tcPr>
            <w:tcW w:w="1677" w:type="dxa"/>
            <w:shd w:val="clear" w:color="auto" w:fill="538135"/>
          </w:tcPr>
          <w:p w14:paraId="08F25376" w14:textId="77777777" w:rsidR="008D0625" w:rsidRPr="00BF6564" w:rsidRDefault="008D0625" w:rsidP="00931092">
            <w:pPr>
              <w:spacing w:before="80" w:after="80" w:line="360" w:lineRule="auto"/>
              <w:jc w:val="center"/>
              <w:rPr>
                <w:rFonts w:asciiTheme="minorHAnsi" w:hAnsiTheme="minorHAnsi" w:cs="Calibri"/>
                <w:b/>
                <w:color w:val="FFFFFF"/>
                <w:vertAlign w:val="subscript"/>
              </w:rPr>
            </w:pPr>
            <w:r w:rsidRPr="00BF6564">
              <w:rPr>
                <w:rFonts w:asciiTheme="minorHAnsi" w:hAnsiTheme="minorHAnsi" w:cs="Calibri"/>
                <w:b/>
                <w:color w:val="FFFFFF"/>
              </w:rPr>
              <w:t>Emisja CO</w:t>
            </w:r>
            <w:r w:rsidRPr="00BF6564">
              <w:rPr>
                <w:rFonts w:asciiTheme="minorHAnsi" w:hAnsiTheme="minorHAnsi" w:cs="Calibri"/>
                <w:b/>
                <w:color w:val="FFFFFF"/>
                <w:vertAlign w:val="subscript"/>
              </w:rPr>
              <w:t>2</w:t>
            </w:r>
          </w:p>
          <w:p w14:paraId="53787928" w14:textId="77777777" w:rsidR="008D0625" w:rsidRPr="00BF6564" w:rsidRDefault="008D0625" w:rsidP="00931092">
            <w:pPr>
              <w:spacing w:before="80" w:after="80" w:line="360" w:lineRule="auto"/>
              <w:jc w:val="center"/>
              <w:rPr>
                <w:rFonts w:asciiTheme="minorHAnsi" w:hAnsiTheme="minorHAnsi" w:cs="Calibri"/>
                <w:b/>
                <w:color w:val="FFFFFF"/>
              </w:rPr>
            </w:pPr>
            <w:r w:rsidRPr="00BF6564">
              <w:rPr>
                <w:rFonts w:asciiTheme="minorHAnsi" w:hAnsiTheme="minorHAnsi" w:cs="Calibri"/>
                <w:b/>
                <w:color w:val="FFFFFF"/>
              </w:rPr>
              <w:t>[MgCO</w:t>
            </w:r>
            <w:r w:rsidRPr="00BF6564">
              <w:rPr>
                <w:rFonts w:asciiTheme="minorHAnsi" w:hAnsiTheme="minorHAnsi" w:cs="Calibri"/>
                <w:b/>
                <w:color w:val="FFFFFF"/>
                <w:vertAlign w:val="subscript"/>
              </w:rPr>
              <w:t>2</w:t>
            </w:r>
            <w:r w:rsidRPr="00BF6564">
              <w:rPr>
                <w:rFonts w:asciiTheme="minorHAnsi" w:hAnsiTheme="minorHAnsi" w:cs="Calibri"/>
                <w:b/>
                <w:color w:val="FFFFFF"/>
              </w:rPr>
              <w:t>/rok]</w:t>
            </w:r>
          </w:p>
        </w:tc>
        <w:tc>
          <w:tcPr>
            <w:tcW w:w="1441" w:type="dxa"/>
            <w:shd w:val="clear" w:color="auto" w:fill="538135"/>
          </w:tcPr>
          <w:p w14:paraId="4FCCE293" w14:textId="77777777" w:rsidR="008D0625" w:rsidRPr="00BF6564" w:rsidRDefault="008D0625" w:rsidP="00931092">
            <w:pPr>
              <w:spacing w:before="80" w:after="80" w:line="360" w:lineRule="auto"/>
              <w:jc w:val="center"/>
              <w:rPr>
                <w:rFonts w:asciiTheme="minorHAnsi" w:hAnsiTheme="minorHAnsi" w:cs="Calibri"/>
                <w:b/>
                <w:color w:val="FFFFFF"/>
              </w:rPr>
            </w:pPr>
            <w:r w:rsidRPr="00BF6564">
              <w:rPr>
                <w:rFonts w:asciiTheme="minorHAnsi" w:hAnsiTheme="minorHAnsi" w:cs="Calibri"/>
                <w:b/>
                <w:color w:val="FFFFFF"/>
              </w:rPr>
              <w:t>Procent udziału</w:t>
            </w:r>
          </w:p>
          <w:p w14:paraId="021D0297" w14:textId="77777777" w:rsidR="008D0625" w:rsidRPr="00BF6564" w:rsidRDefault="008D0625" w:rsidP="00931092">
            <w:pPr>
              <w:spacing w:before="80" w:after="80" w:line="360" w:lineRule="auto"/>
              <w:jc w:val="center"/>
              <w:rPr>
                <w:rFonts w:asciiTheme="minorHAnsi" w:hAnsiTheme="minorHAnsi" w:cs="Calibri"/>
                <w:b/>
                <w:color w:val="FFFFFF"/>
              </w:rPr>
            </w:pPr>
            <w:r w:rsidRPr="00BF6564">
              <w:rPr>
                <w:rFonts w:asciiTheme="minorHAnsi" w:hAnsiTheme="minorHAnsi" w:cs="Calibri"/>
                <w:b/>
                <w:color w:val="FFFFFF"/>
              </w:rPr>
              <w:t>[%]</w:t>
            </w:r>
          </w:p>
        </w:tc>
      </w:tr>
      <w:tr w:rsidR="008D0625" w:rsidRPr="00BF6564" w14:paraId="126CAEAC" w14:textId="77777777" w:rsidTr="003F1448">
        <w:trPr>
          <w:jc w:val="center"/>
        </w:trPr>
        <w:tc>
          <w:tcPr>
            <w:tcW w:w="3685" w:type="dxa"/>
            <w:shd w:val="clear" w:color="auto" w:fill="E2EFD9"/>
          </w:tcPr>
          <w:p w14:paraId="44491FD7" w14:textId="77777777" w:rsidR="008D0625" w:rsidRPr="00BF6564" w:rsidRDefault="008D0625" w:rsidP="00931092">
            <w:pPr>
              <w:spacing w:before="80" w:after="80" w:line="360" w:lineRule="auto"/>
              <w:rPr>
                <w:rFonts w:asciiTheme="minorHAnsi" w:hAnsiTheme="minorHAnsi" w:cs="Calibri"/>
              </w:rPr>
            </w:pPr>
            <w:r w:rsidRPr="00BF6564">
              <w:rPr>
                <w:rFonts w:asciiTheme="minorHAnsi" w:hAnsiTheme="minorHAnsi" w:cs="Calibri"/>
              </w:rPr>
              <w:t>Budynki mieszkalne</w:t>
            </w:r>
          </w:p>
        </w:tc>
        <w:tc>
          <w:tcPr>
            <w:tcW w:w="1677" w:type="dxa"/>
            <w:shd w:val="clear" w:color="auto" w:fill="E2EFD9"/>
            <w:vAlign w:val="center"/>
          </w:tcPr>
          <w:p w14:paraId="44575EAF" w14:textId="0B0BA854" w:rsidR="008D0625" w:rsidRPr="00BF6564" w:rsidRDefault="003F1448" w:rsidP="00931092">
            <w:pPr>
              <w:spacing w:before="80" w:after="80" w:line="360" w:lineRule="auto"/>
              <w:jc w:val="center"/>
              <w:rPr>
                <w:rFonts w:asciiTheme="minorHAnsi" w:hAnsiTheme="minorHAnsi" w:cs="Calibri"/>
              </w:rPr>
            </w:pPr>
            <w:r>
              <w:rPr>
                <w:rFonts w:asciiTheme="minorHAnsi" w:hAnsiTheme="minorHAnsi" w:cs="Calibri"/>
              </w:rPr>
              <w:t>22 027,04</w:t>
            </w:r>
          </w:p>
        </w:tc>
        <w:tc>
          <w:tcPr>
            <w:tcW w:w="1441" w:type="dxa"/>
            <w:shd w:val="clear" w:color="auto" w:fill="E2EFD9"/>
            <w:vAlign w:val="center"/>
          </w:tcPr>
          <w:p w14:paraId="66D848C6" w14:textId="4286966B" w:rsidR="008D0625" w:rsidRPr="00BF6564" w:rsidRDefault="008D0625" w:rsidP="00931092">
            <w:pPr>
              <w:spacing w:before="80" w:after="80" w:line="360" w:lineRule="auto"/>
              <w:jc w:val="center"/>
              <w:rPr>
                <w:rFonts w:asciiTheme="minorHAnsi" w:hAnsiTheme="minorHAnsi" w:cs="Calibri"/>
              </w:rPr>
            </w:pPr>
            <w:r w:rsidRPr="00BF6564">
              <w:rPr>
                <w:rFonts w:asciiTheme="minorHAnsi" w:hAnsiTheme="minorHAnsi" w:cs="Calibri"/>
              </w:rPr>
              <w:t>56,</w:t>
            </w:r>
            <w:r w:rsidR="003F1448">
              <w:rPr>
                <w:rFonts w:asciiTheme="minorHAnsi" w:hAnsiTheme="minorHAnsi" w:cs="Calibri"/>
              </w:rPr>
              <w:t>30</w:t>
            </w:r>
          </w:p>
        </w:tc>
      </w:tr>
      <w:tr w:rsidR="008D0625" w:rsidRPr="00BF6564" w14:paraId="47A567D4" w14:textId="77777777" w:rsidTr="003F1448">
        <w:trPr>
          <w:jc w:val="center"/>
        </w:trPr>
        <w:tc>
          <w:tcPr>
            <w:tcW w:w="3685" w:type="dxa"/>
            <w:shd w:val="clear" w:color="auto" w:fill="E2EFD9"/>
          </w:tcPr>
          <w:p w14:paraId="6E75AEAF" w14:textId="77777777" w:rsidR="008D0625" w:rsidRPr="00BF6564" w:rsidRDefault="008D0625" w:rsidP="00931092">
            <w:pPr>
              <w:spacing w:before="80" w:after="80" w:line="360" w:lineRule="auto"/>
              <w:rPr>
                <w:rFonts w:asciiTheme="minorHAnsi" w:hAnsiTheme="minorHAnsi" w:cs="Calibri"/>
              </w:rPr>
            </w:pPr>
            <w:r w:rsidRPr="00BF6564">
              <w:rPr>
                <w:rFonts w:asciiTheme="minorHAnsi" w:hAnsiTheme="minorHAnsi" w:cs="Calibri"/>
              </w:rPr>
              <w:t>Budynki użyteczności publicznej</w:t>
            </w:r>
          </w:p>
        </w:tc>
        <w:tc>
          <w:tcPr>
            <w:tcW w:w="1677" w:type="dxa"/>
            <w:shd w:val="clear" w:color="auto" w:fill="E2EFD9"/>
            <w:vAlign w:val="center"/>
          </w:tcPr>
          <w:p w14:paraId="33BB643D" w14:textId="00ABBF49" w:rsidR="008D0625" w:rsidRPr="00BF6564" w:rsidRDefault="003F1448" w:rsidP="00931092">
            <w:pPr>
              <w:spacing w:before="80" w:after="80" w:line="360" w:lineRule="auto"/>
              <w:jc w:val="center"/>
              <w:rPr>
                <w:rFonts w:asciiTheme="minorHAnsi" w:hAnsiTheme="minorHAnsi" w:cs="Calibri"/>
              </w:rPr>
            </w:pPr>
            <w:r>
              <w:rPr>
                <w:rFonts w:asciiTheme="minorHAnsi" w:hAnsiTheme="minorHAnsi" w:cs="Calibri"/>
              </w:rPr>
              <w:t>770,94</w:t>
            </w:r>
          </w:p>
        </w:tc>
        <w:tc>
          <w:tcPr>
            <w:tcW w:w="1441" w:type="dxa"/>
            <w:shd w:val="clear" w:color="auto" w:fill="E2EFD9"/>
            <w:vAlign w:val="center"/>
          </w:tcPr>
          <w:p w14:paraId="37014AF5" w14:textId="1799051D" w:rsidR="008D0625" w:rsidRPr="00BF6564" w:rsidRDefault="003F1448" w:rsidP="00931092">
            <w:pPr>
              <w:spacing w:before="80" w:after="80" w:line="360" w:lineRule="auto"/>
              <w:jc w:val="center"/>
              <w:rPr>
                <w:rFonts w:asciiTheme="minorHAnsi" w:hAnsiTheme="minorHAnsi" w:cs="Calibri"/>
              </w:rPr>
            </w:pPr>
            <w:r>
              <w:rPr>
                <w:rFonts w:asciiTheme="minorHAnsi" w:hAnsiTheme="minorHAnsi" w:cs="Calibri"/>
              </w:rPr>
              <w:t>1,97</w:t>
            </w:r>
          </w:p>
        </w:tc>
      </w:tr>
      <w:tr w:rsidR="008D0625" w:rsidRPr="00BF6564" w14:paraId="68404DCC" w14:textId="77777777" w:rsidTr="003F1448">
        <w:trPr>
          <w:jc w:val="center"/>
        </w:trPr>
        <w:tc>
          <w:tcPr>
            <w:tcW w:w="3685" w:type="dxa"/>
            <w:shd w:val="clear" w:color="auto" w:fill="E2EFD9"/>
          </w:tcPr>
          <w:p w14:paraId="2F8D0D27" w14:textId="77777777" w:rsidR="008D0625" w:rsidRPr="00BF6564" w:rsidRDefault="008D0625" w:rsidP="00931092">
            <w:pPr>
              <w:spacing w:before="80" w:after="80" w:line="360" w:lineRule="auto"/>
              <w:rPr>
                <w:rFonts w:asciiTheme="minorHAnsi" w:hAnsiTheme="minorHAnsi" w:cs="Calibri"/>
              </w:rPr>
            </w:pPr>
            <w:r w:rsidRPr="00BF6564">
              <w:rPr>
                <w:rFonts w:asciiTheme="minorHAnsi" w:hAnsiTheme="minorHAnsi" w:cs="Calibri"/>
              </w:rPr>
              <w:t>Przedsiębiorstwa</w:t>
            </w:r>
          </w:p>
        </w:tc>
        <w:tc>
          <w:tcPr>
            <w:tcW w:w="1677" w:type="dxa"/>
            <w:shd w:val="clear" w:color="auto" w:fill="E2EFD9"/>
            <w:vAlign w:val="center"/>
          </w:tcPr>
          <w:p w14:paraId="513E628A" w14:textId="11AA5720" w:rsidR="008D0625" w:rsidRPr="00BF6564" w:rsidRDefault="003F1448" w:rsidP="00931092">
            <w:pPr>
              <w:spacing w:before="80" w:after="80" w:line="360" w:lineRule="auto"/>
              <w:jc w:val="center"/>
              <w:rPr>
                <w:rFonts w:asciiTheme="minorHAnsi" w:hAnsiTheme="minorHAnsi" w:cs="Calibri"/>
              </w:rPr>
            </w:pPr>
            <w:r>
              <w:rPr>
                <w:rFonts w:asciiTheme="minorHAnsi" w:hAnsiTheme="minorHAnsi" w:cs="Calibri"/>
              </w:rPr>
              <w:t>6 771,06</w:t>
            </w:r>
          </w:p>
        </w:tc>
        <w:tc>
          <w:tcPr>
            <w:tcW w:w="1441" w:type="dxa"/>
            <w:shd w:val="clear" w:color="auto" w:fill="E2EFD9"/>
            <w:vAlign w:val="center"/>
          </w:tcPr>
          <w:p w14:paraId="61572C03" w14:textId="675EA30F" w:rsidR="008D0625" w:rsidRPr="00BF6564" w:rsidRDefault="008D0625" w:rsidP="00931092">
            <w:pPr>
              <w:spacing w:before="80" w:after="80" w:line="360" w:lineRule="auto"/>
              <w:jc w:val="center"/>
              <w:rPr>
                <w:rFonts w:asciiTheme="minorHAnsi" w:hAnsiTheme="minorHAnsi" w:cs="Calibri"/>
              </w:rPr>
            </w:pPr>
            <w:r w:rsidRPr="00BF6564">
              <w:rPr>
                <w:rFonts w:asciiTheme="minorHAnsi" w:hAnsiTheme="minorHAnsi" w:cs="Calibri"/>
              </w:rPr>
              <w:t>1</w:t>
            </w:r>
            <w:r w:rsidR="003F1448">
              <w:rPr>
                <w:rFonts w:asciiTheme="minorHAnsi" w:hAnsiTheme="minorHAnsi" w:cs="Calibri"/>
              </w:rPr>
              <w:t>7,30</w:t>
            </w:r>
          </w:p>
        </w:tc>
      </w:tr>
      <w:tr w:rsidR="008D0625" w:rsidRPr="00BF6564" w14:paraId="2DBE49FD" w14:textId="77777777" w:rsidTr="003F1448">
        <w:trPr>
          <w:jc w:val="center"/>
        </w:trPr>
        <w:tc>
          <w:tcPr>
            <w:tcW w:w="3685" w:type="dxa"/>
            <w:shd w:val="clear" w:color="auto" w:fill="E2EFD9"/>
          </w:tcPr>
          <w:p w14:paraId="05F57BBB" w14:textId="77777777" w:rsidR="008D0625" w:rsidRPr="00BF6564" w:rsidRDefault="008D0625" w:rsidP="00931092">
            <w:pPr>
              <w:spacing w:before="80" w:after="80" w:line="360" w:lineRule="auto"/>
              <w:rPr>
                <w:rFonts w:asciiTheme="minorHAnsi" w:hAnsiTheme="minorHAnsi" w:cs="Calibri"/>
              </w:rPr>
            </w:pPr>
            <w:r w:rsidRPr="00BF6564">
              <w:rPr>
                <w:rFonts w:asciiTheme="minorHAnsi" w:hAnsiTheme="minorHAnsi" w:cs="Calibri"/>
              </w:rPr>
              <w:t>Oświetlenie uliczne</w:t>
            </w:r>
          </w:p>
        </w:tc>
        <w:tc>
          <w:tcPr>
            <w:tcW w:w="1677" w:type="dxa"/>
            <w:shd w:val="clear" w:color="auto" w:fill="E2EFD9"/>
            <w:vAlign w:val="center"/>
          </w:tcPr>
          <w:p w14:paraId="359868A3" w14:textId="0CD48EE4" w:rsidR="008D0625" w:rsidRPr="00BF6564" w:rsidRDefault="003F1448" w:rsidP="00931092">
            <w:pPr>
              <w:spacing w:before="80" w:after="80" w:line="360" w:lineRule="auto"/>
              <w:jc w:val="center"/>
              <w:rPr>
                <w:rFonts w:asciiTheme="minorHAnsi" w:hAnsiTheme="minorHAnsi" w:cs="Calibri"/>
              </w:rPr>
            </w:pPr>
            <w:r>
              <w:rPr>
                <w:rFonts w:asciiTheme="minorHAnsi" w:hAnsiTheme="minorHAnsi" w:cs="Calibri"/>
              </w:rPr>
              <w:t>217,99</w:t>
            </w:r>
          </w:p>
        </w:tc>
        <w:tc>
          <w:tcPr>
            <w:tcW w:w="1441" w:type="dxa"/>
            <w:shd w:val="clear" w:color="auto" w:fill="E2EFD9"/>
            <w:vAlign w:val="center"/>
          </w:tcPr>
          <w:p w14:paraId="32F2F56E" w14:textId="57ABD678" w:rsidR="008D0625" w:rsidRPr="00BF6564" w:rsidRDefault="008D0625" w:rsidP="00931092">
            <w:pPr>
              <w:spacing w:before="80" w:after="80" w:line="360" w:lineRule="auto"/>
              <w:jc w:val="center"/>
              <w:rPr>
                <w:rFonts w:asciiTheme="minorHAnsi" w:hAnsiTheme="minorHAnsi" w:cs="Calibri"/>
              </w:rPr>
            </w:pPr>
            <w:r w:rsidRPr="00BF6564">
              <w:rPr>
                <w:rFonts w:asciiTheme="minorHAnsi" w:hAnsiTheme="minorHAnsi" w:cs="Calibri"/>
              </w:rPr>
              <w:t>0,</w:t>
            </w:r>
            <w:r w:rsidR="003F1448">
              <w:rPr>
                <w:rFonts w:asciiTheme="minorHAnsi" w:hAnsiTheme="minorHAnsi" w:cs="Calibri"/>
              </w:rPr>
              <w:t>5</w:t>
            </w:r>
          </w:p>
        </w:tc>
      </w:tr>
      <w:tr w:rsidR="008D0625" w:rsidRPr="00BF6564" w14:paraId="185B8AB5" w14:textId="77777777" w:rsidTr="003F1448">
        <w:trPr>
          <w:jc w:val="center"/>
        </w:trPr>
        <w:tc>
          <w:tcPr>
            <w:tcW w:w="3685" w:type="dxa"/>
            <w:shd w:val="clear" w:color="auto" w:fill="E2EFD9"/>
          </w:tcPr>
          <w:p w14:paraId="78293E42" w14:textId="77777777" w:rsidR="008D0625" w:rsidRPr="00BF6564" w:rsidRDefault="008D0625" w:rsidP="00931092">
            <w:pPr>
              <w:spacing w:before="80" w:after="80" w:line="360" w:lineRule="auto"/>
              <w:rPr>
                <w:rFonts w:asciiTheme="minorHAnsi" w:hAnsiTheme="minorHAnsi" w:cs="Calibri"/>
              </w:rPr>
            </w:pPr>
            <w:r w:rsidRPr="00BF6564">
              <w:rPr>
                <w:rFonts w:asciiTheme="minorHAnsi" w:hAnsiTheme="minorHAnsi" w:cs="Calibri"/>
              </w:rPr>
              <w:t>Transport</w:t>
            </w:r>
          </w:p>
        </w:tc>
        <w:tc>
          <w:tcPr>
            <w:tcW w:w="1677" w:type="dxa"/>
            <w:shd w:val="clear" w:color="auto" w:fill="E2EFD9"/>
            <w:vAlign w:val="center"/>
          </w:tcPr>
          <w:p w14:paraId="61465187" w14:textId="09FC2A8A" w:rsidR="008D0625" w:rsidRPr="00BF6564" w:rsidRDefault="003F1448" w:rsidP="00931092">
            <w:pPr>
              <w:spacing w:before="80" w:after="80" w:line="360" w:lineRule="auto"/>
              <w:jc w:val="center"/>
              <w:rPr>
                <w:rFonts w:asciiTheme="minorHAnsi" w:hAnsiTheme="minorHAnsi" w:cs="Calibri"/>
              </w:rPr>
            </w:pPr>
            <w:r>
              <w:rPr>
                <w:rFonts w:asciiTheme="minorHAnsi" w:hAnsiTheme="minorHAnsi" w:cs="Calibri"/>
              </w:rPr>
              <w:t>9 334,14</w:t>
            </w:r>
          </w:p>
        </w:tc>
        <w:tc>
          <w:tcPr>
            <w:tcW w:w="1441" w:type="dxa"/>
            <w:shd w:val="clear" w:color="auto" w:fill="E2EFD9"/>
            <w:vAlign w:val="center"/>
          </w:tcPr>
          <w:p w14:paraId="61B28314" w14:textId="41DCE2A6" w:rsidR="008D0625" w:rsidRPr="00BF6564" w:rsidRDefault="008D0625" w:rsidP="00931092">
            <w:pPr>
              <w:spacing w:before="80" w:after="80" w:line="360" w:lineRule="auto"/>
              <w:jc w:val="center"/>
              <w:rPr>
                <w:rFonts w:asciiTheme="minorHAnsi" w:hAnsiTheme="minorHAnsi" w:cs="Calibri"/>
              </w:rPr>
            </w:pPr>
            <w:r w:rsidRPr="00BF6564">
              <w:rPr>
                <w:rFonts w:asciiTheme="minorHAnsi" w:hAnsiTheme="minorHAnsi" w:cs="Calibri"/>
              </w:rPr>
              <w:t>2</w:t>
            </w:r>
            <w:r w:rsidR="003F1448">
              <w:rPr>
                <w:rFonts w:asciiTheme="minorHAnsi" w:hAnsiTheme="minorHAnsi" w:cs="Calibri"/>
              </w:rPr>
              <w:t>3,93</w:t>
            </w:r>
          </w:p>
        </w:tc>
      </w:tr>
      <w:tr w:rsidR="008D0625" w:rsidRPr="00BF6564" w14:paraId="170059BD" w14:textId="77777777" w:rsidTr="003F1448">
        <w:trPr>
          <w:jc w:val="center"/>
        </w:trPr>
        <w:tc>
          <w:tcPr>
            <w:tcW w:w="3685" w:type="dxa"/>
            <w:shd w:val="clear" w:color="auto" w:fill="E2EFD9"/>
          </w:tcPr>
          <w:p w14:paraId="0AE4FF93" w14:textId="77777777" w:rsidR="008D0625" w:rsidRPr="00BF6564" w:rsidRDefault="008D0625" w:rsidP="00931092">
            <w:pPr>
              <w:spacing w:before="80" w:after="80" w:line="360" w:lineRule="auto"/>
              <w:rPr>
                <w:rFonts w:asciiTheme="minorHAnsi" w:hAnsiTheme="minorHAnsi" w:cs="Calibri"/>
                <w:b/>
                <w:bCs/>
              </w:rPr>
            </w:pPr>
            <w:r w:rsidRPr="00BF6564">
              <w:rPr>
                <w:rFonts w:asciiTheme="minorHAnsi" w:hAnsiTheme="minorHAnsi" w:cs="Calibri"/>
                <w:b/>
                <w:bCs/>
              </w:rPr>
              <w:t xml:space="preserve">Razem </w:t>
            </w:r>
          </w:p>
        </w:tc>
        <w:tc>
          <w:tcPr>
            <w:tcW w:w="1677" w:type="dxa"/>
            <w:shd w:val="clear" w:color="auto" w:fill="E2EFD9"/>
            <w:vAlign w:val="center"/>
          </w:tcPr>
          <w:p w14:paraId="0E2D5843" w14:textId="57BAED74" w:rsidR="008D0625" w:rsidRPr="00BF6564" w:rsidRDefault="003F1448" w:rsidP="00931092">
            <w:pPr>
              <w:spacing w:before="80" w:after="80" w:line="360" w:lineRule="auto"/>
              <w:jc w:val="center"/>
              <w:rPr>
                <w:rFonts w:asciiTheme="minorHAnsi" w:hAnsiTheme="minorHAnsi" w:cs="Calibri"/>
                <w:b/>
                <w:bCs/>
              </w:rPr>
            </w:pPr>
            <w:r>
              <w:rPr>
                <w:rFonts w:asciiTheme="minorHAnsi" w:hAnsiTheme="minorHAnsi" w:cs="Calibri"/>
                <w:b/>
                <w:bCs/>
              </w:rPr>
              <w:t>39 121,53</w:t>
            </w:r>
          </w:p>
        </w:tc>
        <w:tc>
          <w:tcPr>
            <w:tcW w:w="1441" w:type="dxa"/>
            <w:shd w:val="clear" w:color="auto" w:fill="E2EFD9"/>
            <w:vAlign w:val="center"/>
          </w:tcPr>
          <w:p w14:paraId="7C9FBC1B" w14:textId="77777777" w:rsidR="008D0625" w:rsidRPr="00BF6564" w:rsidRDefault="008D0625" w:rsidP="00931092">
            <w:pPr>
              <w:spacing w:before="80" w:after="80" w:line="360" w:lineRule="auto"/>
              <w:jc w:val="center"/>
              <w:rPr>
                <w:rFonts w:asciiTheme="minorHAnsi" w:hAnsiTheme="minorHAnsi" w:cs="Calibri"/>
                <w:b/>
                <w:bCs/>
              </w:rPr>
            </w:pPr>
            <w:r w:rsidRPr="00BF6564">
              <w:rPr>
                <w:rFonts w:asciiTheme="minorHAnsi" w:hAnsiTheme="minorHAnsi" w:cs="Calibri"/>
                <w:b/>
                <w:bCs/>
              </w:rPr>
              <w:t>100</w:t>
            </w:r>
          </w:p>
        </w:tc>
      </w:tr>
    </w:tbl>
    <w:p w14:paraId="719DF338" w14:textId="3D5229CC" w:rsidR="00E62901" w:rsidRPr="00E62901" w:rsidRDefault="00E62901" w:rsidP="00E62901">
      <w:pPr>
        <w:spacing w:line="360" w:lineRule="auto"/>
        <w:jc w:val="both"/>
      </w:pPr>
      <w:r w:rsidRPr="006639A1">
        <w:rPr>
          <w:rFonts w:asciiTheme="minorHAnsi" w:hAnsiTheme="minorHAnsi" w:cs="Arial"/>
          <w:i/>
          <w:iCs/>
          <w:sz w:val="20"/>
        </w:rPr>
        <w:t>Źródło: Opracowanie własne</w:t>
      </w:r>
    </w:p>
    <w:p w14:paraId="01521BCD" w14:textId="72E5B6AD" w:rsidR="008D0625" w:rsidRDefault="003F1448" w:rsidP="008D0625">
      <w:pPr>
        <w:spacing w:line="360" w:lineRule="auto"/>
        <w:ind w:firstLine="567"/>
        <w:jc w:val="both"/>
      </w:pPr>
      <w:r>
        <w:t>Prognozuje się, że grupą odbiorców energii o największym udziale emisji CO</w:t>
      </w:r>
      <w:r w:rsidRPr="008F09AE">
        <w:rPr>
          <w:vertAlign w:val="subscript"/>
        </w:rPr>
        <w:t>2</w:t>
      </w:r>
      <w:r>
        <w:t xml:space="preserve"> będzie grupa gospodarstw domowych (ok. 56,30%), następnie sektor transportowy (ok. 23,93%) oraz handlu, usług, przedsiębiorstw (ok. 17,30%). Emisja CO</w:t>
      </w:r>
      <w:r w:rsidRPr="003F1448">
        <w:rPr>
          <w:vertAlign w:val="subscript"/>
        </w:rPr>
        <w:t>2</w:t>
      </w:r>
      <w:r>
        <w:t xml:space="preserve"> wynikająca z wykorzystywania energii w budynkach gminnych będzie stanowić ok. 1,97% emisji całkowitej.</w:t>
      </w:r>
    </w:p>
    <w:p w14:paraId="58AD5A24" w14:textId="77777777" w:rsidR="0005776D" w:rsidRDefault="0005776D" w:rsidP="008D0625">
      <w:pPr>
        <w:spacing w:line="360" w:lineRule="auto"/>
        <w:ind w:firstLine="567"/>
        <w:jc w:val="both"/>
      </w:pPr>
    </w:p>
    <w:p w14:paraId="0D67FC4F" w14:textId="77777777" w:rsidR="0005776D" w:rsidRDefault="0005776D" w:rsidP="008D0625">
      <w:pPr>
        <w:spacing w:line="360" w:lineRule="auto"/>
        <w:ind w:firstLine="567"/>
        <w:jc w:val="both"/>
      </w:pPr>
    </w:p>
    <w:p w14:paraId="69472562" w14:textId="77777777" w:rsidR="0005776D" w:rsidRDefault="0005776D" w:rsidP="008D0625">
      <w:pPr>
        <w:spacing w:line="360" w:lineRule="auto"/>
        <w:ind w:firstLine="567"/>
        <w:jc w:val="both"/>
      </w:pPr>
    </w:p>
    <w:p w14:paraId="697213C4" w14:textId="77777777" w:rsidR="0005776D" w:rsidRDefault="0005776D" w:rsidP="008D0625">
      <w:pPr>
        <w:spacing w:line="360" w:lineRule="auto"/>
        <w:ind w:firstLine="567"/>
        <w:jc w:val="both"/>
      </w:pPr>
    </w:p>
    <w:p w14:paraId="586D2702" w14:textId="77777777" w:rsidR="0005776D" w:rsidRDefault="0005776D" w:rsidP="008D0625">
      <w:pPr>
        <w:spacing w:line="360" w:lineRule="auto"/>
        <w:ind w:firstLine="567"/>
        <w:jc w:val="both"/>
      </w:pPr>
    </w:p>
    <w:p w14:paraId="3FD164EB" w14:textId="6A19A8A9" w:rsidR="003F1448" w:rsidRDefault="003F1448" w:rsidP="00E21B35">
      <w:pPr>
        <w:pStyle w:val="Nagwek1"/>
      </w:pPr>
      <w:bookmarkStart w:id="117" w:name="_Toc97811553"/>
      <w:r w:rsidRPr="003F1448">
        <w:lastRenderedPageBreak/>
        <w:t>Plan gospodarki niskoemisyjnej</w:t>
      </w:r>
      <w:bookmarkEnd w:id="117"/>
    </w:p>
    <w:p w14:paraId="6C119194" w14:textId="5BB30F40" w:rsidR="00B62C6C" w:rsidRDefault="00B62C6C" w:rsidP="00B62C6C">
      <w:pPr>
        <w:pStyle w:val="Nagwek2"/>
        <w:numPr>
          <w:ilvl w:val="1"/>
          <w:numId w:val="1"/>
        </w:numPr>
        <w:spacing w:after="240"/>
      </w:pPr>
      <w:bookmarkStart w:id="118" w:name="_Toc97811554"/>
      <w:r>
        <w:t>Struktura Planu Gospodarki Niskoemisyjnej</w:t>
      </w:r>
      <w:bookmarkEnd w:id="118"/>
    </w:p>
    <w:p w14:paraId="7F5776D0" w14:textId="23E44A04" w:rsidR="00B62C6C" w:rsidRDefault="00B62C6C" w:rsidP="00B62C6C">
      <w:pPr>
        <w:spacing w:line="360" w:lineRule="auto"/>
        <w:ind w:firstLine="360"/>
        <w:jc w:val="both"/>
      </w:pPr>
      <w:r>
        <w:t xml:space="preserve">Struktura i metodologia opracowania Planu gospodarki niskoemisyjnej została określona </w:t>
      </w:r>
      <w:r>
        <w:br/>
        <w:t xml:space="preserve">w dokumencie przygotowanym przez Komisję Europejską „How to </w:t>
      </w:r>
      <w:proofErr w:type="spellStart"/>
      <w:r>
        <w:t>develop</w:t>
      </w:r>
      <w:proofErr w:type="spellEnd"/>
      <w:r>
        <w:t xml:space="preserve"> a </w:t>
      </w:r>
      <w:proofErr w:type="spellStart"/>
      <w:r>
        <w:t>Sustainable</w:t>
      </w:r>
      <w:proofErr w:type="spellEnd"/>
      <w:r>
        <w:t xml:space="preserve"> Energy Action Plan (SEAP) – </w:t>
      </w:r>
      <w:proofErr w:type="spellStart"/>
      <w:r>
        <w:t>Guidebook</w:t>
      </w:r>
      <w:proofErr w:type="spellEnd"/>
      <w:r>
        <w:t>” („Jak opracować Plan Działań na rzecz Zrównoważonej Energii (SEAP) – poradnik”). Należy zauważyć, iż opracowanie Planu</w:t>
      </w:r>
      <w:r w:rsidR="00F5416E">
        <w:t xml:space="preserve"> gospodarki niskoemisyjnej dla g</w:t>
      </w:r>
      <w:r>
        <w:t xml:space="preserve">miny </w:t>
      </w:r>
      <w:r w:rsidR="00F5416E">
        <w:t>Medyka</w:t>
      </w:r>
      <w:r>
        <w:t xml:space="preserve"> stanowi część zachodzącego już obecnie procesu związanego z redukcją zużycia energii oraz emisji CO2. Część działań stanowi kontynuację obecnej strategii gminy, wpisując się w wizję gminy przedstawioną w dalszej części opracowania. Plan powinien funkcjonować jako jeden z wielu dokumentów działających w strukturach gminy wykraczając poza ramy ustawowe, jednakże w sposób oczywisty wpisując się w działania gminy na rzecz racjonalizacji zużycia energii. </w:t>
      </w:r>
    </w:p>
    <w:p w14:paraId="3814030E" w14:textId="1207AB40" w:rsidR="001C2933" w:rsidRDefault="001C2933" w:rsidP="001C2933">
      <w:pPr>
        <w:pStyle w:val="Nagwek2"/>
        <w:numPr>
          <w:ilvl w:val="1"/>
          <w:numId w:val="1"/>
        </w:numPr>
        <w:spacing w:after="240"/>
      </w:pPr>
      <w:bookmarkStart w:id="119" w:name="_Toc97811555"/>
      <w:r>
        <w:t>Metodyka</w:t>
      </w:r>
      <w:bookmarkEnd w:id="119"/>
    </w:p>
    <w:p w14:paraId="44D4183C" w14:textId="25BCE614" w:rsidR="001C2933" w:rsidRPr="001C2933" w:rsidRDefault="001C2933" w:rsidP="001C2933">
      <w:pPr>
        <w:spacing w:line="360" w:lineRule="auto"/>
        <w:ind w:firstLine="360"/>
        <w:jc w:val="both"/>
      </w:pPr>
      <w:r>
        <w:t>Niniejszy plan został opracowany w oparciu o informacje otrzymane od Urzędu Gminy Medyka, dokumenty krajowe i regionalne, inwentaryzacje emisji w transporcie, dane zużycia z punktu widzenia przedsiębiorstw gazowniczych oraz elektroenergetycznych. Na podstawie zebranych danych oszacowano potencjał redukcji emisji CO</w:t>
      </w:r>
      <w:r>
        <w:rPr>
          <w:vertAlign w:val="subscript"/>
        </w:rPr>
        <w:t>2</w:t>
      </w:r>
      <w:r>
        <w:t xml:space="preserve"> na terenie gminy Medyka.</w:t>
      </w:r>
    </w:p>
    <w:p w14:paraId="39514E13" w14:textId="5E380577" w:rsidR="006844AC" w:rsidRPr="006844AC" w:rsidRDefault="006844AC" w:rsidP="009F1876">
      <w:pPr>
        <w:pStyle w:val="Nagwek2"/>
        <w:numPr>
          <w:ilvl w:val="1"/>
          <w:numId w:val="1"/>
        </w:numPr>
        <w:spacing w:after="240"/>
      </w:pPr>
      <w:bookmarkStart w:id="120" w:name="_Toc97811556"/>
      <w:r>
        <w:t>Wizja i cele strategiczne</w:t>
      </w:r>
      <w:bookmarkEnd w:id="120"/>
    </w:p>
    <w:p w14:paraId="007D2208" w14:textId="37276F28" w:rsidR="003F1448" w:rsidRDefault="003F1448" w:rsidP="00B62C6C">
      <w:pPr>
        <w:spacing w:line="360" w:lineRule="auto"/>
        <w:ind w:firstLine="360"/>
        <w:jc w:val="both"/>
      </w:pPr>
      <w:r>
        <w:t xml:space="preserve">Wizja stanowiąca podstawę strategii osiągania celów planu gospodarki niskoemisyjnej dla Gminy </w:t>
      </w:r>
      <w:r w:rsidR="00851A0C">
        <w:t>Medyka</w:t>
      </w:r>
      <w:r>
        <w:t xml:space="preserve"> powinna być odpowiedzią na europejską i krajową politykę niskoemisyjną, jak również uwzględniać lokalne uwarunkowania i aspiracje gminy. Samorząd terytorialny realizując poszczególne działania w głównych obszarach interwencji powinien dążyć do realizacji odpowiednio sformułowanych celów szczegółowych, będących odpowiedzią wobec celu strategicznego gminy. Poniżej przedstawiono wizję Gminy </w:t>
      </w:r>
      <w:r w:rsidR="00851A0C">
        <w:t>Medyka</w:t>
      </w:r>
      <w:r>
        <w:t>, która ma kształtować charakter działań podejmowanych w ramach niniejszego planu gospodarki niskoemisyjnej.</w:t>
      </w:r>
    </w:p>
    <w:p w14:paraId="2765FC44" w14:textId="77777777" w:rsidR="000078B1" w:rsidRDefault="003F1448" w:rsidP="00B62C6C">
      <w:pPr>
        <w:spacing w:line="360" w:lineRule="auto"/>
        <w:ind w:firstLine="360"/>
        <w:jc w:val="both"/>
        <w:rPr>
          <w:b/>
          <w:bCs/>
        </w:rPr>
      </w:pPr>
      <w:r w:rsidRPr="000078B1">
        <w:rPr>
          <w:b/>
          <w:bCs/>
        </w:rPr>
        <w:t xml:space="preserve">Gmina Medyka stanowi atrakcyjny dla mieszkańców, innowacyjny ośrodek wiejski, zapewniający swoim mieszkańcom rozwiniętą infrastrukturę techniczną oraz ekologiczną przestrzeń publiczną ukierunkowaną na niskoemisyjny rozwój. Gmina </w:t>
      </w:r>
      <w:r w:rsidR="000078B1" w:rsidRPr="000078B1">
        <w:rPr>
          <w:b/>
          <w:bCs/>
        </w:rPr>
        <w:t>Medyka rozwija się poprzez</w:t>
      </w:r>
      <w:r w:rsidRPr="000078B1">
        <w:rPr>
          <w:b/>
          <w:bCs/>
        </w:rPr>
        <w:t xml:space="preserve"> dynamiczne działania realizujące zasady zrównoważonego rozwoju we wszystkich aspektach swojej funkcjonalności z uwzględnieniem dziedzin gospodarczych, kulturalnych, oświatowych i sportowych. Gmina </w:t>
      </w:r>
      <w:r w:rsidR="00851A0C" w:rsidRPr="000078B1">
        <w:rPr>
          <w:b/>
          <w:bCs/>
        </w:rPr>
        <w:t>Medyka</w:t>
      </w:r>
      <w:r w:rsidRPr="000078B1">
        <w:rPr>
          <w:b/>
          <w:bCs/>
        </w:rPr>
        <w:t xml:space="preserve"> poprzez intensywną komunikację ze społecznością lokalną stawia na świadomość ekologiczną mieszkańców i przedsiębiorców.</w:t>
      </w:r>
    </w:p>
    <w:p w14:paraId="2A08B4A4" w14:textId="11707AEA" w:rsidR="00C32EFF" w:rsidRPr="000078B1" w:rsidRDefault="00C32EFF" w:rsidP="000078B1">
      <w:pPr>
        <w:spacing w:after="0" w:line="360" w:lineRule="auto"/>
        <w:ind w:firstLine="567"/>
        <w:jc w:val="both"/>
        <w:rPr>
          <w:b/>
          <w:bCs/>
        </w:rPr>
      </w:pPr>
      <w:r>
        <w:lastRenderedPageBreak/>
        <w:t xml:space="preserve">Cel strategiczny gminy uwzględnia zapisy określone w polityce klimatyczno-energetycznej, tj.: </w:t>
      </w:r>
    </w:p>
    <w:p w14:paraId="3B1392CB" w14:textId="77777777" w:rsidR="00C32EFF" w:rsidRDefault="00C32EFF" w:rsidP="000078B1">
      <w:pPr>
        <w:pStyle w:val="Akapitzlist"/>
        <w:numPr>
          <w:ilvl w:val="0"/>
          <w:numId w:val="25"/>
        </w:numPr>
        <w:spacing w:line="360" w:lineRule="auto"/>
        <w:ind w:left="851" w:hanging="284"/>
        <w:jc w:val="both"/>
      </w:pPr>
      <w:r>
        <w:t xml:space="preserve">redukcję emisji gazów cieplarnianych, </w:t>
      </w:r>
    </w:p>
    <w:p w14:paraId="2A1E5535" w14:textId="77777777" w:rsidR="00C32EFF" w:rsidRDefault="00C32EFF" w:rsidP="000078B1">
      <w:pPr>
        <w:pStyle w:val="Akapitzlist"/>
        <w:numPr>
          <w:ilvl w:val="0"/>
          <w:numId w:val="25"/>
        </w:numPr>
        <w:spacing w:line="360" w:lineRule="auto"/>
        <w:ind w:left="851" w:hanging="284"/>
        <w:jc w:val="both"/>
      </w:pPr>
      <w:r>
        <w:t xml:space="preserve">zwiększenie udziału energii pochodzącej ze źródeł odnawialnych, </w:t>
      </w:r>
    </w:p>
    <w:p w14:paraId="28E9FCAE" w14:textId="6B95B93F" w:rsidR="00C32EFF" w:rsidRPr="00C32EFF" w:rsidRDefault="00C32EFF" w:rsidP="000078B1">
      <w:pPr>
        <w:pStyle w:val="Akapitzlist"/>
        <w:numPr>
          <w:ilvl w:val="0"/>
          <w:numId w:val="25"/>
        </w:numPr>
        <w:spacing w:line="360" w:lineRule="auto"/>
        <w:ind w:left="851" w:hanging="284"/>
        <w:jc w:val="both"/>
        <w:rPr>
          <w:b/>
          <w:bCs/>
        </w:rPr>
      </w:pPr>
      <w:r>
        <w:t>zwiększenie efektywności energetycznej,</w:t>
      </w:r>
    </w:p>
    <w:p w14:paraId="69F088B7" w14:textId="3448AB1D" w:rsidR="00C32EFF" w:rsidRPr="000078B1" w:rsidRDefault="006844AC" w:rsidP="00C32EFF">
      <w:pPr>
        <w:spacing w:line="360" w:lineRule="auto"/>
        <w:jc w:val="both"/>
        <w:rPr>
          <w:b/>
          <w:bCs/>
          <w:sz w:val="24"/>
          <w:szCs w:val="24"/>
          <w:u w:val="single"/>
        </w:rPr>
      </w:pPr>
      <w:r w:rsidRPr="000078B1">
        <w:rPr>
          <w:b/>
          <w:bCs/>
          <w:noProof/>
          <w:sz w:val="24"/>
          <w:szCs w:val="24"/>
          <w:u w:val="single"/>
          <w:lang w:eastAsia="pl-PL"/>
        </w:rPr>
        <mc:AlternateContent>
          <mc:Choice Requires="wps">
            <w:drawing>
              <wp:anchor distT="0" distB="0" distL="114300" distR="114300" simplePos="0" relativeHeight="251664384" behindDoc="0" locked="0" layoutInCell="1" allowOverlap="1" wp14:anchorId="589B5B8E" wp14:editId="5870D492">
                <wp:simplePos x="0" y="0"/>
                <wp:positionH relativeFrom="column">
                  <wp:posOffset>-61595</wp:posOffset>
                </wp:positionH>
                <wp:positionV relativeFrom="paragraph">
                  <wp:posOffset>333375</wp:posOffset>
                </wp:positionV>
                <wp:extent cx="5857875" cy="1095375"/>
                <wp:effectExtent l="0" t="0" r="28575" b="28575"/>
                <wp:wrapNone/>
                <wp:docPr id="11" name="Prostokąt 11"/>
                <wp:cNvGraphicFramePr/>
                <a:graphic xmlns:a="http://schemas.openxmlformats.org/drawingml/2006/main">
                  <a:graphicData uri="http://schemas.microsoft.com/office/word/2010/wordprocessingShape">
                    <wps:wsp>
                      <wps:cNvSpPr/>
                      <wps:spPr>
                        <a:xfrm>
                          <a:off x="0" y="0"/>
                          <a:ext cx="5857875" cy="1095375"/>
                        </a:xfrm>
                        <a:prstGeom prst="rect">
                          <a:avLst/>
                        </a:prstGeom>
                        <a:solidFill>
                          <a:schemeClr val="accent6">
                            <a:lumMod val="20000"/>
                            <a:lumOff val="80000"/>
                          </a:schemeClr>
                        </a:solidFill>
                        <a:ln>
                          <a:solidFill>
                            <a:srgbClr val="002060"/>
                          </a:solidFill>
                        </a:ln>
                      </wps:spPr>
                      <wps:style>
                        <a:lnRef idx="1">
                          <a:schemeClr val="accent4"/>
                        </a:lnRef>
                        <a:fillRef idx="2">
                          <a:schemeClr val="accent4"/>
                        </a:fillRef>
                        <a:effectRef idx="1">
                          <a:schemeClr val="accent4"/>
                        </a:effectRef>
                        <a:fontRef idx="minor">
                          <a:schemeClr val="dk1"/>
                        </a:fontRef>
                      </wps:style>
                      <wps:txbx>
                        <w:txbxContent>
                          <w:p w14:paraId="66587848" w14:textId="464F9DA3" w:rsidR="00BD1D44" w:rsidRPr="006844AC" w:rsidRDefault="00BD1D44" w:rsidP="00C32EFF">
                            <w:pPr>
                              <w:spacing w:line="360" w:lineRule="auto"/>
                              <w:jc w:val="both"/>
                              <w:rPr>
                                <w:b/>
                                <w:bCs/>
                                <w:sz w:val="24"/>
                                <w:szCs w:val="24"/>
                              </w:rPr>
                            </w:pPr>
                            <w:r w:rsidRPr="006844AC">
                              <w:rPr>
                                <w:b/>
                                <w:bCs/>
                                <w:sz w:val="24"/>
                                <w:szCs w:val="24"/>
                              </w:rPr>
                              <w:t xml:space="preserve">Dążenie do utrzymania niskoemisyjnego rozwoju gospodarczego i zaspokajania potrzeb społeczeństwa, tj. rozwoju gospodarczo-społecznego Gminy </w:t>
                            </w:r>
                            <w:r>
                              <w:rPr>
                                <w:b/>
                                <w:bCs/>
                                <w:sz w:val="24"/>
                                <w:szCs w:val="24"/>
                              </w:rPr>
                              <w:t>Medyka do 2028</w:t>
                            </w:r>
                            <w:r w:rsidRPr="006844AC">
                              <w:rPr>
                                <w:b/>
                                <w:bCs/>
                                <w:sz w:val="24"/>
                                <w:szCs w:val="24"/>
                              </w:rPr>
                              <w:t xml:space="preserve"> roku następującego bez wzrostu zapotrzebowania na energię pierwotną i finalną.</w:t>
                            </w:r>
                          </w:p>
                          <w:p w14:paraId="7BEE13D6" w14:textId="77777777" w:rsidR="00BD1D44" w:rsidRDefault="00BD1D44" w:rsidP="00C32EF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89B5B8E" id="Prostokąt 11" o:spid="_x0000_s1057" style="position:absolute;left:0;text-align:left;margin-left:-4.85pt;margin-top:26.25pt;width:461.25pt;height:86.2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HL0kwIAALYFAAAOAAAAZHJzL2Uyb0RvYy54bWysVFtP2zAUfp+0/2D5fSQpLZSKFFUgpkkM&#10;qsHEs+vYbTTHx7PdJt2v59i5tAOkTdNeEp/79TuXV02lyE5YV4LOaXaSUiI0h6LU65x+f7r9NKXE&#10;eaYLpkCLnO6Fo1fzjx8uazMTI9iAKoQl6ES7WW1yuvHezJLE8Y2omDsBIzQKJdiKeSTtOiksq9F7&#10;pZJRmp4lNdjCWODCOeTetEI6j/6lFNw/SOmEJyqnmJuPXxu/q/BN5pdstrbMbErepcH+IYuKlRqD&#10;Dq5umGdka8s3rqqSW3Ag/QmHKgEpSy5iDVhNlr6q5nHDjIi1YHOcGdrk/p9bfr97NEuLbaiNmzl8&#10;hioaaavwx/xIE5u1H5olGk84MifTyfn0fEIJR1mWXkxOkUA/ycHcWOc/C6hIeOTU4jRik9juzvlW&#10;tVcJ0RyosrgtlYpE2ABxrSzZMZwd41xofxbN1bb6CkXLxx1IuykiG2fdsqc9G7OJuxQ8xdx+C6L0&#10;27h2vRqipukoPYvug59DekgF0+TQs/jyeyWCQ6W/CUnKAruUxYyHFI6LGXfditrBTGLpg+Hoz4ad&#10;fjAVcdUH47+IOljEyKD9YFyVGux70YsfWZeybPX7DrR1hxb4ZtVg4Tk9DZqBs4Jiv7TEQgs9Z/ht&#10;idtwx5xfMotYQ1Ti/fAP+JEK6pxC96JkA/bXe/ygjxBAKSU1Yjen7ueWWUGJ+qIRHBfZeBzAHonx&#10;5HyEhD2WrI4leltdA65YhpfK8PgM+l71T2mhesYzswhRUcQ0x9g55d72xLVvbwoeKi4Wi6iGADfM&#10;3+lHw/s9CNv+1DwzazpIeETTPfQ4Z7NXyGh1w4Q0LLYeZBlhc+hrNwE8DnG5u0MWrs8xHbUO53b+&#10;AgAA//8DAFBLAwQUAAYACAAAACEAvru4zd8AAAAJAQAADwAAAGRycy9kb3ducmV2LnhtbEyPQU+E&#10;MBSE7yb+h+aZeNstNKKClM3GZC8mJoL7Awo8gUhfkXZZ1l/v86THyUxmvsl3qx3FgrMfHGmItxEI&#10;pMa1A3Uaju+HzSMIHwy1ZnSEGi7oYVdcX+Uma92ZSlyq0AkuIZ8ZDX0IUyalb3q0xm/dhMTeh5ut&#10;CSznTrazOXO5HaWKontpzUC80JsJn3tsPquT1fDqprev74Mt90lZx3fHtFqql4vWtzfr/glEwDX8&#10;heEXn9GhYKbanaj1YtSwSR84qSFRCQj201jxlVqDUkkEssjl/wfFDwAAAP//AwBQSwECLQAUAAYA&#10;CAAAACEAtoM4kv4AAADhAQAAEwAAAAAAAAAAAAAAAAAAAAAAW0NvbnRlbnRfVHlwZXNdLnhtbFBL&#10;AQItABQABgAIAAAAIQA4/SH/1gAAAJQBAAALAAAAAAAAAAAAAAAAAC8BAABfcmVscy8ucmVsc1BL&#10;AQItABQABgAIAAAAIQBy3HL0kwIAALYFAAAOAAAAAAAAAAAAAAAAAC4CAABkcnMvZTJvRG9jLnht&#10;bFBLAQItABQABgAIAAAAIQC+u7jN3wAAAAkBAAAPAAAAAAAAAAAAAAAAAO0EAABkcnMvZG93bnJl&#10;di54bWxQSwUGAAAAAAQABADzAAAA+QUAAAAA&#10;" fillcolor="#e2efd9 [665]" strokecolor="#002060" strokeweight=".5pt">
                <v:textbox>
                  <w:txbxContent>
                    <w:p w14:paraId="66587848" w14:textId="464F9DA3" w:rsidR="00BD1D44" w:rsidRPr="006844AC" w:rsidRDefault="00BD1D44" w:rsidP="00C32EFF">
                      <w:pPr>
                        <w:spacing w:line="360" w:lineRule="auto"/>
                        <w:jc w:val="both"/>
                        <w:rPr>
                          <w:b/>
                          <w:bCs/>
                          <w:sz w:val="24"/>
                          <w:szCs w:val="24"/>
                        </w:rPr>
                      </w:pPr>
                      <w:r w:rsidRPr="006844AC">
                        <w:rPr>
                          <w:b/>
                          <w:bCs/>
                          <w:sz w:val="24"/>
                          <w:szCs w:val="24"/>
                        </w:rPr>
                        <w:t xml:space="preserve">Dążenie do utrzymania niskoemisyjnego rozwoju gospodarczego i zaspokajania potrzeb społeczeństwa, tj. rozwoju gospodarczo-społecznego Gminy </w:t>
                      </w:r>
                      <w:r>
                        <w:rPr>
                          <w:b/>
                          <w:bCs/>
                          <w:sz w:val="24"/>
                          <w:szCs w:val="24"/>
                        </w:rPr>
                        <w:t>Medyka do 2028</w:t>
                      </w:r>
                      <w:r w:rsidRPr="006844AC">
                        <w:rPr>
                          <w:b/>
                          <w:bCs/>
                          <w:sz w:val="24"/>
                          <w:szCs w:val="24"/>
                        </w:rPr>
                        <w:t xml:space="preserve"> roku następującego bez wzrostu zapotrzebowania na energię pierwotną i finalną.</w:t>
                      </w:r>
                    </w:p>
                    <w:p w14:paraId="7BEE13D6" w14:textId="77777777" w:rsidR="00BD1D44" w:rsidRDefault="00BD1D44" w:rsidP="00C32EFF">
                      <w:pPr>
                        <w:jc w:val="center"/>
                      </w:pPr>
                    </w:p>
                  </w:txbxContent>
                </v:textbox>
              </v:rect>
            </w:pict>
          </mc:Fallback>
        </mc:AlternateContent>
      </w:r>
      <w:r w:rsidR="00C32EFF" w:rsidRPr="000078B1">
        <w:rPr>
          <w:b/>
          <w:bCs/>
          <w:sz w:val="24"/>
          <w:szCs w:val="24"/>
          <w:u w:val="single"/>
        </w:rPr>
        <w:t>Cel strategiczny</w:t>
      </w:r>
    </w:p>
    <w:p w14:paraId="13954CDF" w14:textId="056F55D7" w:rsidR="00C32EFF" w:rsidRDefault="00C32EFF" w:rsidP="00C32EFF">
      <w:pPr>
        <w:spacing w:line="360" w:lineRule="auto"/>
        <w:jc w:val="both"/>
        <w:rPr>
          <w:b/>
          <w:bCs/>
        </w:rPr>
      </w:pPr>
    </w:p>
    <w:p w14:paraId="1B3CDF9E" w14:textId="095B60F5" w:rsidR="006844AC" w:rsidRDefault="006844AC" w:rsidP="00C32EFF">
      <w:pPr>
        <w:spacing w:line="360" w:lineRule="auto"/>
        <w:jc w:val="both"/>
        <w:rPr>
          <w:b/>
          <w:bCs/>
        </w:rPr>
      </w:pPr>
    </w:p>
    <w:p w14:paraId="11A33F18" w14:textId="3EB83603" w:rsidR="006844AC" w:rsidRDefault="006844AC" w:rsidP="00C32EFF">
      <w:pPr>
        <w:spacing w:line="360" w:lineRule="auto"/>
        <w:jc w:val="both"/>
        <w:rPr>
          <w:b/>
          <w:bCs/>
        </w:rPr>
      </w:pPr>
    </w:p>
    <w:p w14:paraId="648EF94C" w14:textId="77777777" w:rsidR="00B10AED" w:rsidRDefault="00B10AED" w:rsidP="00C32EFF">
      <w:pPr>
        <w:spacing w:line="360" w:lineRule="auto"/>
        <w:jc w:val="both"/>
        <w:rPr>
          <w:b/>
          <w:bCs/>
          <w:u w:val="single"/>
        </w:rPr>
      </w:pPr>
    </w:p>
    <w:p w14:paraId="2F439BFF" w14:textId="77777777" w:rsidR="006844AC" w:rsidRPr="000078B1" w:rsidRDefault="006844AC" w:rsidP="00C32EFF">
      <w:pPr>
        <w:spacing w:line="360" w:lineRule="auto"/>
        <w:jc w:val="both"/>
        <w:rPr>
          <w:b/>
          <w:bCs/>
          <w:u w:val="single"/>
        </w:rPr>
      </w:pPr>
      <w:r w:rsidRPr="000078B1">
        <w:rPr>
          <w:b/>
          <w:bCs/>
          <w:u w:val="single"/>
        </w:rPr>
        <w:t xml:space="preserve">Opis celu strategicznego </w:t>
      </w:r>
    </w:p>
    <w:p w14:paraId="3BFCF711" w14:textId="32F26214" w:rsidR="006844AC" w:rsidRDefault="006844AC" w:rsidP="00B62C6C">
      <w:pPr>
        <w:spacing w:line="360" w:lineRule="auto"/>
        <w:ind w:firstLine="360"/>
        <w:jc w:val="both"/>
      </w:pPr>
      <w:r>
        <w:t xml:space="preserve">Rozwój gospodarczy Gminy </w:t>
      </w:r>
      <w:r w:rsidR="00851A0C">
        <w:t>Medyka</w:t>
      </w:r>
      <w:r>
        <w:t xml:space="preserve"> w dużym stopniu oddziałuje na lokalną gospodarkę</w:t>
      </w:r>
      <w:r w:rsidR="000078B1">
        <w:t xml:space="preserve">, </w:t>
      </w:r>
      <w:r>
        <w:t xml:space="preserve">determinując nie tylko skutki ekonomiczne i społeczne występujące w obszarze gminy, lecz również sąsiednich gmin. Celem Gminy </w:t>
      </w:r>
      <w:r w:rsidR="00851A0C">
        <w:t>Medyka</w:t>
      </w:r>
      <w:r>
        <w:t xml:space="preserve"> jest dalszy rozwój gospodarczy przy jednoczesnym zachowaniu wysokiej jakości środowiska naturalnego. W szczególności oznacza to ograniczenie zapotrzebowania na energię końcową i pierwotną wśród wszystkich uczestników rynku energii.</w:t>
      </w:r>
    </w:p>
    <w:p w14:paraId="140F0C6F" w14:textId="01E24840" w:rsidR="006844AC" w:rsidRDefault="0029445D" w:rsidP="009F1876">
      <w:pPr>
        <w:pStyle w:val="Nagwek2"/>
        <w:numPr>
          <w:ilvl w:val="1"/>
          <w:numId w:val="1"/>
        </w:numPr>
        <w:spacing w:after="240"/>
      </w:pPr>
      <w:bookmarkStart w:id="121" w:name="_Toc97811557"/>
      <w:r w:rsidRPr="0029445D">
        <w:t>Cele szczegółowe</w:t>
      </w:r>
      <w:bookmarkEnd w:id="121"/>
      <w:r w:rsidR="006844AC" w:rsidRPr="0029445D">
        <w:t xml:space="preserve"> </w:t>
      </w:r>
    </w:p>
    <w:p w14:paraId="005816A9" w14:textId="77777777" w:rsidR="000078B1" w:rsidRDefault="0029445D" w:rsidP="00B62C6C">
      <w:pPr>
        <w:spacing w:line="360" w:lineRule="auto"/>
        <w:ind w:firstLine="360"/>
        <w:jc w:val="both"/>
      </w:pPr>
      <w:r>
        <w:t xml:space="preserve">Cele szczegółowe stanowią podstawę do definiowania poszczególnych obszarów interwencji, jednocześnie oddziałując na strukturę działań określonych w tych obszarach. Dlatego też cele szczegółowe określono jako ramowe dla dalszego podejmowania decyzji oraz funkcjonowania monitoringu realizacji przedsięwzięć PGN. </w:t>
      </w:r>
    </w:p>
    <w:p w14:paraId="4967047F" w14:textId="1CBC56BB" w:rsidR="0029445D" w:rsidRPr="000078B1" w:rsidRDefault="0029445D" w:rsidP="000078B1">
      <w:pPr>
        <w:spacing w:line="360" w:lineRule="auto"/>
        <w:ind w:firstLine="567"/>
        <w:jc w:val="both"/>
        <w:rPr>
          <w:b/>
          <w:bCs/>
          <w:u w:val="single"/>
        </w:rPr>
      </w:pPr>
      <w:r w:rsidRPr="000078B1">
        <w:rPr>
          <w:b/>
          <w:bCs/>
          <w:u w:val="single"/>
        </w:rPr>
        <w:t xml:space="preserve">Cele szczegółowe: </w:t>
      </w:r>
    </w:p>
    <w:p w14:paraId="5DF1BEC2" w14:textId="54464508" w:rsidR="0029445D" w:rsidRDefault="0029445D" w:rsidP="000078B1">
      <w:pPr>
        <w:pStyle w:val="Akapitzlist"/>
        <w:numPr>
          <w:ilvl w:val="0"/>
          <w:numId w:val="28"/>
        </w:numPr>
        <w:spacing w:after="0" w:line="360" w:lineRule="auto"/>
        <w:jc w:val="both"/>
      </w:pPr>
      <w:r>
        <w:t xml:space="preserve">Wdrożenie wizji Gminy </w:t>
      </w:r>
      <w:r w:rsidR="00851A0C">
        <w:t xml:space="preserve">Medyka </w:t>
      </w:r>
      <w:r>
        <w:t xml:space="preserve">jako obszaru zarządzanego w sposób zrównoważony </w:t>
      </w:r>
      <w:r w:rsidR="000078B1">
        <w:br/>
      </w:r>
      <w:r>
        <w:t xml:space="preserve">i ekologiczny, stanowiącego przykład zarówno dla gmin regionu, jak i kraju. </w:t>
      </w:r>
    </w:p>
    <w:p w14:paraId="30DA3A50" w14:textId="5697C644" w:rsidR="0029445D" w:rsidRDefault="0029445D" w:rsidP="000078B1">
      <w:pPr>
        <w:pStyle w:val="Akapitzlist"/>
        <w:numPr>
          <w:ilvl w:val="0"/>
          <w:numId w:val="28"/>
        </w:numPr>
        <w:spacing w:after="0" w:line="360" w:lineRule="auto"/>
        <w:jc w:val="both"/>
      </w:pPr>
      <w:r>
        <w:t>Ograniczenie emisji CO</w:t>
      </w:r>
      <w:r w:rsidRPr="000078B1">
        <w:rPr>
          <w:vertAlign w:val="subscript"/>
        </w:rPr>
        <w:t>2</w:t>
      </w:r>
      <w:r>
        <w:t xml:space="preserve"> oraz emisji zanieczyszczeń z instalacji wykorzystywanych na terenie gminy, a także emisji pochodzącej z transportu, spełnienie norm w zakresie jakości powietrza. </w:t>
      </w:r>
    </w:p>
    <w:p w14:paraId="6136D6AF" w14:textId="7FA71835" w:rsidR="0029445D" w:rsidRDefault="0029445D" w:rsidP="000078B1">
      <w:pPr>
        <w:pStyle w:val="Akapitzlist"/>
        <w:numPr>
          <w:ilvl w:val="0"/>
          <w:numId w:val="28"/>
        </w:numPr>
        <w:spacing w:after="0" w:line="360" w:lineRule="auto"/>
        <w:jc w:val="both"/>
      </w:pPr>
      <w:r>
        <w:t xml:space="preserve">Zwiększenie wykorzystania energii pochodzącej ze źródeł odnawialnych w budynkach użyteczności publicznej oraz mieszkalnych. </w:t>
      </w:r>
    </w:p>
    <w:p w14:paraId="40887188" w14:textId="1ECF053B" w:rsidR="0029445D" w:rsidRDefault="0029445D" w:rsidP="000078B1">
      <w:pPr>
        <w:pStyle w:val="Akapitzlist"/>
        <w:numPr>
          <w:ilvl w:val="0"/>
          <w:numId w:val="28"/>
        </w:numPr>
        <w:spacing w:after="0" w:line="360" w:lineRule="auto"/>
        <w:jc w:val="both"/>
      </w:pPr>
      <w:r>
        <w:lastRenderedPageBreak/>
        <w:t xml:space="preserve">Zwiększenie efektywności wykorzystania/wytwarzania/dostarczania energii do odbiorców zlokalizowanych na terenie gminy. </w:t>
      </w:r>
    </w:p>
    <w:p w14:paraId="1A6A0B35" w14:textId="2F69732A" w:rsidR="0029445D" w:rsidRDefault="0029445D" w:rsidP="000078B1">
      <w:pPr>
        <w:pStyle w:val="Akapitzlist"/>
        <w:numPr>
          <w:ilvl w:val="0"/>
          <w:numId w:val="28"/>
        </w:numPr>
        <w:spacing w:after="0" w:line="360" w:lineRule="auto"/>
        <w:jc w:val="both"/>
      </w:pPr>
      <w:r>
        <w:t>Rozwój systemów zaopatrzenia w energię zmniejszających występowanie niskiej emisji zanieczyszczeń</w:t>
      </w:r>
      <w:r w:rsidR="000078B1">
        <w:t xml:space="preserve"> </w:t>
      </w:r>
      <w:r>
        <w:t xml:space="preserve">. </w:t>
      </w:r>
    </w:p>
    <w:p w14:paraId="41674BD1" w14:textId="05C463CA" w:rsidR="0029445D" w:rsidRDefault="0029445D" w:rsidP="000078B1">
      <w:pPr>
        <w:pStyle w:val="Akapitzlist"/>
        <w:numPr>
          <w:ilvl w:val="0"/>
          <w:numId w:val="28"/>
        </w:numPr>
        <w:spacing w:after="0" w:line="360" w:lineRule="auto"/>
        <w:jc w:val="both"/>
      </w:pPr>
      <w:r>
        <w:t xml:space="preserve">Promocja budownictwa energooszczędnego, ekologicznego i pasywnego. </w:t>
      </w:r>
    </w:p>
    <w:p w14:paraId="28DA9BB7" w14:textId="77777777" w:rsidR="000078B1" w:rsidRDefault="0029445D" w:rsidP="000078B1">
      <w:pPr>
        <w:pStyle w:val="Akapitzlist"/>
        <w:numPr>
          <w:ilvl w:val="0"/>
          <w:numId w:val="28"/>
        </w:numPr>
        <w:spacing w:after="0" w:line="360" w:lineRule="auto"/>
        <w:jc w:val="both"/>
      </w:pPr>
      <w:r>
        <w:t xml:space="preserve">Realizacja idei wzorcowej roli sektora publicznego w zakresie oszczędnego gospodarowania energią. </w:t>
      </w:r>
    </w:p>
    <w:p w14:paraId="1A9AACAC" w14:textId="659486B5" w:rsidR="0029445D" w:rsidRDefault="0029445D" w:rsidP="000078B1">
      <w:pPr>
        <w:pStyle w:val="Akapitzlist"/>
        <w:numPr>
          <w:ilvl w:val="0"/>
          <w:numId w:val="28"/>
        </w:numPr>
        <w:spacing w:after="0" w:line="360" w:lineRule="auto"/>
        <w:jc w:val="both"/>
      </w:pPr>
      <w:r>
        <w:t xml:space="preserve">Zwiększenie świadomości mieszkańców dotyczącej ich wpływu na jakość powietrza. </w:t>
      </w:r>
    </w:p>
    <w:p w14:paraId="62098BD8" w14:textId="22D2E042" w:rsidR="00B10AED" w:rsidRDefault="0029445D" w:rsidP="0029445D">
      <w:pPr>
        <w:pStyle w:val="Akapitzlist"/>
        <w:numPr>
          <w:ilvl w:val="0"/>
          <w:numId w:val="28"/>
        </w:numPr>
        <w:spacing w:after="0" w:line="360" w:lineRule="auto"/>
        <w:jc w:val="both"/>
      </w:pPr>
      <w:r>
        <w:t>Promocja efektywnego energetycznie oświetlenia.</w:t>
      </w:r>
    </w:p>
    <w:p w14:paraId="2346D2BC" w14:textId="77777777" w:rsidR="00B10AED" w:rsidRDefault="00B10AED" w:rsidP="0029445D">
      <w:pPr>
        <w:spacing w:after="0" w:line="360" w:lineRule="auto"/>
        <w:jc w:val="both"/>
      </w:pPr>
    </w:p>
    <w:p w14:paraId="180C28EF" w14:textId="7738D27D" w:rsidR="0029445D" w:rsidRPr="000078B1" w:rsidRDefault="0029445D" w:rsidP="00B10AED">
      <w:pPr>
        <w:spacing w:line="360" w:lineRule="auto"/>
        <w:jc w:val="both"/>
        <w:rPr>
          <w:b/>
          <w:bCs/>
          <w:u w:val="single"/>
        </w:rPr>
      </w:pPr>
      <w:r w:rsidRPr="000078B1">
        <w:rPr>
          <w:b/>
          <w:bCs/>
          <w:u w:val="single"/>
        </w:rPr>
        <w:t xml:space="preserve">Cel szczegółowy 1: Wdrożenie wizji Gminy </w:t>
      </w:r>
      <w:r w:rsidR="00851A0C" w:rsidRPr="000078B1">
        <w:rPr>
          <w:b/>
          <w:bCs/>
          <w:u w:val="single"/>
        </w:rPr>
        <w:t>Medyka</w:t>
      </w:r>
      <w:r w:rsidRPr="000078B1">
        <w:rPr>
          <w:b/>
          <w:bCs/>
          <w:u w:val="single"/>
        </w:rPr>
        <w:t xml:space="preserve"> jako obszaru zarządzanego w sposób zrównoważony i ekologiczny, stanowiącego przykład zarówno dla gmin regionu jak i kraju </w:t>
      </w:r>
      <w:r w:rsidR="000078B1" w:rsidRPr="000078B1">
        <w:rPr>
          <w:b/>
          <w:bCs/>
          <w:u w:val="single"/>
        </w:rPr>
        <w:t>.</w:t>
      </w:r>
    </w:p>
    <w:p w14:paraId="2C7B8D6C" w14:textId="60DB5BD5" w:rsidR="0029445D" w:rsidRDefault="0029445D" w:rsidP="00705D31">
      <w:pPr>
        <w:spacing w:after="0" w:line="360" w:lineRule="auto"/>
        <w:ind w:firstLine="360"/>
        <w:jc w:val="both"/>
      </w:pPr>
      <w:r>
        <w:t xml:space="preserve">Celem Gminy </w:t>
      </w:r>
      <w:r w:rsidR="00851A0C">
        <w:t>Medyka</w:t>
      </w:r>
      <w:r>
        <w:t xml:space="preserve"> jest rozwój w oparciu o działania zrównoważone, z uwzględnieniem aspektów społecznych i gospodarczych. Wśród działań zarządczych także elementy ekologiczne powinny być postrzegane jako ważne i wartościowe. Istotnym celem jest pełnienie funkcji koordynującej i wspierającej działania pozytywnie wpływające na rozwój zrównoważonej lokalnej polityki energetycznej. Ponadto ważne jest pełnienie roli wzorca w realizowaniu działań proefektywnościowych i proekologicznych, zarówno w przedsięwzięciach inwestycyjnych związanych z efektywnością energetyczną, jak i z wykorzystaniem odnawialnych źródeł energii. Celem jest rozwój systemów zarządzania uwzględniających lokalne potrzeby i uwarunkowania, wspierających systemy podejmowania decyzji strategicznych oraz szczegółowych.</w:t>
      </w:r>
    </w:p>
    <w:p w14:paraId="66E0EED4" w14:textId="5E3716A7" w:rsidR="0029445D" w:rsidRDefault="0029445D" w:rsidP="0029445D">
      <w:pPr>
        <w:spacing w:after="0" w:line="360" w:lineRule="auto"/>
        <w:jc w:val="both"/>
      </w:pPr>
    </w:p>
    <w:p w14:paraId="24ACC275" w14:textId="63B209D9" w:rsidR="0029445D" w:rsidRPr="00705D31" w:rsidRDefault="0029445D" w:rsidP="00B10AED">
      <w:pPr>
        <w:spacing w:line="360" w:lineRule="auto"/>
        <w:jc w:val="both"/>
        <w:rPr>
          <w:b/>
          <w:bCs/>
          <w:u w:val="single"/>
        </w:rPr>
      </w:pPr>
      <w:r w:rsidRPr="00705D31">
        <w:rPr>
          <w:b/>
          <w:bCs/>
          <w:u w:val="single"/>
        </w:rPr>
        <w:t>Cel szczegółowy 2: Ograniczenie emisji CO</w:t>
      </w:r>
      <w:r w:rsidRPr="008F09AE">
        <w:rPr>
          <w:b/>
          <w:bCs/>
          <w:u w:val="single"/>
          <w:vertAlign w:val="subscript"/>
        </w:rPr>
        <w:t>2</w:t>
      </w:r>
      <w:r w:rsidRPr="00705D31">
        <w:rPr>
          <w:b/>
          <w:bCs/>
          <w:u w:val="single"/>
        </w:rPr>
        <w:t xml:space="preserve"> oraz emisji zanieczyszczeń z instalacji wykorzystywanych na terenie gminy, a także emisji pochodzącej z transportu, spełnienie norm w zakresie jakości powietrza</w:t>
      </w:r>
      <w:r w:rsidR="00705D31">
        <w:rPr>
          <w:b/>
          <w:bCs/>
          <w:u w:val="single"/>
        </w:rPr>
        <w:t>.</w:t>
      </w:r>
    </w:p>
    <w:p w14:paraId="026CE421" w14:textId="4C0DA525" w:rsidR="0029445D" w:rsidRDefault="0029445D" w:rsidP="00705D31">
      <w:pPr>
        <w:spacing w:after="0" w:line="360" w:lineRule="auto"/>
        <w:ind w:firstLine="360"/>
        <w:jc w:val="both"/>
      </w:pPr>
      <w:r>
        <w:t>Jednym z głównych celów realizacji PGN jest ograniczenie emisji CO</w:t>
      </w:r>
      <w:r w:rsidRPr="00705D31">
        <w:rPr>
          <w:vertAlign w:val="subscript"/>
        </w:rPr>
        <w:t>2</w:t>
      </w:r>
      <w:r>
        <w:t xml:space="preserve"> oraz gazów cieplarnianych zgodnie z europejską polityką klimatyczną. Ponadto, istotne jest spełnienie wymogów norm dotyczących jakości powietrza. Ponadto realizowane działania powinny uwzględniać w dużej mierze przedsięwzięcia informacyjno-edukacyjne skierowane do mieszkańców mając na względzie ich jak najbardziej intensywne zaangażowanie w inicjatywy na rzecz poprawy jakości powietrza i ograniczenia emisji zanieczyszczeń.</w:t>
      </w:r>
    </w:p>
    <w:p w14:paraId="1E512672" w14:textId="77777777" w:rsidR="00DF556D" w:rsidRDefault="00DF556D" w:rsidP="0029445D">
      <w:pPr>
        <w:spacing w:after="0" w:line="360" w:lineRule="auto"/>
        <w:jc w:val="both"/>
      </w:pPr>
    </w:p>
    <w:p w14:paraId="755DCD7E" w14:textId="5A5EE3E0" w:rsidR="00DF556D" w:rsidRPr="00705D31" w:rsidRDefault="00DF556D" w:rsidP="00B10AED">
      <w:pPr>
        <w:spacing w:line="360" w:lineRule="auto"/>
        <w:jc w:val="both"/>
        <w:rPr>
          <w:b/>
          <w:bCs/>
          <w:u w:val="single"/>
        </w:rPr>
      </w:pPr>
      <w:r w:rsidRPr="00705D31">
        <w:rPr>
          <w:b/>
          <w:bCs/>
          <w:u w:val="single"/>
        </w:rPr>
        <w:lastRenderedPageBreak/>
        <w:t xml:space="preserve">Cel szczegółowy 3: Zwiększenie wykorzystania energii pochodzącej ze źródeł odnawialnych </w:t>
      </w:r>
      <w:r w:rsidR="00705D31">
        <w:rPr>
          <w:b/>
          <w:bCs/>
          <w:u w:val="single"/>
        </w:rPr>
        <w:br/>
      </w:r>
      <w:r w:rsidRPr="00705D31">
        <w:rPr>
          <w:b/>
          <w:bCs/>
          <w:u w:val="single"/>
        </w:rPr>
        <w:t>w budynkach użyteczności publicznej oraz mieszkalnych</w:t>
      </w:r>
    </w:p>
    <w:p w14:paraId="44A49F6D" w14:textId="061F4282" w:rsidR="00DF556D" w:rsidRDefault="00DF556D" w:rsidP="00705D31">
      <w:pPr>
        <w:spacing w:after="0" w:line="360" w:lineRule="auto"/>
        <w:ind w:firstLine="284"/>
        <w:jc w:val="both"/>
      </w:pPr>
      <w:r>
        <w:t xml:space="preserve"> Coraz większa ekonomiczna opłacalność wykorzystywania tego </w:t>
      </w:r>
      <w:r w:rsidR="00705D31">
        <w:t>odnawialnych źródeł energii</w:t>
      </w:r>
      <w:r>
        <w:t xml:space="preserve"> może mieć kluczowe znaczenie dla promocji technologii związanych z energią słoneczną, czy geotermalną. Dlatego też głównym celem będzie wsparcie wykorzystania OZE zarówno poprzez pilotażowe działania inwestycyjne jak również promocję i edukację mieszkańców/inwestorów, oraz w efekcie zwiększenie udziału wykorzystywanej energii pochodzącej ze źródeł odnawialnych. Bilans energetyczny gminy oparty m.in. o wykorzystanie OZE zwiększa bezpieczeństwo energetyczne gminy wpływając na niezależność lokalnych użytkowników energii od sytuacji występującej na rynku nośników sieciowych. Działania promujące odnawialne źródła energii mogą mieć znaczący wpływ zarówno na poziom wiedzy mieszkańców, lecz także przełożyć się bezpośrednio na decyzje podejmowane przez inwestorów. Istotne jest przedstawienie dobrych przykładów inwestycji wykorzystujących OZE oraz wdrażanie tego typu inwestycji na obszarze gminy. </w:t>
      </w:r>
    </w:p>
    <w:p w14:paraId="01BD435A" w14:textId="54CD8E5D" w:rsidR="00DF556D" w:rsidRDefault="00DF556D" w:rsidP="0029445D">
      <w:pPr>
        <w:spacing w:after="0" w:line="360" w:lineRule="auto"/>
        <w:jc w:val="both"/>
      </w:pPr>
    </w:p>
    <w:p w14:paraId="44AA89D9" w14:textId="673DC73A" w:rsidR="00DF556D" w:rsidRPr="00705D31" w:rsidRDefault="00DF556D" w:rsidP="00B10AED">
      <w:pPr>
        <w:spacing w:line="360" w:lineRule="auto"/>
        <w:jc w:val="both"/>
        <w:rPr>
          <w:b/>
          <w:bCs/>
          <w:u w:val="single"/>
        </w:rPr>
      </w:pPr>
      <w:r w:rsidRPr="00705D31">
        <w:rPr>
          <w:b/>
          <w:bCs/>
          <w:u w:val="single"/>
        </w:rPr>
        <w:t>Cel szczegółowy 4: Zwiększenie efektywności wykorzystania / wytwarzania / dostarczania energii do odbiorców zlokalizowanych na terenie gminy</w:t>
      </w:r>
      <w:r w:rsidR="00A13F47">
        <w:rPr>
          <w:b/>
          <w:bCs/>
          <w:u w:val="single"/>
        </w:rPr>
        <w:t>.</w:t>
      </w:r>
    </w:p>
    <w:p w14:paraId="6CDB683E" w14:textId="5DDA2896" w:rsidR="00DF556D" w:rsidRDefault="00DF556D" w:rsidP="00705D31">
      <w:pPr>
        <w:spacing w:after="0" w:line="360" w:lineRule="auto"/>
        <w:ind w:firstLine="284"/>
        <w:jc w:val="both"/>
      </w:pPr>
      <w:r>
        <w:t xml:space="preserve">Efektywność wykorzystania energii zarówno w budynkach, jak i instalacjach, ma bezpośredni wpływ na emisję zanieczyszczeń oraz koszt eksploatacji obiektów. Niniejszy cel szczegółowy dotyczący efektywności energetycznej, porusza zatem zagadnienia ekologiczne, jak i ekonomiczne, wpływając na koszt związany z wykorzystaniem nośników energetycznych. Na obszarze gminy znajdują się budynki </w:t>
      </w:r>
      <w:r w:rsidR="00705D31">
        <w:br/>
      </w:r>
      <w:r>
        <w:t xml:space="preserve">o zróżnicowanym przeznaczeniu, wieku i technologii wykonania. Część z nich charakteryzuje się znacznym potencjałem oszczędności energii możliwym do wykorzystania m.in. poprzez działania termomodernizacyjne. Ważnym celem jest wykorzystanie tego potencjału zarówno w budynkach użyteczności publicznej jak i obiektach mieszkalnych. Ponadto należy zauważyć, że bardzo istotne jest także monitorowanie zużycia energii oraz wody w wykorzystywanych obiektach, co pozwoli zarówno na bieżącą kontrolę, jak i na ocenę prowadzonych działań proefektywnościowych. Monitorowanie zużycia energii oraz wody ma na celu optymalizację wyboru obiektów przeznaczonych w pierwszej kolejności do modernizacji. Nie mniejsze znaczenie ma wysoka efektywność wytwarzania energii, </w:t>
      </w:r>
      <w:r w:rsidR="00705D31">
        <w:br/>
      </w:r>
      <w:r>
        <w:t>a także w przypadku nośników sieciowych efektywność dystrybucji energii do odbiorców końcowych. Działania proefektywnościowe prowadzone zarówno po stronie odbiorców jak i dostawców oraz producentów powinny być prowadzone w oparciu o wspólny cel redukcji wpływu systemów energetyczny na środowisko.</w:t>
      </w:r>
    </w:p>
    <w:p w14:paraId="57EE182F" w14:textId="642299C4" w:rsidR="00DF556D" w:rsidRDefault="00DF556D" w:rsidP="0029445D">
      <w:pPr>
        <w:spacing w:after="0" w:line="360" w:lineRule="auto"/>
        <w:jc w:val="both"/>
      </w:pPr>
    </w:p>
    <w:p w14:paraId="45409DCF" w14:textId="4EE1E769" w:rsidR="00DF556D" w:rsidRPr="00A13F47" w:rsidRDefault="00DF556D" w:rsidP="00B10AED">
      <w:pPr>
        <w:spacing w:line="360" w:lineRule="auto"/>
        <w:jc w:val="both"/>
        <w:rPr>
          <w:b/>
          <w:bCs/>
          <w:u w:val="single"/>
        </w:rPr>
      </w:pPr>
      <w:r w:rsidRPr="00A13F47">
        <w:rPr>
          <w:b/>
          <w:bCs/>
          <w:u w:val="single"/>
        </w:rPr>
        <w:lastRenderedPageBreak/>
        <w:t xml:space="preserve">Cel szczegółowy 5: Rozwój systemów zaopatrzenia w energią zmniejszających występowanie niskiej emisji zanieczyszczeń </w:t>
      </w:r>
    </w:p>
    <w:p w14:paraId="33E4D77F" w14:textId="705D3263" w:rsidR="00DF556D" w:rsidRDefault="00DF556D" w:rsidP="00A13F47">
      <w:pPr>
        <w:spacing w:after="0" w:line="360" w:lineRule="auto"/>
        <w:ind w:firstLine="284"/>
        <w:jc w:val="both"/>
      </w:pPr>
      <w:r>
        <w:t xml:space="preserve"> Akceptacja funkcjonowania systemów zaopatrzenia w paliwa oraz energię w kontekście ekologicznym ma podstawowe znaczenie społeczne. Poziom akceptacji jest dynamiczny, dlatego też proces pozyskiwania publicznej aprobaty musi być konsekwentny oraz ciągły. Akceptacja społeczna </w:t>
      </w:r>
      <w:r w:rsidR="00A13F47">
        <w:br/>
      </w:r>
      <w:r>
        <w:t xml:space="preserve">w zakresie systemów energetycznych będzie korzystnie przyczyniać się do dialogu z przedsiębiorstwami energetycznymi w realizacji często trudnych i drażliwych społecznie, ale koniecznych inwestycji. Systemy energetyczne powinny rozwijać się w oparciu o gospodarkę niskoemisyjną, przyjazną dla mieszkańców i środowiska jednocześnie uwzględniając zagadnienia ekonomicznej opłacalności oraz możliwości technicznych. </w:t>
      </w:r>
    </w:p>
    <w:p w14:paraId="489DF6A2" w14:textId="77777777" w:rsidR="00DF556D" w:rsidRPr="00A13F47" w:rsidRDefault="00DF556D" w:rsidP="00B10AED">
      <w:pPr>
        <w:spacing w:line="360" w:lineRule="auto"/>
        <w:jc w:val="both"/>
        <w:rPr>
          <w:b/>
          <w:bCs/>
          <w:u w:val="single"/>
        </w:rPr>
      </w:pPr>
      <w:r w:rsidRPr="00A13F47">
        <w:rPr>
          <w:b/>
          <w:bCs/>
          <w:u w:val="single"/>
        </w:rPr>
        <w:t xml:space="preserve">Cel szczegółowy 6: Promocja budownictwa energooszczędnego, ekologicznego i pasywnego </w:t>
      </w:r>
    </w:p>
    <w:p w14:paraId="290D86B2" w14:textId="3A5F2D64" w:rsidR="00DF556D" w:rsidRDefault="00DF556D" w:rsidP="00A13F47">
      <w:pPr>
        <w:spacing w:after="0" w:line="360" w:lineRule="auto"/>
        <w:ind w:firstLine="284"/>
        <w:jc w:val="both"/>
      </w:pPr>
      <w:r>
        <w:t xml:space="preserve">Budownictwo energooszczędne wymaga zupełnie nowego podejścia do projektowania i budowania obiektów. Zachowanie dbałości o środowisko naturalne, racjonalne gospodarowanie zasobami, uwzględnienie całego cyklu życia budynków oraz ich odpowiednie usytuowanie w środowisku naturalnym są istotnymi czynnikami, które należy brać pod uwagę. W budownictwie ekologicznym wykorzystuje się materiały przyjazne dla środowiska naturalnego. Istotne są: technologie zmniejszające pobór energii, zazielenianie budynków i terenów do nich przylegających. Projektowanie budynków energooszczędnych, oprócz zagadnień bezpośrednio związanych ze zużyciem energii powinno uwzględniać wykorzystanie odpowiednich technologii oraz materiałów. </w:t>
      </w:r>
    </w:p>
    <w:p w14:paraId="05F2214D" w14:textId="77777777" w:rsidR="00DF556D" w:rsidRDefault="00DF556D" w:rsidP="0029445D">
      <w:pPr>
        <w:spacing w:after="0" w:line="360" w:lineRule="auto"/>
        <w:jc w:val="both"/>
      </w:pPr>
    </w:p>
    <w:p w14:paraId="17D7E670" w14:textId="77777777" w:rsidR="00DF556D" w:rsidRPr="00A13F47" w:rsidRDefault="00DF556D" w:rsidP="00B10AED">
      <w:pPr>
        <w:spacing w:line="360" w:lineRule="auto"/>
        <w:jc w:val="both"/>
        <w:rPr>
          <w:u w:val="single"/>
        </w:rPr>
      </w:pPr>
      <w:r w:rsidRPr="00A13F47">
        <w:rPr>
          <w:b/>
          <w:bCs/>
          <w:u w:val="single"/>
        </w:rPr>
        <w:t>Cel szczegółowy 7: Realizacja idei wzorcowej roli sektora publicznego w zakresie oszczędnego gospodarowania energią</w:t>
      </w:r>
    </w:p>
    <w:p w14:paraId="1E71D41D" w14:textId="3F87D107" w:rsidR="00DF556D" w:rsidRDefault="00DF556D" w:rsidP="00A13F47">
      <w:pPr>
        <w:spacing w:after="0" w:line="360" w:lineRule="auto"/>
        <w:ind w:firstLine="284"/>
        <w:jc w:val="both"/>
      </w:pPr>
      <w:r>
        <w:t xml:space="preserve"> Idea wzorcowej roli sektora publicznego znajduje się w krajowych dokumentach strategicznych. Obecnie Gmina </w:t>
      </w:r>
      <w:r w:rsidR="00851A0C">
        <w:t xml:space="preserve">Medyka </w:t>
      </w:r>
      <w:r>
        <w:t>realizuje szereg proefektywnościowych działań w różnych obszarach swojego funkcjonowania. Celem jest aby zarówno te działania, jak i przedsięwzięcia, które będą realizowane przez jednostkę samorządu terytorialnego w przyszłości pełniły rolę wzorca dla mieszkańców. Można to osiągnąć zarówno poprzez działania inwestycyjne, jak i systemowe (np. poprzez prowadzenie systemu zielonych zamówień publicznych), a następnie poprzez dotarcie z opisem realizowanych przedsięwzięć do zainteresowanych grup</w:t>
      </w:r>
      <w:r w:rsidR="00A13F47">
        <w:t>.</w:t>
      </w:r>
    </w:p>
    <w:p w14:paraId="0B4C4CE6" w14:textId="092EDDAA" w:rsidR="00DF556D" w:rsidRDefault="00DF556D" w:rsidP="0029445D">
      <w:pPr>
        <w:spacing w:after="0" w:line="360" w:lineRule="auto"/>
        <w:jc w:val="both"/>
      </w:pPr>
    </w:p>
    <w:p w14:paraId="0EF21A39" w14:textId="77777777" w:rsidR="0005776D" w:rsidRDefault="0005776D" w:rsidP="0029445D">
      <w:pPr>
        <w:spacing w:after="0" w:line="360" w:lineRule="auto"/>
        <w:jc w:val="both"/>
      </w:pPr>
    </w:p>
    <w:p w14:paraId="2FCBFFDF" w14:textId="10AE4635" w:rsidR="00DF556D" w:rsidRPr="00A13F47" w:rsidRDefault="00DF556D" w:rsidP="00B10AED">
      <w:pPr>
        <w:spacing w:line="360" w:lineRule="auto"/>
        <w:jc w:val="both"/>
        <w:rPr>
          <w:u w:val="single"/>
        </w:rPr>
      </w:pPr>
      <w:r w:rsidRPr="00A13F47">
        <w:rPr>
          <w:b/>
          <w:bCs/>
          <w:u w:val="single"/>
        </w:rPr>
        <w:lastRenderedPageBreak/>
        <w:t>Cel szczegółowy 8: Zwiększenie świadomości wśród mieszkańców dotyczącej ich wpływu jakość powietrza</w:t>
      </w:r>
      <w:r w:rsidRPr="00A13F47">
        <w:rPr>
          <w:u w:val="single"/>
        </w:rPr>
        <w:t xml:space="preserve"> </w:t>
      </w:r>
    </w:p>
    <w:p w14:paraId="3940CD5F" w14:textId="052F16B2" w:rsidR="00DF556D" w:rsidRDefault="00DF556D" w:rsidP="00A13F47">
      <w:pPr>
        <w:spacing w:after="0" w:line="360" w:lineRule="auto"/>
        <w:ind w:firstLine="284"/>
        <w:jc w:val="both"/>
      </w:pPr>
      <w:r>
        <w:t xml:space="preserve">Zwiększenie partycypacji społecznej w działaniach na rzecz zrównoważonego rozwoju gminy ma podstawowe znaczenie w kontekście realizacji poszczególnych celów planu. Działania </w:t>
      </w:r>
      <w:r w:rsidR="00A13F47">
        <w:br/>
      </w:r>
      <w:r>
        <w:t xml:space="preserve">informacyjne pozwolą na podejmowanie świadomych decyzji inwestycyjnych oraz eksploatacyjnych związanych z wykorzystywaniem energii i paliw. Przewiduje się, że realizacja tego celu wpłynie korzystnie na podniesienie świadomości ekologicznej i kompetencji nie tylko użytkowników obiektów, lecz także na wykonawców, w tym architektów i projektantów. Istotne jest zaangażowanie dzieci </w:t>
      </w:r>
      <w:r w:rsidR="00A13F47">
        <w:br/>
      </w:r>
      <w:r>
        <w:t xml:space="preserve">i młodzieży w ramach kształtowania odpowiednich postaw proekologicznych. </w:t>
      </w:r>
    </w:p>
    <w:p w14:paraId="6D367A92" w14:textId="77777777" w:rsidR="00B10AED" w:rsidRDefault="00B10AED" w:rsidP="00A13F47">
      <w:pPr>
        <w:spacing w:after="0" w:line="360" w:lineRule="auto"/>
        <w:ind w:firstLine="284"/>
        <w:jc w:val="both"/>
      </w:pPr>
    </w:p>
    <w:p w14:paraId="0D2FFB46" w14:textId="7695D5C2" w:rsidR="00A13F47" w:rsidRPr="00A13F47" w:rsidRDefault="00DF556D" w:rsidP="00B10AED">
      <w:pPr>
        <w:spacing w:line="360" w:lineRule="auto"/>
        <w:jc w:val="both"/>
        <w:rPr>
          <w:u w:val="single"/>
        </w:rPr>
      </w:pPr>
      <w:r w:rsidRPr="00A13F47">
        <w:rPr>
          <w:b/>
          <w:bCs/>
          <w:u w:val="single"/>
        </w:rPr>
        <w:t>Cel szczegółowy 9: Promocja wykorzystywania efektywnych energetycznie rozwiązań w oświetleniu</w:t>
      </w:r>
      <w:r w:rsidRPr="00A13F47">
        <w:rPr>
          <w:u w:val="single"/>
        </w:rPr>
        <w:t xml:space="preserve"> </w:t>
      </w:r>
    </w:p>
    <w:p w14:paraId="65FA6885" w14:textId="7A864C74" w:rsidR="00DF556D" w:rsidRDefault="00DF556D" w:rsidP="00A13F47">
      <w:pPr>
        <w:spacing w:after="0" w:line="360" w:lineRule="auto"/>
        <w:ind w:firstLine="284"/>
        <w:jc w:val="both"/>
      </w:pPr>
      <w:r>
        <w:t>Wykorzystywanie zaawansowanych technologii na obszarze gminy powinno być nieustannie promowane. Energooszczędne rozwiązania w dziedzinie oświetlenia gminnego stają się coraz bardziej popularne oraz coraz mniej kosztowne. Rynek oświetlenia typu LED staje się coraz bardziej prężny dopasowując się do wymagań klientów. Realizacja inwestycji w tym zakresie zmniejszy zużycie energii w systemie oświetlenia ulicznego, mając jednocześnie na celu popularyzację energooszczędnego oświetlenia wśród mieszkańców</w:t>
      </w:r>
    </w:p>
    <w:p w14:paraId="00AC9498" w14:textId="71CE9552" w:rsidR="00DF556D" w:rsidRDefault="00DF556D" w:rsidP="009F1876">
      <w:pPr>
        <w:pStyle w:val="Nagwek2"/>
        <w:numPr>
          <w:ilvl w:val="1"/>
          <w:numId w:val="1"/>
        </w:numPr>
        <w:spacing w:after="240"/>
      </w:pPr>
      <w:bookmarkStart w:id="122" w:name="_Toc97811558"/>
      <w:r>
        <w:t>Obszar interwencji</w:t>
      </w:r>
      <w:bookmarkEnd w:id="122"/>
    </w:p>
    <w:p w14:paraId="1332EA8E" w14:textId="1BBBA732" w:rsidR="00DF556D" w:rsidRDefault="00DF556D" w:rsidP="00DF556D">
      <w:pPr>
        <w:spacing w:after="0" w:line="360" w:lineRule="auto"/>
        <w:jc w:val="both"/>
      </w:pPr>
      <w:r>
        <w:t>W poniższej tabeli przedstawiono obszary interwencji w zestawieniu z celami szczegółowymi PGN.</w:t>
      </w:r>
    </w:p>
    <w:p w14:paraId="0909D91F" w14:textId="456143EA" w:rsidR="002E3170" w:rsidRPr="002E3170" w:rsidRDefault="00BD486C" w:rsidP="00BD486C">
      <w:pPr>
        <w:pStyle w:val="Legenda"/>
        <w:rPr>
          <w:rFonts w:asciiTheme="minorHAnsi" w:hAnsiTheme="minorHAnsi"/>
          <w:b w:val="0"/>
          <w:bCs w:val="0"/>
          <w:color w:val="242323"/>
          <w:lang w:eastAsia="pl-PL"/>
        </w:rPr>
      </w:pPr>
      <w:bookmarkStart w:id="123" w:name="_Toc97811189"/>
      <w:r>
        <w:t xml:space="preserve">Tabela </w:t>
      </w:r>
      <w:r w:rsidR="006D2B47">
        <w:rPr>
          <w:noProof/>
        </w:rPr>
        <w:fldChar w:fldCharType="begin"/>
      </w:r>
      <w:r w:rsidR="006D2B47">
        <w:rPr>
          <w:noProof/>
        </w:rPr>
        <w:instrText xml:space="preserve"> SEQ Tabela \* ARABIC </w:instrText>
      </w:r>
      <w:r w:rsidR="006D2B47">
        <w:rPr>
          <w:noProof/>
        </w:rPr>
        <w:fldChar w:fldCharType="separate"/>
      </w:r>
      <w:r w:rsidR="00BD1D44">
        <w:rPr>
          <w:noProof/>
        </w:rPr>
        <w:t>30</w:t>
      </w:r>
      <w:r w:rsidR="006D2B47">
        <w:rPr>
          <w:noProof/>
        </w:rPr>
        <w:fldChar w:fldCharType="end"/>
      </w:r>
      <w:r w:rsidR="002E3170" w:rsidRPr="002E3170">
        <w:rPr>
          <w:rFonts w:asciiTheme="minorHAnsi" w:hAnsiTheme="minorHAnsi"/>
          <w:b w:val="0"/>
          <w:bCs w:val="0"/>
          <w:color w:val="242323"/>
          <w:lang w:eastAsia="pl-PL"/>
        </w:rPr>
        <w:t xml:space="preserve"> </w:t>
      </w:r>
      <w:r w:rsidR="002E3170" w:rsidRPr="00BD486C">
        <w:rPr>
          <w:bCs w:val="0"/>
        </w:rPr>
        <w:t>Obszary interwencji w zestawieniu z celami szczegółowymi PGN</w:t>
      </w:r>
      <w:bookmarkEnd w:id="123"/>
    </w:p>
    <w:tbl>
      <w:tblPr>
        <w:tblStyle w:val="Tabelasiatki4akcent6"/>
        <w:tblW w:w="0" w:type="auto"/>
        <w:tblLook w:val="04A0" w:firstRow="1" w:lastRow="0" w:firstColumn="1" w:lastColumn="0" w:noHBand="0" w:noVBand="1"/>
      </w:tblPr>
      <w:tblGrid>
        <w:gridCol w:w="562"/>
        <w:gridCol w:w="5479"/>
        <w:gridCol w:w="3021"/>
      </w:tblGrid>
      <w:tr w:rsidR="00DF556D" w14:paraId="11D5C1E3" w14:textId="77777777" w:rsidTr="00DF556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50E7781D" w14:textId="3BE7349D" w:rsidR="00DF556D" w:rsidRPr="00DF556D" w:rsidRDefault="00DF556D" w:rsidP="00DF556D">
            <w:pPr>
              <w:spacing w:after="0" w:line="360" w:lineRule="auto"/>
              <w:jc w:val="center"/>
            </w:pPr>
            <w:r w:rsidRPr="00DF556D">
              <w:t>Lp.</w:t>
            </w:r>
          </w:p>
        </w:tc>
        <w:tc>
          <w:tcPr>
            <w:tcW w:w="5479" w:type="dxa"/>
          </w:tcPr>
          <w:p w14:paraId="5AF7E08D" w14:textId="0963FE8C" w:rsidR="00DF556D" w:rsidRPr="00DF556D" w:rsidRDefault="00DF556D" w:rsidP="00DF556D">
            <w:pPr>
              <w:spacing w:after="0" w:line="360" w:lineRule="auto"/>
              <w:jc w:val="center"/>
              <w:cnfStyle w:val="100000000000" w:firstRow="1" w:lastRow="0" w:firstColumn="0" w:lastColumn="0" w:oddVBand="0" w:evenVBand="0" w:oddHBand="0" w:evenHBand="0" w:firstRowFirstColumn="0" w:firstRowLastColumn="0" w:lastRowFirstColumn="0" w:lastRowLastColumn="0"/>
            </w:pPr>
            <w:r w:rsidRPr="00DF556D">
              <w:t>Obszar interwencji</w:t>
            </w:r>
          </w:p>
        </w:tc>
        <w:tc>
          <w:tcPr>
            <w:tcW w:w="3021" w:type="dxa"/>
          </w:tcPr>
          <w:p w14:paraId="726E7043" w14:textId="50E3548E" w:rsidR="00DF556D" w:rsidRPr="00DF556D" w:rsidRDefault="00DF556D" w:rsidP="00DF556D">
            <w:pPr>
              <w:spacing w:after="0" w:line="360" w:lineRule="auto"/>
              <w:jc w:val="center"/>
              <w:cnfStyle w:val="100000000000" w:firstRow="1" w:lastRow="0" w:firstColumn="0" w:lastColumn="0" w:oddVBand="0" w:evenVBand="0" w:oddHBand="0" w:evenHBand="0" w:firstRowFirstColumn="0" w:firstRowLastColumn="0" w:lastRowFirstColumn="0" w:lastRowLastColumn="0"/>
            </w:pPr>
            <w:r w:rsidRPr="00DF556D">
              <w:t>Cel szczegółowy</w:t>
            </w:r>
          </w:p>
        </w:tc>
      </w:tr>
      <w:tr w:rsidR="00DF556D" w14:paraId="599E498B" w14:textId="77777777" w:rsidTr="00DF55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507BEB91" w14:textId="32347E03" w:rsidR="00DF556D" w:rsidRDefault="00A13F47" w:rsidP="00DF556D">
            <w:pPr>
              <w:spacing w:after="0" w:line="360" w:lineRule="auto"/>
              <w:jc w:val="both"/>
              <w:rPr>
                <w:b w:val="0"/>
                <w:bCs w:val="0"/>
              </w:rPr>
            </w:pPr>
            <w:r>
              <w:rPr>
                <w:b w:val="0"/>
                <w:bCs w:val="0"/>
              </w:rPr>
              <w:t>1.</w:t>
            </w:r>
          </w:p>
        </w:tc>
        <w:tc>
          <w:tcPr>
            <w:tcW w:w="5479" w:type="dxa"/>
          </w:tcPr>
          <w:p w14:paraId="735BC423" w14:textId="77777777" w:rsidR="00DF556D" w:rsidRDefault="00DF556D" w:rsidP="00DF556D">
            <w:pPr>
              <w:spacing w:after="0"/>
              <w:jc w:val="both"/>
              <w:cnfStyle w:val="000000100000" w:firstRow="0" w:lastRow="0" w:firstColumn="0" w:lastColumn="0" w:oddVBand="0" w:evenVBand="0" w:oddHBand="1" w:evenHBand="0" w:firstRowFirstColumn="0" w:firstRowLastColumn="0" w:lastRowFirstColumn="0" w:lastRowLastColumn="0"/>
            </w:pPr>
            <w:r w:rsidRPr="00DF556D">
              <w:rPr>
                <w:b/>
                <w:bCs/>
              </w:rPr>
              <w:t>Obiekty użyteczności publicznej</w:t>
            </w:r>
            <w:r>
              <w:t xml:space="preserve"> </w:t>
            </w:r>
          </w:p>
          <w:p w14:paraId="3D090C2B" w14:textId="6DCD2D9D" w:rsidR="00DF556D" w:rsidRDefault="00DF556D" w:rsidP="00DF556D">
            <w:pPr>
              <w:spacing w:after="0"/>
              <w:jc w:val="both"/>
              <w:cnfStyle w:val="000000100000" w:firstRow="0" w:lastRow="0" w:firstColumn="0" w:lastColumn="0" w:oddVBand="0" w:evenVBand="0" w:oddHBand="1" w:evenHBand="0" w:firstRowFirstColumn="0" w:firstRowLastColumn="0" w:lastRowFirstColumn="0" w:lastRowLastColumn="0"/>
              <w:rPr>
                <w:b/>
                <w:bCs/>
              </w:rPr>
            </w:pPr>
            <w:r>
              <w:t>Termomodernizacja obiektów użyteczności publicznej zmniejszy zużycie i koszty energii. Rozwój systemu zarządzania i monitoringu zużycia nośników energii oraz wody pozwoli na bardziej racjonalne wykorzystanie energii w budynkach. Wykorzystanie OZE po przeprowadzeniu analizy ekonomicznośrodowiskowej zmniejszy zużycie i koszty energii pochodzącej ze źródeł kopalnych. Prezentacja świadectw charakterystyki energetycznej na budynkach będzie stanowić element promocji certyfikacji energetycznej budynków. Działania edukacyjne pozwolą na wykorzystywanie budynków w sposób najbardziej optymalny.</w:t>
            </w:r>
          </w:p>
        </w:tc>
        <w:tc>
          <w:tcPr>
            <w:tcW w:w="3021" w:type="dxa"/>
          </w:tcPr>
          <w:p w14:paraId="36B55386" w14:textId="5E09200F" w:rsidR="00DF556D" w:rsidRDefault="00DF556D" w:rsidP="00B10AED">
            <w:pPr>
              <w:spacing w:after="0" w:line="360" w:lineRule="auto"/>
              <w:jc w:val="center"/>
              <w:cnfStyle w:val="000000100000" w:firstRow="0" w:lastRow="0" w:firstColumn="0" w:lastColumn="0" w:oddVBand="0" w:evenVBand="0" w:oddHBand="1" w:evenHBand="0" w:firstRowFirstColumn="0" w:firstRowLastColumn="0" w:lastRowFirstColumn="0" w:lastRowLastColumn="0"/>
            </w:pPr>
            <w:r>
              <w:t>Cel szczegółowy 1</w:t>
            </w:r>
          </w:p>
          <w:p w14:paraId="16BA7BE4" w14:textId="77777777" w:rsidR="00DF556D" w:rsidRDefault="00DF556D" w:rsidP="00B10AED">
            <w:pPr>
              <w:spacing w:after="0" w:line="360" w:lineRule="auto"/>
              <w:jc w:val="center"/>
              <w:cnfStyle w:val="000000100000" w:firstRow="0" w:lastRow="0" w:firstColumn="0" w:lastColumn="0" w:oddVBand="0" w:evenVBand="0" w:oddHBand="1" w:evenHBand="0" w:firstRowFirstColumn="0" w:firstRowLastColumn="0" w:lastRowFirstColumn="0" w:lastRowLastColumn="0"/>
            </w:pPr>
            <w:r>
              <w:t>Cel szczegółowy 2</w:t>
            </w:r>
          </w:p>
          <w:p w14:paraId="55FB0C1C" w14:textId="77777777" w:rsidR="00DF556D" w:rsidRDefault="00DF556D" w:rsidP="00B10AED">
            <w:pPr>
              <w:spacing w:after="0" w:line="360" w:lineRule="auto"/>
              <w:jc w:val="center"/>
              <w:cnfStyle w:val="000000100000" w:firstRow="0" w:lastRow="0" w:firstColumn="0" w:lastColumn="0" w:oddVBand="0" w:evenVBand="0" w:oddHBand="1" w:evenHBand="0" w:firstRowFirstColumn="0" w:firstRowLastColumn="0" w:lastRowFirstColumn="0" w:lastRowLastColumn="0"/>
            </w:pPr>
            <w:r>
              <w:t>Cel szczegółowy 3</w:t>
            </w:r>
          </w:p>
          <w:p w14:paraId="04773099" w14:textId="6EDAABBB" w:rsidR="00DF556D" w:rsidRDefault="00DF556D" w:rsidP="00B10AED">
            <w:pPr>
              <w:spacing w:after="0" w:line="360" w:lineRule="auto"/>
              <w:jc w:val="center"/>
              <w:cnfStyle w:val="000000100000" w:firstRow="0" w:lastRow="0" w:firstColumn="0" w:lastColumn="0" w:oddVBand="0" w:evenVBand="0" w:oddHBand="1" w:evenHBand="0" w:firstRowFirstColumn="0" w:firstRowLastColumn="0" w:lastRowFirstColumn="0" w:lastRowLastColumn="0"/>
            </w:pPr>
            <w:r>
              <w:t>Cel szczegółowy 4</w:t>
            </w:r>
          </w:p>
          <w:p w14:paraId="46B144BE" w14:textId="1F1FC461" w:rsidR="00DF556D" w:rsidRDefault="00DF556D" w:rsidP="00B10AED">
            <w:pPr>
              <w:spacing w:after="0" w:line="360" w:lineRule="auto"/>
              <w:jc w:val="center"/>
              <w:cnfStyle w:val="000000100000" w:firstRow="0" w:lastRow="0" w:firstColumn="0" w:lastColumn="0" w:oddVBand="0" w:evenVBand="0" w:oddHBand="1" w:evenHBand="0" w:firstRowFirstColumn="0" w:firstRowLastColumn="0" w:lastRowFirstColumn="0" w:lastRowLastColumn="0"/>
            </w:pPr>
            <w:r>
              <w:t>Cel szczegółowy 6</w:t>
            </w:r>
          </w:p>
          <w:p w14:paraId="1F249614" w14:textId="1B0C6CA9" w:rsidR="00DF556D" w:rsidRDefault="00DF556D" w:rsidP="00B10AED">
            <w:pPr>
              <w:spacing w:after="0" w:line="360" w:lineRule="auto"/>
              <w:jc w:val="center"/>
              <w:cnfStyle w:val="000000100000" w:firstRow="0" w:lastRow="0" w:firstColumn="0" w:lastColumn="0" w:oddVBand="0" w:evenVBand="0" w:oddHBand="1" w:evenHBand="0" w:firstRowFirstColumn="0" w:firstRowLastColumn="0" w:lastRowFirstColumn="0" w:lastRowLastColumn="0"/>
              <w:rPr>
                <w:b/>
                <w:bCs/>
              </w:rPr>
            </w:pPr>
            <w:r>
              <w:t>Cel szczegółowy 7</w:t>
            </w:r>
          </w:p>
        </w:tc>
      </w:tr>
      <w:tr w:rsidR="00DF556D" w14:paraId="48CD02F4" w14:textId="77777777" w:rsidTr="00DF556D">
        <w:tc>
          <w:tcPr>
            <w:cnfStyle w:val="001000000000" w:firstRow="0" w:lastRow="0" w:firstColumn="1" w:lastColumn="0" w:oddVBand="0" w:evenVBand="0" w:oddHBand="0" w:evenHBand="0" w:firstRowFirstColumn="0" w:firstRowLastColumn="0" w:lastRowFirstColumn="0" w:lastRowLastColumn="0"/>
            <w:tcW w:w="562" w:type="dxa"/>
          </w:tcPr>
          <w:p w14:paraId="28782FE4" w14:textId="233C83E3" w:rsidR="00DF556D" w:rsidRDefault="00A13F47" w:rsidP="00DF556D">
            <w:pPr>
              <w:spacing w:after="0" w:line="360" w:lineRule="auto"/>
              <w:jc w:val="both"/>
              <w:rPr>
                <w:b w:val="0"/>
                <w:bCs w:val="0"/>
              </w:rPr>
            </w:pPr>
            <w:r>
              <w:rPr>
                <w:b w:val="0"/>
                <w:bCs w:val="0"/>
              </w:rPr>
              <w:lastRenderedPageBreak/>
              <w:t xml:space="preserve">2. </w:t>
            </w:r>
          </w:p>
        </w:tc>
        <w:tc>
          <w:tcPr>
            <w:tcW w:w="5479" w:type="dxa"/>
          </w:tcPr>
          <w:p w14:paraId="5B24DE82" w14:textId="77777777" w:rsidR="00DF556D" w:rsidRPr="00DF556D" w:rsidRDefault="00DF556D" w:rsidP="00DF556D">
            <w:pPr>
              <w:spacing w:after="0" w:line="360" w:lineRule="auto"/>
              <w:jc w:val="both"/>
              <w:cnfStyle w:val="000000000000" w:firstRow="0" w:lastRow="0" w:firstColumn="0" w:lastColumn="0" w:oddVBand="0" w:evenVBand="0" w:oddHBand="0" w:evenHBand="0" w:firstRowFirstColumn="0" w:firstRowLastColumn="0" w:lastRowFirstColumn="0" w:lastRowLastColumn="0"/>
              <w:rPr>
                <w:b/>
                <w:bCs/>
              </w:rPr>
            </w:pPr>
            <w:r w:rsidRPr="00DF556D">
              <w:rPr>
                <w:b/>
                <w:bCs/>
              </w:rPr>
              <w:t xml:space="preserve">System zamówień publicznych. </w:t>
            </w:r>
          </w:p>
          <w:p w14:paraId="25D201DD" w14:textId="73E9606B" w:rsidR="00DF556D" w:rsidRDefault="00DF556D" w:rsidP="00DF556D">
            <w:pPr>
              <w:spacing w:after="0" w:line="360" w:lineRule="auto"/>
              <w:jc w:val="both"/>
              <w:cnfStyle w:val="000000000000" w:firstRow="0" w:lastRow="0" w:firstColumn="0" w:lastColumn="0" w:oddVBand="0" w:evenVBand="0" w:oddHBand="0" w:evenHBand="0" w:firstRowFirstColumn="0" w:firstRowLastColumn="0" w:lastRowFirstColumn="0" w:lastRowLastColumn="0"/>
              <w:rPr>
                <w:b/>
                <w:bCs/>
              </w:rPr>
            </w:pPr>
            <w:r>
              <w:t>Wdrożenie funkcjonalnego systemu zielonych zamówień publicznych zwiększy oddziaływanie gminy na innych użytkowników energii poprzez pełnienie wzorcowej roli w zakresie energii i środowiska.</w:t>
            </w:r>
          </w:p>
        </w:tc>
        <w:tc>
          <w:tcPr>
            <w:tcW w:w="3021" w:type="dxa"/>
          </w:tcPr>
          <w:p w14:paraId="641F645F" w14:textId="20BD8A6B" w:rsidR="00DF556D" w:rsidRDefault="00DF556D" w:rsidP="00B10AED">
            <w:pPr>
              <w:spacing w:after="0" w:line="360" w:lineRule="auto"/>
              <w:jc w:val="center"/>
              <w:cnfStyle w:val="000000000000" w:firstRow="0" w:lastRow="0" w:firstColumn="0" w:lastColumn="0" w:oddVBand="0" w:evenVBand="0" w:oddHBand="0" w:evenHBand="0" w:firstRowFirstColumn="0" w:firstRowLastColumn="0" w:lastRowFirstColumn="0" w:lastRowLastColumn="0"/>
            </w:pPr>
            <w:r>
              <w:t>Cel szczegółowy 1</w:t>
            </w:r>
          </w:p>
          <w:p w14:paraId="049E526E" w14:textId="70BB7FB6" w:rsidR="00DF556D" w:rsidRDefault="00DF556D" w:rsidP="00B10AED">
            <w:pPr>
              <w:spacing w:after="0" w:line="360" w:lineRule="auto"/>
              <w:jc w:val="center"/>
              <w:cnfStyle w:val="000000000000" w:firstRow="0" w:lastRow="0" w:firstColumn="0" w:lastColumn="0" w:oddVBand="0" w:evenVBand="0" w:oddHBand="0" w:evenHBand="0" w:firstRowFirstColumn="0" w:firstRowLastColumn="0" w:lastRowFirstColumn="0" w:lastRowLastColumn="0"/>
              <w:rPr>
                <w:b/>
                <w:bCs/>
              </w:rPr>
            </w:pPr>
            <w:r>
              <w:t>Cel szczegółowy 7</w:t>
            </w:r>
          </w:p>
        </w:tc>
      </w:tr>
      <w:tr w:rsidR="00DF556D" w14:paraId="37D2DB00" w14:textId="77777777" w:rsidTr="00DF55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7BF71EEE" w14:textId="034D2E86" w:rsidR="00DF556D" w:rsidRDefault="00A13F47" w:rsidP="00DF556D">
            <w:pPr>
              <w:spacing w:after="0" w:line="360" w:lineRule="auto"/>
              <w:jc w:val="both"/>
              <w:rPr>
                <w:b w:val="0"/>
                <w:bCs w:val="0"/>
              </w:rPr>
            </w:pPr>
            <w:r>
              <w:rPr>
                <w:b w:val="0"/>
                <w:bCs w:val="0"/>
              </w:rPr>
              <w:t>3.</w:t>
            </w:r>
          </w:p>
        </w:tc>
        <w:tc>
          <w:tcPr>
            <w:tcW w:w="5479" w:type="dxa"/>
          </w:tcPr>
          <w:p w14:paraId="5FBBF32F" w14:textId="77777777" w:rsidR="001E04C5" w:rsidRPr="001E04C5" w:rsidRDefault="001E04C5" w:rsidP="00DF556D">
            <w:pPr>
              <w:spacing w:after="0" w:line="360" w:lineRule="auto"/>
              <w:jc w:val="both"/>
              <w:cnfStyle w:val="000000100000" w:firstRow="0" w:lastRow="0" w:firstColumn="0" w:lastColumn="0" w:oddVBand="0" w:evenVBand="0" w:oddHBand="1" w:evenHBand="0" w:firstRowFirstColumn="0" w:firstRowLastColumn="0" w:lastRowFirstColumn="0" w:lastRowLastColumn="0"/>
              <w:rPr>
                <w:b/>
                <w:bCs/>
              </w:rPr>
            </w:pPr>
            <w:r w:rsidRPr="001E04C5">
              <w:rPr>
                <w:b/>
                <w:bCs/>
              </w:rPr>
              <w:t xml:space="preserve">Systemy energetyczne gminy </w:t>
            </w:r>
          </w:p>
          <w:p w14:paraId="526A9DED" w14:textId="6170CA21" w:rsidR="00DF556D" w:rsidRDefault="001E04C5" w:rsidP="00DF556D">
            <w:pPr>
              <w:spacing w:after="0" w:line="360" w:lineRule="auto"/>
              <w:jc w:val="both"/>
              <w:cnfStyle w:val="000000100000" w:firstRow="0" w:lastRow="0" w:firstColumn="0" w:lastColumn="0" w:oddVBand="0" w:evenVBand="0" w:oddHBand="1" w:evenHBand="0" w:firstRowFirstColumn="0" w:firstRowLastColumn="0" w:lastRowFirstColumn="0" w:lastRowLastColumn="0"/>
              <w:rPr>
                <w:b/>
                <w:bCs/>
              </w:rPr>
            </w:pPr>
            <w:r>
              <w:t xml:space="preserve">Modernizacja/rozbudowa sieci energetycznych, modernizacja źródeł energii, pozwolą na zmniejszenie liczby wykorzystywanych </w:t>
            </w:r>
            <w:r w:rsidR="00A13F47">
              <w:t xml:space="preserve">dotychczas </w:t>
            </w:r>
            <w:r>
              <w:t xml:space="preserve">źródeł ciepła, a tym samym na odciążenie środowiska przez indywidualne systemy grzewcze. Promocja </w:t>
            </w:r>
            <w:r w:rsidR="00A13F47">
              <w:t xml:space="preserve">odnawialnych </w:t>
            </w:r>
            <w:r>
              <w:t>źródeł energii umożliwi bardziej efektywnie wykorzystywanie energii zawartej w paliwach także tych alternatywnych.</w:t>
            </w:r>
          </w:p>
        </w:tc>
        <w:tc>
          <w:tcPr>
            <w:tcW w:w="3021" w:type="dxa"/>
          </w:tcPr>
          <w:p w14:paraId="3A1684A0" w14:textId="2273E1CC" w:rsidR="001E04C5" w:rsidRDefault="001E04C5" w:rsidP="00B10AED">
            <w:pPr>
              <w:spacing w:after="0" w:line="360" w:lineRule="auto"/>
              <w:jc w:val="center"/>
              <w:cnfStyle w:val="000000100000" w:firstRow="0" w:lastRow="0" w:firstColumn="0" w:lastColumn="0" w:oddVBand="0" w:evenVBand="0" w:oddHBand="1" w:evenHBand="0" w:firstRowFirstColumn="0" w:firstRowLastColumn="0" w:lastRowFirstColumn="0" w:lastRowLastColumn="0"/>
            </w:pPr>
            <w:r>
              <w:t>Cel szczegółowy 2</w:t>
            </w:r>
          </w:p>
          <w:p w14:paraId="22A7C734" w14:textId="52AA080E" w:rsidR="001E04C5" w:rsidRDefault="001E04C5" w:rsidP="00B10AED">
            <w:pPr>
              <w:spacing w:after="0" w:line="360" w:lineRule="auto"/>
              <w:jc w:val="center"/>
              <w:cnfStyle w:val="000000100000" w:firstRow="0" w:lastRow="0" w:firstColumn="0" w:lastColumn="0" w:oddVBand="0" w:evenVBand="0" w:oddHBand="1" w:evenHBand="0" w:firstRowFirstColumn="0" w:firstRowLastColumn="0" w:lastRowFirstColumn="0" w:lastRowLastColumn="0"/>
            </w:pPr>
            <w:r>
              <w:t>Cel szczegółowy 4</w:t>
            </w:r>
          </w:p>
          <w:p w14:paraId="0A231E99" w14:textId="6003DCB9" w:rsidR="001E04C5" w:rsidRDefault="001E04C5" w:rsidP="00B10AED">
            <w:pPr>
              <w:spacing w:after="0" w:line="360" w:lineRule="auto"/>
              <w:jc w:val="center"/>
              <w:cnfStyle w:val="000000100000" w:firstRow="0" w:lastRow="0" w:firstColumn="0" w:lastColumn="0" w:oddVBand="0" w:evenVBand="0" w:oddHBand="1" w:evenHBand="0" w:firstRowFirstColumn="0" w:firstRowLastColumn="0" w:lastRowFirstColumn="0" w:lastRowLastColumn="0"/>
            </w:pPr>
            <w:r>
              <w:t>Cel szczegółowy 5</w:t>
            </w:r>
          </w:p>
          <w:p w14:paraId="5F39648A" w14:textId="1991D19C" w:rsidR="00DF556D" w:rsidRDefault="001E04C5" w:rsidP="00B10AED">
            <w:pPr>
              <w:spacing w:after="0" w:line="360" w:lineRule="auto"/>
              <w:jc w:val="center"/>
              <w:cnfStyle w:val="000000100000" w:firstRow="0" w:lastRow="0" w:firstColumn="0" w:lastColumn="0" w:oddVBand="0" w:evenVBand="0" w:oddHBand="1" w:evenHBand="0" w:firstRowFirstColumn="0" w:firstRowLastColumn="0" w:lastRowFirstColumn="0" w:lastRowLastColumn="0"/>
              <w:rPr>
                <w:b/>
                <w:bCs/>
              </w:rPr>
            </w:pPr>
            <w:r>
              <w:t>Cel szczegółowy 8</w:t>
            </w:r>
          </w:p>
        </w:tc>
      </w:tr>
      <w:tr w:rsidR="00DF556D" w14:paraId="07702431" w14:textId="77777777" w:rsidTr="00DF556D">
        <w:tc>
          <w:tcPr>
            <w:cnfStyle w:val="001000000000" w:firstRow="0" w:lastRow="0" w:firstColumn="1" w:lastColumn="0" w:oddVBand="0" w:evenVBand="0" w:oddHBand="0" w:evenHBand="0" w:firstRowFirstColumn="0" w:firstRowLastColumn="0" w:lastRowFirstColumn="0" w:lastRowLastColumn="0"/>
            <w:tcW w:w="562" w:type="dxa"/>
          </w:tcPr>
          <w:p w14:paraId="2F2852D0" w14:textId="35A29415" w:rsidR="00DF556D" w:rsidRDefault="00A13F47" w:rsidP="00DF556D">
            <w:pPr>
              <w:spacing w:after="0" w:line="360" w:lineRule="auto"/>
              <w:jc w:val="both"/>
              <w:rPr>
                <w:b w:val="0"/>
                <w:bCs w:val="0"/>
              </w:rPr>
            </w:pPr>
            <w:r>
              <w:rPr>
                <w:b w:val="0"/>
                <w:bCs w:val="0"/>
              </w:rPr>
              <w:t>4.</w:t>
            </w:r>
          </w:p>
        </w:tc>
        <w:tc>
          <w:tcPr>
            <w:tcW w:w="5479" w:type="dxa"/>
          </w:tcPr>
          <w:p w14:paraId="416701DF" w14:textId="77777777" w:rsidR="00DF556D" w:rsidRDefault="00DF556D" w:rsidP="00DF556D">
            <w:pPr>
              <w:spacing w:after="0" w:line="360" w:lineRule="auto"/>
              <w:jc w:val="both"/>
              <w:cnfStyle w:val="000000000000" w:firstRow="0" w:lastRow="0" w:firstColumn="0" w:lastColumn="0" w:oddVBand="0" w:evenVBand="0" w:oddHBand="0" w:evenHBand="0" w:firstRowFirstColumn="0" w:firstRowLastColumn="0" w:lastRowFirstColumn="0" w:lastRowLastColumn="0"/>
            </w:pPr>
            <w:r w:rsidRPr="00DF556D">
              <w:rPr>
                <w:b/>
                <w:bCs/>
              </w:rPr>
              <w:t>Mieszkańcy gminy</w:t>
            </w:r>
            <w:r>
              <w:t xml:space="preserve"> </w:t>
            </w:r>
          </w:p>
          <w:p w14:paraId="38FDB7CD" w14:textId="15C5BE07" w:rsidR="00DF556D" w:rsidRDefault="00DF556D" w:rsidP="00DF556D">
            <w:pPr>
              <w:spacing w:after="0" w:line="360" w:lineRule="auto"/>
              <w:jc w:val="both"/>
              <w:cnfStyle w:val="000000000000" w:firstRow="0" w:lastRow="0" w:firstColumn="0" w:lastColumn="0" w:oddVBand="0" w:evenVBand="0" w:oddHBand="0" w:evenHBand="0" w:firstRowFirstColumn="0" w:firstRowLastColumn="0" w:lastRowFirstColumn="0" w:lastRowLastColumn="0"/>
              <w:rPr>
                <w:b/>
                <w:bCs/>
              </w:rPr>
            </w:pPr>
            <w:r>
              <w:t>System dopłat do zmiany sposobu ogrzewania dla budynków indywidualnych - pozwoli na zmniejszenie wpływu systemów grzewczych na środowisko. Wspieranie procesów termomodernizacji budynków jedno i wielorodzinnych - pozwoli na zmniejszenie wpływu systemów grzewczych na środowisko. Organizacja kampanii/akcji społecznych, budowa tematycznej strony internetowej/komponentu istniejącej strony Urzędu Gminy zwiększą świadomość ekologiczną i techniczną mieszkańców. Promocja energooszczędnych rozwiązań w budownictwie, odnawialnych źródeł energii, dobrych wzorów, pomoc w poszukiwaniu źródeł finansowania - pozwolą na rozwój racjonalnego i energooszczędnego budownictwa indywidualnego.</w:t>
            </w:r>
          </w:p>
        </w:tc>
        <w:tc>
          <w:tcPr>
            <w:tcW w:w="3021" w:type="dxa"/>
          </w:tcPr>
          <w:p w14:paraId="190F71C1" w14:textId="0F3784AB" w:rsidR="00DF556D" w:rsidRDefault="00DF556D" w:rsidP="00B10AED">
            <w:pPr>
              <w:spacing w:after="0" w:line="360" w:lineRule="auto"/>
              <w:jc w:val="center"/>
              <w:cnfStyle w:val="000000000000" w:firstRow="0" w:lastRow="0" w:firstColumn="0" w:lastColumn="0" w:oddVBand="0" w:evenVBand="0" w:oddHBand="0" w:evenHBand="0" w:firstRowFirstColumn="0" w:firstRowLastColumn="0" w:lastRowFirstColumn="0" w:lastRowLastColumn="0"/>
            </w:pPr>
            <w:r>
              <w:t>Cel szczegółowy 2</w:t>
            </w:r>
          </w:p>
          <w:p w14:paraId="0DFDB9C4" w14:textId="5FE95755" w:rsidR="00DF556D" w:rsidRDefault="00DF556D" w:rsidP="00B10AED">
            <w:pPr>
              <w:spacing w:after="0" w:line="360" w:lineRule="auto"/>
              <w:jc w:val="center"/>
              <w:cnfStyle w:val="000000000000" w:firstRow="0" w:lastRow="0" w:firstColumn="0" w:lastColumn="0" w:oddVBand="0" w:evenVBand="0" w:oddHBand="0" w:evenHBand="0" w:firstRowFirstColumn="0" w:firstRowLastColumn="0" w:lastRowFirstColumn="0" w:lastRowLastColumn="0"/>
            </w:pPr>
            <w:r>
              <w:t>Cel szczegółowy 3</w:t>
            </w:r>
          </w:p>
          <w:p w14:paraId="0DD270C8" w14:textId="15C82F19" w:rsidR="00DF556D" w:rsidRDefault="00DF556D" w:rsidP="00B10AED">
            <w:pPr>
              <w:spacing w:after="0" w:line="360" w:lineRule="auto"/>
              <w:jc w:val="center"/>
              <w:cnfStyle w:val="000000000000" w:firstRow="0" w:lastRow="0" w:firstColumn="0" w:lastColumn="0" w:oddVBand="0" w:evenVBand="0" w:oddHBand="0" w:evenHBand="0" w:firstRowFirstColumn="0" w:firstRowLastColumn="0" w:lastRowFirstColumn="0" w:lastRowLastColumn="0"/>
            </w:pPr>
            <w:r>
              <w:t>Cel szczegółowy 4</w:t>
            </w:r>
          </w:p>
          <w:p w14:paraId="193D50E9" w14:textId="3BC3960B" w:rsidR="00DF556D" w:rsidRDefault="00DF556D" w:rsidP="00B10AED">
            <w:pPr>
              <w:spacing w:after="0" w:line="360" w:lineRule="auto"/>
              <w:jc w:val="center"/>
              <w:cnfStyle w:val="000000000000" w:firstRow="0" w:lastRow="0" w:firstColumn="0" w:lastColumn="0" w:oddVBand="0" w:evenVBand="0" w:oddHBand="0" w:evenHBand="0" w:firstRowFirstColumn="0" w:firstRowLastColumn="0" w:lastRowFirstColumn="0" w:lastRowLastColumn="0"/>
            </w:pPr>
            <w:r>
              <w:t>Cel szczegółowy 5</w:t>
            </w:r>
          </w:p>
          <w:p w14:paraId="52EE8275" w14:textId="595FF42B" w:rsidR="00DF556D" w:rsidRDefault="00DF556D" w:rsidP="00B10AED">
            <w:pPr>
              <w:spacing w:after="0" w:line="360" w:lineRule="auto"/>
              <w:jc w:val="center"/>
              <w:cnfStyle w:val="000000000000" w:firstRow="0" w:lastRow="0" w:firstColumn="0" w:lastColumn="0" w:oddVBand="0" w:evenVBand="0" w:oddHBand="0" w:evenHBand="0" w:firstRowFirstColumn="0" w:firstRowLastColumn="0" w:lastRowFirstColumn="0" w:lastRowLastColumn="0"/>
            </w:pPr>
            <w:r>
              <w:t>Cel szczegółowy 6</w:t>
            </w:r>
          </w:p>
          <w:p w14:paraId="7880FCD3" w14:textId="6055B430" w:rsidR="00DF556D" w:rsidRDefault="00DF556D" w:rsidP="00B10AED">
            <w:pPr>
              <w:spacing w:after="0" w:line="360" w:lineRule="auto"/>
              <w:jc w:val="center"/>
              <w:cnfStyle w:val="000000000000" w:firstRow="0" w:lastRow="0" w:firstColumn="0" w:lastColumn="0" w:oddVBand="0" w:evenVBand="0" w:oddHBand="0" w:evenHBand="0" w:firstRowFirstColumn="0" w:firstRowLastColumn="0" w:lastRowFirstColumn="0" w:lastRowLastColumn="0"/>
              <w:rPr>
                <w:b/>
                <w:bCs/>
              </w:rPr>
            </w:pPr>
            <w:r>
              <w:t>Cel szczegółowy 8</w:t>
            </w:r>
          </w:p>
        </w:tc>
      </w:tr>
      <w:tr w:rsidR="00DF556D" w14:paraId="5DB8E8CC" w14:textId="77777777" w:rsidTr="00DF55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742910E3" w14:textId="5C430BD7" w:rsidR="00DF556D" w:rsidRDefault="00A13F47" w:rsidP="00DF556D">
            <w:pPr>
              <w:spacing w:after="0" w:line="360" w:lineRule="auto"/>
              <w:jc w:val="both"/>
              <w:rPr>
                <w:b w:val="0"/>
                <w:bCs w:val="0"/>
              </w:rPr>
            </w:pPr>
            <w:r>
              <w:rPr>
                <w:b w:val="0"/>
                <w:bCs w:val="0"/>
              </w:rPr>
              <w:t>5.</w:t>
            </w:r>
          </w:p>
        </w:tc>
        <w:tc>
          <w:tcPr>
            <w:tcW w:w="5479" w:type="dxa"/>
          </w:tcPr>
          <w:p w14:paraId="5219B90A" w14:textId="77777777" w:rsidR="009813F3" w:rsidRPr="009813F3" w:rsidRDefault="009813F3" w:rsidP="00DF556D">
            <w:pPr>
              <w:spacing w:after="0" w:line="360" w:lineRule="auto"/>
              <w:jc w:val="both"/>
              <w:cnfStyle w:val="000000100000" w:firstRow="0" w:lastRow="0" w:firstColumn="0" w:lastColumn="0" w:oddVBand="0" w:evenVBand="0" w:oddHBand="1" w:evenHBand="0" w:firstRowFirstColumn="0" w:firstRowLastColumn="0" w:lastRowFirstColumn="0" w:lastRowLastColumn="0"/>
              <w:rPr>
                <w:b/>
                <w:bCs/>
              </w:rPr>
            </w:pPr>
            <w:r w:rsidRPr="009813F3">
              <w:rPr>
                <w:b/>
                <w:bCs/>
              </w:rPr>
              <w:t xml:space="preserve">System oświetlenia ulicznego </w:t>
            </w:r>
          </w:p>
          <w:p w14:paraId="6679D14B" w14:textId="6FEC2A25" w:rsidR="00DF556D" w:rsidRDefault="009813F3" w:rsidP="00DF556D">
            <w:pPr>
              <w:spacing w:after="0" w:line="360" w:lineRule="auto"/>
              <w:jc w:val="both"/>
              <w:cnfStyle w:val="000000100000" w:firstRow="0" w:lastRow="0" w:firstColumn="0" w:lastColumn="0" w:oddVBand="0" w:evenVBand="0" w:oddHBand="1" w:evenHBand="0" w:firstRowFirstColumn="0" w:firstRowLastColumn="0" w:lastRowFirstColumn="0" w:lastRowLastColumn="0"/>
              <w:rPr>
                <w:b/>
                <w:bCs/>
              </w:rPr>
            </w:pPr>
            <w:r>
              <w:t xml:space="preserve">Wymiana oświetlenia na bardziej efektywne, wprowadzanie systemów obniżania mocy pobranej, inteligentne sterowanie oświetleniem - działania pozwolą </w:t>
            </w:r>
            <w:r>
              <w:lastRenderedPageBreak/>
              <w:t>na ograniczenie zużycia i kosztów energii a także zwiększą bezpieczeństwo w miejscach oświetlonych.</w:t>
            </w:r>
          </w:p>
        </w:tc>
        <w:tc>
          <w:tcPr>
            <w:tcW w:w="3021" w:type="dxa"/>
          </w:tcPr>
          <w:p w14:paraId="4042204D" w14:textId="5126FD19" w:rsidR="001E04C5" w:rsidRDefault="001E04C5" w:rsidP="00B10AED">
            <w:pPr>
              <w:spacing w:after="0" w:line="360" w:lineRule="auto"/>
              <w:jc w:val="center"/>
              <w:cnfStyle w:val="000000100000" w:firstRow="0" w:lastRow="0" w:firstColumn="0" w:lastColumn="0" w:oddVBand="0" w:evenVBand="0" w:oddHBand="1" w:evenHBand="0" w:firstRowFirstColumn="0" w:firstRowLastColumn="0" w:lastRowFirstColumn="0" w:lastRowLastColumn="0"/>
            </w:pPr>
            <w:r>
              <w:lastRenderedPageBreak/>
              <w:t>Cel szczegółowy 2</w:t>
            </w:r>
          </w:p>
          <w:p w14:paraId="34905367" w14:textId="5FC87C00" w:rsidR="001E04C5" w:rsidRDefault="001E04C5" w:rsidP="00B10AED">
            <w:pPr>
              <w:spacing w:after="0" w:line="360" w:lineRule="auto"/>
              <w:jc w:val="center"/>
              <w:cnfStyle w:val="000000100000" w:firstRow="0" w:lastRow="0" w:firstColumn="0" w:lastColumn="0" w:oddVBand="0" w:evenVBand="0" w:oddHBand="1" w:evenHBand="0" w:firstRowFirstColumn="0" w:firstRowLastColumn="0" w:lastRowFirstColumn="0" w:lastRowLastColumn="0"/>
            </w:pPr>
            <w:r>
              <w:t>Cel szczegółowy 4</w:t>
            </w:r>
          </w:p>
          <w:p w14:paraId="66164DCB" w14:textId="2949F6A0" w:rsidR="001E04C5" w:rsidRDefault="001E04C5" w:rsidP="00B10AED">
            <w:pPr>
              <w:spacing w:after="0" w:line="360" w:lineRule="auto"/>
              <w:jc w:val="center"/>
              <w:cnfStyle w:val="000000100000" w:firstRow="0" w:lastRow="0" w:firstColumn="0" w:lastColumn="0" w:oddVBand="0" w:evenVBand="0" w:oddHBand="1" w:evenHBand="0" w:firstRowFirstColumn="0" w:firstRowLastColumn="0" w:lastRowFirstColumn="0" w:lastRowLastColumn="0"/>
            </w:pPr>
            <w:r>
              <w:t>Cel szczegółowy 7</w:t>
            </w:r>
          </w:p>
          <w:p w14:paraId="6A5F1BC3" w14:textId="1FDC6B8A" w:rsidR="00DF556D" w:rsidRDefault="001E04C5" w:rsidP="00B10AED">
            <w:pPr>
              <w:spacing w:after="0" w:line="360" w:lineRule="auto"/>
              <w:jc w:val="center"/>
              <w:cnfStyle w:val="000000100000" w:firstRow="0" w:lastRow="0" w:firstColumn="0" w:lastColumn="0" w:oddVBand="0" w:evenVBand="0" w:oddHBand="1" w:evenHBand="0" w:firstRowFirstColumn="0" w:firstRowLastColumn="0" w:lastRowFirstColumn="0" w:lastRowLastColumn="0"/>
              <w:rPr>
                <w:b/>
                <w:bCs/>
              </w:rPr>
            </w:pPr>
            <w:r>
              <w:t>Cel szczegółowy 9</w:t>
            </w:r>
          </w:p>
        </w:tc>
      </w:tr>
      <w:tr w:rsidR="00DF556D" w14:paraId="59817BCE" w14:textId="77777777" w:rsidTr="00DF556D">
        <w:tc>
          <w:tcPr>
            <w:cnfStyle w:val="001000000000" w:firstRow="0" w:lastRow="0" w:firstColumn="1" w:lastColumn="0" w:oddVBand="0" w:evenVBand="0" w:oddHBand="0" w:evenHBand="0" w:firstRowFirstColumn="0" w:firstRowLastColumn="0" w:lastRowFirstColumn="0" w:lastRowLastColumn="0"/>
            <w:tcW w:w="562" w:type="dxa"/>
          </w:tcPr>
          <w:p w14:paraId="19C7B599" w14:textId="4F09EEE6" w:rsidR="00DF556D" w:rsidRDefault="00A13F47" w:rsidP="00DF556D">
            <w:pPr>
              <w:spacing w:after="0" w:line="360" w:lineRule="auto"/>
              <w:jc w:val="both"/>
              <w:rPr>
                <w:b w:val="0"/>
                <w:bCs w:val="0"/>
              </w:rPr>
            </w:pPr>
            <w:r>
              <w:rPr>
                <w:b w:val="0"/>
                <w:bCs w:val="0"/>
              </w:rPr>
              <w:t>6.</w:t>
            </w:r>
          </w:p>
        </w:tc>
        <w:tc>
          <w:tcPr>
            <w:tcW w:w="5479" w:type="dxa"/>
          </w:tcPr>
          <w:p w14:paraId="02F0D3DE" w14:textId="3F074A9A" w:rsidR="001E04C5" w:rsidRPr="001E04C5" w:rsidRDefault="001E04C5" w:rsidP="00DF556D">
            <w:pPr>
              <w:spacing w:after="0" w:line="360" w:lineRule="auto"/>
              <w:jc w:val="both"/>
              <w:cnfStyle w:val="000000000000" w:firstRow="0" w:lastRow="0" w:firstColumn="0" w:lastColumn="0" w:oddVBand="0" w:evenVBand="0" w:oddHBand="0" w:evenHBand="0" w:firstRowFirstColumn="0" w:firstRowLastColumn="0" w:lastRowFirstColumn="0" w:lastRowLastColumn="0"/>
              <w:rPr>
                <w:b/>
                <w:bCs/>
              </w:rPr>
            </w:pPr>
            <w:r w:rsidRPr="001E04C5">
              <w:rPr>
                <w:b/>
                <w:bCs/>
              </w:rPr>
              <w:t xml:space="preserve">Mieszkańcy gminy </w:t>
            </w:r>
          </w:p>
          <w:p w14:paraId="1D8E801B" w14:textId="44581A2C" w:rsidR="00DF556D" w:rsidRDefault="001E04C5" w:rsidP="00DF556D">
            <w:pPr>
              <w:spacing w:after="0" w:line="360" w:lineRule="auto"/>
              <w:jc w:val="both"/>
              <w:cnfStyle w:val="000000000000" w:firstRow="0" w:lastRow="0" w:firstColumn="0" w:lastColumn="0" w:oddVBand="0" w:evenVBand="0" w:oddHBand="0" w:evenHBand="0" w:firstRowFirstColumn="0" w:firstRowLastColumn="0" w:lastRowFirstColumn="0" w:lastRowLastColumn="0"/>
              <w:rPr>
                <w:b/>
                <w:bCs/>
              </w:rPr>
            </w:pPr>
            <w:r>
              <w:t>Promocja energooszczędnych rozwiązań w budownictwie, dobre wzory, pomoc w poszukiwaniu źródeł finansowania - zwiększą świadomość techniczną inwestorów, co pozwoli na racjonalne podejmowanie decyzji dotyczących budownictwa.</w:t>
            </w:r>
          </w:p>
        </w:tc>
        <w:tc>
          <w:tcPr>
            <w:tcW w:w="3021" w:type="dxa"/>
          </w:tcPr>
          <w:p w14:paraId="17BA075B" w14:textId="15871DD0" w:rsidR="001E04C5" w:rsidRDefault="001E04C5" w:rsidP="00B10AED">
            <w:pPr>
              <w:spacing w:after="0" w:line="360" w:lineRule="auto"/>
              <w:jc w:val="center"/>
              <w:cnfStyle w:val="000000000000" w:firstRow="0" w:lastRow="0" w:firstColumn="0" w:lastColumn="0" w:oddVBand="0" w:evenVBand="0" w:oddHBand="0" w:evenHBand="0" w:firstRowFirstColumn="0" w:firstRowLastColumn="0" w:lastRowFirstColumn="0" w:lastRowLastColumn="0"/>
            </w:pPr>
            <w:r>
              <w:t>Cel szczegółowy 2</w:t>
            </w:r>
          </w:p>
          <w:p w14:paraId="0E748DA7" w14:textId="7B8F6530" w:rsidR="001E04C5" w:rsidRDefault="001E04C5" w:rsidP="00B10AED">
            <w:pPr>
              <w:spacing w:after="0" w:line="360" w:lineRule="auto"/>
              <w:jc w:val="center"/>
              <w:cnfStyle w:val="000000000000" w:firstRow="0" w:lastRow="0" w:firstColumn="0" w:lastColumn="0" w:oddVBand="0" w:evenVBand="0" w:oddHBand="0" w:evenHBand="0" w:firstRowFirstColumn="0" w:firstRowLastColumn="0" w:lastRowFirstColumn="0" w:lastRowLastColumn="0"/>
            </w:pPr>
            <w:r>
              <w:t>Cel szczegółowy 3</w:t>
            </w:r>
          </w:p>
          <w:p w14:paraId="282CF911" w14:textId="4729DE38" w:rsidR="001E04C5" w:rsidRDefault="001E04C5" w:rsidP="00B10AED">
            <w:pPr>
              <w:spacing w:after="0" w:line="360" w:lineRule="auto"/>
              <w:jc w:val="center"/>
              <w:cnfStyle w:val="000000000000" w:firstRow="0" w:lastRow="0" w:firstColumn="0" w:lastColumn="0" w:oddVBand="0" w:evenVBand="0" w:oddHBand="0" w:evenHBand="0" w:firstRowFirstColumn="0" w:firstRowLastColumn="0" w:lastRowFirstColumn="0" w:lastRowLastColumn="0"/>
            </w:pPr>
            <w:r>
              <w:t>Cel szczegółowy 4</w:t>
            </w:r>
          </w:p>
          <w:p w14:paraId="7ED55742" w14:textId="286AE702" w:rsidR="00DF556D" w:rsidRDefault="001E04C5" w:rsidP="00B10AED">
            <w:pPr>
              <w:spacing w:after="0" w:line="360" w:lineRule="auto"/>
              <w:jc w:val="center"/>
              <w:cnfStyle w:val="000000000000" w:firstRow="0" w:lastRow="0" w:firstColumn="0" w:lastColumn="0" w:oddVBand="0" w:evenVBand="0" w:oddHBand="0" w:evenHBand="0" w:firstRowFirstColumn="0" w:firstRowLastColumn="0" w:lastRowFirstColumn="0" w:lastRowLastColumn="0"/>
              <w:rPr>
                <w:b/>
                <w:bCs/>
              </w:rPr>
            </w:pPr>
            <w:r>
              <w:t>Cel szczegółowy 8</w:t>
            </w:r>
          </w:p>
        </w:tc>
      </w:tr>
      <w:tr w:rsidR="00DF556D" w14:paraId="764B6A0D" w14:textId="77777777" w:rsidTr="00DF55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57777F5A" w14:textId="753C11B9" w:rsidR="00DF556D" w:rsidRDefault="00A13F47" w:rsidP="00DF556D">
            <w:pPr>
              <w:spacing w:after="0" w:line="360" w:lineRule="auto"/>
              <w:jc w:val="both"/>
              <w:rPr>
                <w:b w:val="0"/>
                <w:bCs w:val="0"/>
              </w:rPr>
            </w:pPr>
            <w:r>
              <w:rPr>
                <w:b w:val="0"/>
                <w:bCs w:val="0"/>
              </w:rPr>
              <w:t>7.</w:t>
            </w:r>
          </w:p>
        </w:tc>
        <w:tc>
          <w:tcPr>
            <w:tcW w:w="5479" w:type="dxa"/>
          </w:tcPr>
          <w:p w14:paraId="235560F4" w14:textId="77777777" w:rsidR="009813F3" w:rsidRPr="009813F3" w:rsidRDefault="009813F3" w:rsidP="00DF556D">
            <w:pPr>
              <w:spacing w:after="0" w:line="360" w:lineRule="auto"/>
              <w:jc w:val="both"/>
              <w:cnfStyle w:val="000000100000" w:firstRow="0" w:lastRow="0" w:firstColumn="0" w:lastColumn="0" w:oddVBand="0" w:evenVBand="0" w:oddHBand="1" w:evenHBand="0" w:firstRowFirstColumn="0" w:firstRowLastColumn="0" w:lastRowFirstColumn="0" w:lastRowLastColumn="0"/>
              <w:rPr>
                <w:b/>
                <w:bCs/>
              </w:rPr>
            </w:pPr>
            <w:r w:rsidRPr="009813F3">
              <w:rPr>
                <w:b/>
                <w:bCs/>
              </w:rPr>
              <w:t xml:space="preserve">Gminny system transportowy </w:t>
            </w:r>
          </w:p>
          <w:p w14:paraId="1E5D80A8" w14:textId="783BA5D2" w:rsidR="00DF556D" w:rsidRDefault="009813F3" w:rsidP="00DF556D">
            <w:pPr>
              <w:spacing w:after="0" w:line="360" w:lineRule="auto"/>
              <w:jc w:val="both"/>
              <w:cnfStyle w:val="000000100000" w:firstRow="0" w:lastRow="0" w:firstColumn="0" w:lastColumn="0" w:oddVBand="0" w:evenVBand="0" w:oddHBand="1" w:evenHBand="0" w:firstRowFirstColumn="0" w:firstRowLastColumn="0" w:lastRowFirstColumn="0" w:lastRowLastColumn="0"/>
              <w:rPr>
                <w:b/>
                <w:bCs/>
              </w:rPr>
            </w:pPr>
            <w:r>
              <w:t>Rozbudowa/modernizacja lokalnego układu komunikacyjnego - zwiększy płynność ruchu oraz zwiększy bezpieczeństwo ruchu.</w:t>
            </w:r>
          </w:p>
        </w:tc>
        <w:tc>
          <w:tcPr>
            <w:tcW w:w="3021" w:type="dxa"/>
          </w:tcPr>
          <w:p w14:paraId="75342F65" w14:textId="2C3EE6E2" w:rsidR="009813F3" w:rsidRDefault="009813F3" w:rsidP="00B10AED">
            <w:pPr>
              <w:spacing w:after="0" w:line="360" w:lineRule="auto"/>
              <w:jc w:val="center"/>
              <w:cnfStyle w:val="000000100000" w:firstRow="0" w:lastRow="0" w:firstColumn="0" w:lastColumn="0" w:oddVBand="0" w:evenVBand="0" w:oddHBand="1" w:evenHBand="0" w:firstRowFirstColumn="0" w:firstRowLastColumn="0" w:lastRowFirstColumn="0" w:lastRowLastColumn="0"/>
            </w:pPr>
            <w:r>
              <w:t>Cel szczegółowy 2</w:t>
            </w:r>
          </w:p>
          <w:p w14:paraId="403077BA" w14:textId="042C2C18" w:rsidR="009813F3" w:rsidRDefault="009813F3" w:rsidP="00B10AED">
            <w:pPr>
              <w:spacing w:after="0" w:line="360" w:lineRule="auto"/>
              <w:jc w:val="center"/>
              <w:cnfStyle w:val="000000100000" w:firstRow="0" w:lastRow="0" w:firstColumn="0" w:lastColumn="0" w:oddVBand="0" w:evenVBand="0" w:oddHBand="1" w:evenHBand="0" w:firstRowFirstColumn="0" w:firstRowLastColumn="0" w:lastRowFirstColumn="0" w:lastRowLastColumn="0"/>
            </w:pPr>
            <w:r>
              <w:t>Cel szczegółowy 7</w:t>
            </w:r>
          </w:p>
          <w:p w14:paraId="041D6229" w14:textId="6E0B3D02" w:rsidR="00DF556D" w:rsidRDefault="009813F3" w:rsidP="00B10AED">
            <w:pPr>
              <w:spacing w:after="0" w:line="360" w:lineRule="auto"/>
              <w:jc w:val="center"/>
              <w:cnfStyle w:val="000000100000" w:firstRow="0" w:lastRow="0" w:firstColumn="0" w:lastColumn="0" w:oddVBand="0" w:evenVBand="0" w:oddHBand="1" w:evenHBand="0" w:firstRowFirstColumn="0" w:firstRowLastColumn="0" w:lastRowFirstColumn="0" w:lastRowLastColumn="0"/>
              <w:rPr>
                <w:b/>
                <w:bCs/>
              </w:rPr>
            </w:pPr>
            <w:r>
              <w:t>Cel szczegółowy 8</w:t>
            </w:r>
          </w:p>
        </w:tc>
      </w:tr>
    </w:tbl>
    <w:p w14:paraId="750B0E3E" w14:textId="77777777" w:rsidR="004949D3" w:rsidRPr="00E62901" w:rsidRDefault="004949D3" w:rsidP="004949D3">
      <w:pPr>
        <w:spacing w:line="360" w:lineRule="auto"/>
        <w:jc w:val="both"/>
      </w:pPr>
      <w:r w:rsidRPr="006639A1">
        <w:rPr>
          <w:rFonts w:asciiTheme="minorHAnsi" w:hAnsiTheme="minorHAnsi" w:cs="Arial"/>
          <w:i/>
          <w:iCs/>
          <w:sz w:val="20"/>
        </w:rPr>
        <w:t>Źródło: Opracowanie własne</w:t>
      </w:r>
    </w:p>
    <w:p w14:paraId="7C20A7FC" w14:textId="1D5AF17A" w:rsidR="009813F3" w:rsidRDefault="009813F3" w:rsidP="009F1876">
      <w:pPr>
        <w:pStyle w:val="Nagwek2"/>
        <w:numPr>
          <w:ilvl w:val="1"/>
          <w:numId w:val="1"/>
        </w:numPr>
        <w:spacing w:after="240"/>
      </w:pPr>
      <w:bookmarkStart w:id="124" w:name="_Toc97811559"/>
      <w:r w:rsidRPr="009813F3">
        <w:t>Analiza potencjału redukcji emisji gazów cieplarnianych. Identyfikacja możliwych do wdrożenia przedsięwzięć wraz z ich opisem i analizą społeczno-ekonomiczną.</w:t>
      </w:r>
      <w:bookmarkEnd w:id="124"/>
    </w:p>
    <w:p w14:paraId="4ABAD262" w14:textId="77777777" w:rsidR="009813F3" w:rsidRDefault="009813F3" w:rsidP="009813F3">
      <w:pPr>
        <w:spacing w:after="0" w:line="360" w:lineRule="auto"/>
        <w:jc w:val="both"/>
      </w:pPr>
      <w:r>
        <w:t xml:space="preserve">Środki do osiągnięcia wymaganego celu opisano w niniejszym rozdziale kładąc nacisk głównie na wszelkie działania gminy, mające bezpośredni wpływ na zmniejszenie zużycia energii. Analiza wykazała, że aby osiągnąć cel konieczne jest, by przedsięwzięcia skupiały jak największą liczbę użytkowników energii. </w:t>
      </w:r>
    </w:p>
    <w:p w14:paraId="52612565" w14:textId="77777777" w:rsidR="009813F3" w:rsidRDefault="009813F3" w:rsidP="009813F3">
      <w:pPr>
        <w:spacing w:after="0" w:line="360" w:lineRule="auto"/>
        <w:jc w:val="both"/>
      </w:pPr>
      <w:r>
        <w:t xml:space="preserve">Ponadto wyszczególniono następujące rodzaje działań: </w:t>
      </w:r>
    </w:p>
    <w:p w14:paraId="1D9B4876" w14:textId="77777777" w:rsidR="009813F3" w:rsidRDefault="009813F3" w:rsidP="00A13F47">
      <w:pPr>
        <w:spacing w:after="0" w:line="360" w:lineRule="auto"/>
        <w:ind w:firstLine="426"/>
        <w:jc w:val="both"/>
      </w:pPr>
      <w:r>
        <w:t xml:space="preserve">A - zadania budżetowe wpisane do WPF </w:t>
      </w:r>
    </w:p>
    <w:p w14:paraId="12AC24AE" w14:textId="77777777" w:rsidR="009813F3" w:rsidRDefault="009813F3" w:rsidP="00A13F47">
      <w:pPr>
        <w:spacing w:after="0" w:line="360" w:lineRule="auto"/>
        <w:ind w:firstLine="426"/>
        <w:jc w:val="both"/>
      </w:pPr>
      <w:r>
        <w:t xml:space="preserve">B - zadania budżetowe realizowane warunkowo oraz nie wpisane do WPF </w:t>
      </w:r>
    </w:p>
    <w:p w14:paraId="547D2DB2" w14:textId="7F84570C" w:rsidR="009813F3" w:rsidRDefault="009813F3" w:rsidP="00EA66E1">
      <w:pPr>
        <w:spacing w:after="0" w:line="360" w:lineRule="auto"/>
        <w:ind w:firstLine="426"/>
        <w:jc w:val="both"/>
      </w:pPr>
      <w:r>
        <w:t>C - zadania pozabudżetowe</w:t>
      </w:r>
    </w:p>
    <w:p w14:paraId="2BFD9139" w14:textId="54EA1773" w:rsidR="009813F3" w:rsidRDefault="009813F3" w:rsidP="009813F3">
      <w:pPr>
        <w:spacing w:after="0" w:line="360" w:lineRule="auto"/>
        <w:jc w:val="both"/>
      </w:pPr>
      <w:r>
        <w:t>Działania przewidziane do realizacji przedstawiono w poniższej tabeli:</w:t>
      </w:r>
    </w:p>
    <w:p w14:paraId="339285F9" w14:textId="77777777" w:rsidR="00EA66E1" w:rsidRDefault="00EA66E1" w:rsidP="009813F3">
      <w:pPr>
        <w:spacing w:after="0" w:line="360" w:lineRule="auto"/>
        <w:jc w:val="both"/>
      </w:pPr>
    </w:p>
    <w:p w14:paraId="5EA5C8C8" w14:textId="6A803F39" w:rsidR="00EA66E1" w:rsidRPr="00EA66E1" w:rsidRDefault="00BD486C" w:rsidP="00BD486C">
      <w:pPr>
        <w:pStyle w:val="Legenda"/>
        <w:rPr>
          <w:b w:val="0"/>
          <w:bCs w:val="0"/>
        </w:rPr>
      </w:pPr>
      <w:bookmarkStart w:id="125" w:name="_Toc97811190"/>
      <w:r>
        <w:t xml:space="preserve">Tabela </w:t>
      </w:r>
      <w:r w:rsidR="006D2B47">
        <w:rPr>
          <w:noProof/>
        </w:rPr>
        <w:fldChar w:fldCharType="begin"/>
      </w:r>
      <w:r w:rsidR="006D2B47">
        <w:rPr>
          <w:noProof/>
        </w:rPr>
        <w:instrText xml:space="preserve"> SEQ Tabela \* ARABIC </w:instrText>
      </w:r>
      <w:r w:rsidR="006D2B47">
        <w:rPr>
          <w:noProof/>
        </w:rPr>
        <w:fldChar w:fldCharType="separate"/>
      </w:r>
      <w:r w:rsidR="00BD1D44">
        <w:rPr>
          <w:noProof/>
        </w:rPr>
        <w:t>31</w:t>
      </w:r>
      <w:r w:rsidR="006D2B47">
        <w:rPr>
          <w:noProof/>
        </w:rPr>
        <w:fldChar w:fldCharType="end"/>
      </w:r>
      <w:r w:rsidR="00EA66E1" w:rsidRPr="00EA66E1">
        <w:rPr>
          <w:b w:val="0"/>
          <w:bCs w:val="0"/>
        </w:rPr>
        <w:t xml:space="preserve"> </w:t>
      </w:r>
      <w:r w:rsidR="00EA66E1" w:rsidRPr="00BD486C">
        <w:rPr>
          <w:bCs w:val="0"/>
        </w:rPr>
        <w:t>Działania przewidziane do realizacji</w:t>
      </w:r>
      <w:bookmarkEnd w:id="125"/>
    </w:p>
    <w:tbl>
      <w:tblPr>
        <w:tblStyle w:val="Tabelasiatki4akcent6"/>
        <w:tblW w:w="9776" w:type="dxa"/>
        <w:tblLook w:val="04A0" w:firstRow="1" w:lastRow="0" w:firstColumn="1" w:lastColumn="0" w:noHBand="0" w:noVBand="1"/>
      </w:tblPr>
      <w:tblGrid>
        <w:gridCol w:w="562"/>
        <w:gridCol w:w="3119"/>
        <w:gridCol w:w="6095"/>
      </w:tblGrid>
      <w:tr w:rsidR="009813F3" w14:paraId="3C4E9442" w14:textId="77777777" w:rsidTr="00B10AE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20EFCFA9" w14:textId="165F89D6" w:rsidR="009813F3" w:rsidRDefault="004F33E1" w:rsidP="004F33E1">
            <w:pPr>
              <w:spacing w:after="0" w:line="360" w:lineRule="auto"/>
              <w:jc w:val="center"/>
              <w:rPr>
                <w:b w:val="0"/>
                <w:bCs w:val="0"/>
              </w:rPr>
            </w:pPr>
            <w:r>
              <w:t>L.p.</w:t>
            </w:r>
          </w:p>
        </w:tc>
        <w:tc>
          <w:tcPr>
            <w:tcW w:w="3119" w:type="dxa"/>
          </w:tcPr>
          <w:p w14:paraId="2AFE4F9A" w14:textId="0088D690" w:rsidR="009813F3" w:rsidRPr="00B10AED" w:rsidRDefault="004F33E1" w:rsidP="00B10AED">
            <w:pPr>
              <w:spacing w:after="0" w:line="360" w:lineRule="auto"/>
              <w:jc w:val="center"/>
              <w:cnfStyle w:val="100000000000" w:firstRow="1" w:lastRow="0" w:firstColumn="0" w:lastColumn="0" w:oddVBand="0" w:evenVBand="0" w:oddHBand="0" w:evenHBand="0" w:firstRowFirstColumn="0" w:firstRowLastColumn="0" w:lastRowFirstColumn="0" w:lastRowLastColumn="0"/>
              <w:rPr>
                <w:bCs w:val="0"/>
              </w:rPr>
            </w:pPr>
            <w:r w:rsidRPr="00B10AED">
              <w:rPr>
                <w:bCs w:val="0"/>
              </w:rPr>
              <w:t>Sektor</w:t>
            </w:r>
          </w:p>
        </w:tc>
        <w:tc>
          <w:tcPr>
            <w:tcW w:w="6095" w:type="dxa"/>
          </w:tcPr>
          <w:p w14:paraId="79408C2D" w14:textId="1C48A34D" w:rsidR="009813F3" w:rsidRPr="00B10AED" w:rsidRDefault="00B10AED" w:rsidP="00B10AED">
            <w:pPr>
              <w:spacing w:after="0" w:line="360" w:lineRule="auto"/>
              <w:jc w:val="center"/>
              <w:cnfStyle w:val="100000000000" w:firstRow="1" w:lastRow="0" w:firstColumn="0" w:lastColumn="0" w:oddVBand="0" w:evenVBand="0" w:oddHBand="0" w:evenHBand="0" w:firstRowFirstColumn="0" w:firstRowLastColumn="0" w:lastRowFirstColumn="0" w:lastRowLastColumn="0"/>
              <w:rPr>
                <w:bCs w:val="0"/>
              </w:rPr>
            </w:pPr>
            <w:r w:rsidRPr="00B10AED">
              <w:rPr>
                <w:bCs w:val="0"/>
              </w:rPr>
              <w:t>Nazwa działania</w:t>
            </w:r>
          </w:p>
        </w:tc>
      </w:tr>
      <w:tr w:rsidR="009813F3" w14:paraId="2354DC05" w14:textId="77777777" w:rsidTr="00B10A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2D9A6FD6" w14:textId="61C83B26" w:rsidR="009813F3" w:rsidRDefault="00A13F47" w:rsidP="009813F3">
            <w:pPr>
              <w:spacing w:after="0" w:line="360" w:lineRule="auto"/>
              <w:jc w:val="both"/>
              <w:rPr>
                <w:b w:val="0"/>
                <w:bCs w:val="0"/>
              </w:rPr>
            </w:pPr>
            <w:bookmarkStart w:id="126" w:name="_Hlk90684201"/>
            <w:r>
              <w:rPr>
                <w:b w:val="0"/>
                <w:bCs w:val="0"/>
              </w:rPr>
              <w:t xml:space="preserve">1. </w:t>
            </w:r>
          </w:p>
        </w:tc>
        <w:tc>
          <w:tcPr>
            <w:tcW w:w="3119" w:type="dxa"/>
          </w:tcPr>
          <w:p w14:paraId="18C11FA3" w14:textId="5D8FF5D5" w:rsidR="009813F3" w:rsidRDefault="004F33E1" w:rsidP="009813F3">
            <w:pPr>
              <w:spacing w:after="0" w:line="360" w:lineRule="auto"/>
              <w:jc w:val="both"/>
              <w:cnfStyle w:val="000000100000" w:firstRow="0" w:lastRow="0" w:firstColumn="0" w:lastColumn="0" w:oddVBand="0" w:evenVBand="0" w:oddHBand="1" w:evenHBand="0" w:firstRowFirstColumn="0" w:firstRowLastColumn="0" w:lastRowFirstColumn="0" w:lastRowLastColumn="0"/>
              <w:rPr>
                <w:b/>
                <w:bCs/>
              </w:rPr>
            </w:pPr>
            <w:r>
              <w:t xml:space="preserve">Użyteczność publiczna </w:t>
            </w:r>
            <w:r>
              <w:br/>
              <w:t>/ infrastruktura komunalna</w:t>
            </w:r>
          </w:p>
        </w:tc>
        <w:tc>
          <w:tcPr>
            <w:tcW w:w="6095" w:type="dxa"/>
          </w:tcPr>
          <w:p w14:paraId="43E78136" w14:textId="39D5FFDE" w:rsidR="009813F3" w:rsidRDefault="004F33E1" w:rsidP="009813F3">
            <w:pPr>
              <w:spacing w:after="0" w:line="360" w:lineRule="auto"/>
              <w:jc w:val="both"/>
              <w:cnfStyle w:val="000000100000" w:firstRow="0" w:lastRow="0" w:firstColumn="0" w:lastColumn="0" w:oddVBand="0" w:evenVBand="0" w:oddHBand="1" w:evenHBand="0" w:firstRowFirstColumn="0" w:firstRowLastColumn="0" w:lastRowFirstColumn="0" w:lastRowLastColumn="0"/>
              <w:rPr>
                <w:b/>
                <w:bCs/>
              </w:rPr>
            </w:pPr>
            <w:r>
              <w:t>Przygotowanie lub aktualizacja dokumentów strategicznych związanych z ochroną środowiska i energetyką</w:t>
            </w:r>
          </w:p>
        </w:tc>
      </w:tr>
      <w:tr w:rsidR="009813F3" w14:paraId="487A3515" w14:textId="77777777" w:rsidTr="00B10AED">
        <w:tc>
          <w:tcPr>
            <w:cnfStyle w:val="001000000000" w:firstRow="0" w:lastRow="0" w:firstColumn="1" w:lastColumn="0" w:oddVBand="0" w:evenVBand="0" w:oddHBand="0" w:evenHBand="0" w:firstRowFirstColumn="0" w:firstRowLastColumn="0" w:lastRowFirstColumn="0" w:lastRowLastColumn="0"/>
            <w:tcW w:w="562" w:type="dxa"/>
          </w:tcPr>
          <w:p w14:paraId="098978C5" w14:textId="2BF9270F" w:rsidR="009813F3" w:rsidRDefault="00A13F47" w:rsidP="009813F3">
            <w:pPr>
              <w:spacing w:after="0" w:line="360" w:lineRule="auto"/>
              <w:jc w:val="both"/>
              <w:rPr>
                <w:b w:val="0"/>
                <w:bCs w:val="0"/>
              </w:rPr>
            </w:pPr>
            <w:r>
              <w:rPr>
                <w:b w:val="0"/>
                <w:bCs w:val="0"/>
              </w:rPr>
              <w:t>2.</w:t>
            </w:r>
          </w:p>
        </w:tc>
        <w:tc>
          <w:tcPr>
            <w:tcW w:w="3119" w:type="dxa"/>
          </w:tcPr>
          <w:p w14:paraId="79EAE5F2" w14:textId="0970E015" w:rsidR="009813F3" w:rsidRDefault="004F33E1" w:rsidP="009813F3">
            <w:pPr>
              <w:spacing w:after="0" w:line="360" w:lineRule="auto"/>
              <w:jc w:val="both"/>
              <w:cnfStyle w:val="000000000000" w:firstRow="0" w:lastRow="0" w:firstColumn="0" w:lastColumn="0" w:oddVBand="0" w:evenVBand="0" w:oddHBand="0" w:evenHBand="0" w:firstRowFirstColumn="0" w:firstRowLastColumn="0" w:lastRowFirstColumn="0" w:lastRowLastColumn="0"/>
              <w:rPr>
                <w:b/>
                <w:bCs/>
              </w:rPr>
            </w:pPr>
            <w:r>
              <w:t xml:space="preserve">Użyteczność publiczna </w:t>
            </w:r>
            <w:r>
              <w:br/>
              <w:t>/ infrastruktura komunalna</w:t>
            </w:r>
          </w:p>
        </w:tc>
        <w:tc>
          <w:tcPr>
            <w:tcW w:w="6095" w:type="dxa"/>
          </w:tcPr>
          <w:p w14:paraId="43846096" w14:textId="177031E1" w:rsidR="009813F3" w:rsidRDefault="004F33E1" w:rsidP="009813F3">
            <w:pPr>
              <w:spacing w:after="0" w:line="360" w:lineRule="auto"/>
              <w:jc w:val="both"/>
              <w:cnfStyle w:val="000000000000" w:firstRow="0" w:lastRow="0" w:firstColumn="0" w:lastColumn="0" w:oddVBand="0" w:evenVBand="0" w:oddHBand="0" w:evenHBand="0" w:firstRowFirstColumn="0" w:firstRowLastColumn="0" w:lastRowFirstColumn="0" w:lastRowLastColumn="0"/>
              <w:rPr>
                <w:b/>
                <w:bCs/>
              </w:rPr>
            </w:pPr>
            <w:r>
              <w:t xml:space="preserve">Monitoring zużycia paliw i nośników energii w budynkach użyteczności publicznej, system zarządzania energią </w:t>
            </w:r>
            <w:r>
              <w:br/>
              <w:t>w budynkach użyteczności publicznej</w:t>
            </w:r>
          </w:p>
        </w:tc>
      </w:tr>
      <w:tr w:rsidR="009813F3" w14:paraId="668FA4EE" w14:textId="77777777" w:rsidTr="00B10A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13533143" w14:textId="3CBD9330" w:rsidR="009813F3" w:rsidRDefault="00A13F47" w:rsidP="009813F3">
            <w:pPr>
              <w:spacing w:after="0" w:line="360" w:lineRule="auto"/>
              <w:jc w:val="both"/>
              <w:rPr>
                <w:b w:val="0"/>
                <w:bCs w:val="0"/>
              </w:rPr>
            </w:pPr>
            <w:r>
              <w:rPr>
                <w:b w:val="0"/>
                <w:bCs w:val="0"/>
              </w:rPr>
              <w:lastRenderedPageBreak/>
              <w:t>3.</w:t>
            </w:r>
          </w:p>
        </w:tc>
        <w:tc>
          <w:tcPr>
            <w:tcW w:w="3119" w:type="dxa"/>
          </w:tcPr>
          <w:p w14:paraId="79958784" w14:textId="0D27690D" w:rsidR="009813F3" w:rsidRDefault="004F33E1" w:rsidP="009813F3">
            <w:pPr>
              <w:spacing w:after="0" w:line="360" w:lineRule="auto"/>
              <w:jc w:val="both"/>
              <w:cnfStyle w:val="000000100000" w:firstRow="0" w:lastRow="0" w:firstColumn="0" w:lastColumn="0" w:oddVBand="0" w:evenVBand="0" w:oddHBand="1" w:evenHBand="0" w:firstRowFirstColumn="0" w:firstRowLastColumn="0" w:lastRowFirstColumn="0" w:lastRowLastColumn="0"/>
              <w:rPr>
                <w:b/>
                <w:bCs/>
              </w:rPr>
            </w:pPr>
            <w:r>
              <w:t xml:space="preserve">Użyteczność publiczna </w:t>
            </w:r>
            <w:r>
              <w:br/>
              <w:t>/ infrastruktura komunalna</w:t>
            </w:r>
          </w:p>
        </w:tc>
        <w:tc>
          <w:tcPr>
            <w:tcW w:w="6095" w:type="dxa"/>
          </w:tcPr>
          <w:p w14:paraId="787CCB49" w14:textId="61C5B978" w:rsidR="009813F3" w:rsidRDefault="004F33E1" w:rsidP="004F33E1">
            <w:pPr>
              <w:spacing w:after="0" w:line="360" w:lineRule="auto"/>
              <w:jc w:val="both"/>
              <w:cnfStyle w:val="000000100000" w:firstRow="0" w:lastRow="0" w:firstColumn="0" w:lastColumn="0" w:oddVBand="0" w:evenVBand="0" w:oddHBand="1" w:evenHBand="0" w:firstRowFirstColumn="0" w:firstRowLastColumn="0" w:lastRowFirstColumn="0" w:lastRowLastColumn="0"/>
              <w:rPr>
                <w:b/>
                <w:bCs/>
              </w:rPr>
            </w:pPr>
            <w:r>
              <w:t>Zastosowanie odnawialnych źródeł energii oraz rozwiązań zmniejszających zapotrzebowanie na energię w budynkach użyteczności publicznej</w:t>
            </w:r>
          </w:p>
        </w:tc>
      </w:tr>
      <w:tr w:rsidR="009813F3" w14:paraId="1FC95ECD" w14:textId="77777777" w:rsidTr="00B10AED">
        <w:tc>
          <w:tcPr>
            <w:cnfStyle w:val="001000000000" w:firstRow="0" w:lastRow="0" w:firstColumn="1" w:lastColumn="0" w:oddVBand="0" w:evenVBand="0" w:oddHBand="0" w:evenHBand="0" w:firstRowFirstColumn="0" w:firstRowLastColumn="0" w:lastRowFirstColumn="0" w:lastRowLastColumn="0"/>
            <w:tcW w:w="562" w:type="dxa"/>
          </w:tcPr>
          <w:p w14:paraId="2FB73094" w14:textId="3D278D90" w:rsidR="009813F3" w:rsidRDefault="00A13F47" w:rsidP="009813F3">
            <w:pPr>
              <w:spacing w:after="0" w:line="360" w:lineRule="auto"/>
              <w:jc w:val="both"/>
              <w:rPr>
                <w:b w:val="0"/>
                <w:bCs w:val="0"/>
              </w:rPr>
            </w:pPr>
            <w:r>
              <w:rPr>
                <w:b w:val="0"/>
                <w:bCs w:val="0"/>
              </w:rPr>
              <w:t>4.</w:t>
            </w:r>
          </w:p>
        </w:tc>
        <w:tc>
          <w:tcPr>
            <w:tcW w:w="3119" w:type="dxa"/>
          </w:tcPr>
          <w:p w14:paraId="21CF69BF" w14:textId="1D27D4A8" w:rsidR="009813F3" w:rsidRDefault="004F33E1" w:rsidP="009813F3">
            <w:pPr>
              <w:spacing w:after="0" w:line="360" w:lineRule="auto"/>
              <w:jc w:val="both"/>
              <w:cnfStyle w:val="000000000000" w:firstRow="0" w:lastRow="0" w:firstColumn="0" w:lastColumn="0" w:oddVBand="0" w:evenVBand="0" w:oddHBand="0" w:evenHBand="0" w:firstRowFirstColumn="0" w:firstRowLastColumn="0" w:lastRowFirstColumn="0" w:lastRowLastColumn="0"/>
              <w:rPr>
                <w:b/>
                <w:bCs/>
              </w:rPr>
            </w:pPr>
            <w:r>
              <w:t xml:space="preserve">Użyteczność publiczna </w:t>
            </w:r>
            <w:r>
              <w:br/>
              <w:t>/ infrastruktura komunalna</w:t>
            </w:r>
          </w:p>
        </w:tc>
        <w:tc>
          <w:tcPr>
            <w:tcW w:w="6095" w:type="dxa"/>
          </w:tcPr>
          <w:p w14:paraId="2D187EE8" w14:textId="571307A0" w:rsidR="009813F3" w:rsidRDefault="004F33E1" w:rsidP="009813F3">
            <w:pPr>
              <w:spacing w:after="0" w:line="360" w:lineRule="auto"/>
              <w:jc w:val="both"/>
              <w:cnfStyle w:val="000000000000" w:firstRow="0" w:lastRow="0" w:firstColumn="0" w:lastColumn="0" w:oddVBand="0" w:evenVBand="0" w:oddHBand="0" w:evenHBand="0" w:firstRowFirstColumn="0" w:firstRowLastColumn="0" w:lastRowFirstColumn="0" w:lastRowLastColumn="0"/>
              <w:rPr>
                <w:b/>
                <w:bCs/>
              </w:rPr>
            </w:pPr>
            <w:r>
              <w:t>Wdrażanie systemu zielonych zamówień/zakupów publicznych</w:t>
            </w:r>
          </w:p>
        </w:tc>
      </w:tr>
      <w:tr w:rsidR="009813F3" w14:paraId="3FCBC9CF" w14:textId="77777777" w:rsidTr="00B10A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0B46B41F" w14:textId="7B51C8E2" w:rsidR="009813F3" w:rsidRDefault="00A13F47" w:rsidP="009813F3">
            <w:pPr>
              <w:spacing w:after="0" w:line="360" w:lineRule="auto"/>
              <w:jc w:val="both"/>
              <w:rPr>
                <w:b w:val="0"/>
                <w:bCs w:val="0"/>
              </w:rPr>
            </w:pPr>
            <w:r>
              <w:rPr>
                <w:b w:val="0"/>
                <w:bCs w:val="0"/>
              </w:rPr>
              <w:t>5.</w:t>
            </w:r>
          </w:p>
        </w:tc>
        <w:tc>
          <w:tcPr>
            <w:tcW w:w="3119" w:type="dxa"/>
          </w:tcPr>
          <w:p w14:paraId="3278ADFA" w14:textId="5D2551F7" w:rsidR="009813F3" w:rsidRDefault="004F33E1" w:rsidP="009813F3">
            <w:pPr>
              <w:spacing w:after="0" w:line="360" w:lineRule="auto"/>
              <w:jc w:val="both"/>
              <w:cnfStyle w:val="000000100000" w:firstRow="0" w:lastRow="0" w:firstColumn="0" w:lastColumn="0" w:oddVBand="0" w:evenVBand="0" w:oddHBand="1" w:evenHBand="0" w:firstRowFirstColumn="0" w:firstRowLastColumn="0" w:lastRowFirstColumn="0" w:lastRowLastColumn="0"/>
              <w:rPr>
                <w:b/>
                <w:bCs/>
              </w:rPr>
            </w:pPr>
            <w:r>
              <w:t>Oświetlenie uliczne</w:t>
            </w:r>
          </w:p>
        </w:tc>
        <w:tc>
          <w:tcPr>
            <w:tcW w:w="6095" w:type="dxa"/>
          </w:tcPr>
          <w:p w14:paraId="5AB729CF" w14:textId="3162A0D3" w:rsidR="009813F3" w:rsidRDefault="004F33E1" w:rsidP="004F33E1">
            <w:pPr>
              <w:spacing w:after="0" w:line="360" w:lineRule="auto"/>
              <w:cnfStyle w:val="000000100000" w:firstRow="0" w:lastRow="0" w:firstColumn="0" w:lastColumn="0" w:oddVBand="0" w:evenVBand="0" w:oddHBand="1" w:evenHBand="0" w:firstRowFirstColumn="0" w:firstRowLastColumn="0" w:lastRowFirstColumn="0" w:lastRowLastColumn="0"/>
              <w:rPr>
                <w:b/>
                <w:bCs/>
              </w:rPr>
            </w:pPr>
            <w:r>
              <w:t>Modernizacja / utrzymanie oświetlenia ulicznego na terenie gminy</w:t>
            </w:r>
          </w:p>
        </w:tc>
      </w:tr>
      <w:tr w:rsidR="009813F3" w14:paraId="2630285A" w14:textId="77777777" w:rsidTr="00B10AED">
        <w:tc>
          <w:tcPr>
            <w:cnfStyle w:val="001000000000" w:firstRow="0" w:lastRow="0" w:firstColumn="1" w:lastColumn="0" w:oddVBand="0" w:evenVBand="0" w:oddHBand="0" w:evenHBand="0" w:firstRowFirstColumn="0" w:firstRowLastColumn="0" w:lastRowFirstColumn="0" w:lastRowLastColumn="0"/>
            <w:tcW w:w="562" w:type="dxa"/>
          </w:tcPr>
          <w:p w14:paraId="0809DB5A" w14:textId="59DD6815" w:rsidR="009813F3" w:rsidRDefault="00A13F47" w:rsidP="009813F3">
            <w:pPr>
              <w:spacing w:after="0" w:line="360" w:lineRule="auto"/>
              <w:jc w:val="both"/>
              <w:rPr>
                <w:b w:val="0"/>
                <w:bCs w:val="0"/>
              </w:rPr>
            </w:pPr>
            <w:r>
              <w:rPr>
                <w:b w:val="0"/>
                <w:bCs w:val="0"/>
              </w:rPr>
              <w:t>6.</w:t>
            </w:r>
          </w:p>
        </w:tc>
        <w:tc>
          <w:tcPr>
            <w:tcW w:w="3119" w:type="dxa"/>
          </w:tcPr>
          <w:p w14:paraId="7D30B44E" w14:textId="1B1AFE8A" w:rsidR="009813F3" w:rsidRDefault="004F33E1" w:rsidP="009813F3">
            <w:pPr>
              <w:spacing w:after="0" w:line="360" w:lineRule="auto"/>
              <w:jc w:val="both"/>
              <w:cnfStyle w:val="000000000000" w:firstRow="0" w:lastRow="0" w:firstColumn="0" w:lastColumn="0" w:oddVBand="0" w:evenVBand="0" w:oddHBand="0" w:evenHBand="0" w:firstRowFirstColumn="0" w:firstRowLastColumn="0" w:lastRowFirstColumn="0" w:lastRowLastColumn="0"/>
              <w:rPr>
                <w:b/>
                <w:bCs/>
              </w:rPr>
            </w:pPr>
            <w:r>
              <w:t>Mieszkalnictwo</w:t>
            </w:r>
          </w:p>
        </w:tc>
        <w:tc>
          <w:tcPr>
            <w:tcW w:w="6095" w:type="dxa"/>
          </w:tcPr>
          <w:p w14:paraId="5081FF68" w14:textId="4669905C" w:rsidR="009813F3" w:rsidRDefault="004F33E1" w:rsidP="009813F3">
            <w:pPr>
              <w:spacing w:after="0" w:line="360" w:lineRule="auto"/>
              <w:jc w:val="both"/>
              <w:cnfStyle w:val="000000000000" w:firstRow="0" w:lastRow="0" w:firstColumn="0" w:lastColumn="0" w:oddVBand="0" w:evenVBand="0" w:oddHBand="0" w:evenHBand="0" w:firstRowFirstColumn="0" w:firstRowLastColumn="0" w:lastRowFirstColumn="0" w:lastRowLastColumn="0"/>
              <w:rPr>
                <w:b/>
                <w:bCs/>
              </w:rPr>
            </w:pPr>
            <w:r>
              <w:t>Poprawa efektywności oraz wykorzystanie odnawialnych źródeł energii w budynkach mieszkalnych</w:t>
            </w:r>
          </w:p>
        </w:tc>
      </w:tr>
      <w:tr w:rsidR="009813F3" w14:paraId="32A57484" w14:textId="77777777" w:rsidTr="00B10A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2088C9EE" w14:textId="6DB1A964" w:rsidR="009813F3" w:rsidRDefault="00A13F47" w:rsidP="009813F3">
            <w:pPr>
              <w:spacing w:after="0" w:line="360" w:lineRule="auto"/>
              <w:jc w:val="both"/>
              <w:rPr>
                <w:b w:val="0"/>
                <w:bCs w:val="0"/>
              </w:rPr>
            </w:pPr>
            <w:r>
              <w:rPr>
                <w:b w:val="0"/>
                <w:bCs w:val="0"/>
              </w:rPr>
              <w:t>7.</w:t>
            </w:r>
          </w:p>
        </w:tc>
        <w:tc>
          <w:tcPr>
            <w:tcW w:w="3119" w:type="dxa"/>
          </w:tcPr>
          <w:p w14:paraId="3AB78302" w14:textId="149189AF" w:rsidR="009813F3" w:rsidRDefault="004F33E1" w:rsidP="009813F3">
            <w:pPr>
              <w:spacing w:after="0" w:line="360" w:lineRule="auto"/>
              <w:jc w:val="both"/>
              <w:cnfStyle w:val="000000100000" w:firstRow="0" w:lastRow="0" w:firstColumn="0" w:lastColumn="0" w:oddVBand="0" w:evenVBand="0" w:oddHBand="1" w:evenHBand="0" w:firstRowFirstColumn="0" w:firstRowLastColumn="0" w:lastRowFirstColumn="0" w:lastRowLastColumn="0"/>
              <w:rPr>
                <w:b/>
                <w:bCs/>
              </w:rPr>
            </w:pPr>
            <w:r>
              <w:t>Mieszkalnictwo</w:t>
            </w:r>
          </w:p>
        </w:tc>
        <w:tc>
          <w:tcPr>
            <w:tcW w:w="6095" w:type="dxa"/>
          </w:tcPr>
          <w:p w14:paraId="2D29AB82" w14:textId="22514284" w:rsidR="009813F3" w:rsidRDefault="004F33E1" w:rsidP="009813F3">
            <w:pPr>
              <w:spacing w:after="0" w:line="360" w:lineRule="auto"/>
              <w:jc w:val="both"/>
              <w:cnfStyle w:val="000000100000" w:firstRow="0" w:lastRow="0" w:firstColumn="0" w:lastColumn="0" w:oddVBand="0" w:evenVBand="0" w:oddHBand="1" w:evenHBand="0" w:firstRowFirstColumn="0" w:firstRowLastColumn="0" w:lastRowFirstColumn="0" w:lastRowLastColumn="0"/>
              <w:rPr>
                <w:b/>
                <w:bCs/>
              </w:rPr>
            </w:pPr>
            <w:r>
              <w:t>Organizacja kampanii społecznej związanej z ograniczeniem emisji, efektywnością energetyczną oraz wykorzystaniem odnawialnych źródeł energii</w:t>
            </w:r>
          </w:p>
        </w:tc>
      </w:tr>
      <w:tr w:rsidR="004F33E1" w14:paraId="7FDA089B" w14:textId="77777777" w:rsidTr="00B10AED">
        <w:tc>
          <w:tcPr>
            <w:cnfStyle w:val="001000000000" w:firstRow="0" w:lastRow="0" w:firstColumn="1" w:lastColumn="0" w:oddVBand="0" w:evenVBand="0" w:oddHBand="0" w:evenHBand="0" w:firstRowFirstColumn="0" w:firstRowLastColumn="0" w:lastRowFirstColumn="0" w:lastRowLastColumn="0"/>
            <w:tcW w:w="562" w:type="dxa"/>
          </w:tcPr>
          <w:p w14:paraId="29D3E2D4" w14:textId="06AC1457" w:rsidR="004F33E1" w:rsidRDefault="00A13F47" w:rsidP="009813F3">
            <w:pPr>
              <w:spacing w:after="0" w:line="360" w:lineRule="auto"/>
              <w:jc w:val="both"/>
              <w:rPr>
                <w:b w:val="0"/>
                <w:bCs w:val="0"/>
              </w:rPr>
            </w:pPr>
            <w:r>
              <w:rPr>
                <w:b w:val="0"/>
                <w:bCs w:val="0"/>
              </w:rPr>
              <w:t>8.</w:t>
            </w:r>
          </w:p>
        </w:tc>
        <w:tc>
          <w:tcPr>
            <w:tcW w:w="3119" w:type="dxa"/>
          </w:tcPr>
          <w:p w14:paraId="40B1A67F" w14:textId="2E5BBE6A" w:rsidR="004F33E1" w:rsidRDefault="004F33E1" w:rsidP="009813F3">
            <w:pPr>
              <w:spacing w:after="0" w:line="360" w:lineRule="auto"/>
              <w:jc w:val="both"/>
              <w:cnfStyle w:val="000000000000" w:firstRow="0" w:lastRow="0" w:firstColumn="0" w:lastColumn="0" w:oddVBand="0" w:evenVBand="0" w:oddHBand="0" w:evenHBand="0" w:firstRowFirstColumn="0" w:firstRowLastColumn="0" w:lastRowFirstColumn="0" w:lastRowLastColumn="0"/>
            </w:pPr>
            <w:r>
              <w:t>Mieszkalnictwo</w:t>
            </w:r>
          </w:p>
        </w:tc>
        <w:tc>
          <w:tcPr>
            <w:tcW w:w="6095" w:type="dxa"/>
          </w:tcPr>
          <w:p w14:paraId="7A4D3AE9" w14:textId="70023FC8" w:rsidR="004F33E1" w:rsidRDefault="004F33E1" w:rsidP="009813F3">
            <w:pPr>
              <w:spacing w:after="0" w:line="360" w:lineRule="auto"/>
              <w:jc w:val="both"/>
              <w:cnfStyle w:val="000000000000" w:firstRow="0" w:lastRow="0" w:firstColumn="0" w:lastColumn="0" w:oddVBand="0" w:evenVBand="0" w:oddHBand="0" w:evenHBand="0" w:firstRowFirstColumn="0" w:firstRowLastColumn="0" w:lastRowFirstColumn="0" w:lastRowLastColumn="0"/>
            </w:pPr>
            <w:r>
              <w:t>Montaż instalacji OZE oraz poprawa efektywności energetycznej w budynkach mieszkalnych - Ograniczenie niskiej emisji</w:t>
            </w:r>
          </w:p>
        </w:tc>
      </w:tr>
      <w:tr w:rsidR="004F33E1" w14:paraId="775F5EBC" w14:textId="77777777" w:rsidTr="00B10A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6972D537" w14:textId="7BD85775" w:rsidR="004F33E1" w:rsidRDefault="00A13F47" w:rsidP="009813F3">
            <w:pPr>
              <w:spacing w:after="0" w:line="360" w:lineRule="auto"/>
              <w:jc w:val="both"/>
              <w:rPr>
                <w:b w:val="0"/>
                <w:bCs w:val="0"/>
              </w:rPr>
            </w:pPr>
            <w:r>
              <w:rPr>
                <w:b w:val="0"/>
                <w:bCs w:val="0"/>
              </w:rPr>
              <w:t>9.</w:t>
            </w:r>
          </w:p>
        </w:tc>
        <w:tc>
          <w:tcPr>
            <w:tcW w:w="3119" w:type="dxa"/>
          </w:tcPr>
          <w:p w14:paraId="756A8F72" w14:textId="752C30B4" w:rsidR="004F33E1" w:rsidRDefault="004F33E1" w:rsidP="009813F3">
            <w:pPr>
              <w:spacing w:after="0" w:line="360" w:lineRule="auto"/>
              <w:jc w:val="both"/>
              <w:cnfStyle w:val="000000100000" w:firstRow="0" w:lastRow="0" w:firstColumn="0" w:lastColumn="0" w:oddVBand="0" w:evenVBand="0" w:oddHBand="1" w:evenHBand="0" w:firstRowFirstColumn="0" w:firstRowLastColumn="0" w:lastRowFirstColumn="0" w:lastRowLastColumn="0"/>
            </w:pPr>
            <w:r>
              <w:t>Transport</w:t>
            </w:r>
          </w:p>
        </w:tc>
        <w:tc>
          <w:tcPr>
            <w:tcW w:w="6095" w:type="dxa"/>
          </w:tcPr>
          <w:p w14:paraId="140DFAE8" w14:textId="2975C0AE" w:rsidR="004F33E1" w:rsidRDefault="004F33E1" w:rsidP="009813F3">
            <w:pPr>
              <w:spacing w:after="0" w:line="360" w:lineRule="auto"/>
              <w:jc w:val="both"/>
              <w:cnfStyle w:val="000000100000" w:firstRow="0" w:lastRow="0" w:firstColumn="0" w:lastColumn="0" w:oddVBand="0" w:evenVBand="0" w:oddHBand="1" w:evenHBand="0" w:firstRowFirstColumn="0" w:firstRowLastColumn="0" w:lastRowFirstColumn="0" w:lastRowLastColumn="0"/>
            </w:pPr>
            <w:r>
              <w:t>Modernizacja oraz utrzymanie infrastruktury drogowej na terenie gminy</w:t>
            </w:r>
          </w:p>
        </w:tc>
      </w:tr>
    </w:tbl>
    <w:bookmarkEnd w:id="126"/>
    <w:p w14:paraId="6F3A06EA" w14:textId="416FBAD5" w:rsidR="009813F3" w:rsidRPr="004949D3" w:rsidRDefault="004949D3" w:rsidP="004949D3">
      <w:pPr>
        <w:spacing w:line="360" w:lineRule="auto"/>
        <w:jc w:val="both"/>
      </w:pPr>
      <w:r w:rsidRPr="006639A1">
        <w:rPr>
          <w:rFonts w:asciiTheme="minorHAnsi" w:hAnsiTheme="minorHAnsi" w:cs="Arial"/>
          <w:i/>
          <w:iCs/>
          <w:sz w:val="20"/>
        </w:rPr>
        <w:t>Źródło: Opracowanie własne</w:t>
      </w:r>
    </w:p>
    <w:p w14:paraId="24864FF6" w14:textId="77777777" w:rsidR="00014E96" w:rsidRDefault="00014E96" w:rsidP="00A13F47">
      <w:pPr>
        <w:spacing w:after="0" w:line="360" w:lineRule="auto"/>
        <w:ind w:firstLine="360"/>
        <w:jc w:val="both"/>
      </w:pPr>
    </w:p>
    <w:p w14:paraId="1E7AE576" w14:textId="77777777" w:rsidR="00014E96" w:rsidRDefault="00014E96" w:rsidP="00A13F47">
      <w:pPr>
        <w:spacing w:after="0" w:line="360" w:lineRule="auto"/>
        <w:ind w:firstLine="360"/>
        <w:jc w:val="both"/>
      </w:pPr>
    </w:p>
    <w:p w14:paraId="7FA56174" w14:textId="77777777" w:rsidR="00014E96" w:rsidRDefault="00014E96" w:rsidP="00A13F47">
      <w:pPr>
        <w:spacing w:after="0" w:line="360" w:lineRule="auto"/>
        <w:ind w:firstLine="360"/>
        <w:jc w:val="both"/>
      </w:pPr>
    </w:p>
    <w:p w14:paraId="24EFA9B4" w14:textId="77777777" w:rsidR="00014E96" w:rsidRDefault="00014E96" w:rsidP="00A13F47">
      <w:pPr>
        <w:spacing w:after="0" w:line="360" w:lineRule="auto"/>
        <w:ind w:firstLine="360"/>
        <w:jc w:val="both"/>
      </w:pPr>
    </w:p>
    <w:p w14:paraId="6831E837" w14:textId="77777777" w:rsidR="00014E96" w:rsidRDefault="00014E96" w:rsidP="00A13F47">
      <w:pPr>
        <w:spacing w:after="0" w:line="360" w:lineRule="auto"/>
        <w:ind w:firstLine="360"/>
        <w:jc w:val="both"/>
      </w:pPr>
    </w:p>
    <w:p w14:paraId="57DE3199" w14:textId="77777777" w:rsidR="00014E96" w:rsidRDefault="00014E96" w:rsidP="00A13F47">
      <w:pPr>
        <w:spacing w:after="0" w:line="360" w:lineRule="auto"/>
        <w:ind w:firstLine="360"/>
        <w:jc w:val="both"/>
      </w:pPr>
    </w:p>
    <w:p w14:paraId="6132F7C5" w14:textId="77777777" w:rsidR="00014E96" w:rsidRDefault="00014E96" w:rsidP="00A13F47">
      <w:pPr>
        <w:spacing w:after="0" w:line="360" w:lineRule="auto"/>
        <w:ind w:firstLine="360"/>
        <w:jc w:val="both"/>
      </w:pPr>
    </w:p>
    <w:p w14:paraId="00D6EF7B" w14:textId="77777777" w:rsidR="00014E96" w:rsidRDefault="00014E96" w:rsidP="00A13F47">
      <w:pPr>
        <w:spacing w:after="0" w:line="360" w:lineRule="auto"/>
        <w:ind w:firstLine="360"/>
        <w:jc w:val="both"/>
      </w:pPr>
    </w:p>
    <w:p w14:paraId="3EB3DFC6" w14:textId="77777777" w:rsidR="00014E96" w:rsidRDefault="00014E96" w:rsidP="00A13F47">
      <w:pPr>
        <w:spacing w:after="0" w:line="360" w:lineRule="auto"/>
        <w:ind w:firstLine="360"/>
        <w:jc w:val="both"/>
      </w:pPr>
    </w:p>
    <w:p w14:paraId="636EEA8D" w14:textId="77777777" w:rsidR="00C761C0" w:rsidRDefault="00C761C0" w:rsidP="00151102">
      <w:pPr>
        <w:spacing w:after="0" w:line="360" w:lineRule="auto"/>
        <w:rPr>
          <w:b/>
          <w:bCs/>
          <w:color w:val="FFFFFF" w:themeColor="background1"/>
        </w:rPr>
        <w:sectPr w:rsidR="00C761C0" w:rsidSect="002C0EF5">
          <w:headerReference w:type="default" r:id="rId25"/>
          <w:footerReference w:type="default" r:id="rId26"/>
          <w:pgSz w:w="11906" w:h="16838"/>
          <w:pgMar w:top="1417" w:right="1417" w:bottom="1417" w:left="1417" w:header="1134" w:footer="624" w:gutter="0"/>
          <w:cols w:space="708"/>
          <w:docGrid w:linePitch="360"/>
        </w:sectPr>
      </w:pPr>
    </w:p>
    <w:p w14:paraId="1FD28F7A" w14:textId="77777777" w:rsidR="00BD486C" w:rsidRDefault="00BD486C" w:rsidP="00151102">
      <w:pPr>
        <w:tabs>
          <w:tab w:val="left" w:pos="5070"/>
        </w:tabs>
      </w:pPr>
    </w:p>
    <w:p w14:paraId="6BD6F670" w14:textId="77777777" w:rsidR="00BD486C" w:rsidRDefault="00BD486C" w:rsidP="00151102">
      <w:pPr>
        <w:tabs>
          <w:tab w:val="left" w:pos="5070"/>
        </w:tabs>
      </w:pPr>
    </w:p>
    <w:p w14:paraId="30B90C97" w14:textId="77777777" w:rsidR="00BD486C" w:rsidRDefault="00BD486C" w:rsidP="00151102">
      <w:pPr>
        <w:tabs>
          <w:tab w:val="left" w:pos="5070"/>
        </w:tabs>
      </w:pPr>
    </w:p>
    <w:p w14:paraId="4624D7E5" w14:textId="77777777" w:rsidR="00BD486C" w:rsidRDefault="00BD486C" w:rsidP="00151102">
      <w:pPr>
        <w:tabs>
          <w:tab w:val="left" w:pos="5070"/>
        </w:tabs>
      </w:pPr>
    </w:p>
    <w:p w14:paraId="0E7B3A45" w14:textId="77777777" w:rsidR="00BD486C" w:rsidRDefault="00BD486C" w:rsidP="00151102">
      <w:pPr>
        <w:tabs>
          <w:tab w:val="left" w:pos="5070"/>
        </w:tabs>
      </w:pPr>
    </w:p>
    <w:p w14:paraId="2ABE7D59" w14:textId="40A44181" w:rsidR="00151102" w:rsidRPr="00151102" w:rsidRDefault="00151102" w:rsidP="00BD486C">
      <w:pPr>
        <w:pStyle w:val="Legenda"/>
        <w:sectPr w:rsidR="00151102" w:rsidRPr="00151102" w:rsidSect="00C761C0">
          <w:type w:val="continuous"/>
          <w:pgSz w:w="11906" w:h="16838"/>
          <w:pgMar w:top="1417" w:right="1417" w:bottom="1417" w:left="1417" w:header="708" w:footer="708" w:gutter="0"/>
          <w:cols w:space="708"/>
          <w:docGrid w:linePitch="360"/>
        </w:sectPr>
      </w:pPr>
    </w:p>
    <w:p w14:paraId="20CF6A3D" w14:textId="70A7550C" w:rsidR="00BD486C" w:rsidRDefault="00BD486C" w:rsidP="00BD486C">
      <w:pPr>
        <w:pStyle w:val="Legenda"/>
        <w:keepNext/>
      </w:pPr>
      <w:bookmarkStart w:id="127" w:name="_Toc97811191"/>
      <w:r>
        <w:lastRenderedPageBreak/>
        <w:t xml:space="preserve">Tabela </w:t>
      </w:r>
      <w:r w:rsidR="006D2B47">
        <w:rPr>
          <w:noProof/>
        </w:rPr>
        <w:fldChar w:fldCharType="begin"/>
      </w:r>
      <w:r w:rsidR="006D2B47">
        <w:rPr>
          <w:noProof/>
        </w:rPr>
        <w:instrText xml:space="preserve"> SEQ Tabela \* ARABIC </w:instrText>
      </w:r>
      <w:r w:rsidR="006D2B47">
        <w:rPr>
          <w:noProof/>
        </w:rPr>
        <w:fldChar w:fldCharType="separate"/>
      </w:r>
      <w:r w:rsidR="00BD1D44">
        <w:rPr>
          <w:noProof/>
        </w:rPr>
        <w:t>32</w:t>
      </w:r>
      <w:r w:rsidR="006D2B47">
        <w:rPr>
          <w:noProof/>
        </w:rPr>
        <w:fldChar w:fldCharType="end"/>
      </w:r>
      <w:r>
        <w:t xml:space="preserve"> Zestawienie działań przewidzianych do realizacji</w:t>
      </w:r>
      <w:bookmarkEnd w:id="127"/>
    </w:p>
    <w:tbl>
      <w:tblPr>
        <w:tblStyle w:val="Tabelasiatki4akcent6"/>
        <w:tblW w:w="14170" w:type="dxa"/>
        <w:tblLook w:val="04A0" w:firstRow="1" w:lastRow="0" w:firstColumn="1" w:lastColumn="0" w:noHBand="0" w:noVBand="1"/>
      </w:tblPr>
      <w:tblGrid>
        <w:gridCol w:w="846"/>
        <w:gridCol w:w="2693"/>
        <w:gridCol w:w="3544"/>
        <w:gridCol w:w="1701"/>
        <w:gridCol w:w="1984"/>
        <w:gridCol w:w="1985"/>
        <w:gridCol w:w="1417"/>
      </w:tblGrid>
      <w:tr w:rsidR="00C761C0" w14:paraId="3FBB034D" w14:textId="26F2A2CF" w:rsidTr="00BD486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64A6808D" w14:textId="283F9832" w:rsidR="00C761C0" w:rsidRDefault="00C761C0" w:rsidP="005D0693">
            <w:pPr>
              <w:spacing w:after="0" w:line="360" w:lineRule="auto"/>
              <w:jc w:val="center"/>
              <w:rPr>
                <w:b w:val="0"/>
                <w:bCs w:val="0"/>
              </w:rPr>
            </w:pPr>
            <w:r>
              <w:t>L.p.</w:t>
            </w:r>
          </w:p>
        </w:tc>
        <w:tc>
          <w:tcPr>
            <w:tcW w:w="2693" w:type="dxa"/>
          </w:tcPr>
          <w:p w14:paraId="629E9F7A" w14:textId="77777777" w:rsidR="00C761C0" w:rsidRPr="00C761C0" w:rsidRDefault="00C761C0" w:rsidP="005D0693">
            <w:pPr>
              <w:spacing w:after="0" w:line="360" w:lineRule="auto"/>
              <w:jc w:val="center"/>
              <w:cnfStyle w:val="100000000000" w:firstRow="1" w:lastRow="0" w:firstColumn="0" w:lastColumn="0" w:oddVBand="0" w:evenVBand="0" w:oddHBand="0" w:evenHBand="0" w:firstRowFirstColumn="0" w:firstRowLastColumn="0" w:lastRowFirstColumn="0" w:lastRowLastColumn="0"/>
            </w:pPr>
            <w:r w:rsidRPr="00C761C0">
              <w:t>Sektor</w:t>
            </w:r>
          </w:p>
        </w:tc>
        <w:tc>
          <w:tcPr>
            <w:tcW w:w="3544" w:type="dxa"/>
          </w:tcPr>
          <w:p w14:paraId="7A58E7A1" w14:textId="0903D760" w:rsidR="00C761C0" w:rsidRPr="00C761C0" w:rsidRDefault="00C761C0" w:rsidP="005D0693">
            <w:pPr>
              <w:spacing w:after="0" w:line="360" w:lineRule="auto"/>
              <w:jc w:val="both"/>
              <w:cnfStyle w:val="100000000000" w:firstRow="1" w:lastRow="0" w:firstColumn="0" w:lastColumn="0" w:oddVBand="0" w:evenVBand="0" w:oddHBand="0" w:evenHBand="0" w:firstRowFirstColumn="0" w:firstRowLastColumn="0" w:lastRowFirstColumn="0" w:lastRowLastColumn="0"/>
            </w:pPr>
            <w:r w:rsidRPr="00C761C0">
              <w:t>Nazwa działania</w:t>
            </w:r>
          </w:p>
        </w:tc>
        <w:tc>
          <w:tcPr>
            <w:tcW w:w="1701" w:type="dxa"/>
          </w:tcPr>
          <w:p w14:paraId="0185FA50" w14:textId="77777777" w:rsidR="00C761C0" w:rsidRDefault="00C761C0" w:rsidP="005D0693">
            <w:pPr>
              <w:spacing w:after="0" w:line="360" w:lineRule="auto"/>
              <w:jc w:val="both"/>
              <w:cnfStyle w:val="100000000000" w:firstRow="1" w:lastRow="0" w:firstColumn="0" w:lastColumn="0" w:oddVBand="0" w:evenVBand="0" w:oddHBand="0" w:evenHBand="0" w:firstRowFirstColumn="0" w:firstRowLastColumn="0" w:lastRowFirstColumn="0" w:lastRowLastColumn="0"/>
              <w:rPr>
                <w:b w:val="0"/>
                <w:bCs w:val="0"/>
              </w:rPr>
            </w:pPr>
            <w:r>
              <w:t>Nakłady ogólne</w:t>
            </w:r>
          </w:p>
          <w:p w14:paraId="747265FD" w14:textId="7177A3D1" w:rsidR="00C761C0" w:rsidRPr="00C761C0" w:rsidRDefault="00C761C0" w:rsidP="00C761C0">
            <w:pPr>
              <w:spacing w:after="0" w:line="360" w:lineRule="auto"/>
              <w:jc w:val="center"/>
              <w:cnfStyle w:val="100000000000" w:firstRow="1" w:lastRow="0" w:firstColumn="0" w:lastColumn="0" w:oddVBand="0" w:evenVBand="0" w:oddHBand="0" w:evenHBand="0" w:firstRowFirstColumn="0" w:firstRowLastColumn="0" w:lastRowFirstColumn="0" w:lastRowLastColumn="0"/>
            </w:pPr>
            <w:r>
              <w:t>[zł]</w:t>
            </w:r>
          </w:p>
        </w:tc>
        <w:tc>
          <w:tcPr>
            <w:tcW w:w="1984" w:type="dxa"/>
          </w:tcPr>
          <w:p w14:paraId="2523BE7C" w14:textId="54C9CF78" w:rsidR="00C761C0" w:rsidRDefault="00C761C0" w:rsidP="005D0693">
            <w:pPr>
              <w:spacing w:after="0" w:line="360" w:lineRule="auto"/>
              <w:jc w:val="both"/>
              <w:cnfStyle w:val="100000000000" w:firstRow="1" w:lastRow="0" w:firstColumn="0" w:lastColumn="0" w:oddVBand="0" w:evenVBand="0" w:oddHBand="0" w:evenHBand="0" w:firstRowFirstColumn="0" w:firstRowLastColumn="0" w:lastRowFirstColumn="0" w:lastRowLastColumn="0"/>
            </w:pPr>
            <w:r>
              <w:t>Źródła finansowania</w:t>
            </w:r>
          </w:p>
        </w:tc>
        <w:tc>
          <w:tcPr>
            <w:tcW w:w="1985" w:type="dxa"/>
          </w:tcPr>
          <w:p w14:paraId="1164B95D" w14:textId="77777777" w:rsidR="00C761C0" w:rsidRDefault="00C761C0" w:rsidP="005D0693">
            <w:pPr>
              <w:spacing w:after="0" w:line="360" w:lineRule="auto"/>
              <w:jc w:val="both"/>
              <w:cnfStyle w:val="100000000000" w:firstRow="1" w:lastRow="0" w:firstColumn="0" w:lastColumn="0" w:oddVBand="0" w:evenVBand="0" w:oddHBand="0" w:evenHBand="0" w:firstRowFirstColumn="0" w:firstRowLastColumn="0" w:lastRowFirstColumn="0" w:lastRowLastColumn="0"/>
              <w:rPr>
                <w:b w:val="0"/>
                <w:bCs w:val="0"/>
              </w:rPr>
            </w:pPr>
            <w:r>
              <w:t>Roczna oszczędność energii</w:t>
            </w:r>
          </w:p>
          <w:p w14:paraId="314C5BB4" w14:textId="289B8EF2" w:rsidR="00C761C0" w:rsidRDefault="00C761C0" w:rsidP="005D0693">
            <w:pPr>
              <w:spacing w:after="0" w:line="360" w:lineRule="auto"/>
              <w:jc w:val="both"/>
              <w:cnfStyle w:val="100000000000" w:firstRow="1" w:lastRow="0" w:firstColumn="0" w:lastColumn="0" w:oddVBand="0" w:evenVBand="0" w:oddHBand="0" w:evenHBand="0" w:firstRowFirstColumn="0" w:firstRowLastColumn="0" w:lastRowFirstColumn="0" w:lastRowLastColumn="0"/>
            </w:pPr>
            <w:r>
              <w:t>[MWh/rok]</w:t>
            </w:r>
          </w:p>
        </w:tc>
        <w:tc>
          <w:tcPr>
            <w:tcW w:w="1417" w:type="dxa"/>
          </w:tcPr>
          <w:p w14:paraId="0C115476" w14:textId="77777777" w:rsidR="00C761C0" w:rsidRDefault="00C761C0" w:rsidP="005D0693">
            <w:pPr>
              <w:spacing w:after="0" w:line="360" w:lineRule="auto"/>
              <w:jc w:val="both"/>
              <w:cnfStyle w:val="100000000000" w:firstRow="1" w:lastRow="0" w:firstColumn="0" w:lastColumn="0" w:oddVBand="0" w:evenVBand="0" w:oddHBand="0" w:evenHBand="0" w:firstRowFirstColumn="0" w:firstRowLastColumn="0" w:lastRowFirstColumn="0" w:lastRowLastColumn="0"/>
              <w:rPr>
                <w:b w:val="0"/>
                <w:bCs w:val="0"/>
                <w:vertAlign w:val="subscript"/>
              </w:rPr>
            </w:pPr>
            <w:r>
              <w:t>Zmniejszenie roczne emisji CO</w:t>
            </w:r>
            <w:r>
              <w:rPr>
                <w:vertAlign w:val="subscript"/>
              </w:rPr>
              <w:t>2</w:t>
            </w:r>
          </w:p>
          <w:p w14:paraId="455CB1EC" w14:textId="6628AA7B" w:rsidR="00C761C0" w:rsidRPr="00C761C0" w:rsidRDefault="00C761C0" w:rsidP="005D0693">
            <w:pPr>
              <w:spacing w:after="0" w:line="360" w:lineRule="auto"/>
              <w:jc w:val="both"/>
              <w:cnfStyle w:val="100000000000" w:firstRow="1" w:lastRow="0" w:firstColumn="0" w:lastColumn="0" w:oddVBand="0" w:evenVBand="0" w:oddHBand="0" w:evenHBand="0" w:firstRowFirstColumn="0" w:firstRowLastColumn="0" w:lastRowFirstColumn="0" w:lastRowLastColumn="0"/>
            </w:pPr>
            <w:r>
              <w:t>[MgCO</w:t>
            </w:r>
            <w:r>
              <w:rPr>
                <w:vertAlign w:val="subscript"/>
              </w:rPr>
              <w:t>2</w:t>
            </w:r>
            <w:r>
              <w:t>/rok]</w:t>
            </w:r>
          </w:p>
        </w:tc>
      </w:tr>
      <w:tr w:rsidR="00C761C0" w14:paraId="6D4B2813" w14:textId="10227298" w:rsidTr="00BD48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047A6589" w14:textId="77777777" w:rsidR="00C761C0" w:rsidRDefault="00C761C0" w:rsidP="005D0693">
            <w:pPr>
              <w:spacing w:after="0" w:line="360" w:lineRule="auto"/>
              <w:jc w:val="both"/>
              <w:rPr>
                <w:b w:val="0"/>
                <w:bCs w:val="0"/>
              </w:rPr>
            </w:pPr>
            <w:r>
              <w:rPr>
                <w:b w:val="0"/>
                <w:bCs w:val="0"/>
              </w:rPr>
              <w:t xml:space="preserve">1. </w:t>
            </w:r>
          </w:p>
        </w:tc>
        <w:tc>
          <w:tcPr>
            <w:tcW w:w="2693" w:type="dxa"/>
          </w:tcPr>
          <w:p w14:paraId="6695F3F6" w14:textId="77777777" w:rsidR="00C761C0" w:rsidRDefault="00C761C0" w:rsidP="005D0693">
            <w:pPr>
              <w:spacing w:after="0" w:line="360" w:lineRule="auto"/>
              <w:jc w:val="both"/>
              <w:cnfStyle w:val="000000100000" w:firstRow="0" w:lastRow="0" w:firstColumn="0" w:lastColumn="0" w:oddVBand="0" w:evenVBand="0" w:oddHBand="1" w:evenHBand="0" w:firstRowFirstColumn="0" w:firstRowLastColumn="0" w:lastRowFirstColumn="0" w:lastRowLastColumn="0"/>
              <w:rPr>
                <w:b/>
                <w:bCs/>
              </w:rPr>
            </w:pPr>
            <w:r>
              <w:t xml:space="preserve">Użyteczność publiczna </w:t>
            </w:r>
            <w:r>
              <w:br/>
              <w:t>/ infrastruktura komunalna</w:t>
            </w:r>
          </w:p>
        </w:tc>
        <w:tc>
          <w:tcPr>
            <w:tcW w:w="3544" w:type="dxa"/>
          </w:tcPr>
          <w:p w14:paraId="21BD113D" w14:textId="77777777" w:rsidR="00C761C0" w:rsidRDefault="00C761C0" w:rsidP="005D0693">
            <w:pPr>
              <w:spacing w:after="0" w:line="360" w:lineRule="auto"/>
              <w:jc w:val="both"/>
              <w:cnfStyle w:val="000000100000" w:firstRow="0" w:lastRow="0" w:firstColumn="0" w:lastColumn="0" w:oddVBand="0" w:evenVBand="0" w:oddHBand="1" w:evenHBand="0" w:firstRowFirstColumn="0" w:firstRowLastColumn="0" w:lastRowFirstColumn="0" w:lastRowLastColumn="0"/>
              <w:rPr>
                <w:b/>
                <w:bCs/>
              </w:rPr>
            </w:pPr>
            <w:r>
              <w:t>Przygotowanie lub aktualizacja dokumentów strategicznych związanych z ochroną środowiska i energetyką</w:t>
            </w:r>
          </w:p>
        </w:tc>
        <w:tc>
          <w:tcPr>
            <w:tcW w:w="1701" w:type="dxa"/>
          </w:tcPr>
          <w:p w14:paraId="4F1AA6F3" w14:textId="77777777" w:rsidR="00C761C0" w:rsidRDefault="00C761C0" w:rsidP="004F12F1">
            <w:pPr>
              <w:spacing w:after="0" w:line="360" w:lineRule="auto"/>
              <w:jc w:val="center"/>
              <w:cnfStyle w:val="000000100000" w:firstRow="0" w:lastRow="0" w:firstColumn="0" w:lastColumn="0" w:oddVBand="0" w:evenVBand="0" w:oddHBand="1" w:evenHBand="0" w:firstRowFirstColumn="0" w:firstRowLastColumn="0" w:lastRowFirstColumn="0" w:lastRowLastColumn="0"/>
            </w:pPr>
          </w:p>
          <w:p w14:paraId="47BD0425" w14:textId="4C838EBF" w:rsidR="00C761C0" w:rsidRDefault="00C761C0" w:rsidP="004F12F1">
            <w:pPr>
              <w:spacing w:after="0" w:line="360" w:lineRule="auto"/>
              <w:jc w:val="center"/>
              <w:cnfStyle w:val="000000100000" w:firstRow="0" w:lastRow="0" w:firstColumn="0" w:lastColumn="0" w:oddVBand="0" w:evenVBand="0" w:oddHBand="1" w:evenHBand="0" w:firstRowFirstColumn="0" w:firstRowLastColumn="0" w:lastRowFirstColumn="0" w:lastRowLastColumn="0"/>
            </w:pPr>
            <w:r>
              <w:t>50 000,00</w:t>
            </w:r>
          </w:p>
        </w:tc>
        <w:tc>
          <w:tcPr>
            <w:tcW w:w="1984" w:type="dxa"/>
          </w:tcPr>
          <w:p w14:paraId="61366D0F" w14:textId="77777777" w:rsidR="00C761C0" w:rsidRDefault="00C761C0" w:rsidP="004F12F1">
            <w:pPr>
              <w:spacing w:after="0" w:line="360" w:lineRule="auto"/>
              <w:jc w:val="center"/>
              <w:cnfStyle w:val="000000100000" w:firstRow="0" w:lastRow="0" w:firstColumn="0" w:lastColumn="0" w:oddVBand="0" w:evenVBand="0" w:oddHBand="1" w:evenHBand="0" w:firstRowFirstColumn="0" w:firstRowLastColumn="0" w:lastRowFirstColumn="0" w:lastRowLastColumn="0"/>
            </w:pPr>
          </w:p>
          <w:p w14:paraId="69B7CE83" w14:textId="46AC8CC2" w:rsidR="00C761C0" w:rsidRDefault="00C761C0" w:rsidP="004F12F1">
            <w:pPr>
              <w:spacing w:after="0" w:line="360" w:lineRule="auto"/>
              <w:jc w:val="center"/>
              <w:cnfStyle w:val="000000100000" w:firstRow="0" w:lastRow="0" w:firstColumn="0" w:lastColumn="0" w:oddVBand="0" w:evenVBand="0" w:oddHBand="1" w:evenHBand="0" w:firstRowFirstColumn="0" w:firstRowLastColumn="0" w:lastRowFirstColumn="0" w:lastRowLastColumn="0"/>
            </w:pPr>
            <w:r>
              <w:t>Gmina Medyka</w:t>
            </w:r>
          </w:p>
        </w:tc>
        <w:tc>
          <w:tcPr>
            <w:tcW w:w="1985" w:type="dxa"/>
          </w:tcPr>
          <w:p w14:paraId="42C1F477" w14:textId="77777777" w:rsidR="00C761C0" w:rsidRDefault="00C761C0" w:rsidP="004F12F1">
            <w:pPr>
              <w:spacing w:after="0" w:line="360" w:lineRule="auto"/>
              <w:jc w:val="center"/>
              <w:cnfStyle w:val="000000100000" w:firstRow="0" w:lastRow="0" w:firstColumn="0" w:lastColumn="0" w:oddVBand="0" w:evenVBand="0" w:oddHBand="1" w:evenHBand="0" w:firstRowFirstColumn="0" w:firstRowLastColumn="0" w:lastRowFirstColumn="0" w:lastRowLastColumn="0"/>
            </w:pPr>
          </w:p>
          <w:p w14:paraId="5B43E021" w14:textId="25CC42F6" w:rsidR="00C761C0" w:rsidRDefault="00C761C0" w:rsidP="004F12F1">
            <w:pPr>
              <w:spacing w:after="0" w:line="360" w:lineRule="auto"/>
              <w:jc w:val="center"/>
              <w:cnfStyle w:val="000000100000" w:firstRow="0" w:lastRow="0" w:firstColumn="0" w:lastColumn="0" w:oddVBand="0" w:evenVBand="0" w:oddHBand="1" w:evenHBand="0" w:firstRowFirstColumn="0" w:firstRowLastColumn="0" w:lastRowFirstColumn="0" w:lastRowLastColumn="0"/>
            </w:pPr>
            <w:r>
              <w:t>-</w:t>
            </w:r>
          </w:p>
        </w:tc>
        <w:tc>
          <w:tcPr>
            <w:tcW w:w="1417" w:type="dxa"/>
          </w:tcPr>
          <w:p w14:paraId="13E12184" w14:textId="77777777" w:rsidR="00C761C0" w:rsidRDefault="00C761C0" w:rsidP="004F12F1">
            <w:pPr>
              <w:spacing w:after="0" w:line="360" w:lineRule="auto"/>
              <w:jc w:val="center"/>
              <w:cnfStyle w:val="000000100000" w:firstRow="0" w:lastRow="0" w:firstColumn="0" w:lastColumn="0" w:oddVBand="0" w:evenVBand="0" w:oddHBand="1" w:evenHBand="0" w:firstRowFirstColumn="0" w:firstRowLastColumn="0" w:lastRowFirstColumn="0" w:lastRowLastColumn="0"/>
            </w:pPr>
          </w:p>
          <w:p w14:paraId="1492EC1E" w14:textId="3ECF8F5B" w:rsidR="00C761C0" w:rsidRDefault="00C761C0" w:rsidP="004F12F1">
            <w:pPr>
              <w:spacing w:after="0" w:line="360" w:lineRule="auto"/>
              <w:jc w:val="center"/>
              <w:cnfStyle w:val="000000100000" w:firstRow="0" w:lastRow="0" w:firstColumn="0" w:lastColumn="0" w:oddVBand="0" w:evenVBand="0" w:oddHBand="1" w:evenHBand="0" w:firstRowFirstColumn="0" w:firstRowLastColumn="0" w:lastRowFirstColumn="0" w:lastRowLastColumn="0"/>
            </w:pPr>
            <w:r>
              <w:t>-</w:t>
            </w:r>
          </w:p>
        </w:tc>
      </w:tr>
      <w:tr w:rsidR="00C761C0" w14:paraId="64C7E424" w14:textId="6378E588" w:rsidTr="00BD486C">
        <w:tc>
          <w:tcPr>
            <w:cnfStyle w:val="001000000000" w:firstRow="0" w:lastRow="0" w:firstColumn="1" w:lastColumn="0" w:oddVBand="0" w:evenVBand="0" w:oddHBand="0" w:evenHBand="0" w:firstRowFirstColumn="0" w:firstRowLastColumn="0" w:lastRowFirstColumn="0" w:lastRowLastColumn="0"/>
            <w:tcW w:w="846" w:type="dxa"/>
          </w:tcPr>
          <w:p w14:paraId="774D55B6" w14:textId="77777777" w:rsidR="00C761C0" w:rsidRDefault="00C761C0" w:rsidP="00C761C0">
            <w:pPr>
              <w:spacing w:after="0" w:line="360" w:lineRule="auto"/>
              <w:jc w:val="both"/>
              <w:rPr>
                <w:b w:val="0"/>
                <w:bCs w:val="0"/>
              </w:rPr>
            </w:pPr>
            <w:r>
              <w:rPr>
                <w:b w:val="0"/>
                <w:bCs w:val="0"/>
              </w:rPr>
              <w:t>2.</w:t>
            </w:r>
          </w:p>
        </w:tc>
        <w:tc>
          <w:tcPr>
            <w:tcW w:w="2693" w:type="dxa"/>
          </w:tcPr>
          <w:p w14:paraId="6CDE2E36" w14:textId="77777777" w:rsidR="00C761C0" w:rsidRDefault="00C761C0" w:rsidP="00C761C0">
            <w:pPr>
              <w:spacing w:after="0" w:line="360" w:lineRule="auto"/>
              <w:jc w:val="both"/>
              <w:cnfStyle w:val="000000000000" w:firstRow="0" w:lastRow="0" w:firstColumn="0" w:lastColumn="0" w:oddVBand="0" w:evenVBand="0" w:oddHBand="0" w:evenHBand="0" w:firstRowFirstColumn="0" w:firstRowLastColumn="0" w:lastRowFirstColumn="0" w:lastRowLastColumn="0"/>
              <w:rPr>
                <w:b/>
                <w:bCs/>
              </w:rPr>
            </w:pPr>
            <w:r>
              <w:t xml:space="preserve">Użyteczność publiczna </w:t>
            </w:r>
            <w:r>
              <w:br/>
              <w:t>/ infrastruktura komunalna</w:t>
            </w:r>
          </w:p>
        </w:tc>
        <w:tc>
          <w:tcPr>
            <w:tcW w:w="3544" w:type="dxa"/>
          </w:tcPr>
          <w:p w14:paraId="229FBAA4" w14:textId="77777777" w:rsidR="00C761C0" w:rsidRDefault="00C761C0" w:rsidP="00C761C0">
            <w:pPr>
              <w:spacing w:after="0" w:line="360" w:lineRule="auto"/>
              <w:jc w:val="both"/>
              <w:cnfStyle w:val="000000000000" w:firstRow="0" w:lastRow="0" w:firstColumn="0" w:lastColumn="0" w:oddVBand="0" w:evenVBand="0" w:oddHBand="0" w:evenHBand="0" w:firstRowFirstColumn="0" w:firstRowLastColumn="0" w:lastRowFirstColumn="0" w:lastRowLastColumn="0"/>
              <w:rPr>
                <w:b/>
                <w:bCs/>
              </w:rPr>
            </w:pPr>
            <w:r>
              <w:t xml:space="preserve">Monitoring zużycia paliw i nośników energii w budynkach użyteczności publicznej, system zarządzania energią </w:t>
            </w:r>
            <w:r>
              <w:br/>
              <w:t>w budynkach użyteczności publicznej</w:t>
            </w:r>
          </w:p>
        </w:tc>
        <w:tc>
          <w:tcPr>
            <w:tcW w:w="1701" w:type="dxa"/>
          </w:tcPr>
          <w:p w14:paraId="5703A474" w14:textId="77777777" w:rsidR="00C761C0" w:rsidRDefault="00C761C0" w:rsidP="004F12F1">
            <w:pPr>
              <w:spacing w:after="0" w:line="360" w:lineRule="auto"/>
              <w:jc w:val="center"/>
              <w:cnfStyle w:val="000000000000" w:firstRow="0" w:lastRow="0" w:firstColumn="0" w:lastColumn="0" w:oddVBand="0" w:evenVBand="0" w:oddHBand="0" w:evenHBand="0" w:firstRowFirstColumn="0" w:firstRowLastColumn="0" w:lastRowFirstColumn="0" w:lastRowLastColumn="0"/>
            </w:pPr>
          </w:p>
          <w:p w14:paraId="083D0407" w14:textId="530210C7" w:rsidR="00C761C0" w:rsidRDefault="00C761C0" w:rsidP="004F12F1">
            <w:pPr>
              <w:spacing w:after="0" w:line="360" w:lineRule="auto"/>
              <w:jc w:val="center"/>
              <w:cnfStyle w:val="000000000000" w:firstRow="0" w:lastRow="0" w:firstColumn="0" w:lastColumn="0" w:oddVBand="0" w:evenVBand="0" w:oddHBand="0" w:evenHBand="0" w:firstRowFirstColumn="0" w:firstRowLastColumn="0" w:lastRowFirstColumn="0" w:lastRowLastColumn="0"/>
            </w:pPr>
            <w:r>
              <w:t>20 000,00</w:t>
            </w:r>
          </w:p>
        </w:tc>
        <w:tc>
          <w:tcPr>
            <w:tcW w:w="1984" w:type="dxa"/>
          </w:tcPr>
          <w:p w14:paraId="50585C6C" w14:textId="77777777" w:rsidR="00C761C0" w:rsidRDefault="00C761C0" w:rsidP="004F12F1">
            <w:pPr>
              <w:spacing w:after="0" w:line="360" w:lineRule="auto"/>
              <w:jc w:val="center"/>
              <w:cnfStyle w:val="000000000000" w:firstRow="0" w:lastRow="0" w:firstColumn="0" w:lastColumn="0" w:oddVBand="0" w:evenVBand="0" w:oddHBand="0" w:evenHBand="0" w:firstRowFirstColumn="0" w:firstRowLastColumn="0" w:lastRowFirstColumn="0" w:lastRowLastColumn="0"/>
            </w:pPr>
          </w:p>
          <w:p w14:paraId="3169F9EA" w14:textId="68DE875B" w:rsidR="00C761C0" w:rsidRDefault="00C761C0" w:rsidP="004F12F1">
            <w:pPr>
              <w:spacing w:after="0" w:line="360" w:lineRule="auto"/>
              <w:jc w:val="center"/>
              <w:cnfStyle w:val="000000000000" w:firstRow="0" w:lastRow="0" w:firstColumn="0" w:lastColumn="0" w:oddVBand="0" w:evenVBand="0" w:oddHBand="0" w:evenHBand="0" w:firstRowFirstColumn="0" w:firstRowLastColumn="0" w:lastRowFirstColumn="0" w:lastRowLastColumn="0"/>
            </w:pPr>
            <w:r>
              <w:t>Gmina Medyka</w:t>
            </w:r>
          </w:p>
        </w:tc>
        <w:tc>
          <w:tcPr>
            <w:tcW w:w="1985" w:type="dxa"/>
          </w:tcPr>
          <w:p w14:paraId="3BFB8C05" w14:textId="77777777" w:rsidR="00C761C0" w:rsidRDefault="00C761C0" w:rsidP="004F12F1">
            <w:pPr>
              <w:spacing w:after="0" w:line="360" w:lineRule="auto"/>
              <w:jc w:val="center"/>
              <w:cnfStyle w:val="000000000000" w:firstRow="0" w:lastRow="0" w:firstColumn="0" w:lastColumn="0" w:oddVBand="0" w:evenVBand="0" w:oddHBand="0" w:evenHBand="0" w:firstRowFirstColumn="0" w:firstRowLastColumn="0" w:lastRowFirstColumn="0" w:lastRowLastColumn="0"/>
            </w:pPr>
          </w:p>
          <w:p w14:paraId="7C69F36A" w14:textId="79D8AD87" w:rsidR="00C761C0" w:rsidRDefault="00C761C0" w:rsidP="004F12F1">
            <w:pPr>
              <w:spacing w:after="0" w:line="360" w:lineRule="auto"/>
              <w:jc w:val="center"/>
              <w:cnfStyle w:val="000000000000" w:firstRow="0" w:lastRow="0" w:firstColumn="0" w:lastColumn="0" w:oddVBand="0" w:evenVBand="0" w:oddHBand="0" w:evenHBand="0" w:firstRowFirstColumn="0" w:firstRowLastColumn="0" w:lastRowFirstColumn="0" w:lastRowLastColumn="0"/>
            </w:pPr>
            <w:r>
              <w:t>210,00</w:t>
            </w:r>
          </w:p>
        </w:tc>
        <w:tc>
          <w:tcPr>
            <w:tcW w:w="1417" w:type="dxa"/>
          </w:tcPr>
          <w:p w14:paraId="71D63AB0" w14:textId="77777777" w:rsidR="004F12F1" w:rsidRDefault="004F12F1" w:rsidP="004F12F1">
            <w:pPr>
              <w:spacing w:after="0" w:line="360" w:lineRule="auto"/>
              <w:jc w:val="center"/>
              <w:cnfStyle w:val="000000000000" w:firstRow="0" w:lastRow="0" w:firstColumn="0" w:lastColumn="0" w:oddVBand="0" w:evenVBand="0" w:oddHBand="0" w:evenHBand="0" w:firstRowFirstColumn="0" w:firstRowLastColumn="0" w:lastRowFirstColumn="0" w:lastRowLastColumn="0"/>
            </w:pPr>
          </w:p>
          <w:p w14:paraId="3561CE72" w14:textId="07BCD223" w:rsidR="00C761C0" w:rsidRDefault="00C761C0" w:rsidP="004F12F1">
            <w:pPr>
              <w:spacing w:after="0" w:line="360" w:lineRule="auto"/>
              <w:jc w:val="center"/>
              <w:cnfStyle w:val="000000000000" w:firstRow="0" w:lastRow="0" w:firstColumn="0" w:lastColumn="0" w:oddVBand="0" w:evenVBand="0" w:oddHBand="0" w:evenHBand="0" w:firstRowFirstColumn="0" w:firstRowLastColumn="0" w:lastRowFirstColumn="0" w:lastRowLastColumn="0"/>
            </w:pPr>
            <w:r>
              <w:t>50,00</w:t>
            </w:r>
          </w:p>
          <w:p w14:paraId="300A79CF" w14:textId="6F520CC9" w:rsidR="00C761C0" w:rsidRDefault="00C761C0" w:rsidP="004F12F1">
            <w:pPr>
              <w:spacing w:after="0" w:line="360" w:lineRule="auto"/>
              <w:jc w:val="center"/>
              <w:cnfStyle w:val="000000000000" w:firstRow="0" w:lastRow="0" w:firstColumn="0" w:lastColumn="0" w:oddVBand="0" w:evenVBand="0" w:oddHBand="0" w:evenHBand="0" w:firstRowFirstColumn="0" w:firstRowLastColumn="0" w:lastRowFirstColumn="0" w:lastRowLastColumn="0"/>
            </w:pPr>
          </w:p>
        </w:tc>
      </w:tr>
      <w:tr w:rsidR="004F12F1" w14:paraId="1D8DA7BE" w14:textId="1CEFC727" w:rsidTr="00BD48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63882C9E" w14:textId="77777777" w:rsidR="004F12F1" w:rsidRDefault="004F12F1" w:rsidP="004F12F1">
            <w:pPr>
              <w:spacing w:after="0" w:line="360" w:lineRule="auto"/>
              <w:jc w:val="both"/>
              <w:rPr>
                <w:b w:val="0"/>
                <w:bCs w:val="0"/>
              </w:rPr>
            </w:pPr>
            <w:r>
              <w:rPr>
                <w:b w:val="0"/>
                <w:bCs w:val="0"/>
              </w:rPr>
              <w:t>3.</w:t>
            </w:r>
          </w:p>
        </w:tc>
        <w:tc>
          <w:tcPr>
            <w:tcW w:w="2693" w:type="dxa"/>
          </w:tcPr>
          <w:p w14:paraId="7A2486AE" w14:textId="77777777" w:rsidR="004F12F1" w:rsidRDefault="004F12F1" w:rsidP="004F12F1">
            <w:pPr>
              <w:spacing w:after="0" w:line="360" w:lineRule="auto"/>
              <w:jc w:val="both"/>
              <w:cnfStyle w:val="000000100000" w:firstRow="0" w:lastRow="0" w:firstColumn="0" w:lastColumn="0" w:oddVBand="0" w:evenVBand="0" w:oddHBand="1" w:evenHBand="0" w:firstRowFirstColumn="0" w:firstRowLastColumn="0" w:lastRowFirstColumn="0" w:lastRowLastColumn="0"/>
              <w:rPr>
                <w:b/>
                <w:bCs/>
              </w:rPr>
            </w:pPr>
            <w:r>
              <w:t xml:space="preserve">Użyteczność publiczna </w:t>
            </w:r>
            <w:r>
              <w:br/>
              <w:t>/ infrastruktura komunalna</w:t>
            </w:r>
          </w:p>
        </w:tc>
        <w:tc>
          <w:tcPr>
            <w:tcW w:w="3544" w:type="dxa"/>
          </w:tcPr>
          <w:p w14:paraId="664FC6E2" w14:textId="77777777" w:rsidR="004F12F1" w:rsidRDefault="004F12F1" w:rsidP="004F12F1">
            <w:pPr>
              <w:spacing w:after="0" w:line="360" w:lineRule="auto"/>
              <w:jc w:val="both"/>
              <w:cnfStyle w:val="000000100000" w:firstRow="0" w:lastRow="0" w:firstColumn="0" w:lastColumn="0" w:oddVBand="0" w:evenVBand="0" w:oddHBand="1" w:evenHBand="0" w:firstRowFirstColumn="0" w:firstRowLastColumn="0" w:lastRowFirstColumn="0" w:lastRowLastColumn="0"/>
              <w:rPr>
                <w:b/>
                <w:bCs/>
              </w:rPr>
            </w:pPr>
            <w:r>
              <w:t>Zastosowanie odnawialnych źródeł energii oraz rozwiązań zmniejszających zapotrzebowanie na energię w budynkach użyteczności publicznej</w:t>
            </w:r>
          </w:p>
        </w:tc>
        <w:tc>
          <w:tcPr>
            <w:tcW w:w="1701" w:type="dxa"/>
          </w:tcPr>
          <w:p w14:paraId="1BBE64AF" w14:textId="77777777" w:rsidR="004F12F1" w:rsidRDefault="004F12F1" w:rsidP="004F12F1">
            <w:pPr>
              <w:spacing w:after="0" w:line="360" w:lineRule="auto"/>
              <w:jc w:val="center"/>
              <w:cnfStyle w:val="000000100000" w:firstRow="0" w:lastRow="0" w:firstColumn="0" w:lastColumn="0" w:oddVBand="0" w:evenVBand="0" w:oddHBand="1" w:evenHBand="0" w:firstRowFirstColumn="0" w:firstRowLastColumn="0" w:lastRowFirstColumn="0" w:lastRowLastColumn="0"/>
            </w:pPr>
          </w:p>
          <w:p w14:paraId="7B70BE14" w14:textId="4DCF10A5" w:rsidR="004F12F1" w:rsidRDefault="004F12F1" w:rsidP="004F12F1">
            <w:pPr>
              <w:spacing w:after="0" w:line="360" w:lineRule="auto"/>
              <w:jc w:val="center"/>
              <w:cnfStyle w:val="000000100000" w:firstRow="0" w:lastRow="0" w:firstColumn="0" w:lastColumn="0" w:oddVBand="0" w:evenVBand="0" w:oddHBand="1" w:evenHBand="0" w:firstRowFirstColumn="0" w:firstRowLastColumn="0" w:lastRowFirstColumn="0" w:lastRowLastColumn="0"/>
            </w:pPr>
            <w:r>
              <w:t>6 520 320,00</w:t>
            </w:r>
          </w:p>
        </w:tc>
        <w:tc>
          <w:tcPr>
            <w:tcW w:w="1984" w:type="dxa"/>
          </w:tcPr>
          <w:p w14:paraId="5D8E3D5A" w14:textId="77777777" w:rsidR="004F12F1" w:rsidRDefault="004F12F1" w:rsidP="004F12F1">
            <w:pPr>
              <w:spacing w:after="0" w:line="360" w:lineRule="auto"/>
              <w:jc w:val="center"/>
              <w:cnfStyle w:val="000000100000" w:firstRow="0" w:lastRow="0" w:firstColumn="0" w:lastColumn="0" w:oddVBand="0" w:evenVBand="0" w:oddHBand="1" w:evenHBand="0" w:firstRowFirstColumn="0" w:firstRowLastColumn="0" w:lastRowFirstColumn="0" w:lastRowLastColumn="0"/>
            </w:pPr>
          </w:p>
          <w:p w14:paraId="6744060C" w14:textId="34D47CFD" w:rsidR="004F12F1" w:rsidRDefault="004F12F1" w:rsidP="004F12F1">
            <w:pPr>
              <w:spacing w:after="0" w:line="360" w:lineRule="auto"/>
              <w:jc w:val="center"/>
              <w:cnfStyle w:val="000000100000" w:firstRow="0" w:lastRow="0" w:firstColumn="0" w:lastColumn="0" w:oddVBand="0" w:evenVBand="0" w:oddHBand="1" w:evenHBand="0" w:firstRowFirstColumn="0" w:firstRowLastColumn="0" w:lastRowFirstColumn="0" w:lastRowLastColumn="0"/>
            </w:pPr>
            <w:r>
              <w:t>Gmina Medyka</w:t>
            </w:r>
          </w:p>
        </w:tc>
        <w:tc>
          <w:tcPr>
            <w:tcW w:w="1985" w:type="dxa"/>
          </w:tcPr>
          <w:p w14:paraId="510F2A1A" w14:textId="77777777" w:rsidR="004F12F1" w:rsidRDefault="004F12F1" w:rsidP="004F12F1">
            <w:pPr>
              <w:spacing w:after="0" w:line="360" w:lineRule="auto"/>
              <w:jc w:val="center"/>
              <w:cnfStyle w:val="000000100000" w:firstRow="0" w:lastRow="0" w:firstColumn="0" w:lastColumn="0" w:oddVBand="0" w:evenVBand="0" w:oddHBand="1" w:evenHBand="0" w:firstRowFirstColumn="0" w:firstRowLastColumn="0" w:lastRowFirstColumn="0" w:lastRowLastColumn="0"/>
            </w:pPr>
          </w:p>
          <w:p w14:paraId="7008BC9F" w14:textId="14D52C3F" w:rsidR="004F12F1" w:rsidRDefault="004F12F1" w:rsidP="004F12F1">
            <w:pPr>
              <w:spacing w:after="0" w:line="360" w:lineRule="auto"/>
              <w:jc w:val="center"/>
              <w:cnfStyle w:val="000000100000" w:firstRow="0" w:lastRow="0" w:firstColumn="0" w:lastColumn="0" w:oddVBand="0" w:evenVBand="0" w:oddHBand="1" w:evenHBand="0" w:firstRowFirstColumn="0" w:firstRowLastColumn="0" w:lastRowFirstColumn="0" w:lastRowLastColumn="0"/>
            </w:pPr>
            <w:r>
              <w:t>723,00</w:t>
            </w:r>
          </w:p>
        </w:tc>
        <w:tc>
          <w:tcPr>
            <w:tcW w:w="1417" w:type="dxa"/>
          </w:tcPr>
          <w:p w14:paraId="2188B6AF" w14:textId="77777777" w:rsidR="004F12F1" w:rsidRDefault="004F12F1" w:rsidP="004F12F1">
            <w:pPr>
              <w:spacing w:after="0" w:line="360" w:lineRule="auto"/>
              <w:jc w:val="center"/>
              <w:cnfStyle w:val="000000100000" w:firstRow="0" w:lastRow="0" w:firstColumn="0" w:lastColumn="0" w:oddVBand="0" w:evenVBand="0" w:oddHBand="1" w:evenHBand="0" w:firstRowFirstColumn="0" w:firstRowLastColumn="0" w:lastRowFirstColumn="0" w:lastRowLastColumn="0"/>
            </w:pPr>
          </w:p>
          <w:p w14:paraId="35B7EB8D" w14:textId="4296780F" w:rsidR="004F12F1" w:rsidRDefault="004F12F1" w:rsidP="004F12F1">
            <w:pPr>
              <w:spacing w:after="0" w:line="360" w:lineRule="auto"/>
              <w:jc w:val="center"/>
              <w:cnfStyle w:val="000000100000" w:firstRow="0" w:lastRow="0" w:firstColumn="0" w:lastColumn="0" w:oddVBand="0" w:evenVBand="0" w:oddHBand="1" w:evenHBand="0" w:firstRowFirstColumn="0" w:firstRowLastColumn="0" w:lastRowFirstColumn="0" w:lastRowLastColumn="0"/>
            </w:pPr>
            <w:r>
              <w:t>250,00</w:t>
            </w:r>
          </w:p>
        </w:tc>
      </w:tr>
      <w:tr w:rsidR="004F12F1" w14:paraId="2C70F04F" w14:textId="6BD44587" w:rsidTr="00BD486C">
        <w:tc>
          <w:tcPr>
            <w:cnfStyle w:val="001000000000" w:firstRow="0" w:lastRow="0" w:firstColumn="1" w:lastColumn="0" w:oddVBand="0" w:evenVBand="0" w:oddHBand="0" w:evenHBand="0" w:firstRowFirstColumn="0" w:firstRowLastColumn="0" w:lastRowFirstColumn="0" w:lastRowLastColumn="0"/>
            <w:tcW w:w="846" w:type="dxa"/>
          </w:tcPr>
          <w:p w14:paraId="5E68DD1E" w14:textId="77777777" w:rsidR="004F12F1" w:rsidRDefault="004F12F1" w:rsidP="004F12F1">
            <w:pPr>
              <w:spacing w:after="0" w:line="360" w:lineRule="auto"/>
              <w:jc w:val="both"/>
              <w:rPr>
                <w:b w:val="0"/>
                <w:bCs w:val="0"/>
              </w:rPr>
            </w:pPr>
            <w:r>
              <w:rPr>
                <w:b w:val="0"/>
                <w:bCs w:val="0"/>
              </w:rPr>
              <w:t>4.</w:t>
            </w:r>
          </w:p>
        </w:tc>
        <w:tc>
          <w:tcPr>
            <w:tcW w:w="2693" w:type="dxa"/>
          </w:tcPr>
          <w:p w14:paraId="77F7B178" w14:textId="77777777" w:rsidR="004F12F1" w:rsidRDefault="004F12F1" w:rsidP="004F12F1">
            <w:pPr>
              <w:spacing w:after="0" w:line="360" w:lineRule="auto"/>
              <w:jc w:val="both"/>
              <w:cnfStyle w:val="000000000000" w:firstRow="0" w:lastRow="0" w:firstColumn="0" w:lastColumn="0" w:oddVBand="0" w:evenVBand="0" w:oddHBand="0" w:evenHBand="0" w:firstRowFirstColumn="0" w:firstRowLastColumn="0" w:lastRowFirstColumn="0" w:lastRowLastColumn="0"/>
              <w:rPr>
                <w:b/>
                <w:bCs/>
              </w:rPr>
            </w:pPr>
            <w:r>
              <w:t xml:space="preserve">Użyteczność publiczna </w:t>
            </w:r>
            <w:r>
              <w:br/>
              <w:t>/ infrastruktura komunalna</w:t>
            </w:r>
          </w:p>
        </w:tc>
        <w:tc>
          <w:tcPr>
            <w:tcW w:w="3544" w:type="dxa"/>
          </w:tcPr>
          <w:p w14:paraId="7460462C" w14:textId="77777777" w:rsidR="004F12F1" w:rsidRDefault="004F12F1" w:rsidP="004F12F1">
            <w:pPr>
              <w:spacing w:after="0" w:line="360" w:lineRule="auto"/>
              <w:jc w:val="both"/>
              <w:cnfStyle w:val="000000000000" w:firstRow="0" w:lastRow="0" w:firstColumn="0" w:lastColumn="0" w:oddVBand="0" w:evenVBand="0" w:oddHBand="0" w:evenHBand="0" w:firstRowFirstColumn="0" w:firstRowLastColumn="0" w:lastRowFirstColumn="0" w:lastRowLastColumn="0"/>
              <w:rPr>
                <w:b/>
                <w:bCs/>
              </w:rPr>
            </w:pPr>
            <w:r>
              <w:t>Wdrażanie systemu zielonych zamówień/zakupów publicznych</w:t>
            </w:r>
          </w:p>
        </w:tc>
        <w:tc>
          <w:tcPr>
            <w:tcW w:w="1701" w:type="dxa"/>
          </w:tcPr>
          <w:p w14:paraId="164E2332" w14:textId="77777777" w:rsidR="004F12F1" w:rsidRDefault="004F12F1" w:rsidP="004F12F1">
            <w:pPr>
              <w:spacing w:after="0" w:line="360" w:lineRule="auto"/>
              <w:jc w:val="center"/>
              <w:cnfStyle w:val="000000000000" w:firstRow="0" w:lastRow="0" w:firstColumn="0" w:lastColumn="0" w:oddVBand="0" w:evenVBand="0" w:oddHBand="0" w:evenHBand="0" w:firstRowFirstColumn="0" w:firstRowLastColumn="0" w:lastRowFirstColumn="0" w:lastRowLastColumn="0"/>
            </w:pPr>
          </w:p>
          <w:p w14:paraId="36F5DC8D" w14:textId="5A414DAF" w:rsidR="004F12F1" w:rsidRDefault="004F12F1" w:rsidP="004F12F1">
            <w:pPr>
              <w:spacing w:after="0" w:line="360" w:lineRule="auto"/>
              <w:jc w:val="center"/>
              <w:cnfStyle w:val="000000000000" w:firstRow="0" w:lastRow="0" w:firstColumn="0" w:lastColumn="0" w:oddVBand="0" w:evenVBand="0" w:oddHBand="0" w:evenHBand="0" w:firstRowFirstColumn="0" w:firstRowLastColumn="0" w:lastRowFirstColumn="0" w:lastRowLastColumn="0"/>
            </w:pPr>
            <w:r>
              <w:t>-</w:t>
            </w:r>
          </w:p>
        </w:tc>
        <w:tc>
          <w:tcPr>
            <w:tcW w:w="1984" w:type="dxa"/>
          </w:tcPr>
          <w:p w14:paraId="58B60742" w14:textId="77777777" w:rsidR="004F12F1" w:rsidRDefault="004F12F1" w:rsidP="004F12F1">
            <w:pPr>
              <w:spacing w:after="0" w:line="360" w:lineRule="auto"/>
              <w:jc w:val="center"/>
              <w:cnfStyle w:val="000000000000" w:firstRow="0" w:lastRow="0" w:firstColumn="0" w:lastColumn="0" w:oddVBand="0" w:evenVBand="0" w:oddHBand="0" w:evenHBand="0" w:firstRowFirstColumn="0" w:firstRowLastColumn="0" w:lastRowFirstColumn="0" w:lastRowLastColumn="0"/>
            </w:pPr>
          </w:p>
          <w:p w14:paraId="653A3F2B" w14:textId="11AA98D6" w:rsidR="004F12F1" w:rsidRDefault="004F12F1" w:rsidP="004F12F1">
            <w:pPr>
              <w:spacing w:after="0" w:line="360" w:lineRule="auto"/>
              <w:jc w:val="center"/>
              <w:cnfStyle w:val="000000000000" w:firstRow="0" w:lastRow="0" w:firstColumn="0" w:lastColumn="0" w:oddVBand="0" w:evenVBand="0" w:oddHBand="0" w:evenHBand="0" w:firstRowFirstColumn="0" w:firstRowLastColumn="0" w:lastRowFirstColumn="0" w:lastRowLastColumn="0"/>
            </w:pPr>
            <w:r>
              <w:t>Gmina Medyka</w:t>
            </w:r>
          </w:p>
        </w:tc>
        <w:tc>
          <w:tcPr>
            <w:tcW w:w="1985" w:type="dxa"/>
          </w:tcPr>
          <w:p w14:paraId="64453103" w14:textId="77777777" w:rsidR="004F12F1" w:rsidRDefault="004F12F1" w:rsidP="004F12F1">
            <w:pPr>
              <w:spacing w:after="0" w:line="360" w:lineRule="auto"/>
              <w:jc w:val="center"/>
              <w:cnfStyle w:val="000000000000" w:firstRow="0" w:lastRow="0" w:firstColumn="0" w:lastColumn="0" w:oddVBand="0" w:evenVBand="0" w:oddHBand="0" w:evenHBand="0" w:firstRowFirstColumn="0" w:firstRowLastColumn="0" w:lastRowFirstColumn="0" w:lastRowLastColumn="0"/>
            </w:pPr>
          </w:p>
          <w:p w14:paraId="1AA64E69" w14:textId="33808398" w:rsidR="004F12F1" w:rsidRDefault="004F12F1" w:rsidP="004F12F1">
            <w:pPr>
              <w:spacing w:after="0" w:line="360" w:lineRule="auto"/>
              <w:jc w:val="center"/>
              <w:cnfStyle w:val="000000000000" w:firstRow="0" w:lastRow="0" w:firstColumn="0" w:lastColumn="0" w:oddVBand="0" w:evenVBand="0" w:oddHBand="0" w:evenHBand="0" w:firstRowFirstColumn="0" w:firstRowLastColumn="0" w:lastRowFirstColumn="0" w:lastRowLastColumn="0"/>
            </w:pPr>
            <w:r>
              <w:t>-</w:t>
            </w:r>
          </w:p>
        </w:tc>
        <w:tc>
          <w:tcPr>
            <w:tcW w:w="1417" w:type="dxa"/>
          </w:tcPr>
          <w:p w14:paraId="4AE6C1EE" w14:textId="77777777" w:rsidR="004F12F1" w:rsidRDefault="004F12F1" w:rsidP="004F12F1">
            <w:pPr>
              <w:spacing w:after="0" w:line="360" w:lineRule="auto"/>
              <w:jc w:val="center"/>
              <w:cnfStyle w:val="000000000000" w:firstRow="0" w:lastRow="0" w:firstColumn="0" w:lastColumn="0" w:oddVBand="0" w:evenVBand="0" w:oddHBand="0" w:evenHBand="0" w:firstRowFirstColumn="0" w:firstRowLastColumn="0" w:lastRowFirstColumn="0" w:lastRowLastColumn="0"/>
            </w:pPr>
          </w:p>
          <w:p w14:paraId="497C4CEB" w14:textId="4D763547" w:rsidR="004F12F1" w:rsidRDefault="004F12F1" w:rsidP="004F12F1">
            <w:pPr>
              <w:spacing w:after="0" w:line="360" w:lineRule="auto"/>
              <w:jc w:val="center"/>
              <w:cnfStyle w:val="000000000000" w:firstRow="0" w:lastRow="0" w:firstColumn="0" w:lastColumn="0" w:oddVBand="0" w:evenVBand="0" w:oddHBand="0" w:evenHBand="0" w:firstRowFirstColumn="0" w:firstRowLastColumn="0" w:lastRowFirstColumn="0" w:lastRowLastColumn="0"/>
            </w:pPr>
            <w:r>
              <w:t>-</w:t>
            </w:r>
          </w:p>
        </w:tc>
      </w:tr>
      <w:tr w:rsidR="004F12F1" w14:paraId="33EE546B" w14:textId="409FBD65" w:rsidTr="00BD48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03BFD6F4" w14:textId="77777777" w:rsidR="004F12F1" w:rsidRDefault="004F12F1" w:rsidP="004F12F1">
            <w:pPr>
              <w:spacing w:after="0" w:line="360" w:lineRule="auto"/>
              <w:jc w:val="both"/>
              <w:rPr>
                <w:b w:val="0"/>
                <w:bCs w:val="0"/>
              </w:rPr>
            </w:pPr>
            <w:r>
              <w:rPr>
                <w:b w:val="0"/>
                <w:bCs w:val="0"/>
              </w:rPr>
              <w:lastRenderedPageBreak/>
              <w:t>5.</w:t>
            </w:r>
          </w:p>
        </w:tc>
        <w:tc>
          <w:tcPr>
            <w:tcW w:w="2693" w:type="dxa"/>
          </w:tcPr>
          <w:p w14:paraId="71A5F05B" w14:textId="77777777" w:rsidR="004F12F1" w:rsidRDefault="004F12F1" w:rsidP="004F12F1">
            <w:pPr>
              <w:spacing w:after="0" w:line="360" w:lineRule="auto"/>
              <w:jc w:val="both"/>
              <w:cnfStyle w:val="000000100000" w:firstRow="0" w:lastRow="0" w:firstColumn="0" w:lastColumn="0" w:oddVBand="0" w:evenVBand="0" w:oddHBand="1" w:evenHBand="0" w:firstRowFirstColumn="0" w:firstRowLastColumn="0" w:lastRowFirstColumn="0" w:lastRowLastColumn="0"/>
              <w:rPr>
                <w:b/>
                <w:bCs/>
              </w:rPr>
            </w:pPr>
            <w:r>
              <w:t>Oświetlenie uliczne</w:t>
            </w:r>
          </w:p>
        </w:tc>
        <w:tc>
          <w:tcPr>
            <w:tcW w:w="3544" w:type="dxa"/>
          </w:tcPr>
          <w:p w14:paraId="0602C939" w14:textId="77777777" w:rsidR="004F12F1" w:rsidRDefault="004F12F1" w:rsidP="004F12F1">
            <w:pPr>
              <w:spacing w:after="0" w:line="360" w:lineRule="auto"/>
              <w:cnfStyle w:val="000000100000" w:firstRow="0" w:lastRow="0" w:firstColumn="0" w:lastColumn="0" w:oddVBand="0" w:evenVBand="0" w:oddHBand="1" w:evenHBand="0" w:firstRowFirstColumn="0" w:firstRowLastColumn="0" w:lastRowFirstColumn="0" w:lastRowLastColumn="0"/>
              <w:rPr>
                <w:b/>
                <w:bCs/>
              </w:rPr>
            </w:pPr>
            <w:r>
              <w:t>Modernizacja / utrzymanie oświetlenia ulicznego na terenie gminy</w:t>
            </w:r>
          </w:p>
        </w:tc>
        <w:tc>
          <w:tcPr>
            <w:tcW w:w="1701" w:type="dxa"/>
          </w:tcPr>
          <w:p w14:paraId="40FA4CDD" w14:textId="77777777" w:rsidR="004F12F1" w:rsidRDefault="004F12F1" w:rsidP="004F12F1">
            <w:pPr>
              <w:spacing w:after="0" w:line="360" w:lineRule="auto"/>
              <w:jc w:val="center"/>
              <w:cnfStyle w:val="000000100000" w:firstRow="0" w:lastRow="0" w:firstColumn="0" w:lastColumn="0" w:oddVBand="0" w:evenVBand="0" w:oddHBand="1" w:evenHBand="0" w:firstRowFirstColumn="0" w:firstRowLastColumn="0" w:lastRowFirstColumn="0" w:lastRowLastColumn="0"/>
            </w:pPr>
          </w:p>
          <w:p w14:paraId="4C8FEB7B" w14:textId="2D4D5EBE" w:rsidR="004F12F1" w:rsidRDefault="004F12F1" w:rsidP="004F12F1">
            <w:pPr>
              <w:spacing w:after="0" w:line="360" w:lineRule="auto"/>
              <w:jc w:val="center"/>
              <w:cnfStyle w:val="000000100000" w:firstRow="0" w:lastRow="0" w:firstColumn="0" w:lastColumn="0" w:oddVBand="0" w:evenVBand="0" w:oddHBand="1" w:evenHBand="0" w:firstRowFirstColumn="0" w:firstRowLastColumn="0" w:lastRowFirstColumn="0" w:lastRowLastColumn="0"/>
            </w:pPr>
            <w:r>
              <w:t>250 000,00</w:t>
            </w:r>
          </w:p>
        </w:tc>
        <w:tc>
          <w:tcPr>
            <w:tcW w:w="1984" w:type="dxa"/>
          </w:tcPr>
          <w:p w14:paraId="73FA0005" w14:textId="77777777" w:rsidR="004F12F1" w:rsidRDefault="004F12F1" w:rsidP="004F12F1">
            <w:pPr>
              <w:spacing w:after="0" w:line="360" w:lineRule="auto"/>
              <w:jc w:val="center"/>
              <w:cnfStyle w:val="000000100000" w:firstRow="0" w:lastRow="0" w:firstColumn="0" w:lastColumn="0" w:oddVBand="0" w:evenVBand="0" w:oddHBand="1" w:evenHBand="0" w:firstRowFirstColumn="0" w:firstRowLastColumn="0" w:lastRowFirstColumn="0" w:lastRowLastColumn="0"/>
            </w:pPr>
          </w:p>
          <w:p w14:paraId="4D97B2F9" w14:textId="58DFB3BB" w:rsidR="004F12F1" w:rsidRDefault="004F12F1" w:rsidP="004F12F1">
            <w:pPr>
              <w:spacing w:after="0" w:line="360" w:lineRule="auto"/>
              <w:jc w:val="center"/>
              <w:cnfStyle w:val="000000100000" w:firstRow="0" w:lastRow="0" w:firstColumn="0" w:lastColumn="0" w:oddVBand="0" w:evenVBand="0" w:oddHBand="1" w:evenHBand="0" w:firstRowFirstColumn="0" w:firstRowLastColumn="0" w:lastRowFirstColumn="0" w:lastRowLastColumn="0"/>
            </w:pPr>
            <w:r>
              <w:t>Gmina Medyka</w:t>
            </w:r>
          </w:p>
        </w:tc>
        <w:tc>
          <w:tcPr>
            <w:tcW w:w="1985" w:type="dxa"/>
          </w:tcPr>
          <w:p w14:paraId="6DCA1FFE" w14:textId="77777777" w:rsidR="004F12F1" w:rsidRDefault="004F12F1" w:rsidP="004F12F1">
            <w:pPr>
              <w:spacing w:after="0" w:line="360" w:lineRule="auto"/>
              <w:jc w:val="center"/>
              <w:cnfStyle w:val="000000100000" w:firstRow="0" w:lastRow="0" w:firstColumn="0" w:lastColumn="0" w:oddVBand="0" w:evenVBand="0" w:oddHBand="1" w:evenHBand="0" w:firstRowFirstColumn="0" w:firstRowLastColumn="0" w:lastRowFirstColumn="0" w:lastRowLastColumn="0"/>
            </w:pPr>
          </w:p>
          <w:p w14:paraId="1604B4F1" w14:textId="6A342707" w:rsidR="004F12F1" w:rsidRDefault="004F12F1" w:rsidP="004F12F1">
            <w:pPr>
              <w:spacing w:after="0" w:line="360" w:lineRule="auto"/>
              <w:jc w:val="center"/>
              <w:cnfStyle w:val="000000100000" w:firstRow="0" w:lastRow="0" w:firstColumn="0" w:lastColumn="0" w:oddVBand="0" w:evenVBand="0" w:oddHBand="1" w:evenHBand="0" w:firstRowFirstColumn="0" w:firstRowLastColumn="0" w:lastRowFirstColumn="0" w:lastRowLastColumn="0"/>
            </w:pPr>
            <w:r>
              <w:t>28,00</w:t>
            </w:r>
          </w:p>
        </w:tc>
        <w:tc>
          <w:tcPr>
            <w:tcW w:w="1417" w:type="dxa"/>
          </w:tcPr>
          <w:p w14:paraId="1A123593" w14:textId="77777777" w:rsidR="004F12F1" w:rsidRDefault="004F12F1" w:rsidP="004F12F1">
            <w:pPr>
              <w:spacing w:after="0" w:line="360" w:lineRule="auto"/>
              <w:jc w:val="center"/>
              <w:cnfStyle w:val="000000100000" w:firstRow="0" w:lastRow="0" w:firstColumn="0" w:lastColumn="0" w:oddVBand="0" w:evenVBand="0" w:oddHBand="1" w:evenHBand="0" w:firstRowFirstColumn="0" w:firstRowLastColumn="0" w:lastRowFirstColumn="0" w:lastRowLastColumn="0"/>
            </w:pPr>
          </w:p>
          <w:p w14:paraId="4B31A65B" w14:textId="7E3A350D" w:rsidR="004F12F1" w:rsidRDefault="004F12F1" w:rsidP="004F12F1">
            <w:pPr>
              <w:spacing w:after="0" w:line="360" w:lineRule="auto"/>
              <w:jc w:val="center"/>
              <w:cnfStyle w:val="000000100000" w:firstRow="0" w:lastRow="0" w:firstColumn="0" w:lastColumn="0" w:oddVBand="0" w:evenVBand="0" w:oddHBand="1" w:evenHBand="0" w:firstRowFirstColumn="0" w:firstRowLastColumn="0" w:lastRowFirstColumn="0" w:lastRowLastColumn="0"/>
            </w:pPr>
            <w:r>
              <w:t>25,00</w:t>
            </w:r>
          </w:p>
        </w:tc>
      </w:tr>
      <w:tr w:rsidR="004F12F1" w14:paraId="3CC28FF0" w14:textId="4AC7C2A8" w:rsidTr="00BD486C">
        <w:tc>
          <w:tcPr>
            <w:cnfStyle w:val="001000000000" w:firstRow="0" w:lastRow="0" w:firstColumn="1" w:lastColumn="0" w:oddVBand="0" w:evenVBand="0" w:oddHBand="0" w:evenHBand="0" w:firstRowFirstColumn="0" w:firstRowLastColumn="0" w:lastRowFirstColumn="0" w:lastRowLastColumn="0"/>
            <w:tcW w:w="846" w:type="dxa"/>
          </w:tcPr>
          <w:p w14:paraId="59295600" w14:textId="77777777" w:rsidR="004F12F1" w:rsidRDefault="004F12F1" w:rsidP="004F12F1">
            <w:pPr>
              <w:spacing w:after="0" w:line="360" w:lineRule="auto"/>
              <w:jc w:val="both"/>
              <w:rPr>
                <w:b w:val="0"/>
                <w:bCs w:val="0"/>
              </w:rPr>
            </w:pPr>
            <w:r>
              <w:rPr>
                <w:b w:val="0"/>
                <w:bCs w:val="0"/>
              </w:rPr>
              <w:t>6.</w:t>
            </w:r>
          </w:p>
        </w:tc>
        <w:tc>
          <w:tcPr>
            <w:tcW w:w="2693" w:type="dxa"/>
          </w:tcPr>
          <w:p w14:paraId="21D522A2" w14:textId="77777777" w:rsidR="004F12F1" w:rsidRDefault="004F12F1" w:rsidP="004F12F1">
            <w:pPr>
              <w:spacing w:after="0" w:line="360" w:lineRule="auto"/>
              <w:jc w:val="both"/>
              <w:cnfStyle w:val="000000000000" w:firstRow="0" w:lastRow="0" w:firstColumn="0" w:lastColumn="0" w:oddVBand="0" w:evenVBand="0" w:oddHBand="0" w:evenHBand="0" w:firstRowFirstColumn="0" w:firstRowLastColumn="0" w:lastRowFirstColumn="0" w:lastRowLastColumn="0"/>
              <w:rPr>
                <w:b/>
                <w:bCs/>
              </w:rPr>
            </w:pPr>
            <w:r>
              <w:t>Mieszkalnictwo</w:t>
            </w:r>
          </w:p>
        </w:tc>
        <w:tc>
          <w:tcPr>
            <w:tcW w:w="3544" w:type="dxa"/>
          </w:tcPr>
          <w:p w14:paraId="089E5228" w14:textId="77777777" w:rsidR="004F12F1" w:rsidRDefault="004F12F1" w:rsidP="004F12F1">
            <w:pPr>
              <w:spacing w:after="0" w:line="360" w:lineRule="auto"/>
              <w:jc w:val="both"/>
              <w:cnfStyle w:val="000000000000" w:firstRow="0" w:lastRow="0" w:firstColumn="0" w:lastColumn="0" w:oddVBand="0" w:evenVBand="0" w:oddHBand="0" w:evenHBand="0" w:firstRowFirstColumn="0" w:firstRowLastColumn="0" w:lastRowFirstColumn="0" w:lastRowLastColumn="0"/>
              <w:rPr>
                <w:b/>
                <w:bCs/>
              </w:rPr>
            </w:pPr>
            <w:r>
              <w:t>Poprawa efektywności oraz wykorzystanie odnawialnych źródeł energii w budynkach mieszkalnych</w:t>
            </w:r>
          </w:p>
        </w:tc>
        <w:tc>
          <w:tcPr>
            <w:tcW w:w="1701" w:type="dxa"/>
          </w:tcPr>
          <w:p w14:paraId="6FAA660D" w14:textId="77777777" w:rsidR="004F12F1" w:rsidRDefault="004F12F1" w:rsidP="004F12F1">
            <w:pPr>
              <w:spacing w:after="0" w:line="360" w:lineRule="auto"/>
              <w:jc w:val="center"/>
              <w:cnfStyle w:val="000000000000" w:firstRow="0" w:lastRow="0" w:firstColumn="0" w:lastColumn="0" w:oddVBand="0" w:evenVBand="0" w:oddHBand="0" w:evenHBand="0" w:firstRowFirstColumn="0" w:firstRowLastColumn="0" w:lastRowFirstColumn="0" w:lastRowLastColumn="0"/>
            </w:pPr>
          </w:p>
          <w:p w14:paraId="4CE8EEA3" w14:textId="5C092293" w:rsidR="004F12F1" w:rsidRDefault="004F12F1" w:rsidP="004F12F1">
            <w:pPr>
              <w:spacing w:after="0" w:line="360" w:lineRule="auto"/>
              <w:jc w:val="center"/>
              <w:cnfStyle w:val="000000000000" w:firstRow="0" w:lastRow="0" w:firstColumn="0" w:lastColumn="0" w:oddVBand="0" w:evenVBand="0" w:oddHBand="0" w:evenHBand="0" w:firstRowFirstColumn="0" w:firstRowLastColumn="0" w:lastRowFirstColumn="0" w:lastRowLastColumn="0"/>
            </w:pPr>
            <w:r>
              <w:t>20 000 000,00</w:t>
            </w:r>
          </w:p>
        </w:tc>
        <w:tc>
          <w:tcPr>
            <w:tcW w:w="1984" w:type="dxa"/>
          </w:tcPr>
          <w:p w14:paraId="29A47BAB" w14:textId="02FC2150" w:rsidR="004F12F1" w:rsidRDefault="004F12F1" w:rsidP="004F12F1">
            <w:pPr>
              <w:spacing w:after="0" w:line="360" w:lineRule="auto"/>
              <w:jc w:val="center"/>
              <w:cnfStyle w:val="000000000000" w:firstRow="0" w:lastRow="0" w:firstColumn="0" w:lastColumn="0" w:oddVBand="0" w:evenVBand="0" w:oddHBand="0" w:evenHBand="0" w:firstRowFirstColumn="0" w:firstRowLastColumn="0" w:lastRowFirstColumn="0" w:lastRowLastColumn="0"/>
            </w:pPr>
            <w:r>
              <w:t xml:space="preserve">Właściciele budynków, NFOŚiGW, </w:t>
            </w:r>
            <w:proofErr w:type="spellStart"/>
            <w:r>
              <w:t>WFOŚiGW</w:t>
            </w:r>
            <w:proofErr w:type="spellEnd"/>
          </w:p>
        </w:tc>
        <w:tc>
          <w:tcPr>
            <w:tcW w:w="1985" w:type="dxa"/>
          </w:tcPr>
          <w:p w14:paraId="28104E3A" w14:textId="77777777" w:rsidR="004F12F1" w:rsidRDefault="004F12F1" w:rsidP="004F12F1">
            <w:pPr>
              <w:spacing w:after="0" w:line="360" w:lineRule="auto"/>
              <w:jc w:val="center"/>
              <w:cnfStyle w:val="000000000000" w:firstRow="0" w:lastRow="0" w:firstColumn="0" w:lastColumn="0" w:oddVBand="0" w:evenVBand="0" w:oddHBand="0" w:evenHBand="0" w:firstRowFirstColumn="0" w:firstRowLastColumn="0" w:lastRowFirstColumn="0" w:lastRowLastColumn="0"/>
            </w:pPr>
          </w:p>
          <w:p w14:paraId="4A5C5418" w14:textId="76DD6FA0" w:rsidR="004F12F1" w:rsidRDefault="004F12F1" w:rsidP="004F12F1">
            <w:pPr>
              <w:spacing w:after="0" w:line="360" w:lineRule="auto"/>
              <w:jc w:val="center"/>
              <w:cnfStyle w:val="000000000000" w:firstRow="0" w:lastRow="0" w:firstColumn="0" w:lastColumn="0" w:oddVBand="0" w:evenVBand="0" w:oddHBand="0" w:evenHBand="0" w:firstRowFirstColumn="0" w:firstRowLastColumn="0" w:lastRowFirstColumn="0" w:lastRowLastColumn="0"/>
            </w:pPr>
            <w:r>
              <w:t>15 230,00</w:t>
            </w:r>
          </w:p>
        </w:tc>
        <w:tc>
          <w:tcPr>
            <w:tcW w:w="1417" w:type="dxa"/>
          </w:tcPr>
          <w:p w14:paraId="334B9D47" w14:textId="77777777" w:rsidR="004F12F1" w:rsidRDefault="004F12F1" w:rsidP="004F12F1">
            <w:pPr>
              <w:spacing w:after="0" w:line="360" w:lineRule="auto"/>
              <w:jc w:val="center"/>
              <w:cnfStyle w:val="000000000000" w:firstRow="0" w:lastRow="0" w:firstColumn="0" w:lastColumn="0" w:oddVBand="0" w:evenVBand="0" w:oddHBand="0" w:evenHBand="0" w:firstRowFirstColumn="0" w:firstRowLastColumn="0" w:lastRowFirstColumn="0" w:lastRowLastColumn="0"/>
            </w:pPr>
          </w:p>
          <w:p w14:paraId="6C837973" w14:textId="45C8615A" w:rsidR="004F12F1" w:rsidRDefault="004F12F1" w:rsidP="004F12F1">
            <w:pPr>
              <w:spacing w:after="0" w:line="360" w:lineRule="auto"/>
              <w:jc w:val="center"/>
              <w:cnfStyle w:val="000000000000" w:firstRow="0" w:lastRow="0" w:firstColumn="0" w:lastColumn="0" w:oddVBand="0" w:evenVBand="0" w:oddHBand="0" w:evenHBand="0" w:firstRowFirstColumn="0" w:firstRowLastColumn="0" w:lastRowFirstColumn="0" w:lastRowLastColumn="0"/>
            </w:pPr>
            <w:r>
              <w:t>4 356,00</w:t>
            </w:r>
          </w:p>
        </w:tc>
      </w:tr>
      <w:tr w:rsidR="004F12F1" w14:paraId="0F60227D" w14:textId="0AD7297E" w:rsidTr="00BD48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0F18C800" w14:textId="77777777" w:rsidR="004F12F1" w:rsidRDefault="004F12F1" w:rsidP="004F12F1">
            <w:pPr>
              <w:spacing w:after="0" w:line="360" w:lineRule="auto"/>
              <w:jc w:val="both"/>
              <w:rPr>
                <w:b w:val="0"/>
                <w:bCs w:val="0"/>
              </w:rPr>
            </w:pPr>
            <w:r>
              <w:rPr>
                <w:b w:val="0"/>
                <w:bCs w:val="0"/>
              </w:rPr>
              <w:t>7.</w:t>
            </w:r>
          </w:p>
        </w:tc>
        <w:tc>
          <w:tcPr>
            <w:tcW w:w="2693" w:type="dxa"/>
          </w:tcPr>
          <w:p w14:paraId="44BD6B5C" w14:textId="77777777" w:rsidR="004F12F1" w:rsidRDefault="004F12F1" w:rsidP="004F12F1">
            <w:pPr>
              <w:spacing w:after="0" w:line="360" w:lineRule="auto"/>
              <w:jc w:val="both"/>
              <w:cnfStyle w:val="000000100000" w:firstRow="0" w:lastRow="0" w:firstColumn="0" w:lastColumn="0" w:oddVBand="0" w:evenVBand="0" w:oddHBand="1" w:evenHBand="0" w:firstRowFirstColumn="0" w:firstRowLastColumn="0" w:lastRowFirstColumn="0" w:lastRowLastColumn="0"/>
              <w:rPr>
                <w:b/>
                <w:bCs/>
              </w:rPr>
            </w:pPr>
            <w:r>
              <w:t>Mieszkalnictwo</w:t>
            </w:r>
          </w:p>
        </w:tc>
        <w:tc>
          <w:tcPr>
            <w:tcW w:w="3544" w:type="dxa"/>
          </w:tcPr>
          <w:p w14:paraId="31CC8D94" w14:textId="77777777" w:rsidR="004F12F1" w:rsidRDefault="004F12F1" w:rsidP="004F12F1">
            <w:pPr>
              <w:spacing w:after="0" w:line="360" w:lineRule="auto"/>
              <w:jc w:val="both"/>
              <w:cnfStyle w:val="000000100000" w:firstRow="0" w:lastRow="0" w:firstColumn="0" w:lastColumn="0" w:oddVBand="0" w:evenVBand="0" w:oddHBand="1" w:evenHBand="0" w:firstRowFirstColumn="0" w:firstRowLastColumn="0" w:lastRowFirstColumn="0" w:lastRowLastColumn="0"/>
              <w:rPr>
                <w:b/>
                <w:bCs/>
              </w:rPr>
            </w:pPr>
            <w:r>
              <w:t>Organizacja kampanii społecznej związanej z ograniczeniem emisji, efektywnością energetyczną oraz wykorzystaniem odnawialnych źródeł energii</w:t>
            </w:r>
          </w:p>
        </w:tc>
        <w:tc>
          <w:tcPr>
            <w:tcW w:w="1701" w:type="dxa"/>
          </w:tcPr>
          <w:p w14:paraId="092B01FE" w14:textId="77777777" w:rsidR="004F12F1" w:rsidRDefault="004F12F1" w:rsidP="004F12F1">
            <w:pPr>
              <w:spacing w:after="0" w:line="360" w:lineRule="auto"/>
              <w:jc w:val="center"/>
              <w:cnfStyle w:val="000000100000" w:firstRow="0" w:lastRow="0" w:firstColumn="0" w:lastColumn="0" w:oddVBand="0" w:evenVBand="0" w:oddHBand="1" w:evenHBand="0" w:firstRowFirstColumn="0" w:firstRowLastColumn="0" w:lastRowFirstColumn="0" w:lastRowLastColumn="0"/>
            </w:pPr>
          </w:p>
          <w:p w14:paraId="363E40BC" w14:textId="77777777" w:rsidR="004F12F1" w:rsidRDefault="004F12F1" w:rsidP="004F12F1">
            <w:pPr>
              <w:spacing w:after="0" w:line="360" w:lineRule="auto"/>
              <w:jc w:val="center"/>
              <w:cnfStyle w:val="000000100000" w:firstRow="0" w:lastRow="0" w:firstColumn="0" w:lastColumn="0" w:oddVBand="0" w:evenVBand="0" w:oddHBand="1" w:evenHBand="0" w:firstRowFirstColumn="0" w:firstRowLastColumn="0" w:lastRowFirstColumn="0" w:lastRowLastColumn="0"/>
            </w:pPr>
          </w:p>
          <w:p w14:paraId="6B32C579" w14:textId="51F81B5B" w:rsidR="004F12F1" w:rsidRDefault="004F12F1" w:rsidP="004F12F1">
            <w:pPr>
              <w:spacing w:after="0" w:line="360" w:lineRule="auto"/>
              <w:jc w:val="center"/>
              <w:cnfStyle w:val="000000100000" w:firstRow="0" w:lastRow="0" w:firstColumn="0" w:lastColumn="0" w:oddVBand="0" w:evenVBand="0" w:oddHBand="1" w:evenHBand="0" w:firstRowFirstColumn="0" w:firstRowLastColumn="0" w:lastRowFirstColumn="0" w:lastRowLastColumn="0"/>
            </w:pPr>
            <w:r>
              <w:t>80 000,00</w:t>
            </w:r>
          </w:p>
        </w:tc>
        <w:tc>
          <w:tcPr>
            <w:tcW w:w="1984" w:type="dxa"/>
          </w:tcPr>
          <w:p w14:paraId="1DDC757E" w14:textId="77777777" w:rsidR="004F12F1" w:rsidRDefault="004F12F1" w:rsidP="004F12F1">
            <w:pPr>
              <w:spacing w:after="0" w:line="360" w:lineRule="auto"/>
              <w:jc w:val="center"/>
              <w:cnfStyle w:val="000000100000" w:firstRow="0" w:lastRow="0" w:firstColumn="0" w:lastColumn="0" w:oddVBand="0" w:evenVBand="0" w:oddHBand="1" w:evenHBand="0" w:firstRowFirstColumn="0" w:firstRowLastColumn="0" w:lastRowFirstColumn="0" w:lastRowLastColumn="0"/>
            </w:pPr>
          </w:p>
          <w:p w14:paraId="29033A6F" w14:textId="77777777" w:rsidR="004F12F1" w:rsidRDefault="004F12F1" w:rsidP="004F12F1">
            <w:pPr>
              <w:spacing w:after="0" w:line="360" w:lineRule="auto"/>
              <w:jc w:val="center"/>
              <w:cnfStyle w:val="000000100000" w:firstRow="0" w:lastRow="0" w:firstColumn="0" w:lastColumn="0" w:oddVBand="0" w:evenVBand="0" w:oddHBand="1" w:evenHBand="0" w:firstRowFirstColumn="0" w:firstRowLastColumn="0" w:lastRowFirstColumn="0" w:lastRowLastColumn="0"/>
            </w:pPr>
          </w:p>
          <w:p w14:paraId="10917F85" w14:textId="2D943007" w:rsidR="004F12F1" w:rsidRDefault="004F12F1" w:rsidP="004F12F1">
            <w:pPr>
              <w:spacing w:after="0" w:line="360" w:lineRule="auto"/>
              <w:jc w:val="center"/>
              <w:cnfStyle w:val="000000100000" w:firstRow="0" w:lastRow="0" w:firstColumn="0" w:lastColumn="0" w:oddVBand="0" w:evenVBand="0" w:oddHBand="1" w:evenHBand="0" w:firstRowFirstColumn="0" w:firstRowLastColumn="0" w:lastRowFirstColumn="0" w:lastRowLastColumn="0"/>
            </w:pPr>
            <w:r>
              <w:t>Gmina Medyka</w:t>
            </w:r>
          </w:p>
        </w:tc>
        <w:tc>
          <w:tcPr>
            <w:tcW w:w="1985" w:type="dxa"/>
          </w:tcPr>
          <w:p w14:paraId="30BF709A" w14:textId="77777777" w:rsidR="004F12F1" w:rsidRDefault="004F12F1" w:rsidP="004F12F1">
            <w:pPr>
              <w:spacing w:after="0" w:line="360" w:lineRule="auto"/>
              <w:jc w:val="center"/>
              <w:cnfStyle w:val="000000100000" w:firstRow="0" w:lastRow="0" w:firstColumn="0" w:lastColumn="0" w:oddVBand="0" w:evenVBand="0" w:oddHBand="1" w:evenHBand="0" w:firstRowFirstColumn="0" w:firstRowLastColumn="0" w:lastRowFirstColumn="0" w:lastRowLastColumn="0"/>
            </w:pPr>
          </w:p>
          <w:p w14:paraId="78B57611" w14:textId="77777777" w:rsidR="004F12F1" w:rsidRDefault="004F12F1" w:rsidP="004F12F1">
            <w:pPr>
              <w:spacing w:after="0" w:line="360" w:lineRule="auto"/>
              <w:jc w:val="center"/>
              <w:cnfStyle w:val="000000100000" w:firstRow="0" w:lastRow="0" w:firstColumn="0" w:lastColumn="0" w:oddVBand="0" w:evenVBand="0" w:oddHBand="1" w:evenHBand="0" w:firstRowFirstColumn="0" w:firstRowLastColumn="0" w:lastRowFirstColumn="0" w:lastRowLastColumn="0"/>
            </w:pPr>
          </w:p>
          <w:p w14:paraId="1819AE2D" w14:textId="647F69A0" w:rsidR="004F12F1" w:rsidRDefault="004F12F1" w:rsidP="004F12F1">
            <w:pPr>
              <w:spacing w:after="0" w:line="360" w:lineRule="auto"/>
              <w:jc w:val="center"/>
              <w:cnfStyle w:val="000000100000" w:firstRow="0" w:lastRow="0" w:firstColumn="0" w:lastColumn="0" w:oddVBand="0" w:evenVBand="0" w:oddHBand="1" w:evenHBand="0" w:firstRowFirstColumn="0" w:firstRowLastColumn="0" w:lastRowFirstColumn="0" w:lastRowLastColumn="0"/>
            </w:pPr>
            <w:r>
              <w:t>-</w:t>
            </w:r>
          </w:p>
        </w:tc>
        <w:tc>
          <w:tcPr>
            <w:tcW w:w="1417" w:type="dxa"/>
          </w:tcPr>
          <w:p w14:paraId="440A6D00" w14:textId="77777777" w:rsidR="004F12F1" w:rsidRDefault="004F12F1" w:rsidP="004F12F1">
            <w:pPr>
              <w:spacing w:after="0" w:line="360" w:lineRule="auto"/>
              <w:jc w:val="center"/>
              <w:cnfStyle w:val="000000100000" w:firstRow="0" w:lastRow="0" w:firstColumn="0" w:lastColumn="0" w:oddVBand="0" w:evenVBand="0" w:oddHBand="1" w:evenHBand="0" w:firstRowFirstColumn="0" w:firstRowLastColumn="0" w:lastRowFirstColumn="0" w:lastRowLastColumn="0"/>
            </w:pPr>
          </w:p>
          <w:p w14:paraId="45CB1567" w14:textId="77777777" w:rsidR="004F12F1" w:rsidRDefault="004F12F1" w:rsidP="004F12F1">
            <w:pPr>
              <w:spacing w:after="0" w:line="360" w:lineRule="auto"/>
              <w:jc w:val="center"/>
              <w:cnfStyle w:val="000000100000" w:firstRow="0" w:lastRow="0" w:firstColumn="0" w:lastColumn="0" w:oddVBand="0" w:evenVBand="0" w:oddHBand="1" w:evenHBand="0" w:firstRowFirstColumn="0" w:firstRowLastColumn="0" w:lastRowFirstColumn="0" w:lastRowLastColumn="0"/>
            </w:pPr>
          </w:p>
          <w:p w14:paraId="7B5F6BDC" w14:textId="1B00E71D" w:rsidR="004F12F1" w:rsidRDefault="004F12F1" w:rsidP="004F12F1">
            <w:pPr>
              <w:spacing w:after="0" w:line="360" w:lineRule="auto"/>
              <w:jc w:val="center"/>
              <w:cnfStyle w:val="000000100000" w:firstRow="0" w:lastRow="0" w:firstColumn="0" w:lastColumn="0" w:oddVBand="0" w:evenVBand="0" w:oddHBand="1" w:evenHBand="0" w:firstRowFirstColumn="0" w:firstRowLastColumn="0" w:lastRowFirstColumn="0" w:lastRowLastColumn="0"/>
            </w:pPr>
            <w:r>
              <w:t>-</w:t>
            </w:r>
          </w:p>
        </w:tc>
      </w:tr>
      <w:tr w:rsidR="004F12F1" w14:paraId="683817C6" w14:textId="16B9D3C1" w:rsidTr="00BD486C">
        <w:tc>
          <w:tcPr>
            <w:cnfStyle w:val="001000000000" w:firstRow="0" w:lastRow="0" w:firstColumn="1" w:lastColumn="0" w:oddVBand="0" w:evenVBand="0" w:oddHBand="0" w:evenHBand="0" w:firstRowFirstColumn="0" w:firstRowLastColumn="0" w:lastRowFirstColumn="0" w:lastRowLastColumn="0"/>
            <w:tcW w:w="846" w:type="dxa"/>
          </w:tcPr>
          <w:p w14:paraId="7617BFF7" w14:textId="77777777" w:rsidR="004F12F1" w:rsidRDefault="004F12F1" w:rsidP="004F12F1">
            <w:pPr>
              <w:spacing w:after="0" w:line="360" w:lineRule="auto"/>
              <w:jc w:val="both"/>
              <w:rPr>
                <w:b w:val="0"/>
                <w:bCs w:val="0"/>
              </w:rPr>
            </w:pPr>
            <w:r>
              <w:rPr>
                <w:b w:val="0"/>
                <w:bCs w:val="0"/>
              </w:rPr>
              <w:t>8.</w:t>
            </w:r>
          </w:p>
        </w:tc>
        <w:tc>
          <w:tcPr>
            <w:tcW w:w="2693" w:type="dxa"/>
          </w:tcPr>
          <w:p w14:paraId="082C6D88" w14:textId="77777777" w:rsidR="004F12F1" w:rsidRDefault="004F12F1" w:rsidP="004F12F1">
            <w:pPr>
              <w:spacing w:after="0" w:line="360" w:lineRule="auto"/>
              <w:jc w:val="both"/>
              <w:cnfStyle w:val="000000000000" w:firstRow="0" w:lastRow="0" w:firstColumn="0" w:lastColumn="0" w:oddVBand="0" w:evenVBand="0" w:oddHBand="0" w:evenHBand="0" w:firstRowFirstColumn="0" w:firstRowLastColumn="0" w:lastRowFirstColumn="0" w:lastRowLastColumn="0"/>
            </w:pPr>
            <w:r>
              <w:t>Mieszkalnictwo</w:t>
            </w:r>
          </w:p>
        </w:tc>
        <w:tc>
          <w:tcPr>
            <w:tcW w:w="3544" w:type="dxa"/>
          </w:tcPr>
          <w:p w14:paraId="2B72A531" w14:textId="77777777" w:rsidR="004F12F1" w:rsidRDefault="004F12F1" w:rsidP="004F12F1">
            <w:pPr>
              <w:spacing w:after="0" w:line="360" w:lineRule="auto"/>
              <w:jc w:val="both"/>
              <w:cnfStyle w:val="000000000000" w:firstRow="0" w:lastRow="0" w:firstColumn="0" w:lastColumn="0" w:oddVBand="0" w:evenVBand="0" w:oddHBand="0" w:evenHBand="0" w:firstRowFirstColumn="0" w:firstRowLastColumn="0" w:lastRowFirstColumn="0" w:lastRowLastColumn="0"/>
            </w:pPr>
            <w:r>
              <w:t>Montaż instalacji OZE oraz poprawa efektywności energetycznej w budynkach mieszkalnych - Ograniczenie niskiej emisji</w:t>
            </w:r>
          </w:p>
        </w:tc>
        <w:tc>
          <w:tcPr>
            <w:tcW w:w="1701" w:type="dxa"/>
          </w:tcPr>
          <w:p w14:paraId="1CD6FC7F" w14:textId="77777777" w:rsidR="004F12F1" w:rsidRDefault="004F12F1" w:rsidP="004F12F1">
            <w:pPr>
              <w:spacing w:after="0" w:line="360" w:lineRule="auto"/>
              <w:jc w:val="center"/>
              <w:cnfStyle w:val="000000000000" w:firstRow="0" w:lastRow="0" w:firstColumn="0" w:lastColumn="0" w:oddVBand="0" w:evenVBand="0" w:oddHBand="0" w:evenHBand="0" w:firstRowFirstColumn="0" w:firstRowLastColumn="0" w:lastRowFirstColumn="0" w:lastRowLastColumn="0"/>
            </w:pPr>
          </w:p>
          <w:p w14:paraId="3409F118" w14:textId="7EA16069" w:rsidR="004F12F1" w:rsidRDefault="004F12F1" w:rsidP="004F12F1">
            <w:pPr>
              <w:spacing w:after="0" w:line="360" w:lineRule="auto"/>
              <w:jc w:val="center"/>
              <w:cnfStyle w:val="000000000000" w:firstRow="0" w:lastRow="0" w:firstColumn="0" w:lastColumn="0" w:oddVBand="0" w:evenVBand="0" w:oddHBand="0" w:evenHBand="0" w:firstRowFirstColumn="0" w:firstRowLastColumn="0" w:lastRowFirstColumn="0" w:lastRowLastColumn="0"/>
            </w:pPr>
            <w:r>
              <w:t>12 500 000,00</w:t>
            </w:r>
          </w:p>
        </w:tc>
        <w:tc>
          <w:tcPr>
            <w:tcW w:w="1984" w:type="dxa"/>
          </w:tcPr>
          <w:p w14:paraId="7F6F28EF" w14:textId="35A5DCD0" w:rsidR="004F12F1" w:rsidRDefault="004F12F1" w:rsidP="004F12F1">
            <w:pPr>
              <w:spacing w:after="0" w:line="360" w:lineRule="auto"/>
              <w:jc w:val="center"/>
              <w:cnfStyle w:val="000000000000" w:firstRow="0" w:lastRow="0" w:firstColumn="0" w:lastColumn="0" w:oddVBand="0" w:evenVBand="0" w:oddHBand="0" w:evenHBand="0" w:firstRowFirstColumn="0" w:firstRowLastColumn="0" w:lastRowFirstColumn="0" w:lastRowLastColumn="0"/>
            </w:pPr>
            <w:r>
              <w:t xml:space="preserve">Właścicieli budynków, Gmina Medyka NFOŚiGW, </w:t>
            </w:r>
            <w:proofErr w:type="spellStart"/>
            <w:r>
              <w:t>WFOŚiGW</w:t>
            </w:r>
            <w:proofErr w:type="spellEnd"/>
          </w:p>
        </w:tc>
        <w:tc>
          <w:tcPr>
            <w:tcW w:w="1985" w:type="dxa"/>
          </w:tcPr>
          <w:p w14:paraId="289B3925" w14:textId="77777777" w:rsidR="004F12F1" w:rsidRDefault="004F12F1" w:rsidP="004F12F1">
            <w:pPr>
              <w:spacing w:after="0" w:line="360" w:lineRule="auto"/>
              <w:jc w:val="center"/>
              <w:cnfStyle w:val="000000000000" w:firstRow="0" w:lastRow="0" w:firstColumn="0" w:lastColumn="0" w:oddVBand="0" w:evenVBand="0" w:oddHBand="0" w:evenHBand="0" w:firstRowFirstColumn="0" w:firstRowLastColumn="0" w:lastRowFirstColumn="0" w:lastRowLastColumn="0"/>
            </w:pPr>
          </w:p>
          <w:p w14:paraId="0BE0AA71" w14:textId="450D419F" w:rsidR="004F12F1" w:rsidRDefault="004F12F1" w:rsidP="004F12F1">
            <w:pPr>
              <w:spacing w:after="0" w:line="360" w:lineRule="auto"/>
              <w:jc w:val="center"/>
              <w:cnfStyle w:val="000000000000" w:firstRow="0" w:lastRow="0" w:firstColumn="0" w:lastColumn="0" w:oddVBand="0" w:evenVBand="0" w:oddHBand="0" w:evenHBand="0" w:firstRowFirstColumn="0" w:firstRowLastColumn="0" w:lastRowFirstColumn="0" w:lastRowLastColumn="0"/>
            </w:pPr>
            <w:r>
              <w:t>6 423,00</w:t>
            </w:r>
          </w:p>
        </w:tc>
        <w:tc>
          <w:tcPr>
            <w:tcW w:w="1417" w:type="dxa"/>
          </w:tcPr>
          <w:p w14:paraId="2AA57144" w14:textId="77777777" w:rsidR="004F12F1" w:rsidRDefault="004F12F1" w:rsidP="004F12F1">
            <w:pPr>
              <w:spacing w:after="0" w:line="360" w:lineRule="auto"/>
              <w:jc w:val="center"/>
              <w:cnfStyle w:val="000000000000" w:firstRow="0" w:lastRow="0" w:firstColumn="0" w:lastColumn="0" w:oddVBand="0" w:evenVBand="0" w:oddHBand="0" w:evenHBand="0" w:firstRowFirstColumn="0" w:firstRowLastColumn="0" w:lastRowFirstColumn="0" w:lastRowLastColumn="0"/>
            </w:pPr>
          </w:p>
          <w:p w14:paraId="71FD5E43" w14:textId="0FD3EED4" w:rsidR="004F12F1" w:rsidRDefault="004F12F1" w:rsidP="004F12F1">
            <w:pPr>
              <w:spacing w:after="0" w:line="360" w:lineRule="auto"/>
              <w:jc w:val="center"/>
              <w:cnfStyle w:val="000000000000" w:firstRow="0" w:lastRow="0" w:firstColumn="0" w:lastColumn="0" w:oddVBand="0" w:evenVBand="0" w:oddHBand="0" w:evenHBand="0" w:firstRowFirstColumn="0" w:firstRowLastColumn="0" w:lastRowFirstColumn="0" w:lastRowLastColumn="0"/>
            </w:pPr>
            <w:r>
              <w:t>2 142,00</w:t>
            </w:r>
          </w:p>
        </w:tc>
      </w:tr>
      <w:tr w:rsidR="004F12F1" w14:paraId="117E9616" w14:textId="201637AA" w:rsidTr="00BD48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4AF4F200" w14:textId="77777777" w:rsidR="004F12F1" w:rsidRDefault="004F12F1" w:rsidP="004F12F1">
            <w:pPr>
              <w:spacing w:after="0" w:line="360" w:lineRule="auto"/>
              <w:jc w:val="both"/>
              <w:rPr>
                <w:b w:val="0"/>
                <w:bCs w:val="0"/>
              </w:rPr>
            </w:pPr>
            <w:r>
              <w:rPr>
                <w:b w:val="0"/>
                <w:bCs w:val="0"/>
              </w:rPr>
              <w:t>9.</w:t>
            </w:r>
          </w:p>
        </w:tc>
        <w:tc>
          <w:tcPr>
            <w:tcW w:w="2693" w:type="dxa"/>
          </w:tcPr>
          <w:p w14:paraId="31F4D97F" w14:textId="77777777" w:rsidR="004F12F1" w:rsidRDefault="004F12F1" w:rsidP="004F12F1">
            <w:pPr>
              <w:spacing w:after="0" w:line="360" w:lineRule="auto"/>
              <w:jc w:val="both"/>
              <w:cnfStyle w:val="000000100000" w:firstRow="0" w:lastRow="0" w:firstColumn="0" w:lastColumn="0" w:oddVBand="0" w:evenVBand="0" w:oddHBand="1" w:evenHBand="0" w:firstRowFirstColumn="0" w:firstRowLastColumn="0" w:lastRowFirstColumn="0" w:lastRowLastColumn="0"/>
            </w:pPr>
            <w:r>
              <w:t>Transport</w:t>
            </w:r>
          </w:p>
        </w:tc>
        <w:tc>
          <w:tcPr>
            <w:tcW w:w="3544" w:type="dxa"/>
          </w:tcPr>
          <w:p w14:paraId="19489B68" w14:textId="77777777" w:rsidR="004F12F1" w:rsidRDefault="004F12F1" w:rsidP="004F12F1">
            <w:pPr>
              <w:spacing w:after="0" w:line="360" w:lineRule="auto"/>
              <w:jc w:val="both"/>
              <w:cnfStyle w:val="000000100000" w:firstRow="0" w:lastRow="0" w:firstColumn="0" w:lastColumn="0" w:oddVBand="0" w:evenVBand="0" w:oddHBand="1" w:evenHBand="0" w:firstRowFirstColumn="0" w:firstRowLastColumn="0" w:lastRowFirstColumn="0" w:lastRowLastColumn="0"/>
            </w:pPr>
            <w:r>
              <w:t>Modernizacja oraz utrzymanie infrastruktury drogowej na terenie gminy</w:t>
            </w:r>
          </w:p>
        </w:tc>
        <w:tc>
          <w:tcPr>
            <w:tcW w:w="1701" w:type="dxa"/>
          </w:tcPr>
          <w:p w14:paraId="62DF8C72" w14:textId="77777777" w:rsidR="004F12F1" w:rsidRDefault="004F12F1" w:rsidP="004F12F1">
            <w:pPr>
              <w:spacing w:after="0" w:line="360" w:lineRule="auto"/>
              <w:jc w:val="center"/>
              <w:cnfStyle w:val="000000100000" w:firstRow="0" w:lastRow="0" w:firstColumn="0" w:lastColumn="0" w:oddVBand="0" w:evenVBand="0" w:oddHBand="1" w:evenHBand="0" w:firstRowFirstColumn="0" w:firstRowLastColumn="0" w:lastRowFirstColumn="0" w:lastRowLastColumn="0"/>
            </w:pPr>
          </w:p>
          <w:p w14:paraId="63F674C8" w14:textId="1AF923CF" w:rsidR="004F12F1" w:rsidRDefault="004F12F1" w:rsidP="004F12F1">
            <w:pPr>
              <w:spacing w:after="0" w:line="360" w:lineRule="auto"/>
              <w:jc w:val="center"/>
              <w:cnfStyle w:val="000000100000" w:firstRow="0" w:lastRow="0" w:firstColumn="0" w:lastColumn="0" w:oddVBand="0" w:evenVBand="0" w:oddHBand="1" w:evenHBand="0" w:firstRowFirstColumn="0" w:firstRowLastColumn="0" w:lastRowFirstColumn="0" w:lastRowLastColumn="0"/>
            </w:pPr>
            <w:r>
              <w:t>8 000 000,00</w:t>
            </w:r>
          </w:p>
        </w:tc>
        <w:tc>
          <w:tcPr>
            <w:tcW w:w="1984" w:type="dxa"/>
          </w:tcPr>
          <w:p w14:paraId="71851EBD" w14:textId="77777777" w:rsidR="004F12F1" w:rsidRDefault="004F12F1" w:rsidP="004F12F1">
            <w:pPr>
              <w:spacing w:after="0" w:line="360" w:lineRule="auto"/>
              <w:jc w:val="center"/>
              <w:cnfStyle w:val="000000100000" w:firstRow="0" w:lastRow="0" w:firstColumn="0" w:lastColumn="0" w:oddVBand="0" w:evenVBand="0" w:oddHBand="1" w:evenHBand="0" w:firstRowFirstColumn="0" w:firstRowLastColumn="0" w:lastRowFirstColumn="0" w:lastRowLastColumn="0"/>
            </w:pPr>
          </w:p>
          <w:p w14:paraId="33B7BB2F" w14:textId="686E7B82" w:rsidR="004F12F1" w:rsidRDefault="004F12F1" w:rsidP="004F12F1">
            <w:pPr>
              <w:spacing w:after="0" w:line="360" w:lineRule="auto"/>
              <w:jc w:val="center"/>
              <w:cnfStyle w:val="000000100000" w:firstRow="0" w:lastRow="0" w:firstColumn="0" w:lastColumn="0" w:oddVBand="0" w:evenVBand="0" w:oddHBand="1" w:evenHBand="0" w:firstRowFirstColumn="0" w:firstRowLastColumn="0" w:lastRowFirstColumn="0" w:lastRowLastColumn="0"/>
            </w:pPr>
            <w:r>
              <w:t xml:space="preserve">Gmina Medyka </w:t>
            </w:r>
          </w:p>
        </w:tc>
        <w:tc>
          <w:tcPr>
            <w:tcW w:w="1985" w:type="dxa"/>
          </w:tcPr>
          <w:p w14:paraId="5B42DB77" w14:textId="77777777" w:rsidR="004F12F1" w:rsidRDefault="004F12F1" w:rsidP="004F12F1">
            <w:pPr>
              <w:spacing w:after="0" w:line="360" w:lineRule="auto"/>
              <w:jc w:val="center"/>
              <w:cnfStyle w:val="000000100000" w:firstRow="0" w:lastRow="0" w:firstColumn="0" w:lastColumn="0" w:oddVBand="0" w:evenVBand="0" w:oddHBand="1" w:evenHBand="0" w:firstRowFirstColumn="0" w:firstRowLastColumn="0" w:lastRowFirstColumn="0" w:lastRowLastColumn="0"/>
            </w:pPr>
          </w:p>
          <w:p w14:paraId="640BC75D" w14:textId="58088E2B" w:rsidR="004F12F1" w:rsidRDefault="004F12F1" w:rsidP="004F12F1">
            <w:pPr>
              <w:spacing w:after="0" w:line="360" w:lineRule="auto"/>
              <w:jc w:val="center"/>
              <w:cnfStyle w:val="000000100000" w:firstRow="0" w:lastRow="0" w:firstColumn="0" w:lastColumn="0" w:oddVBand="0" w:evenVBand="0" w:oddHBand="1" w:evenHBand="0" w:firstRowFirstColumn="0" w:firstRowLastColumn="0" w:lastRowFirstColumn="0" w:lastRowLastColumn="0"/>
            </w:pPr>
            <w:r>
              <w:t>802,00</w:t>
            </w:r>
          </w:p>
        </w:tc>
        <w:tc>
          <w:tcPr>
            <w:tcW w:w="1417" w:type="dxa"/>
          </w:tcPr>
          <w:p w14:paraId="6CD49944" w14:textId="77777777" w:rsidR="004F12F1" w:rsidRDefault="004F12F1" w:rsidP="004F12F1">
            <w:pPr>
              <w:spacing w:after="0" w:line="360" w:lineRule="auto"/>
              <w:jc w:val="center"/>
              <w:cnfStyle w:val="000000100000" w:firstRow="0" w:lastRow="0" w:firstColumn="0" w:lastColumn="0" w:oddVBand="0" w:evenVBand="0" w:oddHBand="1" w:evenHBand="0" w:firstRowFirstColumn="0" w:firstRowLastColumn="0" w:lastRowFirstColumn="0" w:lastRowLastColumn="0"/>
            </w:pPr>
          </w:p>
          <w:p w14:paraId="0F622A09" w14:textId="2EEA47E3" w:rsidR="004F12F1" w:rsidRDefault="004F12F1" w:rsidP="004F12F1">
            <w:pPr>
              <w:spacing w:after="0" w:line="360" w:lineRule="auto"/>
              <w:jc w:val="center"/>
              <w:cnfStyle w:val="000000100000" w:firstRow="0" w:lastRow="0" w:firstColumn="0" w:lastColumn="0" w:oddVBand="0" w:evenVBand="0" w:oddHBand="1" w:evenHBand="0" w:firstRowFirstColumn="0" w:firstRowLastColumn="0" w:lastRowFirstColumn="0" w:lastRowLastColumn="0"/>
            </w:pPr>
            <w:r>
              <w:t>400,00</w:t>
            </w:r>
          </w:p>
        </w:tc>
      </w:tr>
      <w:tr w:rsidR="004F12F1" w14:paraId="75FB328B" w14:textId="77777777" w:rsidTr="00BD486C">
        <w:tc>
          <w:tcPr>
            <w:cnfStyle w:val="001000000000" w:firstRow="0" w:lastRow="0" w:firstColumn="1" w:lastColumn="0" w:oddVBand="0" w:evenVBand="0" w:oddHBand="0" w:evenHBand="0" w:firstRowFirstColumn="0" w:firstRowLastColumn="0" w:lastRowFirstColumn="0" w:lastRowLastColumn="0"/>
            <w:tcW w:w="7083" w:type="dxa"/>
            <w:gridSpan w:val="3"/>
          </w:tcPr>
          <w:p w14:paraId="561EDED3" w14:textId="4F2EC0C2" w:rsidR="004F12F1" w:rsidRPr="007B65EA" w:rsidRDefault="004F12F1" w:rsidP="004F12F1">
            <w:pPr>
              <w:spacing w:after="0" w:line="360" w:lineRule="auto"/>
              <w:jc w:val="right"/>
            </w:pPr>
            <w:r w:rsidRPr="007B65EA">
              <w:t>RAZEM</w:t>
            </w:r>
          </w:p>
        </w:tc>
        <w:tc>
          <w:tcPr>
            <w:tcW w:w="1701" w:type="dxa"/>
          </w:tcPr>
          <w:p w14:paraId="79571592" w14:textId="36293DDD" w:rsidR="004F12F1" w:rsidRPr="007B65EA" w:rsidRDefault="004F12F1" w:rsidP="004F12F1">
            <w:pPr>
              <w:spacing w:after="0" w:line="360" w:lineRule="auto"/>
              <w:jc w:val="center"/>
              <w:cnfStyle w:val="000000000000" w:firstRow="0" w:lastRow="0" w:firstColumn="0" w:lastColumn="0" w:oddVBand="0" w:evenVBand="0" w:oddHBand="0" w:evenHBand="0" w:firstRowFirstColumn="0" w:firstRowLastColumn="0" w:lastRowFirstColumn="0" w:lastRowLastColumn="0"/>
              <w:rPr>
                <w:b/>
                <w:bCs/>
              </w:rPr>
            </w:pPr>
            <w:r w:rsidRPr="007B65EA">
              <w:rPr>
                <w:b/>
                <w:bCs/>
              </w:rPr>
              <w:t>47</w:t>
            </w:r>
            <w:r w:rsidR="007B65EA" w:rsidRPr="007B65EA">
              <w:rPr>
                <w:b/>
                <w:bCs/>
              </w:rPr>
              <w:t> 420 320,00</w:t>
            </w:r>
          </w:p>
        </w:tc>
        <w:tc>
          <w:tcPr>
            <w:tcW w:w="1984" w:type="dxa"/>
          </w:tcPr>
          <w:p w14:paraId="1CE388D6" w14:textId="4FA5C305" w:rsidR="004F12F1" w:rsidRDefault="004F12F1" w:rsidP="004F12F1">
            <w:pPr>
              <w:spacing w:after="0" w:line="360" w:lineRule="auto"/>
              <w:jc w:val="center"/>
              <w:cnfStyle w:val="000000000000" w:firstRow="0" w:lastRow="0" w:firstColumn="0" w:lastColumn="0" w:oddVBand="0" w:evenVBand="0" w:oddHBand="0" w:evenHBand="0" w:firstRowFirstColumn="0" w:firstRowLastColumn="0" w:lastRowFirstColumn="0" w:lastRowLastColumn="0"/>
            </w:pPr>
            <w:r>
              <w:t>-</w:t>
            </w:r>
          </w:p>
        </w:tc>
        <w:tc>
          <w:tcPr>
            <w:tcW w:w="1985" w:type="dxa"/>
          </w:tcPr>
          <w:p w14:paraId="60054AE3" w14:textId="4A148FBF" w:rsidR="004F12F1" w:rsidRPr="007B65EA" w:rsidRDefault="007B65EA" w:rsidP="004F12F1">
            <w:pPr>
              <w:spacing w:after="0" w:line="360" w:lineRule="auto"/>
              <w:jc w:val="center"/>
              <w:cnfStyle w:val="000000000000" w:firstRow="0" w:lastRow="0" w:firstColumn="0" w:lastColumn="0" w:oddVBand="0" w:evenVBand="0" w:oddHBand="0" w:evenHBand="0" w:firstRowFirstColumn="0" w:firstRowLastColumn="0" w:lastRowFirstColumn="0" w:lastRowLastColumn="0"/>
              <w:rPr>
                <w:b/>
                <w:bCs/>
              </w:rPr>
            </w:pPr>
            <w:r w:rsidRPr="007B65EA">
              <w:rPr>
                <w:b/>
                <w:bCs/>
              </w:rPr>
              <w:t>23 416,00</w:t>
            </w:r>
          </w:p>
        </w:tc>
        <w:tc>
          <w:tcPr>
            <w:tcW w:w="1417" w:type="dxa"/>
          </w:tcPr>
          <w:p w14:paraId="4616DBCD" w14:textId="7B54EE45" w:rsidR="004F12F1" w:rsidRPr="007B65EA" w:rsidRDefault="007B65EA" w:rsidP="004F12F1">
            <w:pPr>
              <w:spacing w:after="0" w:line="360" w:lineRule="auto"/>
              <w:jc w:val="center"/>
              <w:cnfStyle w:val="000000000000" w:firstRow="0" w:lastRow="0" w:firstColumn="0" w:lastColumn="0" w:oddVBand="0" w:evenVBand="0" w:oddHBand="0" w:evenHBand="0" w:firstRowFirstColumn="0" w:firstRowLastColumn="0" w:lastRowFirstColumn="0" w:lastRowLastColumn="0"/>
              <w:rPr>
                <w:b/>
                <w:bCs/>
              </w:rPr>
            </w:pPr>
            <w:r>
              <w:t xml:space="preserve"> </w:t>
            </w:r>
            <w:r w:rsidRPr="007B65EA">
              <w:rPr>
                <w:b/>
                <w:bCs/>
              </w:rPr>
              <w:t>7 223,00</w:t>
            </w:r>
          </w:p>
        </w:tc>
      </w:tr>
    </w:tbl>
    <w:p w14:paraId="6872AFC5" w14:textId="11A8EDDA" w:rsidR="00C761C0" w:rsidRDefault="00014E96" w:rsidP="00C761C0">
      <w:pPr>
        <w:spacing w:line="360" w:lineRule="auto"/>
        <w:jc w:val="both"/>
        <w:sectPr w:rsidR="00C761C0" w:rsidSect="00C761C0">
          <w:pgSz w:w="16838" w:h="11906" w:orient="landscape"/>
          <w:pgMar w:top="1417" w:right="1417" w:bottom="1417" w:left="1417" w:header="708" w:footer="708" w:gutter="0"/>
          <w:cols w:space="708"/>
          <w:docGrid w:linePitch="360"/>
        </w:sectPr>
      </w:pPr>
      <w:r w:rsidRPr="006639A1">
        <w:rPr>
          <w:rFonts w:asciiTheme="minorHAnsi" w:hAnsiTheme="minorHAnsi" w:cs="Arial"/>
          <w:i/>
          <w:iCs/>
          <w:sz w:val="20"/>
        </w:rPr>
        <w:t>Źródło: Opracowanie własne</w:t>
      </w:r>
    </w:p>
    <w:p w14:paraId="54DDD3B1" w14:textId="2D2DDD0D" w:rsidR="004F33E1" w:rsidRDefault="004F33E1" w:rsidP="00A13F47">
      <w:pPr>
        <w:spacing w:after="0" w:line="360" w:lineRule="auto"/>
        <w:ind w:firstLine="360"/>
        <w:jc w:val="both"/>
      </w:pPr>
      <w:r>
        <w:lastRenderedPageBreak/>
        <w:t xml:space="preserve">Warunkiem realizacji wszystkich działań przedstawionych w niniejszym planie są możliwości techniczne, organizacyjne i finansowe ich przeprowadzenia. </w:t>
      </w:r>
      <w:r w:rsidR="00426E7B">
        <w:t>Decyzja, co</w:t>
      </w:r>
      <w:r>
        <w:t xml:space="preserve"> do ostatecznej realizacji przedsięwzięć będzie podejmowana w zależności od pozyskania środków zewnętrznych na ich realizację. Minimalny cel Gminy </w:t>
      </w:r>
      <w:r w:rsidR="00851A0C">
        <w:t>Medyka</w:t>
      </w:r>
      <w:r>
        <w:t xml:space="preserve"> w zakresie ograniczenia emisji to utrzymanie zeroemisyjnego wzrostu gospodarczego i zaspokajania potrzeb społeczeństwa.</w:t>
      </w:r>
    </w:p>
    <w:p w14:paraId="01E19169" w14:textId="77777777" w:rsidR="004F33E1" w:rsidRDefault="004F33E1" w:rsidP="009813F3">
      <w:pPr>
        <w:spacing w:after="0" w:line="360" w:lineRule="auto"/>
        <w:jc w:val="both"/>
      </w:pPr>
    </w:p>
    <w:p w14:paraId="443807C9" w14:textId="62508BC2" w:rsidR="004F33E1" w:rsidRDefault="004F33E1" w:rsidP="009F1876">
      <w:pPr>
        <w:pStyle w:val="Nagwek2"/>
        <w:numPr>
          <w:ilvl w:val="1"/>
          <w:numId w:val="1"/>
        </w:numPr>
        <w:spacing w:after="240"/>
      </w:pPr>
      <w:bookmarkStart w:id="128" w:name="_Toc97811560"/>
      <w:r>
        <w:t>Efekt energetyczny i ekologiczny</w:t>
      </w:r>
      <w:bookmarkEnd w:id="128"/>
    </w:p>
    <w:p w14:paraId="605AE5A1" w14:textId="7B61EB11" w:rsidR="002E74BF" w:rsidRDefault="002E74BF" w:rsidP="00A13F47">
      <w:pPr>
        <w:spacing w:after="0" w:line="360" w:lineRule="auto"/>
        <w:ind w:firstLine="360"/>
        <w:jc w:val="both"/>
      </w:pPr>
      <w:r>
        <w:t>Przyjmuje się, że gmina jest w stanie osiągnąć zmniejszenie emisji CO</w:t>
      </w:r>
      <w:r w:rsidRPr="005D0693">
        <w:rPr>
          <w:vertAlign w:val="subscript"/>
        </w:rPr>
        <w:t>2</w:t>
      </w:r>
      <w:r w:rsidR="00277EB4">
        <w:t xml:space="preserve"> do roku 202</w:t>
      </w:r>
      <w:r w:rsidR="00426E7B">
        <w:t>8</w:t>
      </w:r>
      <w:r>
        <w:t xml:space="preserve"> o wartość </w:t>
      </w:r>
      <w:r w:rsidR="00DD2D1E">
        <w:t xml:space="preserve">9,22 </w:t>
      </w:r>
      <w:r>
        <w:t xml:space="preserve">% względem </w:t>
      </w:r>
      <w:r w:rsidR="00426E7B">
        <w:t>emisji prognozowanej na rok 2028</w:t>
      </w:r>
      <w:r>
        <w:t xml:space="preserve">, </w:t>
      </w:r>
      <w:r w:rsidR="00DD2D1E">
        <w:t>4,</w:t>
      </w:r>
      <w:r w:rsidR="000A3EE5">
        <w:t>70</w:t>
      </w:r>
      <w:r w:rsidR="00DD2D1E">
        <w:t xml:space="preserve"> </w:t>
      </w:r>
      <w:r>
        <w:t>% ograniczenia emisji</w:t>
      </w:r>
      <w:r w:rsidR="00943227">
        <w:t xml:space="preserve"> w stosunku do roku bazowego 2020.</w:t>
      </w:r>
      <w:r w:rsidR="00DD2D1E">
        <w:t xml:space="preserve"> </w:t>
      </w:r>
      <w:r>
        <w:t>Poprzez prowadzenie działań zawartych w niniejszym planie możliwe jest osiągnięcie poziomu emisji CO</w:t>
      </w:r>
      <w:r w:rsidRPr="008F09AE">
        <w:rPr>
          <w:vertAlign w:val="subscript"/>
        </w:rPr>
        <w:t>2</w:t>
      </w:r>
      <w:r>
        <w:t xml:space="preserve"> w wysokości </w:t>
      </w:r>
      <w:r w:rsidR="00DD2D1E">
        <w:t>95,30</w:t>
      </w:r>
      <w:r w:rsidR="00943227">
        <w:t xml:space="preserve"> % poziomu z roku 2020</w:t>
      </w:r>
      <w:r>
        <w:t>. W poniższej tabeli przedstawiono obliczenie poziomu docelowego emisji CO</w:t>
      </w:r>
      <w:r w:rsidRPr="005D0693">
        <w:rPr>
          <w:vertAlign w:val="subscript"/>
        </w:rPr>
        <w:t>2</w:t>
      </w:r>
      <w:r w:rsidR="00426E7B">
        <w:t xml:space="preserve"> w roku 2028</w:t>
      </w:r>
      <w:r>
        <w:t>.</w:t>
      </w:r>
    </w:p>
    <w:p w14:paraId="3E261F05" w14:textId="77777777" w:rsidR="005D0693" w:rsidRDefault="005D0693" w:rsidP="00A13F47">
      <w:pPr>
        <w:spacing w:after="0" w:line="360" w:lineRule="auto"/>
        <w:ind w:firstLine="360"/>
        <w:jc w:val="both"/>
      </w:pPr>
    </w:p>
    <w:p w14:paraId="382AA69F" w14:textId="35A8A036" w:rsidR="005D0693" w:rsidRPr="005D0693" w:rsidRDefault="00BD486C" w:rsidP="00BD486C">
      <w:pPr>
        <w:pStyle w:val="Legenda"/>
        <w:rPr>
          <w:b w:val="0"/>
          <w:bCs w:val="0"/>
        </w:rPr>
      </w:pPr>
      <w:bookmarkStart w:id="129" w:name="_Toc97811192"/>
      <w:r>
        <w:t xml:space="preserve">Tabela </w:t>
      </w:r>
      <w:r w:rsidR="006D2B47">
        <w:rPr>
          <w:noProof/>
        </w:rPr>
        <w:fldChar w:fldCharType="begin"/>
      </w:r>
      <w:r w:rsidR="006D2B47">
        <w:rPr>
          <w:noProof/>
        </w:rPr>
        <w:instrText xml:space="preserve"> SEQ Tabela \* ARABIC </w:instrText>
      </w:r>
      <w:r w:rsidR="006D2B47">
        <w:rPr>
          <w:noProof/>
        </w:rPr>
        <w:fldChar w:fldCharType="separate"/>
      </w:r>
      <w:r w:rsidR="00BD1D44">
        <w:rPr>
          <w:noProof/>
        </w:rPr>
        <w:t>33</w:t>
      </w:r>
      <w:r w:rsidR="006D2B47">
        <w:rPr>
          <w:noProof/>
        </w:rPr>
        <w:fldChar w:fldCharType="end"/>
      </w:r>
      <w:r w:rsidR="005D0693" w:rsidRPr="005D0693">
        <w:rPr>
          <w:b w:val="0"/>
          <w:bCs w:val="0"/>
        </w:rPr>
        <w:t xml:space="preserve"> </w:t>
      </w:r>
      <w:r w:rsidR="005D0693" w:rsidRPr="00BD486C">
        <w:rPr>
          <w:bCs w:val="0"/>
        </w:rPr>
        <w:t>Wyznaczenie redukcji emisji CO</w:t>
      </w:r>
      <w:r w:rsidR="005D0693" w:rsidRPr="00BD486C">
        <w:rPr>
          <w:bCs w:val="0"/>
          <w:vertAlign w:val="subscript"/>
        </w:rPr>
        <w:t xml:space="preserve">2 </w:t>
      </w:r>
      <w:r w:rsidR="005D0693" w:rsidRPr="00BD486C">
        <w:rPr>
          <w:bCs w:val="0"/>
        </w:rPr>
        <w:t>do roku 20</w:t>
      </w:r>
      <w:r w:rsidR="00426E7B">
        <w:rPr>
          <w:bCs w:val="0"/>
        </w:rPr>
        <w:t>28</w:t>
      </w:r>
      <w:bookmarkEnd w:id="129"/>
    </w:p>
    <w:tbl>
      <w:tblPr>
        <w:tblW w:w="0" w:type="auto"/>
        <w:jc w:val="center"/>
        <w:tblBorders>
          <w:top w:val="triple" w:sz="4" w:space="0" w:color="FFFFFF"/>
          <w:left w:val="triple" w:sz="4" w:space="0" w:color="FFFFFF"/>
          <w:bottom w:val="triple" w:sz="4" w:space="0" w:color="FFFFFF"/>
          <w:right w:val="triple" w:sz="4" w:space="0" w:color="FFFFFF"/>
          <w:insideH w:val="triple" w:sz="4" w:space="0" w:color="FFFFFF"/>
          <w:insideV w:val="triple" w:sz="4" w:space="0" w:color="FFFFFF"/>
        </w:tblBorders>
        <w:tblLook w:val="04A0" w:firstRow="1" w:lastRow="0" w:firstColumn="1" w:lastColumn="0" w:noHBand="0" w:noVBand="1"/>
      </w:tblPr>
      <w:tblGrid>
        <w:gridCol w:w="5387"/>
        <w:gridCol w:w="2835"/>
      </w:tblGrid>
      <w:tr w:rsidR="008117FF" w:rsidRPr="00BF6564" w14:paraId="026BB372" w14:textId="77777777" w:rsidTr="00DD2D1E">
        <w:trPr>
          <w:jc w:val="center"/>
        </w:trPr>
        <w:tc>
          <w:tcPr>
            <w:tcW w:w="5387" w:type="dxa"/>
            <w:shd w:val="clear" w:color="auto" w:fill="538135"/>
          </w:tcPr>
          <w:p w14:paraId="0531F068" w14:textId="77777777" w:rsidR="008117FF" w:rsidRPr="00BF6564" w:rsidRDefault="008117FF" w:rsidP="00931092">
            <w:pPr>
              <w:spacing w:before="80" w:after="80" w:line="360" w:lineRule="auto"/>
              <w:jc w:val="center"/>
              <w:rPr>
                <w:rFonts w:asciiTheme="minorHAnsi" w:hAnsiTheme="minorHAnsi" w:cs="Calibri"/>
                <w:b/>
                <w:color w:val="FFFFFF"/>
              </w:rPr>
            </w:pPr>
            <w:r w:rsidRPr="00BF6564">
              <w:rPr>
                <w:rFonts w:asciiTheme="minorHAnsi" w:hAnsiTheme="minorHAnsi" w:cs="Calibri"/>
                <w:b/>
                <w:color w:val="FFFFFF"/>
              </w:rPr>
              <w:t>Sektor</w:t>
            </w:r>
          </w:p>
        </w:tc>
        <w:tc>
          <w:tcPr>
            <w:tcW w:w="2835" w:type="dxa"/>
            <w:shd w:val="clear" w:color="auto" w:fill="538135"/>
          </w:tcPr>
          <w:p w14:paraId="67E082C5" w14:textId="09AFCD97" w:rsidR="008117FF" w:rsidRPr="008117FF" w:rsidRDefault="008117FF" w:rsidP="00931092">
            <w:pPr>
              <w:spacing w:before="80" w:after="80" w:line="360" w:lineRule="auto"/>
              <w:jc w:val="center"/>
              <w:rPr>
                <w:rFonts w:asciiTheme="minorHAnsi" w:hAnsiTheme="minorHAnsi" w:cs="Calibri"/>
                <w:b/>
                <w:color w:val="FFFFFF"/>
              </w:rPr>
            </w:pPr>
            <w:r w:rsidRPr="00BF6564">
              <w:rPr>
                <w:rFonts w:asciiTheme="minorHAnsi" w:hAnsiTheme="minorHAnsi" w:cs="Calibri"/>
                <w:b/>
                <w:color w:val="FFFFFF"/>
              </w:rPr>
              <w:t>Emisja CO</w:t>
            </w:r>
            <w:r w:rsidRPr="00BF6564">
              <w:rPr>
                <w:rFonts w:asciiTheme="minorHAnsi" w:hAnsiTheme="minorHAnsi" w:cs="Calibri"/>
                <w:b/>
                <w:color w:val="FFFFFF"/>
                <w:vertAlign w:val="subscript"/>
              </w:rPr>
              <w:t>2</w:t>
            </w:r>
            <w:r>
              <w:rPr>
                <w:rFonts w:asciiTheme="minorHAnsi" w:hAnsiTheme="minorHAnsi" w:cs="Calibri"/>
                <w:b/>
                <w:color w:val="FFFFFF"/>
                <w:vertAlign w:val="subscript"/>
              </w:rPr>
              <w:t xml:space="preserve"> </w:t>
            </w:r>
            <w:r w:rsidR="00426E7B">
              <w:rPr>
                <w:rFonts w:asciiTheme="minorHAnsi" w:hAnsiTheme="minorHAnsi" w:cs="Calibri"/>
                <w:b/>
                <w:color w:val="FFFFFF"/>
              </w:rPr>
              <w:t>w 2028</w:t>
            </w:r>
            <w:r>
              <w:rPr>
                <w:rFonts w:asciiTheme="minorHAnsi" w:hAnsiTheme="minorHAnsi" w:cs="Calibri"/>
                <w:b/>
                <w:color w:val="FFFFFF"/>
              </w:rPr>
              <w:t xml:space="preserve"> roku</w:t>
            </w:r>
          </w:p>
          <w:p w14:paraId="2B05BA3A" w14:textId="77777777" w:rsidR="008117FF" w:rsidRPr="00BF6564" w:rsidRDefault="008117FF" w:rsidP="00931092">
            <w:pPr>
              <w:spacing w:before="80" w:after="80" w:line="360" w:lineRule="auto"/>
              <w:jc w:val="center"/>
              <w:rPr>
                <w:rFonts w:asciiTheme="minorHAnsi" w:hAnsiTheme="minorHAnsi" w:cs="Calibri"/>
                <w:b/>
                <w:color w:val="FFFFFF"/>
              </w:rPr>
            </w:pPr>
            <w:r w:rsidRPr="00BF6564">
              <w:rPr>
                <w:rFonts w:asciiTheme="minorHAnsi" w:hAnsiTheme="minorHAnsi" w:cs="Calibri"/>
                <w:b/>
                <w:color w:val="FFFFFF"/>
              </w:rPr>
              <w:t>[MgCO</w:t>
            </w:r>
            <w:r w:rsidRPr="00BF6564">
              <w:rPr>
                <w:rFonts w:asciiTheme="minorHAnsi" w:hAnsiTheme="minorHAnsi" w:cs="Calibri"/>
                <w:b/>
                <w:color w:val="FFFFFF"/>
                <w:vertAlign w:val="subscript"/>
              </w:rPr>
              <w:t>2</w:t>
            </w:r>
            <w:r w:rsidRPr="00BF6564">
              <w:rPr>
                <w:rFonts w:asciiTheme="minorHAnsi" w:hAnsiTheme="minorHAnsi" w:cs="Calibri"/>
                <w:b/>
                <w:color w:val="FFFFFF"/>
              </w:rPr>
              <w:t>/rok]</w:t>
            </w:r>
          </w:p>
        </w:tc>
      </w:tr>
      <w:tr w:rsidR="005D0693" w:rsidRPr="00BF6564" w14:paraId="68040F6C" w14:textId="77777777" w:rsidTr="00DD2D1E">
        <w:trPr>
          <w:jc w:val="center"/>
        </w:trPr>
        <w:tc>
          <w:tcPr>
            <w:tcW w:w="5387" w:type="dxa"/>
            <w:shd w:val="clear" w:color="auto" w:fill="E2EFD9"/>
          </w:tcPr>
          <w:p w14:paraId="78CFE039" w14:textId="77777777" w:rsidR="005D0693" w:rsidRPr="00BF6564" w:rsidRDefault="005D0693" w:rsidP="005D0693">
            <w:pPr>
              <w:spacing w:before="80" w:after="80" w:line="360" w:lineRule="auto"/>
              <w:rPr>
                <w:rFonts w:asciiTheme="minorHAnsi" w:hAnsiTheme="minorHAnsi" w:cs="Calibri"/>
              </w:rPr>
            </w:pPr>
            <w:r w:rsidRPr="00BF6564">
              <w:rPr>
                <w:rFonts w:asciiTheme="minorHAnsi" w:hAnsiTheme="minorHAnsi" w:cs="Calibri"/>
              </w:rPr>
              <w:t>Budynki mieszkalne</w:t>
            </w:r>
          </w:p>
        </w:tc>
        <w:tc>
          <w:tcPr>
            <w:tcW w:w="2835" w:type="dxa"/>
            <w:shd w:val="clear" w:color="auto" w:fill="E2EFD9"/>
            <w:vAlign w:val="center"/>
          </w:tcPr>
          <w:p w14:paraId="59D9D34F" w14:textId="55E4B14B" w:rsidR="005D0693" w:rsidRPr="00BF6564" w:rsidRDefault="005D0693" w:rsidP="005D0693">
            <w:pPr>
              <w:spacing w:before="80" w:after="80" w:line="360" w:lineRule="auto"/>
              <w:jc w:val="center"/>
              <w:rPr>
                <w:rFonts w:asciiTheme="minorHAnsi" w:hAnsiTheme="minorHAnsi" w:cs="Calibri"/>
              </w:rPr>
            </w:pPr>
            <w:r>
              <w:rPr>
                <w:rFonts w:asciiTheme="minorHAnsi" w:hAnsiTheme="minorHAnsi" w:cs="Calibri"/>
              </w:rPr>
              <w:t>22 027,04</w:t>
            </w:r>
          </w:p>
        </w:tc>
      </w:tr>
      <w:tr w:rsidR="005D0693" w:rsidRPr="00BF6564" w14:paraId="60855787" w14:textId="77777777" w:rsidTr="00DD2D1E">
        <w:trPr>
          <w:jc w:val="center"/>
        </w:trPr>
        <w:tc>
          <w:tcPr>
            <w:tcW w:w="5387" w:type="dxa"/>
            <w:shd w:val="clear" w:color="auto" w:fill="E2EFD9"/>
          </w:tcPr>
          <w:p w14:paraId="7ED0909A" w14:textId="77777777" w:rsidR="005D0693" w:rsidRPr="00BF6564" w:rsidRDefault="005D0693" w:rsidP="005D0693">
            <w:pPr>
              <w:spacing w:before="80" w:after="80" w:line="360" w:lineRule="auto"/>
              <w:rPr>
                <w:rFonts w:asciiTheme="minorHAnsi" w:hAnsiTheme="minorHAnsi" w:cs="Calibri"/>
              </w:rPr>
            </w:pPr>
            <w:r w:rsidRPr="00BF6564">
              <w:rPr>
                <w:rFonts w:asciiTheme="minorHAnsi" w:hAnsiTheme="minorHAnsi" w:cs="Calibri"/>
              </w:rPr>
              <w:t>Budynki użyteczności publicznej</w:t>
            </w:r>
          </w:p>
        </w:tc>
        <w:tc>
          <w:tcPr>
            <w:tcW w:w="2835" w:type="dxa"/>
            <w:shd w:val="clear" w:color="auto" w:fill="E2EFD9"/>
            <w:vAlign w:val="center"/>
          </w:tcPr>
          <w:p w14:paraId="22485324" w14:textId="5B7C5CEA" w:rsidR="005D0693" w:rsidRPr="00BF6564" w:rsidRDefault="005D0693" w:rsidP="005D0693">
            <w:pPr>
              <w:spacing w:before="80" w:after="80" w:line="360" w:lineRule="auto"/>
              <w:jc w:val="center"/>
              <w:rPr>
                <w:rFonts w:asciiTheme="minorHAnsi" w:hAnsiTheme="minorHAnsi" w:cs="Calibri"/>
              </w:rPr>
            </w:pPr>
            <w:r>
              <w:rPr>
                <w:rFonts w:asciiTheme="minorHAnsi" w:hAnsiTheme="minorHAnsi" w:cs="Calibri"/>
              </w:rPr>
              <w:t>770,94</w:t>
            </w:r>
          </w:p>
        </w:tc>
      </w:tr>
      <w:tr w:rsidR="005D0693" w:rsidRPr="00BF6564" w14:paraId="029B4CE6" w14:textId="77777777" w:rsidTr="00DD2D1E">
        <w:trPr>
          <w:jc w:val="center"/>
        </w:trPr>
        <w:tc>
          <w:tcPr>
            <w:tcW w:w="5387" w:type="dxa"/>
            <w:shd w:val="clear" w:color="auto" w:fill="E2EFD9"/>
          </w:tcPr>
          <w:p w14:paraId="767BC250" w14:textId="77777777" w:rsidR="005D0693" w:rsidRPr="00BF6564" w:rsidRDefault="005D0693" w:rsidP="005D0693">
            <w:pPr>
              <w:spacing w:before="80" w:after="80" w:line="360" w:lineRule="auto"/>
              <w:rPr>
                <w:rFonts w:asciiTheme="minorHAnsi" w:hAnsiTheme="minorHAnsi" w:cs="Calibri"/>
              </w:rPr>
            </w:pPr>
            <w:r w:rsidRPr="00BF6564">
              <w:rPr>
                <w:rFonts w:asciiTheme="minorHAnsi" w:hAnsiTheme="minorHAnsi" w:cs="Calibri"/>
              </w:rPr>
              <w:t>Przedsiębiorstwa</w:t>
            </w:r>
          </w:p>
        </w:tc>
        <w:tc>
          <w:tcPr>
            <w:tcW w:w="2835" w:type="dxa"/>
            <w:shd w:val="clear" w:color="auto" w:fill="E2EFD9"/>
            <w:vAlign w:val="center"/>
          </w:tcPr>
          <w:p w14:paraId="04DA62F7" w14:textId="62CD1E63" w:rsidR="005D0693" w:rsidRPr="00BF6564" w:rsidRDefault="005D0693" w:rsidP="005D0693">
            <w:pPr>
              <w:spacing w:before="80" w:after="80" w:line="360" w:lineRule="auto"/>
              <w:jc w:val="center"/>
              <w:rPr>
                <w:rFonts w:asciiTheme="minorHAnsi" w:hAnsiTheme="minorHAnsi" w:cs="Calibri"/>
              </w:rPr>
            </w:pPr>
            <w:r>
              <w:rPr>
                <w:rFonts w:asciiTheme="minorHAnsi" w:hAnsiTheme="minorHAnsi" w:cs="Calibri"/>
              </w:rPr>
              <w:t>6 771,06</w:t>
            </w:r>
          </w:p>
        </w:tc>
      </w:tr>
      <w:tr w:rsidR="005D0693" w:rsidRPr="00BF6564" w14:paraId="04DEFC54" w14:textId="77777777" w:rsidTr="00DD2D1E">
        <w:trPr>
          <w:jc w:val="center"/>
        </w:trPr>
        <w:tc>
          <w:tcPr>
            <w:tcW w:w="5387" w:type="dxa"/>
            <w:shd w:val="clear" w:color="auto" w:fill="E2EFD9"/>
          </w:tcPr>
          <w:p w14:paraId="1AE1C8FB" w14:textId="77777777" w:rsidR="005D0693" w:rsidRPr="00BF6564" w:rsidRDefault="005D0693" w:rsidP="005D0693">
            <w:pPr>
              <w:spacing w:before="80" w:after="80" w:line="360" w:lineRule="auto"/>
              <w:rPr>
                <w:rFonts w:asciiTheme="minorHAnsi" w:hAnsiTheme="minorHAnsi" w:cs="Calibri"/>
              </w:rPr>
            </w:pPr>
            <w:r w:rsidRPr="00BF6564">
              <w:rPr>
                <w:rFonts w:asciiTheme="minorHAnsi" w:hAnsiTheme="minorHAnsi" w:cs="Calibri"/>
              </w:rPr>
              <w:t>Oświetlenie uliczne</w:t>
            </w:r>
          </w:p>
        </w:tc>
        <w:tc>
          <w:tcPr>
            <w:tcW w:w="2835" w:type="dxa"/>
            <w:shd w:val="clear" w:color="auto" w:fill="E2EFD9"/>
            <w:vAlign w:val="center"/>
          </w:tcPr>
          <w:p w14:paraId="62E80C37" w14:textId="77F60882" w:rsidR="005D0693" w:rsidRPr="00BF6564" w:rsidRDefault="005D0693" w:rsidP="005D0693">
            <w:pPr>
              <w:spacing w:before="80" w:after="80" w:line="360" w:lineRule="auto"/>
              <w:jc w:val="center"/>
              <w:rPr>
                <w:rFonts w:asciiTheme="minorHAnsi" w:hAnsiTheme="minorHAnsi" w:cs="Calibri"/>
              </w:rPr>
            </w:pPr>
            <w:r>
              <w:rPr>
                <w:rFonts w:asciiTheme="minorHAnsi" w:hAnsiTheme="minorHAnsi" w:cs="Calibri"/>
              </w:rPr>
              <w:t>217,99</w:t>
            </w:r>
          </w:p>
        </w:tc>
      </w:tr>
      <w:tr w:rsidR="005D0693" w:rsidRPr="00BF6564" w14:paraId="7C67158A" w14:textId="77777777" w:rsidTr="00DD2D1E">
        <w:trPr>
          <w:jc w:val="center"/>
        </w:trPr>
        <w:tc>
          <w:tcPr>
            <w:tcW w:w="5387" w:type="dxa"/>
            <w:shd w:val="clear" w:color="auto" w:fill="E2EFD9"/>
          </w:tcPr>
          <w:p w14:paraId="7982E054" w14:textId="77777777" w:rsidR="005D0693" w:rsidRPr="00BF6564" w:rsidRDefault="005D0693" w:rsidP="005D0693">
            <w:pPr>
              <w:spacing w:before="80" w:after="80" w:line="360" w:lineRule="auto"/>
              <w:rPr>
                <w:rFonts w:asciiTheme="minorHAnsi" w:hAnsiTheme="minorHAnsi" w:cs="Calibri"/>
              </w:rPr>
            </w:pPr>
            <w:r w:rsidRPr="00BF6564">
              <w:rPr>
                <w:rFonts w:asciiTheme="minorHAnsi" w:hAnsiTheme="minorHAnsi" w:cs="Calibri"/>
              </w:rPr>
              <w:t>Transport</w:t>
            </w:r>
          </w:p>
        </w:tc>
        <w:tc>
          <w:tcPr>
            <w:tcW w:w="2835" w:type="dxa"/>
            <w:shd w:val="clear" w:color="auto" w:fill="E2EFD9"/>
            <w:vAlign w:val="center"/>
          </w:tcPr>
          <w:p w14:paraId="2CE4F11A" w14:textId="13E448D9" w:rsidR="005D0693" w:rsidRPr="00BF6564" w:rsidRDefault="005D0693" w:rsidP="005D0693">
            <w:pPr>
              <w:spacing w:before="80" w:after="80" w:line="360" w:lineRule="auto"/>
              <w:jc w:val="center"/>
              <w:rPr>
                <w:rFonts w:asciiTheme="minorHAnsi" w:hAnsiTheme="minorHAnsi" w:cs="Calibri"/>
              </w:rPr>
            </w:pPr>
            <w:r>
              <w:rPr>
                <w:rFonts w:asciiTheme="minorHAnsi" w:hAnsiTheme="minorHAnsi" w:cs="Calibri"/>
              </w:rPr>
              <w:t>9 334,14</w:t>
            </w:r>
          </w:p>
        </w:tc>
      </w:tr>
      <w:tr w:rsidR="005D0693" w:rsidRPr="00BF6564" w14:paraId="436EBE85" w14:textId="77777777" w:rsidTr="00DD2D1E">
        <w:trPr>
          <w:jc w:val="center"/>
        </w:trPr>
        <w:tc>
          <w:tcPr>
            <w:tcW w:w="5387" w:type="dxa"/>
            <w:shd w:val="clear" w:color="auto" w:fill="E2EFD9"/>
          </w:tcPr>
          <w:p w14:paraId="19B24DFD" w14:textId="77777777" w:rsidR="005D0693" w:rsidRPr="00DD2D1E" w:rsidRDefault="005D0693" w:rsidP="005D0693">
            <w:pPr>
              <w:spacing w:before="80" w:after="80" w:line="360" w:lineRule="auto"/>
              <w:rPr>
                <w:rFonts w:asciiTheme="minorHAnsi" w:hAnsiTheme="minorHAnsi" w:cs="Calibri"/>
                <w:b/>
                <w:bCs/>
              </w:rPr>
            </w:pPr>
            <w:r w:rsidRPr="00DD2D1E">
              <w:rPr>
                <w:rFonts w:asciiTheme="minorHAnsi" w:hAnsiTheme="minorHAnsi" w:cs="Calibri"/>
                <w:b/>
                <w:bCs/>
              </w:rPr>
              <w:t xml:space="preserve">Razem </w:t>
            </w:r>
          </w:p>
        </w:tc>
        <w:tc>
          <w:tcPr>
            <w:tcW w:w="2835" w:type="dxa"/>
            <w:shd w:val="clear" w:color="auto" w:fill="E2EFD9"/>
            <w:vAlign w:val="center"/>
          </w:tcPr>
          <w:p w14:paraId="6866AA51" w14:textId="13B88027" w:rsidR="005D0693" w:rsidRPr="00DD2D1E" w:rsidRDefault="005D0693" w:rsidP="005D0693">
            <w:pPr>
              <w:spacing w:before="80" w:after="80" w:line="360" w:lineRule="auto"/>
              <w:jc w:val="center"/>
              <w:rPr>
                <w:rFonts w:asciiTheme="minorHAnsi" w:hAnsiTheme="minorHAnsi" w:cs="Calibri"/>
                <w:b/>
                <w:bCs/>
              </w:rPr>
            </w:pPr>
            <w:r>
              <w:rPr>
                <w:rFonts w:asciiTheme="minorHAnsi" w:hAnsiTheme="minorHAnsi" w:cs="Calibri"/>
                <w:b/>
                <w:bCs/>
              </w:rPr>
              <w:t>39 121,53</w:t>
            </w:r>
          </w:p>
        </w:tc>
      </w:tr>
      <w:tr w:rsidR="008117FF" w:rsidRPr="00BF6564" w14:paraId="1C4D8BA7" w14:textId="77777777" w:rsidTr="00DD2D1E">
        <w:trPr>
          <w:jc w:val="center"/>
        </w:trPr>
        <w:tc>
          <w:tcPr>
            <w:tcW w:w="5387" w:type="dxa"/>
            <w:shd w:val="clear" w:color="auto" w:fill="E2EFD9"/>
          </w:tcPr>
          <w:p w14:paraId="24D55E62" w14:textId="054879E8" w:rsidR="008117FF" w:rsidRPr="00DD2D1E" w:rsidRDefault="008117FF" w:rsidP="00931092">
            <w:pPr>
              <w:spacing w:before="80" w:after="80" w:line="360" w:lineRule="auto"/>
              <w:rPr>
                <w:rFonts w:asciiTheme="minorHAnsi" w:hAnsiTheme="minorHAnsi" w:cs="Calibri"/>
                <w:b/>
                <w:bCs/>
              </w:rPr>
            </w:pPr>
            <w:r w:rsidRPr="00DD2D1E">
              <w:rPr>
                <w:b/>
                <w:bCs/>
              </w:rPr>
              <w:t>Przewidywane w ramach przedsięwzięć roczne zmniejszenie emisji CO</w:t>
            </w:r>
            <w:r w:rsidRPr="008F09AE">
              <w:rPr>
                <w:b/>
                <w:bCs/>
                <w:vertAlign w:val="subscript"/>
              </w:rPr>
              <w:t>2</w:t>
            </w:r>
          </w:p>
        </w:tc>
        <w:tc>
          <w:tcPr>
            <w:tcW w:w="2835" w:type="dxa"/>
            <w:shd w:val="clear" w:color="auto" w:fill="E2EFD9"/>
            <w:vAlign w:val="center"/>
          </w:tcPr>
          <w:p w14:paraId="2892A195" w14:textId="6DF9B5B5" w:rsidR="008117FF" w:rsidRPr="00DD2D1E" w:rsidRDefault="00DD2D1E" w:rsidP="00931092">
            <w:pPr>
              <w:spacing w:before="80" w:after="80" w:line="360" w:lineRule="auto"/>
              <w:jc w:val="center"/>
              <w:rPr>
                <w:rFonts w:asciiTheme="minorHAnsi" w:hAnsiTheme="minorHAnsi" w:cs="Calibri"/>
                <w:b/>
                <w:bCs/>
              </w:rPr>
            </w:pPr>
            <w:r w:rsidRPr="00DD2D1E">
              <w:rPr>
                <w:rFonts w:asciiTheme="minorHAnsi" w:hAnsiTheme="minorHAnsi" w:cs="Calibri"/>
                <w:b/>
                <w:bCs/>
              </w:rPr>
              <w:t>3</w:t>
            </w:r>
            <w:r w:rsidR="008117FF" w:rsidRPr="00DD2D1E">
              <w:rPr>
                <w:rFonts w:asciiTheme="minorHAnsi" w:hAnsiTheme="minorHAnsi" w:cs="Calibri"/>
                <w:b/>
                <w:bCs/>
              </w:rPr>
              <w:t> 452,00</w:t>
            </w:r>
          </w:p>
        </w:tc>
      </w:tr>
      <w:tr w:rsidR="008117FF" w:rsidRPr="00BF6564" w14:paraId="4443E8E2" w14:textId="77777777" w:rsidTr="00DD2D1E">
        <w:trPr>
          <w:jc w:val="center"/>
        </w:trPr>
        <w:tc>
          <w:tcPr>
            <w:tcW w:w="5387" w:type="dxa"/>
            <w:shd w:val="clear" w:color="auto" w:fill="E2EFD9"/>
          </w:tcPr>
          <w:p w14:paraId="31D214A9" w14:textId="046B6B1D" w:rsidR="008117FF" w:rsidRPr="00DD2D1E" w:rsidRDefault="008117FF" w:rsidP="00931092">
            <w:pPr>
              <w:spacing w:before="80" w:after="80" w:line="360" w:lineRule="auto"/>
              <w:rPr>
                <w:b/>
                <w:bCs/>
              </w:rPr>
            </w:pPr>
            <w:r w:rsidRPr="00DD2D1E">
              <w:rPr>
                <w:b/>
                <w:bCs/>
              </w:rPr>
              <w:t>Plan - poziom emisji CO</w:t>
            </w:r>
            <w:r w:rsidRPr="008F09AE">
              <w:rPr>
                <w:b/>
                <w:bCs/>
                <w:vertAlign w:val="subscript"/>
              </w:rPr>
              <w:t>2</w:t>
            </w:r>
            <w:r w:rsidR="00426E7B">
              <w:rPr>
                <w:b/>
                <w:bCs/>
              </w:rPr>
              <w:t xml:space="preserve"> w 2028</w:t>
            </w:r>
            <w:r w:rsidRPr="00DD2D1E">
              <w:rPr>
                <w:b/>
                <w:bCs/>
              </w:rPr>
              <w:t xml:space="preserve"> r.</w:t>
            </w:r>
          </w:p>
        </w:tc>
        <w:tc>
          <w:tcPr>
            <w:tcW w:w="2835" w:type="dxa"/>
            <w:shd w:val="clear" w:color="auto" w:fill="E2EFD9"/>
            <w:vAlign w:val="center"/>
          </w:tcPr>
          <w:p w14:paraId="636F6A0A" w14:textId="2A04086E" w:rsidR="008117FF" w:rsidRPr="00DD2D1E" w:rsidRDefault="005D0693" w:rsidP="00931092">
            <w:pPr>
              <w:spacing w:before="80" w:after="80" w:line="360" w:lineRule="auto"/>
              <w:jc w:val="center"/>
              <w:rPr>
                <w:rFonts w:asciiTheme="minorHAnsi" w:hAnsiTheme="minorHAnsi" w:cs="Calibri"/>
                <w:b/>
                <w:bCs/>
              </w:rPr>
            </w:pPr>
            <w:r>
              <w:rPr>
                <w:rFonts w:asciiTheme="minorHAnsi" w:hAnsiTheme="minorHAnsi" w:cs="Calibri"/>
                <w:b/>
                <w:bCs/>
              </w:rPr>
              <w:t>35 669,53</w:t>
            </w:r>
          </w:p>
        </w:tc>
      </w:tr>
      <w:tr w:rsidR="00B96088" w:rsidRPr="00BF6564" w14:paraId="0B35996A" w14:textId="77777777" w:rsidTr="00DD2D1E">
        <w:trPr>
          <w:jc w:val="center"/>
        </w:trPr>
        <w:tc>
          <w:tcPr>
            <w:tcW w:w="5387" w:type="dxa"/>
            <w:shd w:val="clear" w:color="auto" w:fill="E2EFD9"/>
          </w:tcPr>
          <w:p w14:paraId="53570202" w14:textId="142A7937" w:rsidR="00B96088" w:rsidRPr="00DD2D1E" w:rsidRDefault="00B96088" w:rsidP="00931092">
            <w:pPr>
              <w:spacing w:before="80" w:after="80" w:line="360" w:lineRule="auto"/>
              <w:rPr>
                <w:b/>
                <w:bCs/>
              </w:rPr>
            </w:pPr>
            <w:r w:rsidRPr="00DD2D1E">
              <w:rPr>
                <w:b/>
                <w:bCs/>
              </w:rPr>
              <w:t>Plan - redukcja emisji CO</w:t>
            </w:r>
            <w:r w:rsidRPr="008F09AE">
              <w:rPr>
                <w:b/>
                <w:bCs/>
                <w:vertAlign w:val="subscript"/>
              </w:rPr>
              <w:t xml:space="preserve">2 </w:t>
            </w:r>
            <w:r w:rsidR="00943227">
              <w:rPr>
                <w:b/>
                <w:bCs/>
              </w:rPr>
              <w:t>względem roku bazowego 2020</w:t>
            </w:r>
          </w:p>
        </w:tc>
        <w:tc>
          <w:tcPr>
            <w:tcW w:w="2835" w:type="dxa"/>
            <w:shd w:val="clear" w:color="auto" w:fill="E2EFD9"/>
            <w:vAlign w:val="center"/>
          </w:tcPr>
          <w:p w14:paraId="4BF4D8FF" w14:textId="1003C34F" w:rsidR="00B96088" w:rsidRPr="00DD2D1E" w:rsidRDefault="00DD2D1E" w:rsidP="00931092">
            <w:pPr>
              <w:spacing w:before="80" w:after="80" w:line="360" w:lineRule="auto"/>
              <w:jc w:val="center"/>
              <w:rPr>
                <w:rFonts w:asciiTheme="minorHAnsi" w:hAnsiTheme="minorHAnsi" w:cs="Calibri"/>
                <w:b/>
                <w:bCs/>
              </w:rPr>
            </w:pPr>
            <w:r w:rsidRPr="00DD2D1E">
              <w:rPr>
                <w:rFonts w:asciiTheme="minorHAnsi" w:hAnsiTheme="minorHAnsi" w:cs="Calibri"/>
                <w:b/>
                <w:bCs/>
              </w:rPr>
              <w:t>1 756,</w:t>
            </w:r>
            <w:r w:rsidR="005D0693">
              <w:rPr>
                <w:rFonts w:asciiTheme="minorHAnsi" w:hAnsiTheme="minorHAnsi" w:cs="Calibri"/>
                <w:b/>
                <w:bCs/>
              </w:rPr>
              <w:t>18</w:t>
            </w:r>
          </w:p>
        </w:tc>
      </w:tr>
    </w:tbl>
    <w:p w14:paraId="494132BD" w14:textId="66011F42" w:rsidR="008117FF" w:rsidRDefault="004949D3" w:rsidP="004949D3">
      <w:pPr>
        <w:spacing w:line="360" w:lineRule="auto"/>
        <w:jc w:val="both"/>
        <w:rPr>
          <w:rFonts w:asciiTheme="minorHAnsi" w:hAnsiTheme="minorHAnsi" w:cs="Arial"/>
          <w:i/>
          <w:iCs/>
          <w:sz w:val="20"/>
        </w:rPr>
      </w:pPr>
      <w:r w:rsidRPr="006639A1">
        <w:rPr>
          <w:rFonts w:asciiTheme="minorHAnsi" w:hAnsiTheme="minorHAnsi" w:cs="Arial"/>
          <w:i/>
          <w:iCs/>
          <w:sz w:val="20"/>
        </w:rPr>
        <w:t>Źródło: Opracowanie własne</w:t>
      </w:r>
    </w:p>
    <w:p w14:paraId="2251E3A1" w14:textId="0D29EEAB" w:rsidR="00DD2D1E" w:rsidRPr="00DD2D1E" w:rsidRDefault="00DD2D1E" w:rsidP="002E74BF">
      <w:pPr>
        <w:spacing w:after="0" w:line="360" w:lineRule="auto"/>
        <w:jc w:val="both"/>
        <w:rPr>
          <w:b/>
          <w:bCs/>
        </w:rPr>
      </w:pPr>
      <w:r w:rsidRPr="00DD2D1E">
        <w:rPr>
          <w:b/>
          <w:bCs/>
        </w:rPr>
        <w:lastRenderedPageBreak/>
        <w:t>Jak wynika z analizy, aby osiągnąć zakładany cel redukcji emisji CO</w:t>
      </w:r>
      <w:r w:rsidRPr="008F09AE">
        <w:rPr>
          <w:b/>
          <w:bCs/>
          <w:vertAlign w:val="subscript"/>
        </w:rPr>
        <w:t>2</w:t>
      </w:r>
      <w:r w:rsidR="00426E7B">
        <w:rPr>
          <w:b/>
          <w:bCs/>
        </w:rPr>
        <w:t xml:space="preserve"> do roku 2028</w:t>
      </w:r>
      <w:r w:rsidRPr="00DD2D1E">
        <w:rPr>
          <w:b/>
          <w:bCs/>
        </w:rPr>
        <w:t xml:space="preserve"> emisja powinna spaść z wartości </w:t>
      </w:r>
      <w:r w:rsidR="005D0693">
        <w:rPr>
          <w:b/>
          <w:bCs/>
        </w:rPr>
        <w:t>37 425,71</w:t>
      </w:r>
      <w:r w:rsidRPr="00DD2D1E">
        <w:rPr>
          <w:b/>
          <w:bCs/>
        </w:rPr>
        <w:t xml:space="preserve"> MgCO</w:t>
      </w:r>
      <w:r w:rsidRPr="005D0693">
        <w:rPr>
          <w:b/>
          <w:bCs/>
          <w:vertAlign w:val="subscript"/>
        </w:rPr>
        <w:t>2</w:t>
      </w:r>
      <w:r w:rsidR="00943227">
        <w:rPr>
          <w:b/>
          <w:bCs/>
        </w:rPr>
        <w:t>/rok (2020</w:t>
      </w:r>
      <w:r w:rsidRPr="00DD2D1E">
        <w:rPr>
          <w:b/>
          <w:bCs/>
        </w:rPr>
        <w:t>) do poziomu wynoszącego 35</w:t>
      </w:r>
      <w:r w:rsidR="005D0693">
        <w:rPr>
          <w:b/>
          <w:bCs/>
        </w:rPr>
        <w:t> 669,53</w:t>
      </w:r>
      <w:r w:rsidRPr="00DD2D1E">
        <w:rPr>
          <w:b/>
          <w:bCs/>
        </w:rPr>
        <w:t xml:space="preserve"> MgCO</w:t>
      </w:r>
      <w:r w:rsidRPr="005D0693">
        <w:rPr>
          <w:b/>
          <w:bCs/>
          <w:vertAlign w:val="subscript"/>
        </w:rPr>
        <w:t>2</w:t>
      </w:r>
      <w:r w:rsidRPr="00DD2D1E">
        <w:rPr>
          <w:b/>
          <w:bCs/>
        </w:rPr>
        <w:t xml:space="preserve">/rok, a więc o wielkość równą </w:t>
      </w:r>
      <w:r w:rsidR="005D0693">
        <w:rPr>
          <w:b/>
          <w:bCs/>
        </w:rPr>
        <w:t>1 756,18</w:t>
      </w:r>
      <w:r w:rsidRPr="00DD2D1E">
        <w:rPr>
          <w:b/>
          <w:bCs/>
        </w:rPr>
        <w:t xml:space="preserve"> MgCO</w:t>
      </w:r>
      <w:r w:rsidRPr="005D0693">
        <w:rPr>
          <w:b/>
          <w:bCs/>
          <w:vertAlign w:val="subscript"/>
        </w:rPr>
        <w:t>2</w:t>
      </w:r>
      <w:r w:rsidRPr="00DD2D1E">
        <w:rPr>
          <w:b/>
          <w:bCs/>
        </w:rPr>
        <w:t>/rok.</w:t>
      </w:r>
    </w:p>
    <w:p w14:paraId="4D0FE8F0" w14:textId="31E550FA" w:rsidR="00DD2D1E" w:rsidRDefault="00DD2D1E" w:rsidP="002E74BF">
      <w:pPr>
        <w:spacing w:after="0" w:line="360" w:lineRule="auto"/>
        <w:jc w:val="both"/>
      </w:pPr>
      <w:r>
        <w:t xml:space="preserve">Efekt ten można zrealizować jedynie poprzez systemowe działania struktur gminnych w zakresie zwiększenia efektywności wykorzystania energii, wykorzystania odnawialnych źródeł energii oraz edukacji społeczne. Jednocześnie bardzo istotne będą </w:t>
      </w:r>
      <w:r w:rsidR="00426E7B">
        <w:t xml:space="preserve">intensywne działania prowadzone </w:t>
      </w:r>
      <w:r w:rsidR="00426E7B">
        <w:br/>
      </w:r>
      <w:r>
        <w:t>we wszystkich grupach użytkowników energii i paliw takich jak, mieszkańcy gminy a czy przedsiębiorstwa. W dużej mierze przedsięwzięcia te pozostają poza możliwościami działań gminy. Ilość zaoszczędzonej energii w ramach działań przewidzianych w niniejszym PGN wynosi – 50 33</w:t>
      </w:r>
      <w:r w:rsidR="00426E7B">
        <w:t>4 MWh/rok, co oznacza, iż w 2028</w:t>
      </w:r>
      <w:r>
        <w:t xml:space="preserve"> roku zużycie energii powinno być niższe o 9% niż w roku bazowym 2011. Udział odnawialnych źródeł energii w bilansie energetyczny</w:t>
      </w:r>
      <w:r w:rsidR="00426E7B">
        <w:t xml:space="preserve">m wynosił w roku bazowym 4,5%. </w:t>
      </w:r>
      <w:r w:rsidR="00426E7B">
        <w:br/>
      </w:r>
      <w:r>
        <w:t>W wyniku realizacji przedsięwzięć przewidzianych w planie</w:t>
      </w:r>
      <w:r w:rsidR="00426E7B">
        <w:t xml:space="preserve"> udział ten powinien w roku 2028</w:t>
      </w:r>
      <w:r>
        <w:t xml:space="preserve"> wynosić 5,2%.</w:t>
      </w:r>
    </w:p>
    <w:p w14:paraId="09270F07" w14:textId="77777777" w:rsidR="0005776D" w:rsidRDefault="0005776D" w:rsidP="002E74BF">
      <w:pPr>
        <w:spacing w:after="0" w:line="360" w:lineRule="auto"/>
        <w:jc w:val="both"/>
      </w:pPr>
    </w:p>
    <w:p w14:paraId="3A783B90" w14:textId="77777777" w:rsidR="0005776D" w:rsidRDefault="0005776D" w:rsidP="002E74BF">
      <w:pPr>
        <w:spacing w:after="0" w:line="360" w:lineRule="auto"/>
        <w:jc w:val="both"/>
      </w:pPr>
    </w:p>
    <w:p w14:paraId="3191C9BF" w14:textId="77777777" w:rsidR="0005776D" w:rsidRDefault="0005776D" w:rsidP="002E74BF">
      <w:pPr>
        <w:spacing w:after="0" w:line="360" w:lineRule="auto"/>
        <w:jc w:val="both"/>
      </w:pPr>
    </w:p>
    <w:p w14:paraId="40F57456" w14:textId="77777777" w:rsidR="0005776D" w:rsidRDefault="0005776D" w:rsidP="002E74BF">
      <w:pPr>
        <w:spacing w:after="0" w:line="360" w:lineRule="auto"/>
        <w:jc w:val="both"/>
      </w:pPr>
    </w:p>
    <w:p w14:paraId="237CD9D1" w14:textId="77777777" w:rsidR="0005776D" w:rsidRDefault="0005776D" w:rsidP="002E74BF">
      <w:pPr>
        <w:spacing w:after="0" w:line="360" w:lineRule="auto"/>
        <w:jc w:val="both"/>
      </w:pPr>
    </w:p>
    <w:p w14:paraId="07BCE0D9" w14:textId="77777777" w:rsidR="0005776D" w:rsidRDefault="0005776D" w:rsidP="002E74BF">
      <w:pPr>
        <w:spacing w:after="0" w:line="360" w:lineRule="auto"/>
        <w:jc w:val="both"/>
      </w:pPr>
    </w:p>
    <w:p w14:paraId="740AA7F7" w14:textId="77777777" w:rsidR="0005776D" w:rsidRDefault="0005776D" w:rsidP="002E74BF">
      <w:pPr>
        <w:spacing w:after="0" w:line="360" w:lineRule="auto"/>
        <w:jc w:val="both"/>
      </w:pPr>
    </w:p>
    <w:p w14:paraId="57DAA557" w14:textId="77777777" w:rsidR="0005776D" w:rsidRDefault="0005776D" w:rsidP="002E74BF">
      <w:pPr>
        <w:spacing w:after="0" w:line="360" w:lineRule="auto"/>
        <w:jc w:val="both"/>
      </w:pPr>
    </w:p>
    <w:p w14:paraId="7A05E91F" w14:textId="77777777" w:rsidR="0005776D" w:rsidRDefault="0005776D" w:rsidP="002E74BF">
      <w:pPr>
        <w:spacing w:after="0" w:line="360" w:lineRule="auto"/>
        <w:jc w:val="both"/>
      </w:pPr>
    </w:p>
    <w:p w14:paraId="4FCD4764" w14:textId="77777777" w:rsidR="0005776D" w:rsidRDefault="0005776D" w:rsidP="002E74BF">
      <w:pPr>
        <w:spacing w:after="0" w:line="360" w:lineRule="auto"/>
        <w:jc w:val="both"/>
      </w:pPr>
    </w:p>
    <w:p w14:paraId="1138AE5C" w14:textId="77777777" w:rsidR="0005776D" w:rsidRDefault="0005776D" w:rsidP="002E74BF">
      <w:pPr>
        <w:spacing w:after="0" w:line="360" w:lineRule="auto"/>
        <w:jc w:val="both"/>
      </w:pPr>
    </w:p>
    <w:p w14:paraId="4685A988" w14:textId="77777777" w:rsidR="0005776D" w:rsidRDefault="0005776D" w:rsidP="002E74BF">
      <w:pPr>
        <w:spacing w:after="0" w:line="360" w:lineRule="auto"/>
        <w:jc w:val="both"/>
      </w:pPr>
    </w:p>
    <w:p w14:paraId="10C5A365" w14:textId="77777777" w:rsidR="0005776D" w:rsidRDefault="0005776D" w:rsidP="002E74BF">
      <w:pPr>
        <w:spacing w:after="0" w:line="360" w:lineRule="auto"/>
        <w:jc w:val="both"/>
      </w:pPr>
    </w:p>
    <w:p w14:paraId="091A1D21" w14:textId="77777777" w:rsidR="0005776D" w:rsidRDefault="0005776D" w:rsidP="002E74BF">
      <w:pPr>
        <w:spacing w:after="0" w:line="360" w:lineRule="auto"/>
        <w:jc w:val="both"/>
      </w:pPr>
    </w:p>
    <w:p w14:paraId="49DC40BF" w14:textId="77777777" w:rsidR="0005776D" w:rsidRDefault="0005776D" w:rsidP="002E74BF">
      <w:pPr>
        <w:spacing w:after="0" w:line="360" w:lineRule="auto"/>
        <w:jc w:val="both"/>
      </w:pPr>
    </w:p>
    <w:p w14:paraId="21ACBD59" w14:textId="77777777" w:rsidR="0005776D" w:rsidRDefault="0005776D" w:rsidP="002E74BF">
      <w:pPr>
        <w:spacing w:after="0" w:line="360" w:lineRule="auto"/>
        <w:jc w:val="both"/>
      </w:pPr>
    </w:p>
    <w:p w14:paraId="7AE8D0A0" w14:textId="77777777" w:rsidR="0005776D" w:rsidRDefault="0005776D" w:rsidP="002E74BF">
      <w:pPr>
        <w:spacing w:after="0" w:line="360" w:lineRule="auto"/>
        <w:jc w:val="both"/>
      </w:pPr>
    </w:p>
    <w:p w14:paraId="50988D66" w14:textId="77777777" w:rsidR="0005776D" w:rsidRDefault="0005776D" w:rsidP="002E74BF">
      <w:pPr>
        <w:spacing w:after="0" w:line="360" w:lineRule="auto"/>
        <w:jc w:val="both"/>
      </w:pPr>
    </w:p>
    <w:p w14:paraId="077564E4" w14:textId="77777777" w:rsidR="0005776D" w:rsidRDefault="0005776D" w:rsidP="002E74BF">
      <w:pPr>
        <w:spacing w:after="0" w:line="360" w:lineRule="auto"/>
        <w:jc w:val="both"/>
      </w:pPr>
    </w:p>
    <w:p w14:paraId="3DAC2258" w14:textId="77777777" w:rsidR="0005776D" w:rsidRDefault="0005776D" w:rsidP="002E74BF">
      <w:pPr>
        <w:spacing w:after="0" w:line="360" w:lineRule="auto"/>
        <w:jc w:val="both"/>
      </w:pPr>
    </w:p>
    <w:p w14:paraId="0FAE678F" w14:textId="77777777" w:rsidR="0005776D" w:rsidRDefault="0005776D" w:rsidP="002E74BF">
      <w:pPr>
        <w:spacing w:after="0" w:line="360" w:lineRule="auto"/>
        <w:jc w:val="both"/>
      </w:pPr>
    </w:p>
    <w:p w14:paraId="33031706" w14:textId="35E792CB" w:rsidR="00DD2D1E" w:rsidRPr="00A13F47" w:rsidRDefault="00DD2D1E" w:rsidP="00E21B35">
      <w:pPr>
        <w:pStyle w:val="Nagwek1"/>
      </w:pPr>
      <w:bookmarkStart w:id="130" w:name="_Toc97811561"/>
      <w:r w:rsidRPr="00DD2D1E">
        <w:lastRenderedPageBreak/>
        <w:t>Realizacja plan</w:t>
      </w:r>
      <w:r>
        <w:t>u</w:t>
      </w:r>
      <w:bookmarkEnd w:id="130"/>
    </w:p>
    <w:p w14:paraId="30586A10" w14:textId="29AD877B" w:rsidR="00DD2D1E" w:rsidRDefault="00DD2D1E" w:rsidP="00A13F47">
      <w:pPr>
        <w:spacing w:after="0" w:line="360" w:lineRule="auto"/>
        <w:ind w:firstLine="567"/>
        <w:jc w:val="both"/>
      </w:pPr>
      <w:r>
        <w:t xml:space="preserve">Realizacja Planu stanowi najdłuższy i najbardziej skomplikowany etap realizacji zarówno </w:t>
      </w:r>
      <w:r w:rsidR="00B10AED">
        <w:br/>
      </w:r>
      <w:r>
        <w:t>w sensie technicznym jak i finansowym. Przebieg działań oraz związane z nimi postępy gminy związane są głównie z odpowiednim zarządzaniem w oparciu o wykwalifikowaną kadrę pracowników.</w:t>
      </w:r>
      <w:r w:rsidR="00A13F47">
        <w:t xml:space="preserve"> </w:t>
      </w:r>
      <w:r>
        <w:t xml:space="preserve">Należy jednak pamiętać </w:t>
      </w:r>
      <w:r w:rsidR="00A13F47">
        <w:t>że z</w:t>
      </w:r>
      <w:r>
        <w:t xml:space="preserve">a realizację Planu gospodarki niskoemisyjnej odpowiada Wójt Gminy </w:t>
      </w:r>
      <w:r w:rsidR="00851A0C">
        <w:t>Medyka</w:t>
      </w:r>
      <w:r>
        <w:t xml:space="preserve">. </w:t>
      </w:r>
      <w:r w:rsidR="00A13F47">
        <w:br/>
      </w:r>
      <w:r>
        <w:t xml:space="preserve">W celu odpowiedniego przeprowadzenia wszystkich działań przewidywanych przez PGN konieczna jest współpraca wielu struktur gminy, podmiotów działających na terenie Gminy </w:t>
      </w:r>
      <w:r w:rsidR="00851A0C">
        <w:t>Medyka</w:t>
      </w:r>
      <w:r w:rsidR="00A13F47">
        <w:t xml:space="preserve">, </w:t>
      </w:r>
      <w:r>
        <w:t xml:space="preserve">a także indywidualnych użytkowników energii. Klucz do sukcesu stanowi odpowiednia koordynacja działań wszystkich uczestników procesu. </w:t>
      </w:r>
    </w:p>
    <w:p w14:paraId="01B4AF02" w14:textId="77777777" w:rsidR="00DD2D1E" w:rsidRDefault="00DD2D1E" w:rsidP="00DD2D1E">
      <w:pPr>
        <w:spacing w:after="0" w:line="360" w:lineRule="auto"/>
        <w:jc w:val="both"/>
      </w:pPr>
      <w:r>
        <w:t xml:space="preserve">Do głównych działań koordynacyjnych będzie należało: </w:t>
      </w:r>
    </w:p>
    <w:p w14:paraId="273A81F5" w14:textId="77777777" w:rsidR="00DD2D1E" w:rsidRDefault="00DD2D1E" w:rsidP="00DD2D1E">
      <w:pPr>
        <w:pStyle w:val="Akapitzlist"/>
        <w:numPr>
          <w:ilvl w:val="0"/>
          <w:numId w:val="26"/>
        </w:numPr>
        <w:spacing w:after="0" w:line="360" w:lineRule="auto"/>
        <w:jc w:val="both"/>
      </w:pPr>
      <w:r>
        <w:t xml:space="preserve">gromadzenie danych niezbędnych do weryfikacji postępów, </w:t>
      </w:r>
    </w:p>
    <w:p w14:paraId="13C3384B" w14:textId="77777777" w:rsidR="00DD2D1E" w:rsidRDefault="00DD2D1E" w:rsidP="00DD2D1E">
      <w:pPr>
        <w:pStyle w:val="Akapitzlist"/>
        <w:numPr>
          <w:ilvl w:val="0"/>
          <w:numId w:val="26"/>
        </w:numPr>
        <w:spacing w:after="0" w:line="360" w:lineRule="auto"/>
        <w:jc w:val="both"/>
      </w:pPr>
      <w:r>
        <w:t xml:space="preserve">monitorowanie sytuacji energetycznej na terenie gminy, </w:t>
      </w:r>
    </w:p>
    <w:p w14:paraId="6BBC7297" w14:textId="77777777" w:rsidR="00DD2D1E" w:rsidRDefault="00DD2D1E" w:rsidP="00DD2D1E">
      <w:pPr>
        <w:pStyle w:val="Akapitzlist"/>
        <w:numPr>
          <w:ilvl w:val="0"/>
          <w:numId w:val="26"/>
        </w:numPr>
        <w:spacing w:after="0" w:line="360" w:lineRule="auto"/>
        <w:jc w:val="both"/>
      </w:pPr>
      <w:r>
        <w:t xml:space="preserve">coroczne kontrolowanie stopnia realizacji celów Planu, </w:t>
      </w:r>
    </w:p>
    <w:p w14:paraId="03628E84" w14:textId="77777777" w:rsidR="00DD2D1E" w:rsidRDefault="00DD2D1E" w:rsidP="00DD2D1E">
      <w:pPr>
        <w:pStyle w:val="Akapitzlist"/>
        <w:numPr>
          <w:ilvl w:val="0"/>
          <w:numId w:val="26"/>
        </w:numPr>
        <w:spacing w:after="0" w:line="360" w:lineRule="auto"/>
        <w:jc w:val="both"/>
      </w:pPr>
      <w:r>
        <w:t xml:space="preserve">sporządzanie raportów z przeprowadzonych działań, </w:t>
      </w:r>
    </w:p>
    <w:p w14:paraId="26B98B3F" w14:textId="77777777" w:rsidR="00DD2D1E" w:rsidRDefault="00DD2D1E" w:rsidP="00DD2D1E">
      <w:pPr>
        <w:pStyle w:val="Akapitzlist"/>
        <w:numPr>
          <w:ilvl w:val="0"/>
          <w:numId w:val="26"/>
        </w:numPr>
        <w:spacing w:after="0" w:line="360" w:lineRule="auto"/>
        <w:jc w:val="both"/>
      </w:pPr>
      <w:r>
        <w:t xml:space="preserve">prowadzenie działań związanych z realizacją poszczególnych zadań zawartych w PGN, </w:t>
      </w:r>
    </w:p>
    <w:p w14:paraId="54FBAABF" w14:textId="77777777" w:rsidR="00DD2D1E" w:rsidRDefault="00DD2D1E" w:rsidP="00DD2D1E">
      <w:pPr>
        <w:pStyle w:val="Akapitzlist"/>
        <w:numPr>
          <w:ilvl w:val="0"/>
          <w:numId w:val="26"/>
        </w:numPr>
        <w:spacing w:after="0" w:line="360" w:lineRule="auto"/>
        <w:jc w:val="both"/>
      </w:pPr>
      <w:r>
        <w:t xml:space="preserve">rozwijanie zagadnień zarządzania energią w gminie oraz planowania energetycznego na szczeblu lokalnym, </w:t>
      </w:r>
    </w:p>
    <w:p w14:paraId="342D47AA" w14:textId="77777777" w:rsidR="00DD2D1E" w:rsidRDefault="00DD2D1E" w:rsidP="00DD2D1E">
      <w:pPr>
        <w:pStyle w:val="Akapitzlist"/>
        <w:numPr>
          <w:ilvl w:val="0"/>
          <w:numId w:val="26"/>
        </w:numPr>
        <w:spacing w:after="0" w:line="360" w:lineRule="auto"/>
        <w:jc w:val="both"/>
      </w:pPr>
      <w:r>
        <w:t xml:space="preserve">dalsze prowadzenie oraz ekspansja działań edukacyjnych oraz informacyjnych w zakresie racjonalnego gospodarowania energią oraz ochrony środowiska naturalnego (w szczególności zagadnień dotyczących gazów cieplarnianych). </w:t>
      </w:r>
    </w:p>
    <w:p w14:paraId="0169DF00" w14:textId="2E4E95E7" w:rsidR="00DD2D1E" w:rsidRDefault="00DD2D1E" w:rsidP="00A13F47">
      <w:pPr>
        <w:spacing w:after="0" w:line="360" w:lineRule="auto"/>
        <w:ind w:firstLine="567"/>
        <w:jc w:val="both"/>
      </w:pPr>
      <w:r>
        <w:t>Na potrzeby realizacji PGN wskazane wydaje się powołanie zespołu koordynacyjnego. Głównym zadaniem zespołu byłby nadzór nad pozyskiwaniem danych oraz przygotowywaniem analiz oraz raportów z realizacji PGN.</w:t>
      </w:r>
    </w:p>
    <w:p w14:paraId="17D9783E" w14:textId="77777777" w:rsidR="00DD2D1E" w:rsidRDefault="00DD2D1E" w:rsidP="00DD2D1E">
      <w:pPr>
        <w:spacing w:after="0" w:line="360" w:lineRule="auto"/>
        <w:ind w:left="360"/>
        <w:jc w:val="both"/>
      </w:pPr>
    </w:p>
    <w:p w14:paraId="19BDB5BB" w14:textId="69995AE5" w:rsidR="00DD2D1E" w:rsidRPr="00DD2D1E" w:rsidRDefault="00DD2D1E" w:rsidP="009F1876">
      <w:pPr>
        <w:pStyle w:val="Nagwek2"/>
        <w:numPr>
          <w:ilvl w:val="1"/>
          <w:numId w:val="1"/>
        </w:numPr>
        <w:spacing w:after="240"/>
      </w:pPr>
      <w:bookmarkStart w:id="131" w:name="_Toc97811562"/>
      <w:r w:rsidRPr="00DD2D1E">
        <w:t>Harmonogram działań</w:t>
      </w:r>
      <w:bookmarkEnd w:id="131"/>
    </w:p>
    <w:p w14:paraId="028D2293" w14:textId="140E0874" w:rsidR="00DD2D1E" w:rsidRDefault="00DD2D1E" w:rsidP="00A13F47">
      <w:pPr>
        <w:spacing w:after="0" w:line="360" w:lineRule="auto"/>
        <w:ind w:firstLine="567"/>
        <w:jc w:val="both"/>
      </w:pPr>
      <w:r>
        <w:t>Strategia długoterminowa obejmuje nie tylko efekty</w:t>
      </w:r>
      <w:r w:rsidR="00277EB4">
        <w:t xml:space="preserve"> </w:t>
      </w:r>
      <w:r w:rsidR="00426E7B">
        <w:t>działań wprowadzonych przed 2028</w:t>
      </w:r>
      <w:r w:rsidR="00A13F47">
        <w:t xml:space="preserve"> </w:t>
      </w:r>
      <w:r>
        <w:t>rokiem, lecz także procesy o charakterze długofalowym, uzależnione od wielu zewnętrznych czynników. Przykładem takiego działania może być proces termomodernizacji budynków mieszkalnych lub działania energooszczędne w przedsiębiorstwach. Należy pamiętać, że harmonogram prowadzenia działań determinuje w dużym stopniu późniejsze działania monitoringowe</w:t>
      </w:r>
      <w:r w:rsidR="00A13F47">
        <w:t xml:space="preserve">. </w:t>
      </w:r>
    </w:p>
    <w:p w14:paraId="10CD958C" w14:textId="6D261496" w:rsidR="00DD2D1E" w:rsidRDefault="00DD2D1E" w:rsidP="00A13F47">
      <w:pPr>
        <w:spacing w:after="0" w:line="360" w:lineRule="auto"/>
        <w:ind w:firstLine="567"/>
        <w:jc w:val="both"/>
      </w:pPr>
      <w:r>
        <w:t xml:space="preserve">Wszelkie modyfikacje należy wprowadzać jednocześnie z prowadzeniem monitoringu efektów wykonanych działań. W celu umożliwienia swobodnego planowania działań przez gminę, w trakcie </w:t>
      </w:r>
      <w:r>
        <w:lastRenderedPageBreak/>
        <w:t>realizacji Planu, zaleca się realizację poszczególnych zadań opisanych w PGN w miarę możliwości finansowych i technicznych.</w:t>
      </w:r>
    </w:p>
    <w:p w14:paraId="4B577FEE" w14:textId="76D3AC8B" w:rsidR="00DD2D1E" w:rsidRDefault="00DD2D1E" w:rsidP="00DD2D1E">
      <w:pPr>
        <w:spacing w:after="0" w:line="360" w:lineRule="auto"/>
        <w:jc w:val="both"/>
      </w:pPr>
    </w:p>
    <w:p w14:paraId="278EEB66" w14:textId="4108B70D" w:rsidR="00DD2D1E" w:rsidRDefault="00DD2D1E" w:rsidP="009F1876">
      <w:pPr>
        <w:pStyle w:val="Nagwek2"/>
        <w:numPr>
          <w:ilvl w:val="1"/>
          <w:numId w:val="1"/>
        </w:numPr>
        <w:spacing w:after="240"/>
      </w:pPr>
      <w:bookmarkStart w:id="132" w:name="_Toc97811563"/>
      <w:r>
        <w:t>Finansowanie przedsięwzięć</w:t>
      </w:r>
      <w:bookmarkEnd w:id="132"/>
    </w:p>
    <w:p w14:paraId="318F3D98" w14:textId="38896905" w:rsidR="00DD2D1E" w:rsidRDefault="00DD2D1E" w:rsidP="00DD2D1E">
      <w:pPr>
        <w:spacing w:after="0" w:line="360" w:lineRule="auto"/>
        <w:jc w:val="both"/>
      </w:pPr>
      <w:r>
        <w:t>W poniższych tabelach przedstawiono możliwości finansowania działań wg stanu na rok 202</w:t>
      </w:r>
      <w:r w:rsidR="00A13F47">
        <w:t>1</w:t>
      </w:r>
      <w:r>
        <w:t>. Należy jednak weryfikować potencjalne źródła finansowania oraz uzupełniać o nowe w miarę rozwoju systemów wsparcia inwestycji.</w:t>
      </w:r>
    </w:p>
    <w:p w14:paraId="2794A42E" w14:textId="237A4832" w:rsidR="0090485B" w:rsidRDefault="0090485B" w:rsidP="00DD2D1E">
      <w:pPr>
        <w:spacing w:after="0" w:line="360" w:lineRule="auto"/>
        <w:jc w:val="both"/>
      </w:pPr>
    </w:p>
    <w:p w14:paraId="2530603C" w14:textId="77777777" w:rsidR="00A13F47" w:rsidRDefault="00A13F47" w:rsidP="00DD2D1E">
      <w:pPr>
        <w:spacing w:after="0" w:line="360" w:lineRule="auto"/>
        <w:jc w:val="both"/>
      </w:pPr>
    </w:p>
    <w:p w14:paraId="6F223266" w14:textId="124FF21C" w:rsidR="00DD2D1E" w:rsidRPr="00A13F47" w:rsidRDefault="0090485B" w:rsidP="00DD2D1E">
      <w:pPr>
        <w:spacing w:after="0" w:line="360" w:lineRule="auto"/>
        <w:jc w:val="both"/>
        <w:rPr>
          <w:b/>
          <w:bCs/>
          <w:u w:val="single"/>
        </w:rPr>
      </w:pPr>
      <w:r w:rsidRPr="00A13F47">
        <w:rPr>
          <w:b/>
          <w:bCs/>
          <w:u w:val="single"/>
        </w:rPr>
        <w:t>Źródło 1 – Fundusze Europejskie dla Podkarpacia 2021-2027</w:t>
      </w:r>
    </w:p>
    <w:p w14:paraId="2007D7BE" w14:textId="4710645C" w:rsidR="007F5646" w:rsidRPr="0090485B" w:rsidRDefault="007F5646" w:rsidP="007F5646">
      <w:pPr>
        <w:spacing w:after="0" w:line="360" w:lineRule="auto"/>
        <w:jc w:val="center"/>
        <w:rPr>
          <w:b/>
          <w:bCs/>
        </w:rPr>
      </w:pPr>
      <w:r>
        <w:rPr>
          <w:b/>
          <w:bCs/>
          <w:noProof/>
          <w:lang w:eastAsia="pl-PL"/>
        </w:rPr>
        <w:drawing>
          <wp:inline distT="0" distB="0" distL="0" distR="0" wp14:anchorId="5AE702F3" wp14:editId="20C5966E">
            <wp:extent cx="3705225" cy="1390650"/>
            <wp:effectExtent l="0" t="0" r="9525" b="0"/>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UE-logo.png"/>
                    <pic:cNvPicPr/>
                  </pic:nvPicPr>
                  <pic:blipFill>
                    <a:blip r:embed="rId27">
                      <a:extLst>
                        <a:ext uri="{28A0092B-C50C-407E-A947-70E740481C1C}">
                          <a14:useLocalDpi xmlns:a14="http://schemas.microsoft.com/office/drawing/2010/main" val="0"/>
                        </a:ext>
                      </a:extLst>
                    </a:blip>
                    <a:stretch>
                      <a:fillRect/>
                    </a:stretch>
                  </pic:blipFill>
                  <pic:spPr>
                    <a:xfrm>
                      <a:off x="0" y="0"/>
                      <a:ext cx="3705225" cy="1390650"/>
                    </a:xfrm>
                    <a:prstGeom prst="rect">
                      <a:avLst/>
                    </a:prstGeom>
                  </pic:spPr>
                </pic:pic>
              </a:graphicData>
            </a:graphic>
          </wp:inline>
        </w:drawing>
      </w:r>
    </w:p>
    <w:p w14:paraId="2B86FAAA" w14:textId="3D7B16C1" w:rsidR="0090485B" w:rsidRPr="0090485B" w:rsidRDefault="0090485B" w:rsidP="00A13F47">
      <w:pPr>
        <w:shd w:val="clear" w:color="auto" w:fill="FFFFFF"/>
        <w:spacing w:before="75" w:after="75" w:line="360" w:lineRule="auto"/>
        <w:ind w:firstLine="708"/>
        <w:jc w:val="both"/>
        <w:rPr>
          <w:rFonts w:asciiTheme="minorHAnsi" w:eastAsia="Times New Roman" w:hAnsiTheme="minorHAnsi"/>
          <w:color w:val="242323"/>
          <w:lang w:eastAsia="pl-PL"/>
        </w:rPr>
      </w:pPr>
      <w:r w:rsidRPr="0090485B">
        <w:rPr>
          <w:rFonts w:asciiTheme="minorHAnsi" w:eastAsia="Times New Roman" w:hAnsiTheme="minorHAnsi"/>
          <w:color w:val="242323"/>
          <w:lang w:eastAsia="pl-PL"/>
        </w:rPr>
        <w:t>W ramach nowego programu regionalnego realizowane będą inwestycje infrastrukturalne łagodzące zmiany klimatyczne, poprawiające dostępność komunikacyjną województwa, jak również projekty ukierunkowane na transformację w kierunku gospodarki obiegu zamkniętego</w:t>
      </w:r>
      <w:r w:rsidR="00A13F47">
        <w:rPr>
          <w:rFonts w:asciiTheme="minorHAnsi" w:eastAsia="Times New Roman" w:hAnsiTheme="minorHAnsi"/>
          <w:color w:val="242323"/>
          <w:lang w:eastAsia="pl-PL"/>
        </w:rPr>
        <w:t>.</w:t>
      </w:r>
    </w:p>
    <w:p w14:paraId="744B14E3" w14:textId="6BB45BEB" w:rsidR="0090485B" w:rsidRDefault="00CA6DD9" w:rsidP="00A13F47">
      <w:pPr>
        <w:shd w:val="clear" w:color="auto" w:fill="FFFFFF"/>
        <w:spacing w:before="75" w:after="75" w:line="360" w:lineRule="auto"/>
        <w:jc w:val="both"/>
        <w:rPr>
          <w:rFonts w:asciiTheme="minorHAnsi" w:eastAsia="Times New Roman" w:hAnsiTheme="minorHAnsi"/>
          <w:color w:val="242323"/>
          <w:lang w:eastAsia="pl-PL"/>
        </w:rPr>
      </w:pPr>
      <w:r>
        <w:rPr>
          <w:rFonts w:asciiTheme="minorHAnsi" w:eastAsia="Times New Roman" w:hAnsiTheme="minorHAnsi"/>
          <w:color w:val="242323"/>
          <w:lang w:eastAsia="pl-PL"/>
        </w:rPr>
        <w:t>Wyzwaniami w perspektywie 2022-202</w:t>
      </w:r>
      <w:r w:rsidR="00930BE5">
        <w:rPr>
          <w:rFonts w:asciiTheme="minorHAnsi" w:eastAsia="Times New Roman" w:hAnsiTheme="minorHAnsi"/>
          <w:color w:val="242323"/>
          <w:lang w:eastAsia="pl-PL"/>
        </w:rPr>
        <w:t>7</w:t>
      </w:r>
      <w:r w:rsidR="0090485B" w:rsidRPr="0090485B">
        <w:rPr>
          <w:rFonts w:asciiTheme="minorHAnsi" w:eastAsia="Times New Roman" w:hAnsiTheme="minorHAnsi"/>
          <w:color w:val="242323"/>
          <w:lang w:eastAsia="pl-PL"/>
        </w:rPr>
        <w:t xml:space="preserve"> pozostaje wciąż innowacyjność, technologie cyfrowe, zanieczyszczenie powietrza, zmiany klimatyczne, gospodarka o obiegu zamkniętym, kolej, transport publiczny, strefy dojazdowe do pracy, duży nacisk położony zostanie na działania oparte o OZE.</w:t>
      </w:r>
    </w:p>
    <w:p w14:paraId="0A9B904C" w14:textId="0CFB6AFC" w:rsidR="0090485B" w:rsidRDefault="0090485B" w:rsidP="0090485B">
      <w:pPr>
        <w:shd w:val="clear" w:color="auto" w:fill="FFFFFF"/>
        <w:spacing w:before="75" w:after="75" w:line="240" w:lineRule="auto"/>
        <w:jc w:val="both"/>
        <w:rPr>
          <w:rFonts w:asciiTheme="minorHAnsi" w:eastAsia="Times New Roman" w:hAnsiTheme="minorHAnsi"/>
          <w:color w:val="242323"/>
          <w:lang w:eastAsia="pl-PL"/>
        </w:rPr>
      </w:pPr>
    </w:p>
    <w:p w14:paraId="244401F1" w14:textId="5728CACF" w:rsidR="0090485B" w:rsidRPr="00A13F47" w:rsidRDefault="0090485B" w:rsidP="0090485B">
      <w:pPr>
        <w:shd w:val="clear" w:color="auto" w:fill="FFFFFF"/>
        <w:spacing w:before="75" w:after="75" w:line="240" w:lineRule="auto"/>
        <w:jc w:val="both"/>
        <w:rPr>
          <w:rFonts w:asciiTheme="minorHAnsi" w:eastAsia="Times New Roman" w:hAnsiTheme="minorHAnsi"/>
          <w:b/>
          <w:bCs/>
          <w:color w:val="242323"/>
          <w:u w:val="single"/>
          <w:lang w:eastAsia="pl-PL"/>
        </w:rPr>
      </w:pPr>
      <w:r w:rsidRPr="00A13F47">
        <w:rPr>
          <w:rFonts w:asciiTheme="minorHAnsi" w:eastAsia="Times New Roman" w:hAnsiTheme="minorHAnsi"/>
          <w:b/>
          <w:bCs/>
          <w:color w:val="242323"/>
          <w:u w:val="single"/>
          <w:lang w:eastAsia="pl-PL"/>
        </w:rPr>
        <w:t>Źródło 2 – Europejski Zielony Ład</w:t>
      </w:r>
    </w:p>
    <w:p w14:paraId="52F940AA" w14:textId="11A2EE46" w:rsidR="007F5646" w:rsidRDefault="007F5646" w:rsidP="007F5646">
      <w:pPr>
        <w:shd w:val="clear" w:color="auto" w:fill="FFFFFF"/>
        <w:spacing w:before="75" w:after="75" w:line="240" w:lineRule="auto"/>
        <w:jc w:val="center"/>
        <w:rPr>
          <w:rFonts w:asciiTheme="minorHAnsi" w:eastAsia="Times New Roman" w:hAnsiTheme="minorHAnsi"/>
          <w:b/>
          <w:bCs/>
          <w:color w:val="242323"/>
          <w:lang w:eastAsia="pl-PL"/>
        </w:rPr>
      </w:pPr>
      <w:r>
        <w:rPr>
          <w:rFonts w:asciiTheme="minorHAnsi" w:eastAsia="Times New Roman" w:hAnsiTheme="minorHAnsi"/>
          <w:b/>
          <w:bCs/>
          <w:noProof/>
          <w:color w:val="242323"/>
          <w:lang w:eastAsia="pl-PL"/>
        </w:rPr>
        <w:drawing>
          <wp:inline distT="0" distB="0" distL="0" distR="0" wp14:anchorId="329BBFC8" wp14:editId="25CCC174">
            <wp:extent cx="2952750" cy="1552575"/>
            <wp:effectExtent l="0" t="0" r="0" b="9525"/>
            <wp:docPr id="15"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obrany plik.jpg"/>
                    <pic:cNvPicPr/>
                  </pic:nvPicPr>
                  <pic:blipFill>
                    <a:blip r:embed="rId28">
                      <a:extLst>
                        <a:ext uri="{28A0092B-C50C-407E-A947-70E740481C1C}">
                          <a14:useLocalDpi xmlns:a14="http://schemas.microsoft.com/office/drawing/2010/main" val="0"/>
                        </a:ext>
                      </a:extLst>
                    </a:blip>
                    <a:stretch>
                      <a:fillRect/>
                    </a:stretch>
                  </pic:blipFill>
                  <pic:spPr>
                    <a:xfrm>
                      <a:off x="0" y="0"/>
                      <a:ext cx="2952750" cy="1552575"/>
                    </a:xfrm>
                    <a:prstGeom prst="rect">
                      <a:avLst/>
                    </a:prstGeom>
                  </pic:spPr>
                </pic:pic>
              </a:graphicData>
            </a:graphic>
          </wp:inline>
        </w:drawing>
      </w:r>
    </w:p>
    <w:p w14:paraId="14051D6D" w14:textId="7E5E4C60" w:rsidR="0090485B" w:rsidRDefault="0090485B" w:rsidP="00A13F47">
      <w:pPr>
        <w:shd w:val="clear" w:color="auto" w:fill="FFFFFF"/>
        <w:spacing w:before="75" w:after="75" w:line="360" w:lineRule="auto"/>
        <w:ind w:firstLine="708"/>
        <w:jc w:val="both"/>
      </w:pPr>
      <w:r>
        <w:t xml:space="preserve">Zmiana klimatu i degradacja środowiska stanowią zagrożenie dla Europy i reszty świata. Aby sprostać tym wyzwaniom, Europa potrzebuje nowej strategii na rzecz wzrostu służącej przekształceniu Unii w nowoczesną, </w:t>
      </w:r>
      <w:proofErr w:type="spellStart"/>
      <w:r>
        <w:t>zasobooszczędną</w:t>
      </w:r>
      <w:proofErr w:type="spellEnd"/>
      <w:r>
        <w:t xml:space="preserve"> i konkurencyjną gospodarkę: która w 2050 r. osiągnie zerowy </w:t>
      </w:r>
      <w:r>
        <w:lastRenderedPageBreak/>
        <w:t>poziom emisji gazów cieplarnianych netto, w której nastąpi oddzielenie wzrostu gospodarczego od zużywania zasobów, w której żadna osoba ani żaden region nie pozostaną w tyle. Europejski Zielony Ład to plan działania na rzecz zrównoważonej gospodarki UE. Można to osiągnąć poprzez przekształcenie wyzwań związanych z klimatem i środowiskiem w nowe możliwości we wszystkich obszarach polityki, a także zadbanie o to, by transformacja była sprawiedliwa i sprzyjała włączeniu społecznemu. Europejski Zielony Ład zawiera plan działań umożliwiających bardziej efektywne wykorzystanie zasobów dzięki przejściu na czystą gospodarkę o obiegu zamkniętym czy przeciwdziałanie utracie różnorodności biologicznej i zmniejszenie poziomu zanieczyszczeń. Omówiono w nim konieczne inwestycje i dostępne narzędzia finansowe oraz wyjaśniono, w jaki sposób zapewnić transformację, która będzie sprawiedliwa i sprzyjająca włączeniu społecznemu. Do 2050 r. UE stanie się kontynentem neutralnym dla klimatu. W tym celu zaproponowaliśmy europejskie prawo o klimacie, aby przekształcić to zobowiązanie polityczne w zobowiązanie prawne i pobudzić inwestycje.</w:t>
      </w:r>
    </w:p>
    <w:p w14:paraId="02A50A8C" w14:textId="10924027" w:rsidR="0090485B" w:rsidRDefault="0090485B" w:rsidP="0090485B">
      <w:pPr>
        <w:shd w:val="clear" w:color="auto" w:fill="FFFFFF"/>
        <w:spacing w:before="75" w:after="75" w:line="240" w:lineRule="auto"/>
        <w:jc w:val="both"/>
      </w:pPr>
    </w:p>
    <w:p w14:paraId="55B3E0DA" w14:textId="3B26389C" w:rsidR="0090485B" w:rsidRPr="0034230C" w:rsidRDefault="0090485B" w:rsidP="0090485B">
      <w:pPr>
        <w:shd w:val="clear" w:color="auto" w:fill="FFFFFF"/>
        <w:spacing w:before="75" w:after="75" w:line="240" w:lineRule="auto"/>
        <w:jc w:val="both"/>
        <w:rPr>
          <w:b/>
          <w:bCs/>
          <w:u w:val="single"/>
        </w:rPr>
      </w:pPr>
      <w:r w:rsidRPr="0034230C">
        <w:rPr>
          <w:b/>
          <w:bCs/>
          <w:u w:val="single"/>
        </w:rPr>
        <w:t>Źródło 3 – Narodowy Fundusz Ochrony Środowiska i Gospodarki Wodnej</w:t>
      </w:r>
    </w:p>
    <w:p w14:paraId="44569EB9" w14:textId="63A5DA81" w:rsidR="007F5646" w:rsidRDefault="007F5646" w:rsidP="007F5646">
      <w:pPr>
        <w:shd w:val="clear" w:color="auto" w:fill="FFFFFF"/>
        <w:spacing w:before="75" w:after="75" w:line="240" w:lineRule="auto"/>
        <w:jc w:val="center"/>
        <w:rPr>
          <w:b/>
          <w:bCs/>
        </w:rPr>
      </w:pPr>
      <w:r>
        <w:rPr>
          <w:b/>
          <w:bCs/>
          <w:noProof/>
          <w:lang w:eastAsia="pl-PL"/>
        </w:rPr>
        <w:drawing>
          <wp:inline distT="0" distB="0" distL="0" distR="0" wp14:anchorId="4DE48136" wp14:editId="787961B2">
            <wp:extent cx="3028950" cy="1498449"/>
            <wp:effectExtent l="0" t="0" r="0" b="6985"/>
            <wp:docPr id="17"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logotyp-01.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035821" cy="1501848"/>
                    </a:xfrm>
                    <a:prstGeom prst="rect">
                      <a:avLst/>
                    </a:prstGeom>
                  </pic:spPr>
                </pic:pic>
              </a:graphicData>
            </a:graphic>
          </wp:inline>
        </w:drawing>
      </w:r>
    </w:p>
    <w:p w14:paraId="6CBC75FB" w14:textId="5B8D1660" w:rsidR="007F5646" w:rsidRPr="0034230C" w:rsidRDefault="007F5646" w:rsidP="0034230C">
      <w:pPr>
        <w:shd w:val="clear" w:color="auto" w:fill="FFFFFF"/>
        <w:spacing w:before="75" w:after="75" w:line="360" w:lineRule="auto"/>
      </w:pPr>
      <w:r w:rsidRPr="0034230C">
        <w:t xml:space="preserve">Oferta Narodowego Funduszu Ochrony Środowiska i Gospodarki Wodnej pozwala na skorzystanie </w:t>
      </w:r>
      <w:r w:rsidR="00B10AED">
        <w:br/>
      </w:r>
      <w:r w:rsidRPr="0034230C">
        <w:t>z dofinansowań w ramach następujących programów:</w:t>
      </w:r>
    </w:p>
    <w:p w14:paraId="746D293B" w14:textId="77777777" w:rsidR="007F5646" w:rsidRDefault="007F5646" w:rsidP="0034230C">
      <w:pPr>
        <w:pStyle w:val="Akapitzlist"/>
        <w:numPr>
          <w:ilvl w:val="0"/>
          <w:numId w:val="27"/>
        </w:numPr>
        <w:shd w:val="clear" w:color="auto" w:fill="FFFFFF"/>
        <w:spacing w:before="75" w:after="75" w:line="360" w:lineRule="auto"/>
      </w:pPr>
      <w:r>
        <w:t xml:space="preserve">System Zielonych Inwestycji GIS, </w:t>
      </w:r>
    </w:p>
    <w:p w14:paraId="44217731" w14:textId="77777777" w:rsidR="007F5646" w:rsidRDefault="007F5646" w:rsidP="0034230C">
      <w:pPr>
        <w:pStyle w:val="Akapitzlist"/>
        <w:numPr>
          <w:ilvl w:val="0"/>
          <w:numId w:val="27"/>
        </w:numPr>
        <w:shd w:val="clear" w:color="auto" w:fill="FFFFFF"/>
        <w:spacing w:before="75" w:after="75" w:line="360" w:lineRule="auto"/>
      </w:pPr>
      <w:r>
        <w:t xml:space="preserve">Priorytet 3 Ochrona atmosfery, </w:t>
      </w:r>
    </w:p>
    <w:p w14:paraId="088F9C0D" w14:textId="6462552E" w:rsidR="007F5646" w:rsidRPr="007F5646" w:rsidRDefault="007F5646" w:rsidP="0034230C">
      <w:pPr>
        <w:pStyle w:val="Akapitzlist"/>
        <w:numPr>
          <w:ilvl w:val="0"/>
          <w:numId w:val="27"/>
        </w:numPr>
        <w:shd w:val="clear" w:color="auto" w:fill="FFFFFF"/>
        <w:spacing w:before="75" w:after="75" w:line="360" w:lineRule="auto"/>
        <w:rPr>
          <w:b/>
          <w:bCs/>
        </w:rPr>
      </w:pPr>
      <w:r>
        <w:t>Działanie 5.8 Wsparcie przedsiębiorców w zakresie niskoemisyjnej</w:t>
      </w:r>
    </w:p>
    <w:p w14:paraId="71A59ECE" w14:textId="77777777" w:rsidR="007F5646" w:rsidRPr="007F5646" w:rsidRDefault="007F5646" w:rsidP="0034230C">
      <w:pPr>
        <w:pStyle w:val="Akapitzlist"/>
        <w:numPr>
          <w:ilvl w:val="0"/>
          <w:numId w:val="27"/>
        </w:numPr>
        <w:shd w:val="clear" w:color="auto" w:fill="FFFFFF"/>
        <w:spacing w:before="75" w:after="75" w:line="360" w:lineRule="auto"/>
        <w:rPr>
          <w:b/>
          <w:bCs/>
        </w:rPr>
      </w:pPr>
      <w:r>
        <w:t xml:space="preserve">Poprawa jakości powietrza </w:t>
      </w:r>
    </w:p>
    <w:p w14:paraId="5BC8106B" w14:textId="77777777" w:rsidR="007F5646" w:rsidRDefault="007F5646" w:rsidP="0034230C">
      <w:pPr>
        <w:pStyle w:val="Akapitzlist"/>
        <w:shd w:val="clear" w:color="auto" w:fill="FFFFFF"/>
        <w:spacing w:before="75" w:after="75" w:line="360" w:lineRule="auto"/>
      </w:pPr>
      <w:r>
        <w:t xml:space="preserve">- część 2) Zmniejszenie zużycia energii w budownictwie, </w:t>
      </w:r>
    </w:p>
    <w:p w14:paraId="7478265E" w14:textId="77777777" w:rsidR="007F5646" w:rsidRDefault="007F5646" w:rsidP="0034230C">
      <w:pPr>
        <w:pStyle w:val="Akapitzlist"/>
        <w:shd w:val="clear" w:color="auto" w:fill="FFFFFF"/>
        <w:spacing w:before="75" w:after="75" w:line="360" w:lineRule="auto"/>
      </w:pPr>
      <w:r>
        <w:t xml:space="preserve">- część 4) Samowystarczalność energetyczna – w trakcie opracowywania. </w:t>
      </w:r>
    </w:p>
    <w:p w14:paraId="3532D009" w14:textId="7963BA44" w:rsidR="007F5646" w:rsidRPr="007F5646" w:rsidRDefault="007F5646" w:rsidP="0034230C">
      <w:pPr>
        <w:pStyle w:val="Akapitzlist"/>
        <w:numPr>
          <w:ilvl w:val="0"/>
          <w:numId w:val="27"/>
        </w:numPr>
        <w:shd w:val="clear" w:color="auto" w:fill="FFFFFF"/>
        <w:spacing w:before="75" w:after="75" w:line="360" w:lineRule="auto"/>
        <w:rPr>
          <w:b/>
          <w:bCs/>
        </w:rPr>
      </w:pPr>
      <w:r>
        <w:t xml:space="preserve">SOWA – oświetlenie zewnętrzne GEPARD II – transport niskoemisyjny - część 2) Strategia rozwoju </w:t>
      </w:r>
      <w:proofErr w:type="spellStart"/>
      <w:r>
        <w:t>elektromobilności</w:t>
      </w:r>
      <w:proofErr w:type="spellEnd"/>
    </w:p>
    <w:p w14:paraId="2B6AA0C0" w14:textId="01EDAA1C" w:rsidR="007F5646" w:rsidRPr="007F5646" w:rsidRDefault="007F5646" w:rsidP="0034230C">
      <w:pPr>
        <w:pStyle w:val="Akapitzlist"/>
        <w:numPr>
          <w:ilvl w:val="0"/>
          <w:numId w:val="27"/>
        </w:numPr>
        <w:shd w:val="clear" w:color="auto" w:fill="FFFFFF"/>
        <w:spacing w:before="75" w:after="75" w:line="360" w:lineRule="auto"/>
        <w:rPr>
          <w:b/>
          <w:bCs/>
        </w:rPr>
      </w:pPr>
      <w:r>
        <w:t>Zielony samochód - dofinansowanie zakupu elektrycznego samochodu osobowego (M1)</w:t>
      </w:r>
    </w:p>
    <w:p w14:paraId="209C212B" w14:textId="77777777" w:rsidR="0034230C" w:rsidRDefault="0034230C" w:rsidP="007F5646">
      <w:pPr>
        <w:shd w:val="clear" w:color="auto" w:fill="FFFFFF"/>
        <w:spacing w:before="75" w:after="75" w:line="240" w:lineRule="auto"/>
        <w:rPr>
          <w:b/>
          <w:bCs/>
        </w:rPr>
      </w:pPr>
    </w:p>
    <w:p w14:paraId="30C78768" w14:textId="77777777" w:rsidR="0005776D" w:rsidRDefault="0005776D" w:rsidP="007F5646">
      <w:pPr>
        <w:shd w:val="clear" w:color="auto" w:fill="FFFFFF"/>
        <w:spacing w:before="75" w:after="75" w:line="240" w:lineRule="auto"/>
        <w:rPr>
          <w:b/>
          <w:bCs/>
        </w:rPr>
      </w:pPr>
    </w:p>
    <w:p w14:paraId="71A26BEE" w14:textId="77777777" w:rsidR="0005776D" w:rsidRDefault="0005776D" w:rsidP="007F5646">
      <w:pPr>
        <w:shd w:val="clear" w:color="auto" w:fill="FFFFFF"/>
        <w:spacing w:before="75" w:after="75" w:line="240" w:lineRule="auto"/>
        <w:rPr>
          <w:b/>
          <w:bCs/>
        </w:rPr>
      </w:pPr>
    </w:p>
    <w:p w14:paraId="7F1390C7" w14:textId="77777777" w:rsidR="0005776D" w:rsidRDefault="0005776D" w:rsidP="007F5646">
      <w:pPr>
        <w:shd w:val="clear" w:color="auto" w:fill="FFFFFF"/>
        <w:spacing w:before="75" w:after="75" w:line="240" w:lineRule="auto"/>
        <w:rPr>
          <w:b/>
          <w:bCs/>
        </w:rPr>
      </w:pPr>
    </w:p>
    <w:p w14:paraId="15A39AC3" w14:textId="20AB9EF0" w:rsidR="007F5646" w:rsidRDefault="007F5646" w:rsidP="007F5646">
      <w:pPr>
        <w:shd w:val="clear" w:color="auto" w:fill="FFFFFF"/>
        <w:spacing w:before="75" w:after="75" w:line="240" w:lineRule="auto"/>
        <w:rPr>
          <w:b/>
          <w:bCs/>
          <w:u w:val="single"/>
        </w:rPr>
      </w:pPr>
      <w:r w:rsidRPr="0034230C">
        <w:rPr>
          <w:b/>
          <w:bCs/>
          <w:u w:val="single"/>
        </w:rPr>
        <w:lastRenderedPageBreak/>
        <w:t xml:space="preserve">Źródło </w:t>
      </w:r>
      <w:r w:rsidR="0034230C" w:rsidRPr="0034230C">
        <w:rPr>
          <w:b/>
          <w:bCs/>
          <w:u w:val="single"/>
        </w:rPr>
        <w:t>4 – Wojewódzki Fundusz Ochrony Środowiska i Gospodarki Wodnej w Rzeszowie</w:t>
      </w:r>
    </w:p>
    <w:p w14:paraId="72FD2E08" w14:textId="107C49A5" w:rsidR="0034230C" w:rsidRDefault="0034230C" w:rsidP="0034230C">
      <w:pPr>
        <w:shd w:val="clear" w:color="auto" w:fill="FFFFFF"/>
        <w:spacing w:before="75" w:after="75" w:line="240" w:lineRule="auto"/>
        <w:jc w:val="center"/>
        <w:rPr>
          <w:b/>
          <w:bCs/>
          <w:u w:val="single"/>
        </w:rPr>
      </w:pPr>
      <w:r>
        <w:rPr>
          <w:b/>
          <w:bCs/>
          <w:noProof/>
          <w:u w:val="single"/>
          <w:lang w:eastAsia="pl-PL"/>
        </w:rPr>
        <w:drawing>
          <wp:inline distT="0" distB="0" distL="0" distR="0" wp14:anchorId="0B21EE3A" wp14:editId="4B523BEE">
            <wp:extent cx="2561165" cy="1428115"/>
            <wp:effectExtent l="0" t="0" r="0" b="635"/>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ooter_logo_2.png"/>
                    <pic:cNvPicPr/>
                  </pic:nvPicPr>
                  <pic:blipFill>
                    <a:blip r:embed="rId30">
                      <a:extLst>
                        <a:ext uri="{28A0092B-C50C-407E-A947-70E740481C1C}">
                          <a14:useLocalDpi xmlns:a14="http://schemas.microsoft.com/office/drawing/2010/main" val="0"/>
                        </a:ext>
                      </a:extLst>
                    </a:blip>
                    <a:stretch>
                      <a:fillRect/>
                    </a:stretch>
                  </pic:blipFill>
                  <pic:spPr>
                    <a:xfrm>
                      <a:off x="0" y="0"/>
                      <a:ext cx="2594404" cy="1446649"/>
                    </a:xfrm>
                    <a:prstGeom prst="rect">
                      <a:avLst/>
                    </a:prstGeom>
                  </pic:spPr>
                </pic:pic>
              </a:graphicData>
            </a:graphic>
          </wp:inline>
        </w:drawing>
      </w:r>
    </w:p>
    <w:p w14:paraId="150FFDE3" w14:textId="77777777" w:rsidR="0034230C" w:rsidRDefault="0034230C" w:rsidP="007F5646">
      <w:pPr>
        <w:shd w:val="clear" w:color="auto" w:fill="FFFFFF"/>
        <w:spacing w:before="75" w:after="75" w:line="240" w:lineRule="auto"/>
      </w:pPr>
      <w:r w:rsidRPr="0034230C">
        <w:rPr>
          <w:b/>
          <w:bCs/>
        </w:rPr>
        <w:t>Program Czyste powietrze</w:t>
      </w:r>
      <w:r>
        <w:t xml:space="preserve"> </w:t>
      </w:r>
    </w:p>
    <w:p w14:paraId="442DBD2F" w14:textId="4EA054A3" w:rsidR="0034230C" w:rsidRDefault="0034230C" w:rsidP="0034230C">
      <w:pPr>
        <w:shd w:val="clear" w:color="auto" w:fill="FFFFFF"/>
        <w:spacing w:before="75" w:after="75" w:line="360" w:lineRule="auto"/>
        <w:jc w:val="both"/>
      </w:pPr>
      <w:r>
        <w:t xml:space="preserve">Maksymalny możliwy koszt, od którego liczona jest dotacja to 32 tys. zł. Program przewiduje dofinansowania m.in. na: wymianę starych źródeł ciepła (pieców i kotłów na paliwa stałe) oraz zakup </w:t>
      </w:r>
      <w:r w:rsidR="00B10AED">
        <w:br/>
      </w:r>
      <w:r>
        <w:t>i montaż nowych źródeł ciepła, spełniających wymagania programu, docieplenie przegród budynku, wymianę stolarki okiennej i drzwiowej, instalację odnawialnych źródeł energii (kolektorów słonecznych i instalacji fotowoltaicznej), montaż wentylacji mechanicznej z odzyskiem ciepła.</w:t>
      </w:r>
    </w:p>
    <w:p w14:paraId="1A10B36C" w14:textId="0D2D859F" w:rsidR="0034230C" w:rsidRDefault="0034230C" w:rsidP="0034230C">
      <w:pPr>
        <w:shd w:val="clear" w:color="auto" w:fill="FFFFFF"/>
        <w:spacing w:before="75" w:after="75" w:line="360" w:lineRule="auto"/>
        <w:jc w:val="both"/>
      </w:pPr>
      <w:r>
        <w:t>Fundusz udziela pożyczek: jednostkom posiadającym osobowość prawną, samorządom terytorialnym oraz utworzonym przez nie jednostkom organizacyjnym, osobom fizycznym, prowadzącym działalność gospodarczą, osobom fizycznym. Pomoc finansowa ze środków Funduszu realizowana jest w formie zwrotnej – pożyczki oraz bezzwrotnej – dotacje, przekazywanie środków państwowym jednostkom budżetowym, nagrody za działalność na rzecz ochrony środowiska i gospodarki wodnej niezwiązaną</w:t>
      </w:r>
      <w:r>
        <w:br/>
        <w:t xml:space="preserve"> z wykonywaniem obowiązków pracowników administracji rządowej i samorządowej oraz dopłaty do oprocentowania kredytów i umorzenia udzielanych pożyczek.</w:t>
      </w:r>
    </w:p>
    <w:p w14:paraId="266BE9D9" w14:textId="3F749182" w:rsidR="0034230C" w:rsidRDefault="0034230C" w:rsidP="0034230C">
      <w:pPr>
        <w:shd w:val="clear" w:color="auto" w:fill="FFFFFF"/>
        <w:spacing w:before="75" w:after="75" w:line="360" w:lineRule="auto"/>
        <w:jc w:val="both"/>
        <w:rPr>
          <w:b/>
          <w:bCs/>
          <w:u w:val="single"/>
        </w:rPr>
      </w:pPr>
      <w:r w:rsidRPr="0034230C">
        <w:rPr>
          <w:b/>
          <w:bCs/>
          <w:u w:val="single"/>
        </w:rPr>
        <w:t>Źródło 5 – Bank Gospodarstwa Krajowego</w:t>
      </w:r>
    </w:p>
    <w:p w14:paraId="75FF0DFA" w14:textId="1CFE7DEA" w:rsidR="0034230C" w:rsidRDefault="0034230C" w:rsidP="0034230C">
      <w:pPr>
        <w:shd w:val="clear" w:color="auto" w:fill="FFFFFF"/>
        <w:spacing w:before="75" w:after="75" w:line="360" w:lineRule="auto"/>
        <w:jc w:val="center"/>
        <w:rPr>
          <w:b/>
          <w:bCs/>
          <w:u w:val="single"/>
        </w:rPr>
      </w:pPr>
      <w:r>
        <w:rPr>
          <w:b/>
          <w:bCs/>
          <w:noProof/>
          <w:u w:val="single"/>
          <w:lang w:eastAsia="pl-PL"/>
        </w:rPr>
        <w:drawing>
          <wp:inline distT="0" distB="0" distL="0" distR="0" wp14:anchorId="6A313E0A" wp14:editId="4115C297">
            <wp:extent cx="2466975" cy="1768775"/>
            <wp:effectExtent l="0" t="0" r="0" b="3175"/>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obrany plik.png"/>
                    <pic:cNvPicPr/>
                  </pic:nvPicPr>
                  <pic:blipFill>
                    <a:blip r:embed="rId31">
                      <a:extLst>
                        <a:ext uri="{28A0092B-C50C-407E-A947-70E740481C1C}">
                          <a14:useLocalDpi xmlns:a14="http://schemas.microsoft.com/office/drawing/2010/main" val="0"/>
                        </a:ext>
                      </a:extLst>
                    </a:blip>
                    <a:stretch>
                      <a:fillRect/>
                    </a:stretch>
                  </pic:blipFill>
                  <pic:spPr>
                    <a:xfrm>
                      <a:off x="0" y="0"/>
                      <a:ext cx="2478016" cy="1776691"/>
                    </a:xfrm>
                    <a:prstGeom prst="rect">
                      <a:avLst/>
                    </a:prstGeom>
                  </pic:spPr>
                </pic:pic>
              </a:graphicData>
            </a:graphic>
          </wp:inline>
        </w:drawing>
      </w:r>
    </w:p>
    <w:p w14:paraId="0C561A9A" w14:textId="77777777" w:rsidR="0034230C" w:rsidRDefault="0034230C" w:rsidP="0034230C">
      <w:pPr>
        <w:shd w:val="clear" w:color="auto" w:fill="FFFFFF"/>
        <w:spacing w:before="75" w:after="75" w:line="360" w:lineRule="auto"/>
        <w:jc w:val="both"/>
      </w:pPr>
      <w:r>
        <w:t xml:space="preserve">Podstawowym celem Funduszu Termomodernizacji i Remontów jest pomoc finansowa dla inwestorów realizujących przedsięwzięcia termomodernizacyjne i remontowe oraz wypłata rekompensat dla właścicieli budynków mieszkalnych, w których były lokale kwaterunkowe. </w:t>
      </w:r>
    </w:p>
    <w:p w14:paraId="0D27907C" w14:textId="77777777" w:rsidR="0034230C" w:rsidRDefault="0034230C" w:rsidP="0034230C">
      <w:pPr>
        <w:shd w:val="clear" w:color="auto" w:fill="FFFFFF"/>
        <w:spacing w:before="75" w:after="75" w:line="360" w:lineRule="auto"/>
        <w:jc w:val="both"/>
      </w:pPr>
      <w:r>
        <w:t>Formy pomocy:</w:t>
      </w:r>
    </w:p>
    <w:p w14:paraId="1406D8EC" w14:textId="70901397" w:rsidR="0034230C" w:rsidRDefault="0034230C" w:rsidP="0034230C">
      <w:pPr>
        <w:pStyle w:val="Akapitzlist"/>
        <w:numPr>
          <w:ilvl w:val="0"/>
          <w:numId w:val="30"/>
        </w:numPr>
        <w:shd w:val="clear" w:color="auto" w:fill="FFFFFF"/>
        <w:spacing w:before="75" w:after="75" w:line="360" w:lineRule="auto"/>
        <w:jc w:val="both"/>
      </w:pPr>
      <w:r>
        <w:t xml:space="preserve">premia termomodernizacyjna, </w:t>
      </w:r>
    </w:p>
    <w:p w14:paraId="0FA60EBD" w14:textId="624C8B21" w:rsidR="0034230C" w:rsidRDefault="0034230C" w:rsidP="0034230C">
      <w:pPr>
        <w:pStyle w:val="Akapitzlist"/>
        <w:numPr>
          <w:ilvl w:val="0"/>
          <w:numId w:val="30"/>
        </w:numPr>
        <w:shd w:val="clear" w:color="auto" w:fill="FFFFFF"/>
        <w:spacing w:before="75" w:after="75" w:line="360" w:lineRule="auto"/>
        <w:jc w:val="both"/>
      </w:pPr>
      <w:r>
        <w:lastRenderedPageBreak/>
        <w:t xml:space="preserve">premia remontowa, </w:t>
      </w:r>
    </w:p>
    <w:p w14:paraId="4CE9743F" w14:textId="2D8253D2" w:rsidR="0034230C" w:rsidRDefault="0034230C" w:rsidP="0034230C">
      <w:pPr>
        <w:pStyle w:val="Akapitzlist"/>
        <w:numPr>
          <w:ilvl w:val="0"/>
          <w:numId w:val="30"/>
        </w:numPr>
        <w:shd w:val="clear" w:color="auto" w:fill="FFFFFF"/>
        <w:spacing w:before="75" w:after="75" w:line="360" w:lineRule="auto"/>
        <w:jc w:val="both"/>
      </w:pPr>
      <w:r>
        <w:t xml:space="preserve">premia kompensacyjna. </w:t>
      </w:r>
    </w:p>
    <w:p w14:paraId="2BD8F36D" w14:textId="5E71CB0A" w:rsidR="0034230C" w:rsidRDefault="0034230C" w:rsidP="0034230C">
      <w:pPr>
        <w:shd w:val="clear" w:color="auto" w:fill="FFFFFF"/>
        <w:spacing w:before="75" w:after="75" w:line="360" w:lineRule="auto"/>
        <w:jc w:val="both"/>
      </w:pPr>
      <w:r>
        <w:t>Z premii mogą korzystać inwestorzy bez względu na status prawny z wyłączeniem jednostek budżetowych i samorządowych zakładów budżetowych, a więc np.: osoby prawne (m.in. spółdzielnie mieszkaniowe i spółki prawa handlowego).</w:t>
      </w:r>
    </w:p>
    <w:p w14:paraId="2890BB05" w14:textId="77777777" w:rsidR="0034230C" w:rsidRDefault="0034230C" w:rsidP="0034230C">
      <w:pPr>
        <w:shd w:val="clear" w:color="auto" w:fill="FFFFFF"/>
        <w:spacing w:before="75" w:after="75" w:line="360" w:lineRule="auto"/>
        <w:jc w:val="both"/>
      </w:pPr>
      <w:r>
        <w:t xml:space="preserve">Wysokość premii termomodernizacyjnej wynosi: </w:t>
      </w:r>
    </w:p>
    <w:p w14:paraId="2CA984C4" w14:textId="77777777" w:rsidR="0034230C" w:rsidRDefault="0034230C" w:rsidP="0034230C">
      <w:pPr>
        <w:pStyle w:val="Akapitzlist"/>
        <w:numPr>
          <w:ilvl w:val="0"/>
          <w:numId w:val="31"/>
        </w:numPr>
        <w:shd w:val="clear" w:color="auto" w:fill="FFFFFF"/>
        <w:spacing w:before="75" w:after="75" w:line="360" w:lineRule="auto"/>
        <w:jc w:val="both"/>
      </w:pPr>
      <w:r>
        <w:t xml:space="preserve">16% kosztów przedsięwzięcia termomodernizacyjnego, </w:t>
      </w:r>
    </w:p>
    <w:p w14:paraId="6DD2D9EC" w14:textId="77777777" w:rsidR="0034230C" w:rsidRDefault="0034230C" w:rsidP="0034230C">
      <w:pPr>
        <w:pStyle w:val="Akapitzlist"/>
        <w:numPr>
          <w:ilvl w:val="0"/>
          <w:numId w:val="31"/>
        </w:numPr>
        <w:shd w:val="clear" w:color="auto" w:fill="FFFFFF"/>
        <w:spacing w:before="75" w:after="75" w:line="360" w:lineRule="auto"/>
        <w:jc w:val="both"/>
      </w:pPr>
      <w:r>
        <w:t xml:space="preserve">21% kosztów przedsięwzięcia termomodernizacyjnego wraz z montażem </w:t>
      </w:r>
      <w:proofErr w:type="spellStart"/>
      <w:r>
        <w:t>mikroinstalacji</w:t>
      </w:r>
      <w:proofErr w:type="spellEnd"/>
      <w:r>
        <w:t xml:space="preserve"> odnawialnych źródeł energii (OZE), </w:t>
      </w:r>
    </w:p>
    <w:p w14:paraId="4C0BAA0F" w14:textId="1295197D" w:rsidR="0034230C" w:rsidRPr="0034230C" w:rsidRDefault="0034230C" w:rsidP="0034230C">
      <w:pPr>
        <w:pStyle w:val="Akapitzlist"/>
        <w:numPr>
          <w:ilvl w:val="0"/>
          <w:numId w:val="31"/>
        </w:numPr>
        <w:shd w:val="clear" w:color="auto" w:fill="FFFFFF"/>
        <w:spacing w:before="75" w:after="75" w:line="360" w:lineRule="auto"/>
        <w:jc w:val="both"/>
      </w:pPr>
      <w:r>
        <w:t>dodatkowe wsparcie w wysokości 50% kosztów wzmocnienia budynku wielkopłytowego przy realizacji termomodernizacji budynków z tzw. „wielkiej płyty” wraz z ich wzmocnieniem.</w:t>
      </w:r>
    </w:p>
    <w:p w14:paraId="7888BBE5" w14:textId="3B0CF577" w:rsidR="0090485B" w:rsidRDefault="0034230C" w:rsidP="009F1876">
      <w:pPr>
        <w:pStyle w:val="Nagwek2"/>
        <w:numPr>
          <w:ilvl w:val="1"/>
          <w:numId w:val="1"/>
        </w:numPr>
        <w:spacing w:after="240"/>
      </w:pPr>
      <w:bookmarkStart w:id="133" w:name="_Toc97811564"/>
      <w:r>
        <w:t>System monito</w:t>
      </w:r>
      <w:r w:rsidR="008204DC">
        <w:t>ringu i oceny</w:t>
      </w:r>
      <w:bookmarkEnd w:id="133"/>
    </w:p>
    <w:p w14:paraId="0BBACFA3" w14:textId="4B125CE4" w:rsidR="008204DC" w:rsidRDefault="008204DC" w:rsidP="008204DC">
      <w:pPr>
        <w:shd w:val="clear" w:color="auto" w:fill="FFFFFF"/>
        <w:spacing w:before="75" w:after="75" w:line="360" w:lineRule="auto"/>
        <w:ind w:firstLine="567"/>
        <w:jc w:val="both"/>
      </w:pPr>
      <w:r>
        <w:t xml:space="preserve">Monitoring efektów jest bardzo istotnym elementem procesu wdrażania PGN. Wskazane jest wykonywanie tzw. raportów </w:t>
      </w:r>
      <w:r w:rsidR="003253CE">
        <w:t>aktualizacyjnych</w:t>
      </w:r>
      <w:r>
        <w:t xml:space="preserve">, z uwzględnieniem aktualizacji inwentaryzacji emisji. Należy jednak pamiętać, że tego typu inwentaryzacja wiąże się z dużym wysiłkiem oraz wysokim stopniem zaangażowania środków ludzkich, dlatego też należy wyznaczyć odpowiedni harmonogram monitoringu efektów działań. Rekomenduje się przygotowywanie tzw. „Raportów z działań" nie zwierających aktualizacji inwentaryzacji emisji co rok począwszy od przygotowania planu gospodarki niskoemisyjnej.  </w:t>
      </w:r>
    </w:p>
    <w:p w14:paraId="635DDF47" w14:textId="37C19EAD" w:rsidR="008204DC" w:rsidRDefault="008204DC" w:rsidP="008204DC">
      <w:pPr>
        <w:shd w:val="clear" w:color="auto" w:fill="FFFFFF"/>
        <w:spacing w:before="75" w:after="75" w:line="360" w:lineRule="auto"/>
        <w:ind w:firstLine="567"/>
        <w:jc w:val="both"/>
      </w:pPr>
      <w:r>
        <w:t xml:space="preserve">„Raport z działań” powinien zawierać informacje o procesie wdrażania działań, analizę sytuacji oraz, jeśli to potrzebne, wyniki odpowiednich pomiarów. Zarówno "Raporty z działań" jak i „Raporty </w:t>
      </w:r>
      <w:r w:rsidR="003253CE">
        <w:t>aktualizacyjne</w:t>
      </w:r>
      <w:r>
        <w:t xml:space="preserve">" powinny być wykonane według szablonu udostępnionego przez biuro Porozumienia Burmistrzów i NFOŚiGW. „Raporty </w:t>
      </w:r>
      <w:r w:rsidR="003253CE">
        <w:t>aktualizacyjne</w:t>
      </w:r>
      <w:r>
        <w:t>” powinny być powiązane z poszczególnymi etapami wdrażania PGN.</w:t>
      </w:r>
    </w:p>
    <w:p w14:paraId="6BA64321" w14:textId="494BF8F4" w:rsidR="008204DC" w:rsidRDefault="008204DC" w:rsidP="008204DC">
      <w:pPr>
        <w:shd w:val="clear" w:color="auto" w:fill="FFFFFF"/>
        <w:spacing w:before="75" w:after="75" w:line="360" w:lineRule="auto"/>
        <w:ind w:firstLine="567"/>
        <w:jc w:val="both"/>
      </w:pPr>
      <w:r>
        <w:t xml:space="preserve">Sporządzanie „Raportu </w:t>
      </w:r>
      <w:r w:rsidR="003253CE">
        <w:t>aktualizacyjnego</w:t>
      </w:r>
      <w:r>
        <w:t>" wiąże się z gromadzeniem danych wejściowych koniecznych do sporządzenia dokładnej aktualizacji inwentaryzacji emisji. Niezbędna jest współpraca z następującymi podmiotami funkcjonującymi na terenie gminy:</w:t>
      </w:r>
      <w:r w:rsidRPr="008204DC">
        <w:t xml:space="preserve"> </w:t>
      </w:r>
    </w:p>
    <w:p w14:paraId="5CA64D33" w14:textId="77777777" w:rsidR="008204DC" w:rsidRDefault="008204DC" w:rsidP="008204DC">
      <w:pPr>
        <w:pStyle w:val="Akapitzlist"/>
        <w:numPr>
          <w:ilvl w:val="0"/>
          <w:numId w:val="33"/>
        </w:numPr>
        <w:shd w:val="clear" w:color="auto" w:fill="FFFFFF"/>
        <w:spacing w:after="0" w:line="360" w:lineRule="auto"/>
        <w:jc w:val="both"/>
      </w:pPr>
      <w:r>
        <w:t xml:space="preserve">przedsiębiorstwa energetyczne, </w:t>
      </w:r>
    </w:p>
    <w:p w14:paraId="75A63791" w14:textId="77777777" w:rsidR="008204DC" w:rsidRDefault="008204DC" w:rsidP="008204DC">
      <w:pPr>
        <w:pStyle w:val="Akapitzlist"/>
        <w:numPr>
          <w:ilvl w:val="0"/>
          <w:numId w:val="33"/>
        </w:numPr>
        <w:shd w:val="clear" w:color="auto" w:fill="FFFFFF"/>
        <w:spacing w:after="0" w:line="360" w:lineRule="auto"/>
        <w:jc w:val="both"/>
      </w:pPr>
      <w:r>
        <w:t xml:space="preserve">zarządcy nieruchomości, </w:t>
      </w:r>
    </w:p>
    <w:p w14:paraId="3B792206" w14:textId="77777777" w:rsidR="008204DC" w:rsidRDefault="008204DC" w:rsidP="008204DC">
      <w:pPr>
        <w:pStyle w:val="Akapitzlist"/>
        <w:numPr>
          <w:ilvl w:val="0"/>
          <w:numId w:val="33"/>
        </w:numPr>
        <w:shd w:val="clear" w:color="auto" w:fill="FFFFFF"/>
        <w:spacing w:after="0" w:line="360" w:lineRule="auto"/>
        <w:jc w:val="both"/>
      </w:pPr>
      <w:r>
        <w:t xml:space="preserve">firmy i instytucje, </w:t>
      </w:r>
    </w:p>
    <w:p w14:paraId="7626F5FB" w14:textId="77777777" w:rsidR="008204DC" w:rsidRDefault="008204DC" w:rsidP="008204DC">
      <w:pPr>
        <w:pStyle w:val="Akapitzlist"/>
        <w:numPr>
          <w:ilvl w:val="0"/>
          <w:numId w:val="33"/>
        </w:numPr>
        <w:shd w:val="clear" w:color="auto" w:fill="FFFFFF"/>
        <w:spacing w:after="0" w:line="360" w:lineRule="auto"/>
        <w:jc w:val="both"/>
      </w:pPr>
      <w:r>
        <w:t xml:space="preserve">przedsiębiorstwa produkcyjne, </w:t>
      </w:r>
    </w:p>
    <w:p w14:paraId="4E86D8DA" w14:textId="77777777" w:rsidR="008204DC" w:rsidRDefault="008204DC" w:rsidP="008204DC">
      <w:pPr>
        <w:pStyle w:val="Akapitzlist"/>
        <w:numPr>
          <w:ilvl w:val="0"/>
          <w:numId w:val="33"/>
        </w:numPr>
        <w:shd w:val="clear" w:color="auto" w:fill="FFFFFF"/>
        <w:spacing w:after="0" w:line="360" w:lineRule="auto"/>
        <w:jc w:val="both"/>
      </w:pPr>
      <w:r>
        <w:t xml:space="preserve">mieszkańcy gminy, </w:t>
      </w:r>
    </w:p>
    <w:p w14:paraId="485F4F21" w14:textId="3C3E5528" w:rsidR="008204DC" w:rsidRDefault="008204DC" w:rsidP="008204DC">
      <w:pPr>
        <w:pStyle w:val="Akapitzlist"/>
        <w:numPr>
          <w:ilvl w:val="0"/>
          <w:numId w:val="33"/>
        </w:numPr>
        <w:shd w:val="clear" w:color="auto" w:fill="FFFFFF"/>
        <w:spacing w:after="0" w:line="360" w:lineRule="auto"/>
        <w:jc w:val="both"/>
      </w:pPr>
      <w:r>
        <w:lastRenderedPageBreak/>
        <w:t>przedsiębiorstwa komunikacyjne.</w:t>
      </w:r>
    </w:p>
    <w:p w14:paraId="6CC0C941" w14:textId="64D2F52A" w:rsidR="008204DC" w:rsidRDefault="008204DC" w:rsidP="008204DC">
      <w:pPr>
        <w:shd w:val="clear" w:color="auto" w:fill="FFFFFF"/>
        <w:spacing w:after="0" w:line="360" w:lineRule="auto"/>
        <w:ind w:firstLine="708"/>
        <w:jc w:val="both"/>
      </w:pPr>
      <w:r>
        <w:t xml:space="preserve">Ponadto należy rozwijać system monitoringu zużycia energii i paliw w obiektach bezpośrednio zarządzanych przez gminę. Należy pamiętać o tym jak ważny jest odpowiedni dobór wskaźników monitoringu efektów poszczególnych działań. Proponowane wskaźniki przedstawia poniższa tabela. Wskaźniki wskazują jednocześnie jakie dane należy pozyskiwać podczas przygotowywania raportów dla Komisji Europejskiej. </w:t>
      </w:r>
    </w:p>
    <w:p w14:paraId="0C143E4D" w14:textId="77777777" w:rsidR="004617E5" w:rsidRDefault="004617E5" w:rsidP="008204DC">
      <w:pPr>
        <w:shd w:val="clear" w:color="auto" w:fill="FFFFFF"/>
        <w:spacing w:after="0" w:line="360" w:lineRule="auto"/>
        <w:ind w:firstLine="708"/>
        <w:jc w:val="both"/>
      </w:pPr>
    </w:p>
    <w:p w14:paraId="77755ACC" w14:textId="5EC2339F" w:rsidR="004617E5" w:rsidRDefault="004617E5" w:rsidP="004617E5">
      <w:pPr>
        <w:shd w:val="clear" w:color="auto" w:fill="FFFFFF"/>
        <w:spacing w:after="0" w:line="360" w:lineRule="auto"/>
        <w:jc w:val="center"/>
        <w:rPr>
          <w:b/>
          <w:bCs/>
          <w:u w:val="single"/>
        </w:rPr>
      </w:pPr>
      <w:r w:rsidRPr="004617E5">
        <w:rPr>
          <w:b/>
          <w:bCs/>
          <w:u w:val="single"/>
        </w:rPr>
        <w:t xml:space="preserve">„Raporty </w:t>
      </w:r>
      <w:r w:rsidR="003253CE">
        <w:rPr>
          <w:b/>
          <w:bCs/>
          <w:u w:val="single"/>
        </w:rPr>
        <w:t>aktualizacyjne</w:t>
      </w:r>
      <w:r w:rsidRPr="004617E5">
        <w:rPr>
          <w:b/>
          <w:bCs/>
          <w:u w:val="single"/>
        </w:rPr>
        <w:t>” powinny być powiązane z poszczególnymi etapami wdrażania PGN.</w:t>
      </w:r>
    </w:p>
    <w:p w14:paraId="63E860B5" w14:textId="77777777" w:rsidR="004617E5" w:rsidRPr="004617E5" w:rsidRDefault="004617E5" w:rsidP="004617E5">
      <w:pPr>
        <w:shd w:val="clear" w:color="auto" w:fill="FFFFFF"/>
        <w:spacing w:after="0" w:line="360" w:lineRule="auto"/>
        <w:jc w:val="center"/>
        <w:rPr>
          <w:b/>
          <w:bCs/>
          <w:u w:val="single"/>
        </w:rPr>
      </w:pPr>
    </w:p>
    <w:p w14:paraId="3E55A477" w14:textId="6895A126" w:rsidR="008204DC" w:rsidRDefault="008204DC" w:rsidP="008204DC">
      <w:pPr>
        <w:shd w:val="clear" w:color="auto" w:fill="FFFFFF"/>
        <w:spacing w:after="0" w:line="360" w:lineRule="auto"/>
        <w:ind w:firstLine="708"/>
        <w:jc w:val="both"/>
      </w:pPr>
      <w:r>
        <w:t xml:space="preserve">W poniższych tabelach przedstawiono proponowane wskaźniki monitoringu w oparciu </w:t>
      </w:r>
      <w:r w:rsidR="004617E5">
        <w:br/>
      </w:r>
      <w:r>
        <w:t>o działania w poszczególnych grupach użytkowników energii. Wskaźniki proponuje się monitorować każdego roku. Większość z nich opartych jest o informacje posiadane przez Urząd Gminy, przedsiębiorstwa energetyczne bądź dane statystyczne udostępniane przez Główny Urząd Statystyczny.</w:t>
      </w:r>
    </w:p>
    <w:p w14:paraId="7E76BDBE" w14:textId="77777777" w:rsidR="008204DC" w:rsidRPr="008204DC" w:rsidRDefault="008204DC" w:rsidP="008204DC">
      <w:pPr>
        <w:shd w:val="clear" w:color="auto" w:fill="FFFFFF"/>
        <w:spacing w:after="0" w:line="360" w:lineRule="auto"/>
        <w:ind w:firstLine="708"/>
        <w:jc w:val="both"/>
      </w:pPr>
    </w:p>
    <w:p w14:paraId="37910320" w14:textId="2A0D4DAB" w:rsidR="0090485B" w:rsidRPr="0090485B" w:rsidRDefault="00BD486C" w:rsidP="00BD486C">
      <w:pPr>
        <w:pStyle w:val="Legenda"/>
        <w:rPr>
          <w:rFonts w:asciiTheme="minorHAnsi" w:hAnsiTheme="minorHAnsi"/>
          <w:b w:val="0"/>
          <w:bCs w:val="0"/>
          <w:color w:val="242323"/>
          <w:lang w:eastAsia="pl-PL"/>
        </w:rPr>
      </w:pPr>
      <w:bookmarkStart w:id="134" w:name="_Toc97811193"/>
      <w:r>
        <w:t xml:space="preserve">Tabela </w:t>
      </w:r>
      <w:r w:rsidR="006D2B47">
        <w:rPr>
          <w:noProof/>
        </w:rPr>
        <w:fldChar w:fldCharType="begin"/>
      </w:r>
      <w:r w:rsidR="006D2B47">
        <w:rPr>
          <w:noProof/>
        </w:rPr>
        <w:instrText xml:space="preserve"> SEQ Tabela \* ARABIC </w:instrText>
      </w:r>
      <w:r w:rsidR="006D2B47">
        <w:rPr>
          <w:noProof/>
        </w:rPr>
        <w:fldChar w:fldCharType="separate"/>
      </w:r>
      <w:r w:rsidR="00BD1D44">
        <w:rPr>
          <w:noProof/>
        </w:rPr>
        <w:t>34</w:t>
      </w:r>
      <w:r w:rsidR="006D2B47">
        <w:rPr>
          <w:noProof/>
        </w:rPr>
        <w:fldChar w:fldCharType="end"/>
      </w:r>
      <w:r w:rsidR="004949D3">
        <w:rPr>
          <w:rFonts w:asciiTheme="minorHAnsi" w:hAnsiTheme="minorHAnsi"/>
          <w:b w:val="0"/>
          <w:bCs w:val="0"/>
          <w:color w:val="242323"/>
          <w:lang w:eastAsia="pl-PL"/>
        </w:rPr>
        <w:t xml:space="preserve"> </w:t>
      </w:r>
      <w:r w:rsidR="004949D3" w:rsidRPr="00BD486C">
        <w:rPr>
          <w:rFonts w:asciiTheme="minorHAnsi" w:hAnsiTheme="minorHAnsi"/>
          <w:bCs w:val="0"/>
          <w:color w:val="242323"/>
          <w:lang w:eastAsia="pl-PL"/>
        </w:rPr>
        <w:t>Wskaźniki monitoringu dla grupy budynków użyteczności publicznej</w:t>
      </w:r>
      <w:bookmarkEnd w:id="134"/>
    </w:p>
    <w:tbl>
      <w:tblPr>
        <w:tblStyle w:val="Tabelasiatki4akcent6"/>
        <w:tblW w:w="0" w:type="auto"/>
        <w:tblLook w:val="04A0" w:firstRow="1" w:lastRow="0" w:firstColumn="1" w:lastColumn="0" w:noHBand="0" w:noVBand="1"/>
      </w:tblPr>
      <w:tblGrid>
        <w:gridCol w:w="704"/>
        <w:gridCol w:w="6521"/>
        <w:gridCol w:w="1701"/>
      </w:tblGrid>
      <w:tr w:rsidR="004617E5" w14:paraId="694C1E02" w14:textId="77777777" w:rsidTr="004617E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1FC865BA" w14:textId="5B587151" w:rsidR="004617E5" w:rsidRDefault="004617E5" w:rsidP="004617E5">
            <w:pPr>
              <w:spacing w:after="0" w:line="360" w:lineRule="auto"/>
              <w:jc w:val="center"/>
              <w:rPr>
                <w:b w:val="0"/>
                <w:bCs w:val="0"/>
              </w:rPr>
            </w:pPr>
            <w:r>
              <w:rPr>
                <w:b w:val="0"/>
                <w:bCs w:val="0"/>
              </w:rPr>
              <w:t>Lp.</w:t>
            </w:r>
          </w:p>
        </w:tc>
        <w:tc>
          <w:tcPr>
            <w:tcW w:w="6521" w:type="dxa"/>
          </w:tcPr>
          <w:p w14:paraId="65F3435F" w14:textId="62478728" w:rsidR="004617E5" w:rsidRDefault="004617E5" w:rsidP="004617E5">
            <w:pPr>
              <w:spacing w:after="0" w:line="360" w:lineRule="auto"/>
              <w:jc w:val="center"/>
              <w:cnfStyle w:val="100000000000" w:firstRow="1" w:lastRow="0" w:firstColumn="0" w:lastColumn="0" w:oddVBand="0" w:evenVBand="0" w:oddHBand="0" w:evenHBand="0" w:firstRowFirstColumn="0" w:firstRowLastColumn="0" w:lastRowFirstColumn="0" w:lastRowLastColumn="0"/>
              <w:rPr>
                <w:b w:val="0"/>
                <w:bCs w:val="0"/>
              </w:rPr>
            </w:pPr>
            <w:r>
              <w:rPr>
                <w:b w:val="0"/>
                <w:bCs w:val="0"/>
              </w:rPr>
              <w:t>Opis wskaźnika</w:t>
            </w:r>
          </w:p>
        </w:tc>
        <w:tc>
          <w:tcPr>
            <w:tcW w:w="1701" w:type="dxa"/>
          </w:tcPr>
          <w:p w14:paraId="406C7332" w14:textId="294F950C" w:rsidR="004617E5" w:rsidRDefault="004617E5" w:rsidP="004617E5">
            <w:pPr>
              <w:spacing w:after="0" w:line="360" w:lineRule="auto"/>
              <w:jc w:val="center"/>
              <w:cnfStyle w:val="100000000000" w:firstRow="1" w:lastRow="0" w:firstColumn="0" w:lastColumn="0" w:oddVBand="0" w:evenVBand="0" w:oddHBand="0" w:evenHBand="0" w:firstRowFirstColumn="0" w:firstRowLastColumn="0" w:lastRowFirstColumn="0" w:lastRowLastColumn="0"/>
              <w:rPr>
                <w:b w:val="0"/>
                <w:bCs w:val="0"/>
              </w:rPr>
            </w:pPr>
            <w:r>
              <w:rPr>
                <w:b w:val="0"/>
                <w:bCs w:val="0"/>
              </w:rPr>
              <w:t>Jednostka</w:t>
            </w:r>
          </w:p>
        </w:tc>
      </w:tr>
      <w:tr w:rsidR="004617E5" w14:paraId="0E5A9BCB" w14:textId="77777777" w:rsidTr="004617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28281E2D" w14:textId="6A2E17E0" w:rsidR="004617E5" w:rsidRDefault="004617E5" w:rsidP="00DD2D1E">
            <w:pPr>
              <w:spacing w:after="0" w:line="360" w:lineRule="auto"/>
              <w:jc w:val="both"/>
              <w:rPr>
                <w:b w:val="0"/>
                <w:bCs w:val="0"/>
              </w:rPr>
            </w:pPr>
            <w:r>
              <w:rPr>
                <w:b w:val="0"/>
                <w:bCs w:val="0"/>
              </w:rPr>
              <w:t>1.</w:t>
            </w:r>
          </w:p>
        </w:tc>
        <w:tc>
          <w:tcPr>
            <w:tcW w:w="6521" w:type="dxa"/>
          </w:tcPr>
          <w:p w14:paraId="261A69F5" w14:textId="7EA41473" w:rsidR="004617E5" w:rsidRDefault="004617E5" w:rsidP="00DD2D1E">
            <w:pPr>
              <w:spacing w:after="0" w:line="360" w:lineRule="auto"/>
              <w:jc w:val="both"/>
              <w:cnfStyle w:val="000000100000" w:firstRow="0" w:lastRow="0" w:firstColumn="0" w:lastColumn="0" w:oddVBand="0" w:evenVBand="0" w:oddHBand="1" w:evenHBand="0" w:firstRowFirstColumn="0" w:firstRowLastColumn="0" w:lastRowFirstColumn="0" w:lastRowLastColumn="0"/>
              <w:rPr>
                <w:b/>
                <w:bCs/>
              </w:rPr>
            </w:pPr>
            <w:r>
              <w:t>Jednostkowe roczne zużycie energii końcowej w grupie budynków użyteczności publicznej</w:t>
            </w:r>
          </w:p>
        </w:tc>
        <w:tc>
          <w:tcPr>
            <w:tcW w:w="1701" w:type="dxa"/>
          </w:tcPr>
          <w:p w14:paraId="5E5FAC07" w14:textId="2462C47F" w:rsidR="004617E5" w:rsidRDefault="004617E5" w:rsidP="004949D3">
            <w:pPr>
              <w:spacing w:after="0" w:line="360" w:lineRule="auto"/>
              <w:jc w:val="center"/>
              <w:cnfStyle w:val="000000100000" w:firstRow="0" w:lastRow="0" w:firstColumn="0" w:lastColumn="0" w:oddVBand="0" w:evenVBand="0" w:oddHBand="1" w:evenHBand="0" w:firstRowFirstColumn="0" w:firstRowLastColumn="0" w:lastRowFirstColumn="0" w:lastRowLastColumn="0"/>
              <w:rPr>
                <w:b/>
                <w:bCs/>
              </w:rPr>
            </w:pPr>
            <w:r>
              <w:t>kWh/m2 /rok</w:t>
            </w:r>
          </w:p>
        </w:tc>
      </w:tr>
      <w:tr w:rsidR="004617E5" w14:paraId="3BE24333" w14:textId="77777777" w:rsidTr="004617E5">
        <w:tc>
          <w:tcPr>
            <w:cnfStyle w:val="001000000000" w:firstRow="0" w:lastRow="0" w:firstColumn="1" w:lastColumn="0" w:oddVBand="0" w:evenVBand="0" w:oddHBand="0" w:evenHBand="0" w:firstRowFirstColumn="0" w:firstRowLastColumn="0" w:lastRowFirstColumn="0" w:lastRowLastColumn="0"/>
            <w:tcW w:w="704" w:type="dxa"/>
          </w:tcPr>
          <w:p w14:paraId="45177E42" w14:textId="05B4B6F5" w:rsidR="004617E5" w:rsidRDefault="004949D3" w:rsidP="00DD2D1E">
            <w:pPr>
              <w:spacing w:after="0" w:line="360" w:lineRule="auto"/>
              <w:jc w:val="both"/>
              <w:rPr>
                <w:b w:val="0"/>
                <w:bCs w:val="0"/>
              </w:rPr>
            </w:pPr>
            <w:r>
              <w:rPr>
                <w:b w:val="0"/>
                <w:bCs w:val="0"/>
              </w:rPr>
              <w:t>2.</w:t>
            </w:r>
          </w:p>
        </w:tc>
        <w:tc>
          <w:tcPr>
            <w:tcW w:w="6521" w:type="dxa"/>
          </w:tcPr>
          <w:p w14:paraId="315376B4" w14:textId="06728D19" w:rsidR="004617E5" w:rsidRDefault="004949D3" w:rsidP="00DD2D1E">
            <w:pPr>
              <w:spacing w:after="0" w:line="360" w:lineRule="auto"/>
              <w:jc w:val="both"/>
              <w:cnfStyle w:val="000000000000" w:firstRow="0" w:lastRow="0" w:firstColumn="0" w:lastColumn="0" w:oddVBand="0" w:evenVBand="0" w:oddHBand="0" w:evenHBand="0" w:firstRowFirstColumn="0" w:firstRowLastColumn="0" w:lastRowFirstColumn="0" w:lastRowLastColumn="0"/>
              <w:rPr>
                <w:b/>
                <w:bCs/>
              </w:rPr>
            </w:pPr>
            <w:r>
              <w:t xml:space="preserve">Całkowite zużycie gazu w grupie budynków użyteczności publicznej będących własnością Gminy </w:t>
            </w:r>
            <w:r w:rsidR="008F09AE">
              <w:t>Medyka</w:t>
            </w:r>
          </w:p>
        </w:tc>
        <w:tc>
          <w:tcPr>
            <w:tcW w:w="1701" w:type="dxa"/>
          </w:tcPr>
          <w:p w14:paraId="69FDB13A" w14:textId="1879E645" w:rsidR="004617E5" w:rsidRDefault="004949D3" w:rsidP="004949D3">
            <w:pPr>
              <w:spacing w:after="0" w:line="360" w:lineRule="auto"/>
              <w:jc w:val="center"/>
              <w:cnfStyle w:val="000000000000" w:firstRow="0" w:lastRow="0" w:firstColumn="0" w:lastColumn="0" w:oddVBand="0" w:evenVBand="0" w:oddHBand="0" w:evenHBand="0" w:firstRowFirstColumn="0" w:firstRowLastColumn="0" w:lastRowFirstColumn="0" w:lastRowLastColumn="0"/>
              <w:rPr>
                <w:b/>
                <w:bCs/>
              </w:rPr>
            </w:pPr>
            <w:r>
              <w:t>MWh/rok</w:t>
            </w:r>
          </w:p>
        </w:tc>
      </w:tr>
      <w:tr w:rsidR="004617E5" w14:paraId="54375623" w14:textId="77777777" w:rsidTr="004617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7238C9C0" w14:textId="7E358933" w:rsidR="004617E5" w:rsidRDefault="004949D3" w:rsidP="00DD2D1E">
            <w:pPr>
              <w:spacing w:after="0" w:line="360" w:lineRule="auto"/>
              <w:jc w:val="both"/>
              <w:rPr>
                <w:b w:val="0"/>
                <w:bCs w:val="0"/>
              </w:rPr>
            </w:pPr>
            <w:r>
              <w:rPr>
                <w:b w:val="0"/>
                <w:bCs w:val="0"/>
              </w:rPr>
              <w:t>3.</w:t>
            </w:r>
          </w:p>
        </w:tc>
        <w:tc>
          <w:tcPr>
            <w:tcW w:w="6521" w:type="dxa"/>
          </w:tcPr>
          <w:p w14:paraId="07A0BCDF" w14:textId="48549620" w:rsidR="004617E5" w:rsidRDefault="004949D3" w:rsidP="00DD2D1E">
            <w:pPr>
              <w:spacing w:after="0" w:line="360" w:lineRule="auto"/>
              <w:jc w:val="both"/>
              <w:cnfStyle w:val="000000100000" w:firstRow="0" w:lastRow="0" w:firstColumn="0" w:lastColumn="0" w:oddVBand="0" w:evenVBand="0" w:oddHBand="1" w:evenHBand="0" w:firstRowFirstColumn="0" w:firstRowLastColumn="0" w:lastRowFirstColumn="0" w:lastRowLastColumn="0"/>
              <w:rPr>
                <w:b/>
                <w:bCs/>
              </w:rPr>
            </w:pPr>
            <w:r>
              <w:t>Całkowite zużycie energii cieplnej w grupie budynków użyteczności publicznej będących własnością Gminy Medyka</w:t>
            </w:r>
          </w:p>
        </w:tc>
        <w:tc>
          <w:tcPr>
            <w:tcW w:w="1701" w:type="dxa"/>
          </w:tcPr>
          <w:p w14:paraId="3C7A5CB4" w14:textId="0BC3C704" w:rsidR="004617E5" w:rsidRDefault="004949D3" w:rsidP="004949D3">
            <w:pPr>
              <w:spacing w:after="0" w:line="360" w:lineRule="auto"/>
              <w:jc w:val="center"/>
              <w:cnfStyle w:val="000000100000" w:firstRow="0" w:lastRow="0" w:firstColumn="0" w:lastColumn="0" w:oddVBand="0" w:evenVBand="0" w:oddHBand="1" w:evenHBand="0" w:firstRowFirstColumn="0" w:firstRowLastColumn="0" w:lastRowFirstColumn="0" w:lastRowLastColumn="0"/>
              <w:rPr>
                <w:b/>
                <w:bCs/>
              </w:rPr>
            </w:pPr>
            <w:r>
              <w:t>MWh/rok</w:t>
            </w:r>
          </w:p>
        </w:tc>
      </w:tr>
      <w:tr w:rsidR="004617E5" w14:paraId="671332CF" w14:textId="77777777" w:rsidTr="004617E5">
        <w:tc>
          <w:tcPr>
            <w:cnfStyle w:val="001000000000" w:firstRow="0" w:lastRow="0" w:firstColumn="1" w:lastColumn="0" w:oddVBand="0" w:evenVBand="0" w:oddHBand="0" w:evenHBand="0" w:firstRowFirstColumn="0" w:firstRowLastColumn="0" w:lastRowFirstColumn="0" w:lastRowLastColumn="0"/>
            <w:tcW w:w="704" w:type="dxa"/>
          </w:tcPr>
          <w:p w14:paraId="69F052BB" w14:textId="58C0761D" w:rsidR="004617E5" w:rsidRDefault="004949D3" w:rsidP="00DD2D1E">
            <w:pPr>
              <w:spacing w:after="0" w:line="360" w:lineRule="auto"/>
              <w:jc w:val="both"/>
              <w:rPr>
                <w:b w:val="0"/>
                <w:bCs w:val="0"/>
              </w:rPr>
            </w:pPr>
            <w:r>
              <w:rPr>
                <w:b w:val="0"/>
                <w:bCs w:val="0"/>
              </w:rPr>
              <w:t>4.</w:t>
            </w:r>
          </w:p>
        </w:tc>
        <w:tc>
          <w:tcPr>
            <w:tcW w:w="6521" w:type="dxa"/>
          </w:tcPr>
          <w:p w14:paraId="43A2BDDA" w14:textId="250EC092" w:rsidR="004617E5" w:rsidRDefault="004949D3" w:rsidP="00DD2D1E">
            <w:pPr>
              <w:spacing w:after="0" w:line="360" w:lineRule="auto"/>
              <w:jc w:val="both"/>
              <w:cnfStyle w:val="000000000000" w:firstRow="0" w:lastRow="0" w:firstColumn="0" w:lastColumn="0" w:oddVBand="0" w:evenVBand="0" w:oddHBand="0" w:evenHBand="0" w:firstRowFirstColumn="0" w:firstRowLastColumn="0" w:lastRowFirstColumn="0" w:lastRowLastColumn="0"/>
              <w:rPr>
                <w:b/>
                <w:bCs/>
              </w:rPr>
            </w:pPr>
            <w:r>
              <w:t>Całkowite zużycie energii elektrycznej w grupie budynków użyteczności publicznej będących własnością Gminy Medyka</w:t>
            </w:r>
          </w:p>
        </w:tc>
        <w:tc>
          <w:tcPr>
            <w:tcW w:w="1701" w:type="dxa"/>
          </w:tcPr>
          <w:p w14:paraId="555A3FF1" w14:textId="76700531" w:rsidR="004617E5" w:rsidRDefault="004949D3" w:rsidP="004949D3">
            <w:pPr>
              <w:spacing w:after="0" w:line="360" w:lineRule="auto"/>
              <w:jc w:val="center"/>
              <w:cnfStyle w:val="000000000000" w:firstRow="0" w:lastRow="0" w:firstColumn="0" w:lastColumn="0" w:oddVBand="0" w:evenVBand="0" w:oddHBand="0" w:evenHBand="0" w:firstRowFirstColumn="0" w:firstRowLastColumn="0" w:lastRowFirstColumn="0" w:lastRowLastColumn="0"/>
              <w:rPr>
                <w:b/>
                <w:bCs/>
              </w:rPr>
            </w:pPr>
            <w:r>
              <w:t>MWh/rok</w:t>
            </w:r>
          </w:p>
        </w:tc>
      </w:tr>
      <w:tr w:rsidR="004617E5" w14:paraId="2C315A04" w14:textId="77777777" w:rsidTr="004617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66910A3D" w14:textId="4E995DB1" w:rsidR="004617E5" w:rsidRDefault="004949D3" w:rsidP="00DD2D1E">
            <w:pPr>
              <w:spacing w:after="0" w:line="360" w:lineRule="auto"/>
              <w:jc w:val="both"/>
              <w:rPr>
                <w:b w:val="0"/>
                <w:bCs w:val="0"/>
              </w:rPr>
            </w:pPr>
            <w:r>
              <w:rPr>
                <w:b w:val="0"/>
                <w:bCs w:val="0"/>
              </w:rPr>
              <w:t>5.</w:t>
            </w:r>
          </w:p>
        </w:tc>
        <w:tc>
          <w:tcPr>
            <w:tcW w:w="6521" w:type="dxa"/>
          </w:tcPr>
          <w:p w14:paraId="6542AB3D" w14:textId="05C3B9CE" w:rsidR="004617E5" w:rsidRDefault="004949D3" w:rsidP="00DD2D1E">
            <w:pPr>
              <w:spacing w:after="0" w:line="360" w:lineRule="auto"/>
              <w:jc w:val="both"/>
              <w:cnfStyle w:val="000000100000" w:firstRow="0" w:lastRow="0" w:firstColumn="0" w:lastColumn="0" w:oddVBand="0" w:evenVBand="0" w:oddHBand="1" w:evenHBand="0" w:firstRowFirstColumn="0" w:firstRowLastColumn="0" w:lastRowFirstColumn="0" w:lastRowLastColumn="0"/>
              <w:rPr>
                <w:b/>
                <w:bCs/>
              </w:rPr>
            </w:pPr>
            <w:r>
              <w:t>Całkowita powierzchnia zainstalowanych paneli fotowoltaicznych</w:t>
            </w:r>
          </w:p>
        </w:tc>
        <w:tc>
          <w:tcPr>
            <w:tcW w:w="1701" w:type="dxa"/>
          </w:tcPr>
          <w:p w14:paraId="49B01E46" w14:textId="2B469EBB" w:rsidR="004617E5" w:rsidRPr="004949D3" w:rsidRDefault="004949D3" w:rsidP="004949D3">
            <w:pPr>
              <w:spacing w:after="0" w:line="360" w:lineRule="auto"/>
              <w:jc w:val="center"/>
              <w:cnfStyle w:val="000000100000" w:firstRow="0" w:lastRow="0" w:firstColumn="0" w:lastColumn="0" w:oddVBand="0" w:evenVBand="0" w:oddHBand="1" w:evenHBand="0" w:firstRowFirstColumn="0" w:firstRowLastColumn="0" w:lastRowFirstColumn="0" w:lastRowLastColumn="0"/>
              <w:rPr>
                <w:vertAlign w:val="superscript"/>
              </w:rPr>
            </w:pPr>
            <w:r w:rsidRPr="004949D3">
              <w:t>m</w:t>
            </w:r>
            <w:r w:rsidRPr="004949D3">
              <w:rPr>
                <w:vertAlign w:val="superscript"/>
              </w:rPr>
              <w:t>2</w:t>
            </w:r>
          </w:p>
        </w:tc>
      </w:tr>
      <w:tr w:rsidR="004617E5" w14:paraId="3A600A40" w14:textId="77777777" w:rsidTr="004617E5">
        <w:tc>
          <w:tcPr>
            <w:cnfStyle w:val="001000000000" w:firstRow="0" w:lastRow="0" w:firstColumn="1" w:lastColumn="0" w:oddVBand="0" w:evenVBand="0" w:oddHBand="0" w:evenHBand="0" w:firstRowFirstColumn="0" w:firstRowLastColumn="0" w:lastRowFirstColumn="0" w:lastRowLastColumn="0"/>
            <w:tcW w:w="704" w:type="dxa"/>
          </w:tcPr>
          <w:p w14:paraId="7C57200B" w14:textId="25652839" w:rsidR="004617E5" w:rsidRDefault="004949D3" w:rsidP="00DD2D1E">
            <w:pPr>
              <w:spacing w:after="0" w:line="360" w:lineRule="auto"/>
              <w:jc w:val="both"/>
              <w:rPr>
                <w:b w:val="0"/>
                <w:bCs w:val="0"/>
              </w:rPr>
            </w:pPr>
            <w:r>
              <w:rPr>
                <w:b w:val="0"/>
                <w:bCs w:val="0"/>
              </w:rPr>
              <w:t>6.</w:t>
            </w:r>
          </w:p>
        </w:tc>
        <w:tc>
          <w:tcPr>
            <w:tcW w:w="6521" w:type="dxa"/>
          </w:tcPr>
          <w:p w14:paraId="357548F9" w14:textId="3370D983" w:rsidR="004617E5" w:rsidRDefault="004949D3" w:rsidP="00DD2D1E">
            <w:pPr>
              <w:spacing w:after="0" w:line="360" w:lineRule="auto"/>
              <w:jc w:val="both"/>
              <w:cnfStyle w:val="000000000000" w:firstRow="0" w:lastRow="0" w:firstColumn="0" w:lastColumn="0" w:oddVBand="0" w:evenVBand="0" w:oddHBand="0" w:evenHBand="0" w:firstRowFirstColumn="0" w:firstRowLastColumn="0" w:lastRowFirstColumn="0" w:lastRowLastColumn="0"/>
              <w:rPr>
                <w:b/>
                <w:bCs/>
              </w:rPr>
            </w:pPr>
            <w:r>
              <w:t>Ilość wykorzystywanej energii elektrycznej pochodzącej ze źródeł odnawialnych w budynkach użyteczności publicznej</w:t>
            </w:r>
          </w:p>
        </w:tc>
        <w:tc>
          <w:tcPr>
            <w:tcW w:w="1701" w:type="dxa"/>
          </w:tcPr>
          <w:p w14:paraId="6F7D3F69" w14:textId="1CD29E56" w:rsidR="004617E5" w:rsidRDefault="004949D3" w:rsidP="004949D3">
            <w:pPr>
              <w:spacing w:after="0" w:line="360" w:lineRule="auto"/>
              <w:jc w:val="center"/>
              <w:cnfStyle w:val="000000000000" w:firstRow="0" w:lastRow="0" w:firstColumn="0" w:lastColumn="0" w:oddVBand="0" w:evenVBand="0" w:oddHBand="0" w:evenHBand="0" w:firstRowFirstColumn="0" w:firstRowLastColumn="0" w:lastRowFirstColumn="0" w:lastRowLastColumn="0"/>
              <w:rPr>
                <w:b/>
                <w:bCs/>
              </w:rPr>
            </w:pPr>
            <w:r>
              <w:t>MWh/rok</w:t>
            </w:r>
          </w:p>
        </w:tc>
      </w:tr>
      <w:tr w:rsidR="004617E5" w14:paraId="2AFBAED5" w14:textId="77777777" w:rsidTr="004617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117603BB" w14:textId="185FC919" w:rsidR="004617E5" w:rsidRDefault="004949D3" w:rsidP="00DD2D1E">
            <w:pPr>
              <w:spacing w:after="0" w:line="360" w:lineRule="auto"/>
              <w:jc w:val="both"/>
              <w:rPr>
                <w:b w:val="0"/>
                <w:bCs w:val="0"/>
              </w:rPr>
            </w:pPr>
            <w:r>
              <w:rPr>
                <w:b w:val="0"/>
                <w:bCs w:val="0"/>
              </w:rPr>
              <w:t>7.</w:t>
            </w:r>
          </w:p>
        </w:tc>
        <w:tc>
          <w:tcPr>
            <w:tcW w:w="6521" w:type="dxa"/>
          </w:tcPr>
          <w:p w14:paraId="7779E589" w14:textId="179A1738" w:rsidR="004617E5" w:rsidRDefault="004949D3" w:rsidP="00DD2D1E">
            <w:pPr>
              <w:spacing w:after="0" w:line="360" w:lineRule="auto"/>
              <w:jc w:val="both"/>
              <w:cnfStyle w:val="000000100000" w:firstRow="0" w:lastRow="0" w:firstColumn="0" w:lastColumn="0" w:oddVBand="0" w:evenVBand="0" w:oddHBand="1" w:evenHBand="0" w:firstRowFirstColumn="0" w:firstRowLastColumn="0" w:lastRowFirstColumn="0" w:lastRowLastColumn="0"/>
              <w:rPr>
                <w:b/>
                <w:bCs/>
              </w:rPr>
            </w:pPr>
            <w:r>
              <w:t>Ilość wykorzystywanej energii cieplnej pochodzącej ze źródeł odnawialnych w budynkach użyteczności publicznej</w:t>
            </w:r>
          </w:p>
        </w:tc>
        <w:tc>
          <w:tcPr>
            <w:tcW w:w="1701" w:type="dxa"/>
          </w:tcPr>
          <w:p w14:paraId="1A67B959" w14:textId="57111C69" w:rsidR="004617E5" w:rsidRDefault="004949D3" w:rsidP="004949D3">
            <w:pPr>
              <w:spacing w:after="0" w:line="360" w:lineRule="auto"/>
              <w:jc w:val="center"/>
              <w:cnfStyle w:val="000000100000" w:firstRow="0" w:lastRow="0" w:firstColumn="0" w:lastColumn="0" w:oddVBand="0" w:evenVBand="0" w:oddHBand="1" w:evenHBand="0" w:firstRowFirstColumn="0" w:firstRowLastColumn="0" w:lastRowFirstColumn="0" w:lastRowLastColumn="0"/>
              <w:rPr>
                <w:b/>
                <w:bCs/>
              </w:rPr>
            </w:pPr>
            <w:r>
              <w:t>MWh/rok</w:t>
            </w:r>
          </w:p>
        </w:tc>
      </w:tr>
      <w:tr w:rsidR="004949D3" w14:paraId="658DD79E" w14:textId="77777777" w:rsidTr="004617E5">
        <w:tc>
          <w:tcPr>
            <w:cnfStyle w:val="001000000000" w:firstRow="0" w:lastRow="0" w:firstColumn="1" w:lastColumn="0" w:oddVBand="0" w:evenVBand="0" w:oddHBand="0" w:evenHBand="0" w:firstRowFirstColumn="0" w:firstRowLastColumn="0" w:lastRowFirstColumn="0" w:lastRowLastColumn="0"/>
            <w:tcW w:w="704" w:type="dxa"/>
          </w:tcPr>
          <w:p w14:paraId="44B2B78D" w14:textId="471653AA" w:rsidR="004949D3" w:rsidRDefault="004949D3" w:rsidP="00DD2D1E">
            <w:pPr>
              <w:spacing w:after="0" w:line="360" w:lineRule="auto"/>
              <w:jc w:val="both"/>
              <w:rPr>
                <w:b w:val="0"/>
                <w:bCs w:val="0"/>
              </w:rPr>
            </w:pPr>
            <w:r>
              <w:rPr>
                <w:b w:val="0"/>
                <w:bCs w:val="0"/>
              </w:rPr>
              <w:t>8.</w:t>
            </w:r>
          </w:p>
        </w:tc>
        <w:tc>
          <w:tcPr>
            <w:tcW w:w="6521" w:type="dxa"/>
          </w:tcPr>
          <w:p w14:paraId="17386AFA" w14:textId="4B0E10C8" w:rsidR="004949D3" w:rsidRDefault="004949D3" w:rsidP="00DD2D1E">
            <w:pPr>
              <w:spacing w:after="0" w:line="360" w:lineRule="auto"/>
              <w:jc w:val="both"/>
              <w:cnfStyle w:val="000000000000" w:firstRow="0" w:lastRow="0" w:firstColumn="0" w:lastColumn="0" w:oddVBand="0" w:evenVBand="0" w:oddHBand="0" w:evenHBand="0" w:firstRowFirstColumn="0" w:firstRowLastColumn="0" w:lastRowFirstColumn="0" w:lastRowLastColumn="0"/>
            </w:pPr>
            <w:r>
              <w:t>Udział wykorzystywanej energii pochodzącej ze źródeł odnawialnych w całkowitej energii zużywanej w budynkach użyteczności publicznej</w:t>
            </w:r>
          </w:p>
        </w:tc>
        <w:tc>
          <w:tcPr>
            <w:tcW w:w="1701" w:type="dxa"/>
          </w:tcPr>
          <w:p w14:paraId="6A6CA89F" w14:textId="225E8760" w:rsidR="004949D3" w:rsidRDefault="004949D3" w:rsidP="004949D3">
            <w:pPr>
              <w:spacing w:after="0" w:line="360" w:lineRule="auto"/>
              <w:jc w:val="center"/>
              <w:cnfStyle w:val="000000000000" w:firstRow="0" w:lastRow="0" w:firstColumn="0" w:lastColumn="0" w:oddVBand="0" w:evenVBand="0" w:oddHBand="0" w:evenHBand="0" w:firstRowFirstColumn="0" w:firstRowLastColumn="0" w:lastRowFirstColumn="0" w:lastRowLastColumn="0"/>
            </w:pPr>
            <w:r>
              <w:t>%</w:t>
            </w:r>
          </w:p>
        </w:tc>
      </w:tr>
    </w:tbl>
    <w:p w14:paraId="5C62167D" w14:textId="27A4F412" w:rsidR="00DD2D1E" w:rsidRDefault="00ED7383" w:rsidP="00ED7383">
      <w:pPr>
        <w:spacing w:line="360" w:lineRule="auto"/>
        <w:jc w:val="both"/>
        <w:rPr>
          <w:rFonts w:asciiTheme="minorHAnsi" w:hAnsiTheme="minorHAnsi" w:cs="Arial"/>
          <w:i/>
          <w:iCs/>
          <w:sz w:val="20"/>
        </w:rPr>
      </w:pPr>
      <w:r w:rsidRPr="006639A1">
        <w:rPr>
          <w:rFonts w:asciiTheme="minorHAnsi" w:hAnsiTheme="minorHAnsi" w:cs="Arial"/>
          <w:i/>
          <w:iCs/>
          <w:sz w:val="20"/>
        </w:rPr>
        <w:t>Źródło: Opracowanie własne</w:t>
      </w:r>
    </w:p>
    <w:p w14:paraId="7CFF7DAA" w14:textId="77777777" w:rsidR="0005776D" w:rsidRPr="00ED7383" w:rsidRDefault="0005776D" w:rsidP="00ED7383">
      <w:pPr>
        <w:spacing w:line="360" w:lineRule="auto"/>
        <w:jc w:val="both"/>
      </w:pPr>
    </w:p>
    <w:p w14:paraId="0FC2109E" w14:textId="728F2679" w:rsidR="004949D3" w:rsidRPr="0090485B" w:rsidRDefault="00BD486C" w:rsidP="00BD486C">
      <w:pPr>
        <w:pStyle w:val="Legenda"/>
        <w:rPr>
          <w:rFonts w:asciiTheme="minorHAnsi" w:hAnsiTheme="minorHAnsi"/>
          <w:b w:val="0"/>
          <w:bCs w:val="0"/>
          <w:color w:val="242323"/>
          <w:lang w:eastAsia="pl-PL"/>
        </w:rPr>
      </w:pPr>
      <w:bookmarkStart w:id="135" w:name="_Toc97811194"/>
      <w:r>
        <w:lastRenderedPageBreak/>
        <w:t xml:space="preserve">Tabela </w:t>
      </w:r>
      <w:r w:rsidR="006D2B47">
        <w:rPr>
          <w:noProof/>
        </w:rPr>
        <w:fldChar w:fldCharType="begin"/>
      </w:r>
      <w:r w:rsidR="006D2B47">
        <w:rPr>
          <w:noProof/>
        </w:rPr>
        <w:instrText xml:space="preserve"> SEQ Tabela \* ARABIC </w:instrText>
      </w:r>
      <w:r w:rsidR="006D2B47">
        <w:rPr>
          <w:noProof/>
        </w:rPr>
        <w:fldChar w:fldCharType="separate"/>
      </w:r>
      <w:r w:rsidR="00BD1D44">
        <w:rPr>
          <w:noProof/>
        </w:rPr>
        <w:t>35</w:t>
      </w:r>
      <w:r w:rsidR="006D2B47">
        <w:rPr>
          <w:noProof/>
        </w:rPr>
        <w:fldChar w:fldCharType="end"/>
      </w:r>
      <w:r w:rsidR="004949D3">
        <w:rPr>
          <w:rFonts w:asciiTheme="minorHAnsi" w:hAnsiTheme="minorHAnsi"/>
          <w:b w:val="0"/>
          <w:bCs w:val="0"/>
          <w:color w:val="242323"/>
          <w:lang w:eastAsia="pl-PL"/>
        </w:rPr>
        <w:t xml:space="preserve"> </w:t>
      </w:r>
      <w:r w:rsidR="004949D3" w:rsidRPr="00BD486C">
        <w:rPr>
          <w:rFonts w:asciiTheme="minorHAnsi" w:hAnsiTheme="minorHAnsi"/>
          <w:bCs w:val="0"/>
          <w:color w:val="242323"/>
          <w:lang w:eastAsia="pl-PL"/>
        </w:rPr>
        <w:t>Wskaźniki monitoringu dla grupy budynków mieszkalnych</w:t>
      </w:r>
      <w:bookmarkEnd w:id="135"/>
    </w:p>
    <w:tbl>
      <w:tblPr>
        <w:tblStyle w:val="Tabelasiatki4akcent6"/>
        <w:tblW w:w="0" w:type="auto"/>
        <w:tblLook w:val="04A0" w:firstRow="1" w:lastRow="0" w:firstColumn="1" w:lastColumn="0" w:noHBand="0" w:noVBand="1"/>
      </w:tblPr>
      <w:tblGrid>
        <w:gridCol w:w="704"/>
        <w:gridCol w:w="6521"/>
        <w:gridCol w:w="1701"/>
      </w:tblGrid>
      <w:tr w:rsidR="004949D3" w14:paraId="606163F5" w14:textId="77777777" w:rsidTr="00D231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2304440F" w14:textId="77777777" w:rsidR="004949D3" w:rsidRDefault="004949D3" w:rsidP="005D0693">
            <w:pPr>
              <w:spacing w:after="0" w:line="360" w:lineRule="auto"/>
              <w:jc w:val="center"/>
              <w:rPr>
                <w:b w:val="0"/>
                <w:bCs w:val="0"/>
              </w:rPr>
            </w:pPr>
            <w:r>
              <w:rPr>
                <w:b w:val="0"/>
                <w:bCs w:val="0"/>
              </w:rPr>
              <w:t>Lp.</w:t>
            </w:r>
          </w:p>
        </w:tc>
        <w:tc>
          <w:tcPr>
            <w:tcW w:w="6521" w:type="dxa"/>
          </w:tcPr>
          <w:p w14:paraId="75B3B1F0" w14:textId="77777777" w:rsidR="004949D3" w:rsidRDefault="004949D3" w:rsidP="005D0693">
            <w:pPr>
              <w:spacing w:after="0" w:line="360" w:lineRule="auto"/>
              <w:jc w:val="center"/>
              <w:cnfStyle w:val="100000000000" w:firstRow="1" w:lastRow="0" w:firstColumn="0" w:lastColumn="0" w:oddVBand="0" w:evenVBand="0" w:oddHBand="0" w:evenHBand="0" w:firstRowFirstColumn="0" w:firstRowLastColumn="0" w:lastRowFirstColumn="0" w:lastRowLastColumn="0"/>
              <w:rPr>
                <w:b w:val="0"/>
                <w:bCs w:val="0"/>
              </w:rPr>
            </w:pPr>
            <w:r>
              <w:rPr>
                <w:b w:val="0"/>
                <w:bCs w:val="0"/>
              </w:rPr>
              <w:t>Opis wskaźnika</w:t>
            </w:r>
          </w:p>
        </w:tc>
        <w:tc>
          <w:tcPr>
            <w:tcW w:w="1701" w:type="dxa"/>
          </w:tcPr>
          <w:p w14:paraId="09BE30C3" w14:textId="77777777" w:rsidR="004949D3" w:rsidRDefault="004949D3" w:rsidP="005D0693">
            <w:pPr>
              <w:spacing w:after="0" w:line="360" w:lineRule="auto"/>
              <w:jc w:val="center"/>
              <w:cnfStyle w:val="100000000000" w:firstRow="1" w:lastRow="0" w:firstColumn="0" w:lastColumn="0" w:oddVBand="0" w:evenVBand="0" w:oddHBand="0" w:evenHBand="0" w:firstRowFirstColumn="0" w:firstRowLastColumn="0" w:lastRowFirstColumn="0" w:lastRowLastColumn="0"/>
              <w:rPr>
                <w:b w:val="0"/>
                <w:bCs w:val="0"/>
              </w:rPr>
            </w:pPr>
            <w:r>
              <w:rPr>
                <w:b w:val="0"/>
                <w:bCs w:val="0"/>
              </w:rPr>
              <w:t>Jednostka</w:t>
            </w:r>
          </w:p>
        </w:tc>
      </w:tr>
      <w:tr w:rsidR="004949D3" w14:paraId="6AAB1376" w14:textId="77777777" w:rsidTr="00D231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134493E9" w14:textId="77777777" w:rsidR="004949D3" w:rsidRDefault="004949D3" w:rsidP="005D0693">
            <w:pPr>
              <w:spacing w:after="0" w:line="360" w:lineRule="auto"/>
              <w:jc w:val="both"/>
              <w:rPr>
                <w:b w:val="0"/>
                <w:bCs w:val="0"/>
              </w:rPr>
            </w:pPr>
            <w:r>
              <w:rPr>
                <w:b w:val="0"/>
                <w:bCs w:val="0"/>
              </w:rPr>
              <w:t>1.</w:t>
            </w:r>
          </w:p>
        </w:tc>
        <w:tc>
          <w:tcPr>
            <w:tcW w:w="6521" w:type="dxa"/>
          </w:tcPr>
          <w:p w14:paraId="48EB0652" w14:textId="5FFB90CF" w:rsidR="004949D3" w:rsidRDefault="004949D3" w:rsidP="005D0693">
            <w:pPr>
              <w:spacing w:after="0" w:line="360" w:lineRule="auto"/>
              <w:jc w:val="both"/>
              <w:cnfStyle w:val="000000100000" w:firstRow="0" w:lastRow="0" w:firstColumn="0" w:lastColumn="0" w:oddVBand="0" w:evenVBand="0" w:oddHBand="1" w:evenHBand="0" w:firstRowFirstColumn="0" w:firstRowLastColumn="0" w:lastRowFirstColumn="0" w:lastRowLastColumn="0"/>
              <w:rPr>
                <w:b/>
                <w:bCs/>
              </w:rPr>
            </w:pPr>
            <w:r>
              <w:t xml:space="preserve">Liczba zlikwidowanych tradycyjnych kotłów węglowych po roku 2021 </w:t>
            </w:r>
          </w:p>
        </w:tc>
        <w:tc>
          <w:tcPr>
            <w:tcW w:w="1701" w:type="dxa"/>
          </w:tcPr>
          <w:p w14:paraId="7B5E45DC" w14:textId="7E794BDB" w:rsidR="004949D3" w:rsidRPr="00D2315A" w:rsidRDefault="00D2315A" w:rsidP="005D0693">
            <w:pPr>
              <w:spacing w:after="0" w:line="360" w:lineRule="auto"/>
              <w:jc w:val="center"/>
              <w:cnfStyle w:val="000000100000" w:firstRow="0" w:lastRow="0" w:firstColumn="0" w:lastColumn="0" w:oddVBand="0" w:evenVBand="0" w:oddHBand="1" w:evenHBand="0" w:firstRowFirstColumn="0" w:firstRowLastColumn="0" w:lastRowFirstColumn="0" w:lastRowLastColumn="0"/>
            </w:pPr>
            <w:r w:rsidRPr="00D2315A">
              <w:t xml:space="preserve">szt. </w:t>
            </w:r>
          </w:p>
        </w:tc>
      </w:tr>
      <w:tr w:rsidR="004949D3" w14:paraId="50A30AF2" w14:textId="77777777" w:rsidTr="00D2315A">
        <w:tc>
          <w:tcPr>
            <w:cnfStyle w:val="001000000000" w:firstRow="0" w:lastRow="0" w:firstColumn="1" w:lastColumn="0" w:oddVBand="0" w:evenVBand="0" w:oddHBand="0" w:evenHBand="0" w:firstRowFirstColumn="0" w:firstRowLastColumn="0" w:lastRowFirstColumn="0" w:lastRowLastColumn="0"/>
            <w:tcW w:w="704" w:type="dxa"/>
          </w:tcPr>
          <w:p w14:paraId="40169086" w14:textId="77777777" w:rsidR="004949D3" w:rsidRDefault="004949D3" w:rsidP="005D0693">
            <w:pPr>
              <w:spacing w:after="0" w:line="360" w:lineRule="auto"/>
              <w:jc w:val="both"/>
              <w:rPr>
                <w:b w:val="0"/>
                <w:bCs w:val="0"/>
              </w:rPr>
            </w:pPr>
            <w:r>
              <w:rPr>
                <w:b w:val="0"/>
                <w:bCs w:val="0"/>
              </w:rPr>
              <w:t>2.</w:t>
            </w:r>
          </w:p>
        </w:tc>
        <w:tc>
          <w:tcPr>
            <w:tcW w:w="6521" w:type="dxa"/>
          </w:tcPr>
          <w:p w14:paraId="3CB34BC8" w14:textId="64DD542B" w:rsidR="004949D3" w:rsidRDefault="00D2315A" w:rsidP="005D0693">
            <w:pPr>
              <w:spacing w:after="0" w:line="360" w:lineRule="auto"/>
              <w:jc w:val="both"/>
              <w:cnfStyle w:val="000000000000" w:firstRow="0" w:lastRow="0" w:firstColumn="0" w:lastColumn="0" w:oddVBand="0" w:evenVBand="0" w:oddHBand="0" w:evenHBand="0" w:firstRowFirstColumn="0" w:firstRowLastColumn="0" w:lastRowFirstColumn="0" w:lastRowLastColumn="0"/>
              <w:rPr>
                <w:b/>
                <w:bCs/>
              </w:rPr>
            </w:pPr>
            <w:r>
              <w:t>Roczna liczba dofinansowanych przez gminę instalacji OZE</w:t>
            </w:r>
          </w:p>
        </w:tc>
        <w:tc>
          <w:tcPr>
            <w:tcW w:w="1701" w:type="dxa"/>
          </w:tcPr>
          <w:p w14:paraId="456F0F19" w14:textId="4EA1608E" w:rsidR="004949D3" w:rsidRDefault="00D2315A" w:rsidP="005D0693">
            <w:pPr>
              <w:spacing w:after="0" w:line="360" w:lineRule="auto"/>
              <w:jc w:val="center"/>
              <w:cnfStyle w:val="000000000000" w:firstRow="0" w:lastRow="0" w:firstColumn="0" w:lastColumn="0" w:oddVBand="0" w:evenVBand="0" w:oddHBand="0" w:evenHBand="0" w:firstRowFirstColumn="0" w:firstRowLastColumn="0" w:lastRowFirstColumn="0" w:lastRowLastColumn="0"/>
              <w:rPr>
                <w:b/>
                <w:bCs/>
              </w:rPr>
            </w:pPr>
            <w:r>
              <w:t>szt.</w:t>
            </w:r>
          </w:p>
        </w:tc>
      </w:tr>
      <w:tr w:rsidR="004949D3" w14:paraId="4C920EA6" w14:textId="77777777" w:rsidTr="00D231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19E7D017" w14:textId="77777777" w:rsidR="004949D3" w:rsidRDefault="004949D3" w:rsidP="005D0693">
            <w:pPr>
              <w:spacing w:after="0" w:line="360" w:lineRule="auto"/>
              <w:jc w:val="both"/>
              <w:rPr>
                <w:b w:val="0"/>
                <w:bCs w:val="0"/>
              </w:rPr>
            </w:pPr>
            <w:r>
              <w:rPr>
                <w:b w:val="0"/>
                <w:bCs w:val="0"/>
              </w:rPr>
              <w:t>3.</w:t>
            </w:r>
          </w:p>
        </w:tc>
        <w:tc>
          <w:tcPr>
            <w:tcW w:w="6521" w:type="dxa"/>
          </w:tcPr>
          <w:p w14:paraId="6D26C497" w14:textId="1E2CFF6D" w:rsidR="004949D3" w:rsidRDefault="00D2315A" w:rsidP="005D0693">
            <w:pPr>
              <w:spacing w:after="0" w:line="360" w:lineRule="auto"/>
              <w:jc w:val="both"/>
              <w:cnfStyle w:val="000000100000" w:firstRow="0" w:lastRow="0" w:firstColumn="0" w:lastColumn="0" w:oddVBand="0" w:evenVBand="0" w:oddHBand="1" w:evenHBand="0" w:firstRowFirstColumn="0" w:firstRowLastColumn="0" w:lastRowFirstColumn="0" w:lastRowLastColumn="0"/>
              <w:rPr>
                <w:b/>
                <w:bCs/>
              </w:rPr>
            </w:pPr>
            <w:r>
              <w:t>Roczne zużycie gazu ziemnego, energii elektrycznej w budynkach mieszkalnych/gospodarstwach domowych</w:t>
            </w:r>
          </w:p>
        </w:tc>
        <w:tc>
          <w:tcPr>
            <w:tcW w:w="1701" w:type="dxa"/>
          </w:tcPr>
          <w:p w14:paraId="0350C494" w14:textId="77777777" w:rsidR="004949D3" w:rsidRDefault="004949D3" w:rsidP="005D0693">
            <w:pPr>
              <w:spacing w:after="0" w:line="360" w:lineRule="auto"/>
              <w:jc w:val="center"/>
              <w:cnfStyle w:val="000000100000" w:firstRow="0" w:lastRow="0" w:firstColumn="0" w:lastColumn="0" w:oddVBand="0" w:evenVBand="0" w:oddHBand="1" w:evenHBand="0" w:firstRowFirstColumn="0" w:firstRowLastColumn="0" w:lastRowFirstColumn="0" w:lastRowLastColumn="0"/>
              <w:rPr>
                <w:b/>
                <w:bCs/>
              </w:rPr>
            </w:pPr>
            <w:r>
              <w:t>MWh/rok</w:t>
            </w:r>
          </w:p>
        </w:tc>
      </w:tr>
      <w:tr w:rsidR="004949D3" w14:paraId="780A8C59" w14:textId="77777777" w:rsidTr="00D2315A">
        <w:tc>
          <w:tcPr>
            <w:cnfStyle w:val="001000000000" w:firstRow="0" w:lastRow="0" w:firstColumn="1" w:lastColumn="0" w:oddVBand="0" w:evenVBand="0" w:oddHBand="0" w:evenHBand="0" w:firstRowFirstColumn="0" w:firstRowLastColumn="0" w:lastRowFirstColumn="0" w:lastRowLastColumn="0"/>
            <w:tcW w:w="704" w:type="dxa"/>
          </w:tcPr>
          <w:p w14:paraId="1A48C895" w14:textId="77777777" w:rsidR="004949D3" w:rsidRDefault="004949D3" w:rsidP="005D0693">
            <w:pPr>
              <w:spacing w:after="0" w:line="360" w:lineRule="auto"/>
              <w:jc w:val="both"/>
              <w:rPr>
                <w:b w:val="0"/>
                <w:bCs w:val="0"/>
              </w:rPr>
            </w:pPr>
            <w:r>
              <w:rPr>
                <w:b w:val="0"/>
                <w:bCs w:val="0"/>
              </w:rPr>
              <w:t>4.</w:t>
            </w:r>
          </w:p>
        </w:tc>
        <w:tc>
          <w:tcPr>
            <w:tcW w:w="6521" w:type="dxa"/>
          </w:tcPr>
          <w:p w14:paraId="7543B12D" w14:textId="0DA13D16" w:rsidR="004949D3" w:rsidRDefault="00D2315A" w:rsidP="005D0693">
            <w:pPr>
              <w:spacing w:after="0" w:line="360" w:lineRule="auto"/>
              <w:jc w:val="both"/>
              <w:cnfStyle w:val="000000000000" w:firstRow="0" w:lastRow="0" w:firstColumn="0" w:lastColumn="0" w:oddVBand="0" w:evenVBand="0" w:oddHBand="0" w:evenHBand="0" w:firstRowFirstColumn="0" w:firstRowLastColumn="0" w:lastRowFirstColumn="0" w:lastRowLastColumn="0"/>
              <w:rPr>
                <w:b/>
                <w:bCs/>
              </w:rPr>
            </w:pPr>
            <w:r>
              <w:t>Liczba mieszkań w bu</w:t>
            </w:r>
            <w:r w:rsidR="00943227">
              <w:t>dynkach ocieplonych po roku 2020</w:t>
            </w:r>
          </w:p>
        </w:tc>
        <w:tc>
          <w:tcPr>
            <w:tcW w:w="1701" w:type="dxa"/>
          </w:tcPr>
          <w:p w14:paraId="40F0FC44" w14:textId="5535E5AF" w:rsidR="004949D3" w:rsidRDefault="00D2315A" w:rsidP="005D0693">
            <w:pPr>
              <w:spacing w:after="0" w:line="360" w:lineRule="auto"/>
              <w:jc w:val="center"/>
              <w:cnfStyle w:val="000000000000" w:firstRow="0" w:lastRow="0" w:firstColumn="0" w:lastColumn="0" w:oddVBand="0" w:evenVBand="0" w:oddHBand="0" w:evenHBand="0" w:firstRowFirstColumn="0" w:firstRowLastColumn="0" w:lastRowFirstColumn="0" w:lastRowLastColumn="0"/>
              <w:rPr>
                <w:b/>
                <w:bCs/>
              </w:rPr>
            </w:pPr>
            <w:r>
              <w:t xml:space="preserve">szt. </w:t>
            </w:r>
          </w:p>
        </w:tc>
      </w:tr>
      <w:tr w:rsidR="004949D3" w14:paraId="59858CC6" w14:textId="77777777" w:rsidTr="00D231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47B735C2" w14:textId="77777777" w:rsidR="004949D3" w:rsidRDefault="004949D3" w:rsidP="005D0693">
            <w:pPr>
              <w:spacing w:after="0" w:line="360" w:lineRule="auto"/>
              <w:jc w:val="both"/>
              <w:rPr>
                <w:b w:val="0"/>
                <w:bCs w:val="0"/>
              </w:rPr>
            </w:pPr>
            <w:r>
              <w:rPr>
                <w:b w:val="0"/>
                <w:bCs w:val="0"/>
              </w:rPr>
              <w:t>5.</w:t>
            </w:r>
          </w:p>
        </w:tc>
        <w:tc>
          <w:tcPr>
            <w:tcW w:w="6521" w:type="dxa"/>
          </w:tcPr>
          <w:p w14:paraId="5A961E07" w14:textId="77777777" w:rsidR="004949D3" w:rsidRDefault="004949D3" w:rsidP="005D0693">
            <w:pPr>
              <w:spacing w:after="0" w:line="360" w:lineRule="auto"/>
              <w:jc w:val="both"/>
              <w:cnfStyle w:val="000000100000" w:firstRow="0" w:lastRow="0" w:firstColumn="0" w:lastColumn="0" w:oddVBand="0" w:evenVBand="0" w:oddHBand="1" w:evenHBand="0" w:firstRowFirstColumn="0" w:firstRowLastColumn="0" w:lastRowFirstColumn="0" w:lastRowLastColumn="0"/>
              <w:rPr>
                <w:b/>
                <w:bCs/>
              </w:rPr>
            </w:pPr>
            <w:r>
              <w:t>Całkowita powierzchnia zainstalowanych paneli fotowoltaicznych</w:t>
            </w:r>
          </w:p>
        </w:tc>
        <w:tc>
          <w:tcPr>
            <w:tcW w:w="1701" w:type="dxa"/>
          </w:tcPr>
          <w:p w14:paraId="4C0AE87B" w14:textId="77777777" w:rsidR="004949D3" w:rsidRPr="004949D3" w:rsidRDefault="004949D3" w:rsidP="005D0693">
            <w:pPr>
              <w:spacing w:after="0" w:line="360" w:lineRule="auto"/>
              <w:jc w:val="center"/>
              <w:cnfStyle w:val="000000100000" w:firstRow="0" w:lastRow="0" w:firstColumn="0" w:lastColumn="0" w:oddVBand="0" w:evenVBand="0" w:oddHBand="1" w:evenHBand="0" w:firstRowFirstColumn="0" w:firstRowLastColumn="0" w:lastRowFirstColumn="0" w:lastRowLastColumn="0"/>
              <w:rPr>
                <w:vertAlign w:val="superscript"/>
              </w:rPr>
            </w:pPr>
            <w:r w:rsidRPr="004949D3">
              <w:t>m</w:t>
            </w:r>
            <w:r w:rsidRPr="004949D3">
              <w:rPr>
                <w:vertAlign w:val="superscript"/>
              </w:rPr>
              <w:t>2</w:t>
            </w:r>
          </w:p>
        </w:tc>
      </w:tr>
      <w:tr w:rsidR="004949D3" w14:paraId="0BDE0585" w14:textId="77777777" w:rsidTr="00D2315A">
        <w:tc>
          <w:tcPr>
            <w:cnfStyle w:val="001000000000" w:firstRow="0" w:lastRow="0" w:firstColumn="1" w:lastColumn="0" w:oddVBand="0" w:evenVBand="0" w:oddHBand="0" w:evenHBand="0" w:firstRowFirstColumn="0" w:firstRowLastColumn="0" w:lastRowFirstColumn="0" w:lastRowLastColumn="0"/>
            <w:tcW w:w="704" w:type="dxa"/>
          </w:tcPr>
          <w:p w14:paraId="73767CD1" w14:textId="77777777" w:rsidR="004949D3" w:rsidRDefault="004949D3" w:rsidP="005D0693">
            <w:pPr>
              <w:spacing w:after="0" w:line="360" w:lineRule="auto"/>
              <w:jc w:val="both"/>
              <w:rPr>
                <w:b w:val="0"/>
                <w:bCs w:val="0"/>
              </w:rPr>
            </w:pPr>
            <w:r>
              <w:rPr>
                <w:b w:val="0"/>
                <w:bCs w:val="0"/>
              </w:rPr>
              <w:t>6.</w:t>
            </w:r>
          </w:p>
        </w:tc>
        <w:tc>
          <w:tcPr>
            <w:tcW w:w="6521" w:type="dxa"/>
          </w:tcPr>
          <w:p w14:paraId="239F458E" w14:textId="4FD1DEDF" w:rsidR="004949D3" w:rsidRDefault="00D2315A" w:rsidP="005D0693">
            <w:pPr>
              <w:spacing w:after="0" w:line="360" w:lineRule="auto"/>
              <w:jc w:val="both"/>
              <w:cnfStyle w:val="000000000000" w:firstRow="0" w:lastRow="0" w:firstColumn="0" w:lastColumn="0" w:oddVBand="0" w:evenVBand="0" w:oddHBand="0" w:evenHBand="0" w:firstRowFirstColumn="0" w:firstRowLastColumn="0" w:lastRowFirstColumn="0" w:lastRowLastColumn="0"/>
              <w:rPr>
                <w:b/>
                <w:bCs/>
              </w:rPr>
            </w:pPr>
            <w:r>
              <w:t>Ilość energii wyprodukowanej w OZE dofinansowanych w ramach programów realizowanych poprzez gminę</w:t>
            </w:r>
          </w:p>
        </w:tc>
        <w:tc>
          <w:tcPr>
            <w:tcW w:w="1701" w:type="dxa"/>
          </w:tcPr>
          <w:p w14:paraId="303C1428" w14:textId="77777777" w:rsidR="004949D3" w:rsidRDefault="004949D3" w:rsidP="005D0693">
            <w:pPr>
              <w:spacing w:after="0" w:line="360" w:lineRule="auto"/>
              <w:jc w:val="center"/>
              <w:cnfStyle w:val="000000000000" w:firstRow="0" w:lastRow="0" w:firstColumn="0" w:lastColumn="0" w:oddVBand="0" w:evenVBand="0" w:oddHBand="0" w:evenHBand="0" w:firstRowFirstColumn="0" w:firstRowLastColumn="0" w:lastRowFirstColumn="0" w:lastRowLastColumn="0"/>
              <w:rPr>
                <w:b/>
                <w:bCs/>
              </w:rPr>
            </w:pPr>
            <w:r>
              <w:t>MWh/rok</w:t>
            </w:r>
          </w:p>
        </w:tc>
      </w:tr>
    </w:tbl>
    <w:p w14:paraId="77DBE367" w14:textId="2C920627" w:rsidR="00B10AED" w:rsidRPr="0005776D" w:rsidRDefault="00ED7383" w:rsidP="00ED7383">
      <w:pPr>
        <w:spacing w:line="360" w:lineRule="auto"/>
        <w:jc w:val="both"/>
        <w:rPr>
          <w:rFonts w:asciiTheme="minorHAnsi" w:hAnsiTheme="minorHAnsi" w:cs="Arial"/>
          <w:i/>
          <w:iCs/>
          <w:sz w:val="20"/>
        </w:rPr>
      </w:pPr>
      <w:r w:rsidRPr="006639A1">
        <w:rPr>
          <w:rFonts w:asciiTheme="minorHAnsi" w:hAnsiTheme="minorHAnsi" w:cs="Arial"/>
          <w:i/>
          <w:iCs/>
          <w:sz w:val="20"/>
        </w:rPr>
        <w:t>Źródło: Opracowanie własne</w:t>
      </w:r>
    </w:p>
    <w:p w14:paraId="64EE90EF" w14:textId="1F88598F" w:rsidR="00D2315A" w:rsidRPr="0090485B" w:rsidRDefault="00BD486C" w:rsidP="00BD486C">
      <w:pPr>
        <w:pStyle w:val="Legenda"/>
        <w:rPr>
          <w:rFonts w:asciiTheme="minorHAnsi" w:hAnsiTheme="minorHAnsi"/>
          <w:b w:val="0"/>
          <w:bCs w:val="0"/>
          <w:color w:val="242323"/>
          <w:lang w:eastAsia="pl-PL"/>
        </w:rPr>
      </w:pPr>
      <w:bookmarkStart w:id="136" w:name="_Toc97811195"/>
      <w:r>
        <w:t xml:space="preserve">Tabela </w:t>
      </w:r>
      <w:r w:rsidR="006D2B47">
        <w:rPr>
          <w:noProof/>
        </w:rPr>
        <w:fldChar w:fldCharType="begin"/>
      </w:r>
      <w:r w:rsidR="006D2B47">
        <w:rPr>
          <w:noProof/>
        </w:rPr>
        <w:instrText xml:space="preserve"> SEQ Tabela \* ARABIC </w:instrText>
      </w:r>
      <w:r w:rsidR="006D2B47">
        <w:rPr>
          <w:noProof/>
        </w:rPr>
        <w:fldChar w:fldCharType="separate"/>
      </w:r>
      <w:r w:rsidR="00BD1D44">
        <w:rPr>
          <w:noProof/>
        </w:rPr>
        <w:t>36</w:t>
      </w:r>
      <w:r w:rsidR="006D2B47">
        <w:rPr>
          <w:noProof/>
        </w:rPr>
        <w:fldChar w:fldCharType="end"/>
      </w:r>
      <w:r w:rsidR="00D2315A">
        <w:rPr>
          <w:rFonts w:asciiTheme="minorHAnsi" w:hAnsiTheme="minorHAnsi"/>
          <w:b w:val="0"/>
          <w:bCs w:val="0"/>
          <w:color w:val="242323"/>
          <w:lang w:eastAsia="pl-PL"/>
        </w:rPr>
        <w:t xml:space="preserve"> </w:t>
      </w:r>
      <w:r w:rsidR="00D2315A" w:rsidRPr="00BD486C">
        <w:rPr>
          <w:rFonts w:asciiTheme="minorHAnsi" w:hAnsiTheme="minorHAnsi"/>
          <w:bCs w:val="0"/>
          <w:color w:val="242323"/>
          <w:lang w:eastAsia="pl-PL"/>
        </w:rPr>
        <w:t>Wskaźniki monitoringu dla grupy budynków handlu, usług oraz pozostałych przedsiębiorstw</w:t>
      </w:r>
      <w:bookmarkEnd w:id="136"/>
    </w:p>
    <w:tbl>
      <w:tblPr>
        <w:tblStyle w:val="Tabelasiatki4akcent6"/>
        <w:tblW w:w="0" w:type="auto"/>
        <w:tblLook w:val="04A0" w:firstRow="1" w:lastRow="0" w:firstColumn="1" w:lastColumn="0" w:noHBand="0" w:noVBand="1"/>
      </w:tblPr>
      <w:tblGrid>
        <w:gridCol w:w="704"/>
        <w:gridCol w:w="6521"/>
        <w:gridCol w:w="1701"/>
      </w:tblGrid>
      <w:tr w:rsidR="00D2315A" w14:paraId="41696D13" w14:textId="77777777" w:rsidTr="005D069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5CF55E97" w14:textId="77777777" w:rsidR="00D2315A" w:rsidRDefault="00D2315A" w:rsidP="005D0693">
            <w:pPr>
              <w:spacing w:after="0" w:line="360" w:lineRule="auto"/>
              <w:jc w:val="center"/>
              <w:rPr>
                <w:b w:val="0"/>
                <w:bCs w:val="0"/>
              </w:rPr>
            </w:pPr>
            <w:r>
              <w:rPr>
                <w:b w:val="0"/>
                <w:bCs w:val="0"/>
              </w:rPr>
              <w:t>Lp.</w:t>
            </w:r>
          </w:p>
        </w:tc>
        <w:tc>
          <w:tcPr>
            <w:tcW w:w="6521" w:type="dxa"/>
          </w:tcPr>
          <w:p w14:paraId="4C3AA9FC" w14:textId="77777777" w:rsidR="00D2315A" w:rsidRDefault="00D2315A" w:rsidP="005D0693">
            <w:pPr>
              <w:spacing w:after="0" w:line="360" w:lineRule="auto"/>
              <w:jc w:val="center"/>
              <w:cnfStyle w:val="100000000000" w:firstRow="1" w:lastRow="0" w:firstColumn="0" w:lastColumn="0" w:oddVBand="0" w:evenVBand="0" w:oddHBand="0" w:evenHBand="0" w:firstRowFirstColumn="0" w:firstRowLastColumn="0" w:lastRowFirstColumn="0" w:lastRowLastColumn="0"/>
              <w:rPr>
                <w:b w:val="0"/>
                <w:bCs w:val="0"/>
              </w:rPr>
            </w:pPr>
            <w:r>
              <w:rPr>
                <w:b w:val="0"/>
                <w:bCs w:val="0"/>
              </w:rPr>
              <w:t>Opis wskaźnika</w:t>
            </w:r>
          </w:p>
        </w:tc>
        <w:tc>
          <w:tcPr>
            <w:tcW w:w="1701" w:type="dxa"/>
          </w:tcPr>
          <w:p w14:paraId="01980E4E" w14:textId="77777777" w:rsidR="00D2315A" w:rsidRDefault="00D2315A" w:rsidP="005D0693">
            <w:pPr>
              <w:spacing w:after="0" w:line="360" w:lineRule="auto"/>
              <w:jc w:val="center"/>
              <w:cnfStyle w:val="100000000000" w:firstRow="1" w:lastRow="0" w:firstColumn="0" w:lastColumn="0" w:oddVBand="0" w:evenVBand="0" w:oddHBand="0" w:evenHBand="0" w:firstRowFirstColumn="0" w:firstRowLastColumn="0" w:lastRowFirstColumn="0" w:lastRowLastColumn="0"/>
              <w:rPr>
                <w:b w:val="0"/>
                <w:bCs w:val="0"/>
              </w:rPr>
            </w:pPr>
            <w:r>
              <w:rPr>
                <w:b w:val="0"/>
                <w:bCs w:val="0"/>
              </w:rPr>
              <w:t>Jednostka</w:t>
            </w:r>
          </w:p>
        </w:tc>
      </w:tr>
      <w:tr w:rsidR="00D2315A" w14:paraId="1AB9B60E" w14:textId="77777777" w:rsidTr="005D06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048A483A" w14:textId="77777777" w:rsidR="00D2315A" w:rsidRDefault="00D2315A" w:rsidP="005D0693">
            <w:pPr>
              <w:spacing w:after="0" w:line="360" w:lineRule="auto"/>
              <w:jc w:val="both"/>
              <w:rPr>
                <w:b w:val="0"/>
                <w:bCs w:val="0"/>
              </w:rPr>
            </w:pPr>
            <w:r>
              <w:rPr>
                <w:b w:val="0"/>
                <w:bCs w:val="0"/>
              </w:rPr>
              <w:t>1.</w:t>
            </w:r>
          </w:p>
        </w:tc>
        <w:tc>
          <w:tcPr>
            <w:tcW w:w="6521" w:type="dxa"/>
          </w:tcPr>
          <w:p w14:paraId="48017B3D" w14:textId="206B009C" w:rsidR="00D2315A" w:rsidRDefault="00D2315A" w:rsidP="005D0693">
            <w:pPr>
              <w:spacing w:after="0" w:line="360" w:lineRule="auto"/>
              <w:jc w:val="both"/>
              <w:cnfStyle w:val="000000100000" w:firstRow="0" w:lastRow="0" w:firstColumn="0" w:lastColumn="0" w:oddVBand="0" w:evenVBand="0" w:oddHBand="1" w:evenHBand="0" w:firstRowFirstColumn="0" w:firstRowLastColumn="0" w:lastRowFirstColumn="0" w:lastRowLastColumn="0"/>
              <w:rPr>
                <w:b/>
                <w:bCs/>
              </w:rPr>
            </w:pPr>
            <w:r>
              <w:t xml:space="preserve">Liczba przedsiębiorstw które uzyskały dofinansowanie w ramach funkcjonowania </w:t>
            </w:r>
            <w:proofErr w:type="spellStart"/>
            <w:r>
              <w:t>WFOŚiGW</w:t>
            </w:r>
            <w:proofErr w:type="spellEnd"/>
            <w:r>
              <w:t>, NFOŚiGW na działania związane z ograniczeniem zużycia energii, emisji, oraz wykorzystaniem OZE po roku 2021</w:t>
            </w:r>
          </w:p>
        </w:tc>
        <w:tc>
          <w:tcPr>
            <w:tcW w:w="1701" w:type="dxa"/>
          </w:tcPr>
          <w:p w14:paraId="7BE1A667" w14:textId="77777777" w:rsidR="00D2315A" w:rsidRPr="00D2315A" w:rsidRDefault="00D2315A" w:rsidP="005D0693">
            <w:pPr>
              <w:spacing w:after="0" w:line="360" w:lineRule="auto"/>
              <w:jc w:val="center"/>
              <w:cnfStyle w:val="000000100000" w:firstRow="0" w:lastRow="0" w:firstColumn="0" w:lastColumn="0" w:oddVBand="0" w:evenVBand="0" w:oddHBand="1" w:evenHBand="0" w:firstRowFirstColumn="0" w:firstRowLastColumn="0" w:lastRowFirstColumn="0" w:lastRowLastColumn="0"/>
            </w:pPr>
            <w:r w:rsidRPr="00D2315A">
              <w:t xml:space="preserve">szt. </w:t>
            </w:r>
          </w:p>
        </w:tc>
      </w:tr>
      <w:tr w:rsidR="00D2315A" w14:paraId="01C6BEA6" w14:textId="77777777" w:rsidTr="005D0693">
        <w:tc>
          <w:tcPr>
            <w:cnfStyle w:val="001000000000" w:firstRow="0" w:lastRow="0" w:firstColumn="1" w:lastColumn="0" w:oddVBand="0" w:evenVBand="0" w:oddHBand="0" w:evenHBand="0" w:firstRowFirstColumn="0" w:firstRowLastColumn="0" w:lastRowFirstColumn="0" w:lastRowLastColumn="0"/>
            <w:tcW w:w="704" w:type="dxa"/>
          </w:tcPr>
          <w:p w14:paraId="6189FBA5" w14:textId="77777777" w:rsidR="00D2315A" w:rsidRDefault="00D2315A" w:rsidP="005D0693">
            <w:pPr>
              <w:spacing w:after="0" w:line="360" w:lineRule="auto"/>
              <w:jc w:val="both"/>
              <w:rPr>
                <w:b w:val="0"/>
                <w:bCs w:val="0"/>
              </w:rPr>
            </w:pPr>
            <w:r>
              <w:rPr>
                <w:b w:val="0"/>
                <w:bCs w:val="0"/>
              </w:rPr>
              <w:t>2.</w:t>
            </w:r>
          </w:p>
        </w:tc>
        <w:tc>
          <w:tcPr>
            <w:tcW w:w="6521" w:type="dxa"/>
          </w:tcPr>
          <w:p w14:paraId="0587CA80" w14:textId="59D59E19" w:rsidR="00D2315A" w:rsidRDefault="00D2315A" w:rsidP="005D0693">
            <w:pPr>
              <w:spacing w:after="0" w:line="360" w:lineRule="auto"/>
              <w:jc w:val="both"/>
              <w:cnfStyle w:val="000000000000" w:firstRow="0" w:lastRow="0" w:firstColumn="0" w:lastColumn="0" w:oddVBand="0" w:evenVBand="0" w:oddHBand="0" w:evenHBand="0" w:firstRowFirstColumn="0" w:firstRowLastColumn="0" w:lastRowFirstColumn="0" w:lastRowLastColumn="0"/>
              <w:rPr>
                <w:b/>
                <w:bCs/>
              </w:rPr>
            </w:pPr>
            <w:r>
              <w:t>Kwota zadań inwestycyjnych które uzyskały dofinansowanie w ramach RPO na działania związane z ograniczeniem zużycia energii, emisji, oraz wykorzystaniem OZE po roku 2021</w:t>
            </w:r>
          </w:p>
        </w:tc>
        <w:tc>
          <w:tcPr>
            <w:tcW w:w="1701" w:type="dxa"/>
          </w:tcPr>
          <w:p w14:paraId="45705702" w14:textId="06694024" w:rsidR="00D2315A" w:rsidRPr="00D2315A" w:rsidRDefault="00D2315A" w:rsidP="005D0693">
            <w:pPr>
              <w:spacing w:after="0" w:line="360" w:lineRule="auto"/>
              <w:jc w:val="center"/>
              <w:cnfStyle w:val="000000000000" w:firstRow="0" w:lastRow="0" w:firstColumn="0" w:lastColumn="0" w:oddVBand="0" w:evenVBand="0" w:oddHBand="0" w:evenHBand="0" w:firstRowFirstColumn="0" w:firstRowLastColumn="0" w:lastRowFirstColumn="0" w:lastRowLastColumn="0"/>
            </w:pPr>
            <w:r w:rsidRPr="00D2315A">
              <w:t>PLN</w:t>
            </w:r>
          </w:p>
        </w:tc>
      </w:tr>
      <w:tr w:rsidR="00D2315A" w14:paraId="1F0B55FC" w14:textId="77777777" w:rsidTr="005D06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408C8E64" w14:textId="77777777" w:rsidR="00D2315A" w:rsidRDefault="00D2315A" w:rsidP="005D0693">
            <w:pPr>
              <w:spacing w:after="0" w:line="360" w:lineRule="auto"/>
              <w:jc w:val="both"/>
              <w:rPr>
                <w:b w:val="0"/>
                <w:bCs w:val="0"/>
              </w:rPr>
            </w:pPr>
            <w:r>
              <w:rPr>
                <w:b w:val="0"/>
                <w:bCs w:val="0"/>
              </w:rPr>
              <w:t>3.</w:t>
            </w:r>
          </w:p>
        </w:tc>
        <w:tc>
          <w:tcPr>
            <w:tcW w:w="6521" w:type="dxa"/>
          </w:tcPr>
          <w:p w14:paraId="6B3F72FC" w14:textId="2FDE2DE7" w:rsidR="00D2315A" w:rsidRDefault="00D2315A" w:rsidP="005D0693">
            <w:pPr>
              <w:spacing w:after="0" w:line="360" w:lineRule="auto"/>
              <w:jc w:val="both"/>
              <w:cnfStyle w:val="000000100000" w:firstRow="0" w:lastRow="0" w:firstColumn="0" w:lastColumn="0" w:oddVBand="0" w:evenVBand="0" w:oddHBand="1" w:evenHBand="0" w:firstRowFirstColumn="0" w:firstRowLastColumn="0" w:lastRowFirstColumn="0" w:lastRowLastColumn="0"/>
              <w:rPr>
                <w:b/>
                <w:bCs/>
              </w:rPr>
            </w:pPr>
            <w:r>
              <w:t>Liczba przedsiębiorstw które uzyskały dofinansowanie w ramach RPO na działania związane z ograniczeniem zużycia energii, emisji, oraz wykorzystaniem OZE po roku 2021</w:t>
            </w:r>
          </w:p>
        </w:tc>
        <w:tc>
          <w:tcPr>
            <w:tcW w:w="1701" w:type="dxa"/>
          </w:tcPr>
          <w:p w14:paraId="7C2B2A86" w14:textId="64A0DD77" w:rsidR="00D2315A" w:rsidRDefault="00D2315A" w:rsidP="005D0693">
            <w:pPr>
              <w:spacing w:after="0" w:line="360" w:lineRule="auto"/>
              <w:jc w:val="center"/>
              <w:cnfStyle w:val="000000100000" w:firstRow="0" w:lastRow="0" w:firstColumn="0" w:lastColumn="0" w:oddVBand="0" w:evenVBand="0" w:oddHBand="1" w:evenHBand="0" w:firstRowFirstColumn="0" w:firstRowLastColumn="0" w:lastRowFirstColumn="0" w:lastRowLastColumn="0"/>
              <w:rPr>
                <w:b/>
                <w:bCs/>
              </w:rPr>
            </w:pPr>
            <w:r>
              <w:t>szt.</w:t>
            </w:r>
          </w:p>
        </w:tc>
      </w:tr>
      <w:tr w:rsidR="00D2315A" w14:paraId="398D62FB" w14:textId="77777777" w:rsidTr="005D0693">
        <w:tc>
          <w:tcPr>
            <w:cnfStyle w:val="001000000000" w:firstRow="0" w:lastRow="0" w:firstColumn="1" w:lastColumn="0" w:oddVBand="0" w:evenVBand="0" w:oddHBand="0" w:evenHBand="0" w:firstRowFirstColumn="0" w:firstRowLastColumn="0" w:lastRowFirstColumn="0" w:lastRowLastColumn="0"/>
            <w:tcW w:w="704" w:type="dxa"/>
          </w:tcPr>
          <w:p w14:paraId="10EE6F67" w14:textId="77777777" w:rsidR="00D2315A" w:rsidRDefault="00D2315A" w:rsidP="005D0693">
            <w:pPr>
              <w:spacing w:after="0" w:line="360" w:lineRule="auto"/>
              <w:jc w:val="both"/>
              <w:rPr>
                <w:b w:val="0"/>
                <w:bCs w:val="0"/>
              </w:rPr>
            </w:pPr>
            <w:r>
              <w:rPr>
                <w:b w:val="0"/>
                <w:bCs w:val="0"/>
              </w:rPr>
              <w:t>4.</w:t>
            </w:r>
          </w:p>
        </w:tc>
        <w:tc>
          <w:tcPr>
            <w:tcW w:w="6521" w:type="dxa"/>
          </w:tcPr>
          <w:p w14:paraId="26348781" w14:textId="7A6FECD5" w:rsidR="00D2315A" w:rsidRDefault="00D2315A" w:rsidP="005D0693">
            <w:pPr>
              <w:spacing w:after="0" w:line="360" w:lineRule="auto"/>
              <w:jc w:val="both"/>
              <w:cnfStyle w:val="000000000000" w:firstRow="0" w:lastRow="0" w:firstColumn="0" w:lastColumn="0" w:oddVBand="0" w:evenVBand="0" w:oddHBand="0" w:evenHBand="0" w:firstRowFirstColumn="0" w:firstRowLastColumn="0" w:lastRowFirstColumn="0" w:lastRowLastColumn="0"/>
              <w:rPr>
                <w:b/>
                <w:bCs/>
              </w:rPr>
            </w:pPr>
            <w:r>
              <w:t>Roczne zużycie energii elektrycznej, gazu w sektorze, handel, usługi przedsiębiorstwa</w:t>
            </w:r>
          </w:p>
        </w:tc>
        <w:tc>
          <w:tcPr>
            <w:tcW w:w="1701" w:type="dxa"/>
          </w:tcPr>
          <w:p w14:paraId="483F2579" w14:textId="2B27896A" w:rsidR="00D2315A" w:rsidRDefault="00D2315A" w:rsidP="005D0693">
            <w:pPr>
              <w:spacing w:after="0" w:line="360" w:lineRule="auto"/>
              <w:jc w:val="center"/>
              <w:cnfStyle w:val="000000000000" w:firstRow="0" w:lastRow="0" w:firstColumn="0" w:lastColumn="0" w:oddVBand="0" w:evenVBand="0" w:oddHBand="0" w:evenHBand="0" w:firstRowFirstColumn="0" w:firstRowLastColumn="0" w:lastRowFirstColumn="0" w:lastRowLastColumn="0"/>
              <w:rPr>
                <w:b/>
                <w:bCs/>
              </w:rPr>
            </w:pPr>
            <w:r>
              <w:t xml:space="preserve">MWh/rok </w:t>
            </w:r>
          </w:p>
        </w:tc>
      </w:tr>
    </w:tbl>
    <w:p w14:paraId="7CB7C74D" w14:textId="7BD664BC" w:rsidR="00ED7383" w:rsidRDefault="00ED7383" w:rsidP="00ED7383">
      <w:pPr>
        <w:spacing w:line="360" w:lineRule="auto"/>
        <w:jc w:val="both"/>
        <w:rPr>
          <w:rFonts w:asciiTheme="minorHAnsi" w:hAnsiTheme="minorHAnsi" w:cs="Arial"/>
          <w:i/>
          <w:iCs/>
          <w:sz w:val="20"/>
        </w:rPr>
      </w:pPr>
      <w:r w:rsidRPr="006639A1">
        <w:rPr>
          <w:rFonts w:asciiTheme="minorHAnsi" w:hAnsiTheme="minorHAnsi" w:cs="Arial"/>
          <w:i/>
          <w:iCs/>
          <w:sz w:val="20"/>
        </w:rPr>
        <w:t>Źródło: Opracowanie własne</w:t>
      </w:r>
    </w:p>
    <w:p w14:paraId="6AE3897D" w14:textId="75368835" w:rsidR="00ED7383" w:rsidRPr="00ED7383" w:rsidRDefault="00BD486C" w:rsidP="00BD486C">
      <w:pPr>
        <w:pStyle w:val="Legenda"/>
        <w:rPr>
          <w:rFonts w:asciiTheme="minorHAnsi" w:hAnsiTheme="minorHAnsi"/>
          <w:b w:val="0"/>
          <w:bCs w:val="0"/>
          <w:color w:val="242323"/>
          <w:lang w:eastAsia="pl-PL"/>
        </w:rPr>
      </w:pPr>
      <w:bookmarkStart w:id="137" w:name="_Toc97811196"/>
      <w:r>
        <w:t xml:space="preserve">Tabela </w:t>
      </w:r>
      <w:r w:rsidR="006D2B47">
        <w:rPr>
          <w:noProof/>
        </w:rPr>
        <w:fldChar w:fldCharType="begin"/>
      </w:r>
      <w:r w:rsidR="006D2B47">
        <w:rPr>
          <w:noProof/>
        </w:rPr>
        <w:instrText xml:space="preserve"> SEQ Tabela \* ARABIC </w:instrText>
      </w:r>
      <w:r w:rsidR="006D2B47">
        <w:rPr>
          <w:noProof/>
        </w:rPr>
        <w:fldChar w:fldCharType="separate"/>
      </w:r>
      <w:r w:rsidR="00BD1D44">
        <w:rPr>
          <w:noProof/>
        </w:rPr>
        <w:t>37</w:t>
      </w:r>
      <w:r w:rsidR="006D2B47">
        <w:rPr>
          <w:noProof/>
        </w:rPr>
        <w:fldChar w:fldCharType="end"/>
      </w:r>
      <w:r w:rsidR="00ED7383">
        <w:rPr>
          <w:rFonts w:asciiTheme="minorHAnsi" w:hAnsiTheme="minorHAnsi"/>
          <w:b w:val="0"/>
          <w:bCs w:val="0"/>
          <w:color w:val="242323"/>
          <w:lang w:eastAsia="pl-PL"/>
        </w:rPr>
        <w:t xml:space="preserve"> </w:t>
      </w:r>
      <w:r w:rsidR="00ED7383" w:rsidRPr="00BD486C">
        <w:rPr>
          <w:rFonts w:asciiTheme="minorHAnsi" w:hAnsiTheme="minorHAnsi"/>
          <w:bCs w:val="0"/>
          <w:color w:val="242323"/>
          <w:lang w:eastAsia="pl-PL"/>
        </w:rPr>
        <w:t>Wskaźniki monitoringu dla sektora transportowego</w:t>
      </w:r>
      <w:bookmarkEnd w:id="137"/>
    </w:p>
    <w:tbl>
      <w:tblPr>
        <w:tblStyle w:val="Tabelasiatki4akcent6"/>
        <w:tblW w:w="0" w:type="auto"/>
        <w:tblLook w:val="04A0" w:firstRow="1" w:lastRow="0" w:firstColumn="1" w:lastColumn="0" w:noHBand="0" w:noVBand="1"/>
      </w:tblPr>
      <w:tblGrid>
        <w:gridCol w:w="704"/>
        <w:gridCol w:w="6521"/>
        <w:gridCol w:w="1701"/>
      </w:tblGrid>
      <w:tr w:rsidR="00ED7383" w14:paraId="59E24E62" w14:textId="77777777" w:rsidTr="005D069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440EA2D4" w14:textId="77777777" w:rsidR="00ED7383" w:rsidRDefault="00ED7383" w:rsidP="005D0693">
            <w:pPr>
              <w:spacing w:after="0" w:line="360" w:lineRule="auto"/>
              <w:jc w:val="center"/>
              <w:rPr>
                <w:b w:val="0"/>
                <w:bCs w:val="0"/>
              </w:rPr>
            </w:pPr>
            <w:r>
              <w:rPr>
                <w:b w:val="0"/>
                <w:bCs w:val="0"/>
              </w:rPr>
              <w:t>Lp.</w:t>
            </w:r>
          </w:p>
        </w:tc>
        <w:tc>
          <w:tcPr>
            <w:tcW w:w="6521" w:type="dxa"/>
          </w:tcPr>
          <w:p w14:paraId="0089745D" w14:textId="77777777" w:rsidR="00ED7383" w:rsidRDefault="00ED7383" w:rsidP="005D0693">
            <w:pPr>
              <w:spacing w:after="0" w:line="360" w:lineRule="auto"/>
              <w:jc w:val="center"/>
              <w:cnfStyle w:val="100000000000" w:firstRow="1" w:lastRow="0" w:firstColumn="0" w:lastColumn="0" w:oddVBand="0" w:evenVBand="0" w:oddHBand="0" w:evenHBand="0" w:firstRowFirstColumn="0" w:firstRowLastColumn="0" w:lastRowFirstColumn="0" w:lastRowLastColumn="0"/>
              <w:rPr>
                <w:b w:val="0"/>
                <w:bCs w:val="0"/>
              </w:rPr>
            </w:pPr>
            <w:r>
              <w:rPr>
                <w:b w:val="0"/>
                <w:bCs w:val="0"/>
              </w:rPr>
              <w:t>Opis wskaźnika</w:t>
            </w:r>
          </w:p>
        </w:tc>
        <w:tc>
          <w:tcPr>
            <w:tcW w:w="1701" w:type="dxa"/>
          </w:tcPr>
          <w:p w14:paraId="3441C2FE" w14:textId="77777777" w:rsidR="00ED7383" w:rsidRDefault="00ED7383" w:rsidP="005D0693">
            <w:pPr>
              <w:spacing w:after="0" w:line="360" w:lineRule="auto"/>
              <w:jc w:val="center"/>
              <w:cnfStyle w:val="100000000000" w:firstRow="1" w:lastRow="0" w:firstColumn="0" w:lastColumn="0" w:oddVBand="0" w:evenVBand="0" w:oddHBand="0" w:evenHBand="0" w:firstRowFirstColumn="0" w:firstRowLastColumn="0" w:lastRowFirstColumn="0" w:lastRowLastColumn="0"/>
              <w:rPr>
                <w:b w:val="0"/>
                <w:bCs w:val="0"/>
              </w:rPr>
            </w:pPr>
            <w:r>
              <w:rPr>
                <w:b w:val="0"/>
                <w:bCs w:val="0"/>
              </w:rPr>
              <w:t>Jednostka</w:t>
            </w:r>
          </w:p>
        </w:tc>
      </w:tr>
      <w:tr w:rsidR="00ED7383" w:rsidRPr="00D2315A" w14:paraId="637A9E8B" w14:textId="77777777" w:rsidTr="00ED7383">
        <w:trPr>
          <w:cnfStyle w:val="000000100000" w:firstRow="0" w:lastRow="0" w:firstColumn="0" w:lastColumn="0" w:oddVBand="0" w:evenVBand="0" w:oddHBand="1" w:evenHBand="0" w:firstRowFirstColumn="0" w:firstRowLastColumn="0" w:lastRowFirstColumn="0" w:lastRowLastColumn="0"/>
          <w:trHeight w:val="721"/>
        </w:trPr>
        <w:tc>
          <w:tcPr>
            <w:cnfStyle w:val="001000000000" w:firstRow="0" w:lastRow="0" w:firstColumn="1" w:lastColumn="0" w:oddVBand="0" w:evenVBand="0" w:oddHBand="0" w:evenHBand="0" w:firstRowFirstColumn="0" w:firstRowLastColumn="0" w:lastRowFirstColumn="0" w:lastRowLastColumn="0"/>
            <w:tcW w:w="704" w:type="dxa"/>
          </w:tcPr>
          <w:p w14:paraId="59E5EF36" w14:textId="77777777" w:rsidR="00ED7383" w:rsidRDefault="00ED7383" w:rsidP="005D0693">
            <w:pPr>
              <w:spacing w:after="0" w:line="360" w:lineRule="auto"/>
              <w:jc w:val="both"/>
              <w:rPr>
                <w:b w:val="0"/>
                <w:bCs w:val="0"/>
              </w:rPr>
            </w:pPr>
            <w:r>
              <w:rPr>
                <w:b w:val="0"/>
                <w:bCs w:val="0"/>
              </w:rPr>
              <w:t>1.</w:t>
            </w:r>
          </w:p>
        </w:tc>
        <w:tc>
          <w:tcPr>
            <w:tcW w:w="6521" w:type="dxa"/>
          </w:tcPr>
          <w:p w14:paraId="6516D876" w14:textId="1341948D" w:rsidR="00ED7383" w:rsidRDefault="00ED7383" w:rsidP="005D0693">
            <w:pPr>
              <w:spacing w:after="0" w:line="360" w:lineRule="auto"/>
              <w:jc w:val="both"/>
              <w:cnfStyle w:val="000000100000" w:firstRow="0" w:lastRow="0" w:firstColumn="0" w:lastColumn="0" w:oddVBand="0" w:evenVBand="0" w:oddHBand="1" w:evenHBand="0" w:firstRowFirstColumn="0" w:firstRowLastColumn="0" w:lastRowFirstColumn="0" w:lastRowLastColumn="0"/>
              <w:rPr>
                <w:b/>
                <w:bCs/>
              </w:rPr>
            </w:pPr>
            <w:r>
              <w:t>Długość zmodernizowanych dr</w:t>
            </w:r>
            <w:r w:rsidR="00943227">
              <w:t>óg na terenie gminy po roku 2020</w:t>
            </w:r>
          </w:p>
        </w:tc>
        <w:tc>
          <w:tcPr>
            <w:tcW w:w="1701" w:type="dxa"/>
          </w:tcPr>
          <w:p w14:paraId="387B0BA6" w14:textId="59B0EEBC" w:rsidR="00ED7383" w:rsidRPr="00D2315A" w:rsidRDefault="00ED7383" w:rsidP="005D0693">
            <w:pPr>
              <w:spacing w:after="0" w:line="360" w:lineRule="auto"/>
              <w:jc w:val="center"/>
              <w:cnfStyle w:val="000000100000" w:firstRow="0" w:lastRow="0" w:firstColumn="0" w:lastColumn="0" w:oddVBand="0" w:evenVBand="0" w:oddHBand="1" w:evenHBand="0" w:firstRowFirstColumn="0" w:firstRowLastColumn="0" w:lastRowFirstColumn="0" w:lastRowLastColumn="0"/>
            </w:pPr>
            <w:r>
              <w:t>km</w:t>
            </w:r>
            <w:r w:rsidRPr="00D2315A">
              <w:t xml:space="preserve"> </w:t>
            </w:r>
          </w:p>
        </w:tc>
      </w:tr>
    </w:tbl>
    <w:p w14:paraId="09677861" w14:textId="77777777" w:rsidR="00ED7383" w:rsidRDefault="00ED7383" w:rsidP="00ED7383">
      <w:pPr>
        <w:spacing w:line="360" w:lineRule="auto"/>
        <w:jc w:val="both"/>
        <w:rPr>
          <w:rFonts w:asciiTheme="minorHAnsi" w:hAnsiTheme="minorHAnsi" w:cs="Arial"/>
          <w:i/>
          <w:iCs/>
          <w:sz w:val="20"/>
        </w:rPr>
      </w:pPr>
      <w:r w:rsidRPr="006639A1">
        <w:rPr>
          <w:rFonts w:asciiTheme="minorHAnsi" w:hAnsiTheme="minorHAnsi" w:cs="Arial"/>
          <w:i/>
          <w:iCs/>
          <w:sz w:val="20"/>
        </w:rPr>
        <w:t>Źródło: Opracowanie własne</w:t>
      </w:r>
    </w:p>
    <w:p w14:paraId="67C8523E" w14:textId="0B07F26A" w:rsidR="00ED7383" w:rsidRDefault="00ED7383" w:rsidP="00F07EB7">
      <w:pPr>
        <w:spacing w:line="360" w:lineRule="auto"/>
        <w:ind w:firstLine="360"/>
        <w:jc w:val="both"/>
      </w:pPr>
      <w:r>
        <w:t xml:space="preserve">Powyższe wskaźniki stanowią jedynie propozycję w ramach monitoringu efektów działań. </w:t>
      </w:r>
      <w:r>
        <w:br/>
        <w:t xml:space="preserve">W rzeczywistości wskaźników odpowiednich dla specyfiki każdego działania może być znacznie więcej. </w:t>
      </w:r>
    </w:p>
    <w:p w14:paraId="2D47CF24" w14:textId="6BF55262" w:rsidR="00ED7383" w:rsidRDefault="00ED7383" w:rsidP="00F07EB7">
      <w:pPr>
        <w:spacing w:line="360" w:lineRule="auto"/>
        <w:ind w:firstLine="360"/>
        <w:jc w:val="both"/>
      </w:pPr>
      <w:r>
        <w:lastRenderedPageBreak/>
        <w:t xml:space="preserve">Należy pamiętać że powyższe wskaźniki monitorują realizację poszczególnych przedsięwzięć </w:t>
      </w:r>
      <w:r w:rsidR="00F07EB7">
        <w:br/>
      </w:r>
      <w:r>
        <w:t>w ramach „Raportów z działań” i mogą stanowić pomoc w realizacji planu. Jednocześnie należy dla każdego z przedsięwzięć wyznaczyć redukcję emisji CO</w:t>
      </w:r>
      <w:r w:rsidRPr="00ED7383">
        <w:rPr>
          <w:vertAlign w:val="subscript"/>
        </w:rPr>
        <w:t>2</w:t>
      </w:r>
      <w:r>
        <w:t xml:space="preserve"> [Mg/rok], zmniejszenie zużycia energii finalnej [MWh/rok] oraz - w przypadku działań związanych z wykorzystaniem odnawialnych źródeł energii – ilość energii wytworzonej z odnawialnych źródeł [MWh/rok]. Powyższe dotyczy głównie zadań realizowanych przez miasto. Wskaźniki realizacji całego zakresu PGN powinny być wykorzystywane </w:t>
      </w:r>
      <w:r w:rsidR="00277EB4">
        <w:br/>
      </w:r>
      <w:r>
        <w:t xml:space="preserve">w ramach </w:t>
      </w:r>
      <w:proofErr w:type="spellStart"/>
      <w:r>
        <w:t>reinwentaryzacji</w:t>
      </w:r>
      <w:proofErr w:type="spellEnd"/>
      <w:r>
        <w:t xml:space="preserve"> emisji CO</w:t>
      </w:r>
      <w:r w:rsidRPr="008F09AE">
        <w:rPr>
          <w:vertAlign w:val="subscript"/>
        </w:rPr>
        <w:t>2</w:t>
      </w:r>
      <w:r>
        <w:t xml:space="preserve"> podczas przygotowania „Raportu </w:t>
      </w:r>
      <w:r w:rsidR="003253CE">
        <w:t>aktualizacyjnego</w:t>
      </w:r>
      <w:r>
        <w:t>”. Wskaźniki te dotyczą:</w:t>
      </w:r>
    </w:p>
    <w:p w14:paraId="3DDA474E" w14:textId="77777777" w:rsidR="00ED7383" w:rsidRDefault="00ED7383" w:rsidP="00ED7383">
      <w:pPr>
        <w:pStyle w:val="Akapitzlist"/>
        <w:numPr>
          <w:ilvl w:val="0"/>
          <w:numId w:val="34"/>
        </w:numPr>
        <w:spacing w:line="360" w:lineRule="auto"/>
        <w:jc w:val="both"/>
      </w:pPr>
      <w:r>
        <w:t>redukcja emisji CO</w:t>
      </w:r>
      <w:r w:rsidRPr="008F09AE">
        <w:rPr>
          <w:vertAlign w:val="subscript"/>
        </w:rPr>
        <w:t>2</w:t>
      </w:r>
      <w:r>
        <w:t xml:space="preserve"> względem roku bazowego [%],</w:t>
      </w:r>
    </w:p>
    <w:p w14:paraId="45BCA2BD" w14:textId="77777777" w:rsidR="00ED7383" w:rsidRDefault="00ED7383" w:rsidP="00ED7383">
      <w:pPr>
        <w:pStyle w:val="Akapitzlist"/>
        <w:numPr>
          <w:ilvl w:val="0"/>
          <w:numId w:val="34"/>
        </w:numPr>
        <w:spacing w:line="360" w:lineRule="auto"/>
        <w:jc w:val="both"/>
      </w:pPr>
      <w:r>
        <w:t xml:space="preserve"> redukcja zużycia energii finalnej względem roku bazowego [%],</w:t>
      </w:r>
    </w:p>
    <w:p w14:paraId="6F95BB19" w14:textId="77777777" w:rsidR="00380B34" w:rsidRDefault="00ED7383" w:rsidP="00380B34">
      <w:pPr>
        <w:pStyle w:val="Akapitzlist"/>
        <w:numPr>
          <w:ilvl w:val="0"/>
          <w:numId w:val="34"/>
        </w:numPr>
        <w:spacing w:line="360" w:lineRule="auto"/>
        <w:jc w:val="both"/>
      </w:pPr>
      <w:r>
        <w:t xml:space="preserve"> udział energii odnawialnej w bilansie energetycznym gminy [%].</w:t>
      </w:r>
    </w:p>
    <w:p w14:paraId="458009D5" w14:textId="77777777" w:rsidR="00380B34" w:rsidRDefault="00ED7383" w:rsidP="00380B34">
      <w:pPr>
        <w:spacing w:line="360" w:lineRule="auto"/>
        <w:ind w:left="360"/>
        <w:jc w:val="both"/>
      </w:pPr>
      <w:r>
        <w:t xml:space="preserve">W ramach realizacji przedsięwzięć należy podjąć współpracę z interesariuszami określonego typu: </w:t>
      </w:r>
    </w:p>
    <w:p w14:paraId="1A74B7E2" w14:textId="77777777" w:rsidR="00380B34" w:rsidRDefault="00ED7383" w:rsidP="00380B34">
      <w:pPr>
        <w:pStyle w:val="Akapitzlist"/>
        <w:numPr>
          <w:ilvl w:val="0"/>
          <w:numId w:val="35"/>
        </w:numPr>
        <w:spacing w:line="360" w:lineRule="auto"/>
        <w:jc w:val="both"/>
      </w:pPr>
      <w:r>
        <w:t xml:space="preserve">przedsiębiorstwa energetyczne – jednostki odpowiedzialne za realizację części zadań, posiadające dane w zakresie zużycia energii i paliw w poszczególnych sektorach, jednostki mogące współpracować z gminą w zakresie edukacji ekologicznej. </w:t>
      </w:r>
    </w:p>
    <w:p w14:paraId="60DC1536" w14:textId="77777777" w:rsidR="00380B34" w:rsidRDefault="00ED7383" w:rsidP="00380B34">
      <w:pPr>
        <w:pStyle w:val="Akapitzlist"/>
        <w:numPr>
          <w:ilvl w:val="0"/>
          <w:numId w:val="35"/>
        </w:numPr>
        <w:spacing w:line="360" w:lineRule="auto"/>
        <w:jc w:val="both"/>
      </w:pPr>
      <w:r>
        <w:t xml:space="preserve">zarządcy nieruchomości, wspólnoty mieszkaniowe – jednostki odpowiedzialne głównie za zadania związane z termomodernizacją, w tym działania związane z wymianą źródeł ciepła, są jednocześnie potencjalnym partnerem dla gminy w zakresie pozyskiwania danych niezbędnych dotyczących budynków, głównie wielorodzinnych. </w:t>
      </w:r>
    </w:p>
    <w:p w14:paraId="4387E4C0" w14:textId="77777777" w:rsidR="00380B34" w:rsidRDefault="00ED7383" w:rsidP="00380B34">
      <w:pPr>
        <w:pStyle w:val="Akapitzlist"/>
        <w:numPr>
          <w:ilvl w:val="0"/>
          <w:numId w:val="35"/>
        </w:numPr>
        <w:spacing w:line="360" w:lineRule="auto"/>
        <w:jc w:val="both"/>
      </w:pPr>
      <w:r>
        <w:t xml:space="preserve">firmy i instytucje, w tym przedsiębiorstwa związane z gospodarką komunalną – jednostki realizujące część działań związanych z efektywnością energetyczną, stanowią grupę w której działania edukacyjno-informacyjne powinny być realizowane w dużym stopniu, wskazując potencjalne możliwości działań i finansowania przedsięwzięć. </w:t>
      </w:r>
    </w:p>
    <w:p w14:paraId="0F8349CB" w14:textId="77777777" w:rsidR="00380B34" w:rsidRDefault="00ED7383" w:rsidP="00380B34">
      <w:pPr>
        <w:pStyle w:val="Akapitzlist"/>
        <w:numPr>
          <w:ilvl w:val="0"/>
          <w:numId w:val="35"/>
        </w:numPr>
        <w:spacing w:line="360" w:lineRule="auto"/>
        <w:jc w:val="both"/>
      </w:pPr>
      <w:r>
        <w:t xml:space="preserve">przedsiębiorstwa produkcyjne – grupa nie objęta planem jednak działania edukacyjnoinformacyjne powinny również być realizowane dla tej grupy. </w:t>
      </w:r>
    </w:p>
    <w:p w14:paraId="1B3B8108" w14:textId="4A631454" w:rsidR="00380B34" w:rsidRDefault="00ED7383" w:rsidP="00380B34">
      <w:pPr>
        <w:pStyle w:val="Akapitzlist"/>
        <w:numPr>
          <w:ilvl w:val="0"/>
          <w:numId w:val="35"/>
        </w:numPr>
        <w:spacing w:line="360" w:lineRule="auto"/>
        <w:jc w:val="both"/>
      </w:pPr>
      <w:r>
        <w:t xml:space="preserve">mieszkańcy gminy – grupa która w różny sposób wykorzystuje energię (m.in. użytkownicy budynków mieszkalnych, użyteczności publicznej, kierowcy), działania gminy powinny zmierzać do ścisłej współpracy z mieszkańcami zarówno w ramach edukacji jak </w:t>
      </w:r>
      <w:r w:rsidR="00380B34">
        <w:br/>
      </w:r>
      <w:r>
        <w:t xml:space="preserve">i przedsięwzięć inwestycyjnych. Jednocześnie należy brać pod uwagę utrudniony sposób pozyskiwania danych od tej grupy z uwagi na rozporoszony charakter. </w:t>
      </w:r>
    </w:p>
    <w:p w14:paraId="7213B339" w14:textId="78CF7908" w:rsidR="00380B34" w:rsidRDefault="00ED7383" w:rsidP="00380B34">
      <w:pPr>
        <w:pStyle w:val="Akapitzlist"/>
        <w:numPr>
          <w:ilvl w:val="0"/>
          <w:numId w:val="35"/>
        </w:numPr>
        <w:spacing w:line="360" w:lineRule="auto"/>
        <w:jc w:val="both"/>
      </w:pPr>
      <w:r>
        <w:t xml:space="preserve">przedsiębiorstwa komunikacyjne – grupa odpowiedzialna za działania związane </w:t>
      </w:r>
      <w:r w:rsidR="00380B34">
        <w:br/>
      </w:r>
      <w:r>
        <w:t xml:space="preserve">z komunikacją miejską, zaangażowanie tej grupy jest konieczne także ze względu na ocenę wykorzystania komunikacji publicznej przez społeczność lokalną oraz osoby spoza gminy, </w:t>
      </w:r>
    </w:p>
    <w:p w14:paraId="32956398" w14:textId="242858FF" w:rsidR="00380B34" w:rsidRDefault="00ED7383" w:rsidP="00380B34">
      <w:pPr>
        <w:pStyle w:val="Akapitzlist"/>
        <w:numPr>
          <w:ilvl w:val="0"/>
          <w:numId w:val="35"/>
        </w:numPr>
        <w:spacing w:line="360" w:lineRule="auto"/>
        <w:jc w:val="both"/>
      </w:pPr>
      <w:r>
        <w:lastRenderedPageBreak/>
        <w:t xml:space="preserve">organizacje pozarządowe, inicjatywy społeczne funkcjonujące na terenie gminy – proponuje się współpracę w zakresie przygotowania i oceny działań PGN mogących </w:t>
      </w:r>
      <w:r w:rsidR="00380B34">
        <w:br/>
      </w:r>
      <w:r>
        <w:t>w znaczny sposób wpłynąć na społeczność.</w:t>
      </w:r>
    </w:p>
    <w:p w14:paraId="083F9E24" w14:textId="77777777" w:rsidR="00380B34" w:rsidRDefault="00ED7383" w:rsidP="00380B34">
      <w:pPr>
        <w:spacing w:line="360" w:lineRule="auto"/>
        <w:jc w:val="both"/>
      </w:pPr>
      <w:r>
        <w:t xml:space="preserve"> Zaleca się następującą procedurę aktualizacji listy przedsięwzięć: </w:t>
      </w:r>
    </w:p>
    <w:p w14:paraId="03899F6D" w14:textId="77777777" w:rsidR="00380B34" w:rsidRDefault="00ED7383" w:rsidP="00380B34">
      <w:pPr>
        <w:pStyle w:val="Akapitzlist"/>
        <w:numPr>
          <w:ilvl w:val="0"/>
          <w:numId w:val="36"/>
        </w:numPr>
        <w:spacing w:line="360" w:lineRule="auto"/>
        <w:jc w:val="both"/>
      </w:pPr>
      <w:r>
        <w:t xml:space="preserve">Zgłoszenie przedsięwzięcia przez jednostkę odpowiedzialną za jego realizację zawierającego: nazwę przedsięwzięcia, sektor interwencji, lata realizacji. </w:t>
      </w:r>
    </w:p>
    <w:p w14:paraId="6679BB0D" w14:textId="49AFDFBA" w:rsidR="00380B34" w:rsidRDefault="00ED7383" w:rsidP="00380B34">
      <w:pPr>
        <w:pStyle w:val="Akapitzlist"/>
        <w:numPr>
          <w:ilvl w:val="0"/>
          <w:numId w:val="36"/>
        </w:numPr>
        <w:spacing w:line="360" w:lineRule="auto"/>
        <w:jc w:val="both"/>
      </w:pPr>
      <w:r>
        <w:t xml:space="preserve">Zakwalifikowanie przez jednostkę odpowiedzialną za realizację danego działania do PGN </w:t>
      </w:r>
      <w:r w:rsidR="00B10AED">
        <w:br/>
      </w:r>
      <w:r>
        <w:t xml:space="preserve">w ramach jednego z wymienionych już w PGN działań lub stwierdzenie konieczności utworzenia nowego działania ze względu na inną specyfikę działania. </w:t>
      </w:r>
    </w:p>
    <w:p w14:paraId="7BCF1095" w14:textId="38FFD1C0" w:rsidR="00380B34" w:rsidRDefault="00380B34" w:rsidP="00380B34">
      <w:pPr>
        <w:pStyle w:val="Akapitzlist"/>
        <w:numPr>
          <w:ilvl w:val="0"/>
          <w:numId w:val="36"/>
        </w:numPr>
        <w:spacing w:line="360" w:lineRule="auto"/>
        <w:jc w:val="both"/>
      </w:pPr>
      <w:r>
        <w:t>W przypadku utworzenia nowego działania niezbędne jest określenie następujących wartości:</w:t>
      </w:r>
    </w:p>
    <w:p w14:paraId="431EA1D2" w14:textId="77777777" w:rsidR="00380B34" w:rsidRDefault="00380B34" w:rsidP="00380B34">
      <w:pPr>
        <w:pStyle w:val="Akapitzlist"/>
        <w:numPr>
          <w:ilvl w:val="0"/>
          <w:numId w:val="37"/>
        </w:numPr>
        <w:spacing w:line="360" w:lineRule="auto"/>
        <w:jc w:val="both"/>
      </w:pPr>
      <w:r>
        <w:t xml:space="preserve">nakłady inwestycyjne (zł), </w:t>
      </w:r>
    </w:p>
    <w:p w14:paraId="7D29F7B1" w14:textId="77777777" w:rsidR="00380B34" w:rsidRDefault="00380B34" w:rsidP="00380B34">
      <w:pPr>
        <w:pStyle w:val="Akapitzlist"/>
        <w:numPr>
          <w:ilvl w:val="0"/>
          <w:numId w:val="37"/>
        </w:numPr>
        <w:spacing w:line="360" w:lineRule="auto"/>
        <w:jc w:val="both"/>
      </w:pPr>
      <w:r>
        <w:t xml:space="preserve">nakłady inwestycyjne gminy (jeśli dotyczą danego działania - zł), </w:t>
      </w:r>
    </w:p>
    <w:p w14:paraId="5FCD8DB2" w14:textId="77777777" w:rsidR="00380B34" w:rsidRDefault="00380B34" w:rsidP="00380B34">
      <w:pPr>
        <w:pStyle w:val="Akapitzlist"/>
        <w:numPr>
          <w:ilvl w:val="0"/>
          <w:numId w:val="37"/>
        </w:numPr>
        <w:spacing w:line="360" w:lineRule="auto"/>
        <w:jc w:val="both"/>
      </w:pPr>
      <w:r>
        <w:t xml:space="preserve">roczna oszczędność energii (MWh), </w:t>
      </w:r>
    </w:p>
    <w:p w14:paraId="491E7A3B" w14:textId="6BC1D48E" w:rsidR="00380B34" w:rsidRDefault="00380B34" w:rsidP="00380B34">
      <w:pPr>
        <w:pStyle w:val="Akapitzlist"/>
        <w:numPr>
          <w:ilvl w:val="0"/>
          <w:numId w:val="37"/>
        </w:numPr>
        <w:spacing w:line="360" w:lineRule="auto"/>
        <w:jc w:val="both"/>
      </w:pPr>
      <w:r>
        <w:t>roczne zmniejszenie emisji CO</w:t>
      </w:r>
      <w:r w:rsidRPr="008F09AE">
        <w:rPr>
          <w:vertAlign w:val="subscript"/>
        </w:rPr>
        <w:t xml:space="preserve">2 </w:t>
      </w:r>
      <w:r>
        <w:t>(Mg).</w:t>
      </w:r>
    </w:p>
    <w:p w14:paraId="06044533" w14:textId="7B26BF67" w:rsidR="00380B34" w:rsidRDefault="00380B34" w:rsidP="00380B34">
      <w:pPr>
        <w:pStyle w:val="Akapitzlist"/>
        <w:numPr>
          <w:ilvl w:val="0"/>
          <w:numId w:val="38"/>
        </w:numPr>
        <w:spacing w:line="360" w:lineRule="auto"/>
        <w:jc w:val="both"/>
      </w:pPr>
      <w:r>
        <w:t xml:space="preserve">Wpisanie nowego działania do Wieloletniej Prognozy Finansowej po uzyskaniu informacji </w:t>
      </w:r>
      <w:r w:rsidR="00B10AED">
        <w:br/>
      </w:r>
      <w:r>
        <w:t>o wysokości ewentualnego dofinansowania inwestycji.</w:t>
      </w:r>
    </w:p>
    <w:p w14:paraId="037B5423" w14:textId="01354BCC" w:rsidR="00380B34" w:rsidRDefault="00380B34" w:rsidP="00380B34">
      <w:pPr>
        <w:pStyle w:val="Akapitzlist"/>
        <w:numPr>
          <w:ilvl w:val="0"/>
          <w:numId w:val="38"/>
        </w:numPr>
        <w:spacing w:line="360" w:lineRule="auto"/>
        <w:jc w:val="both"/>
      </w:pPr>
      <w:r>
        <w:t>Po zakończeniu realizacji danego działania o ile to możliwe należy określić faktycznie uzyskane rezultaty działania.</w:t>
      </w:r>
    </w:p>
    <w:p w14:paraId="1A88DE3A" w14:textId="044AF161" w:rsidR="004949D3" w:rsidRDefault="0050736A" w:rsidP="00583B3E">
      <w:pPr>
        <w:spacing w:after="0" w:line="360" w:lineRule="auto"/>
        <w:jc w:val="both"/>
      </w:pPr>
      <w:r>
        <w:t>Zmiany dokumentu dotyczące modyfikacji przedsięwzięć lub dodania nowych działań należy podejmować na drodze uchwały w ramach aktualizacji planu gospodarki niskoemisyjnej. Jednocześnie należy zauważyć że aktualizacja PGN stanowi naturalny proces związany z realizacją działań niskoemisyjnych przez gminę.</w:t>
      </w:r>
    </w:p>
    <w:p w14:paraId="02D6A892" w14:textId="77777777" w:rsidR="0005776D" w:rsidRDefault="0005776D" w:rsidP="00583B3E">
      <w:pPr>
        <w:spacing w:after="0" w:line="360" w:lineRule="auto"/>
        <w:jc w:val="both"/>
      </w:pPr>
    </w:p>
    <w:p w14:paraId="2BD57CA8" w14:textId="77777777" w:rsidR="0005776D" w:rsidRDefault="0005776D" w:rsidP="00583B3E">
      <w:pPr>
        <w:spacing w:after="0" w:line="360" w:lineRule="auto"/>
        <w:jc w:val="both"/>
      </w:pPr>
    </w:p>
    <w:p w14:paraId="381C0B91" w14:textId="77777777" w:rsidR="0005776D" w:rsidRDefault="0005776D" w:rsidP="00583B3E">
      <w:pPr>
        <w:spacing w:after="0" w:line="360" w:lineRule="auto"/>
        <w:jc w:val="both"/>
      </w:pPr>
    </w:p>
    <w:p w14:paraId="5DB5B61F" w14:textId="77777777" w:rsidR="0005776D" w:rsidRDefault="0005776D" w:rsidP="00583B3E">
      <w:pPr>
        <w:spacing w:after="0" w:line="360" w:lineRule="auto"/>
        <w:jc w:val="both"/>
      </w:pPr>
    </w:p>
    <w:p w14:paraId="1F189E3A" w14:textId="77777777" w:rsidR="0005776D" w:rsidRDefault="0005776D" w:rsidP="00583B3E">
      <w:pPr>
        <w:spacing w:after="0" w:line="360" w:lineRule="auto"/>
        <w:jc w:val="both"/>
      </w:pPr>
    </w:p>
    <w:p w14:paraId="0E7ADE2E" w14:textId="77777777" w:rsidR="0005776D" w:rsidRDefault="0005776D" w:rsidP="00583B3E">
      <w:pPr>
        <w:spacing w:after="0" w:line="360" w:lineRule="auto"/>
        <w:jc w:val="both"/>
      </w:pPr>
    </w:p>
    <w:p w14:paraId="6E4EA575" w14:textId="77777777" w:rsidR="0005776D" w:rsidRDefault="0005776D" w:rsidP="00583B3E">
      <w:pPr>
        <w:spacing w:after="0" w:line="360" w:lineRule="auto"/>
        <w:jc w:val="both"/>
      </w:pPr>
    </w:p>
    <w:p w14:paraId="5A2E69AC" w14:textId="77777777" w:rsidR="0005776D" w:rsidRDefault="0005776D" w:rsidP="00583B3E">
      <w:pPr>
        <w:spacing w:after="0" w:line="360" w:lineRule="auto"/>
        <w:jc w:val="both"/>
      </w:pPr>
    </w:p>
    <w:p w14:paraId="23CBAD98" w14:textId="1FBF4784" w:rsidR="0050736A" w:rsidRDefault="0050736A" w:rsidP="00E21B35">
      <w:pPr>
        <w:pStyle w:val="Nagwek1"/>
      </w:pPr>
      <w:bookmarkStart w:id="138" w:name="_Toc97811565"/>
      <w:r>
        <w:lastRenderedPageBreak/>
        <w:t>Podsumowanie</w:t>
      </w:r>
      <w:bookmarkEnd w:id="138"/>
    </w:p>
    <w:p w14:paraId="1A70EEC0" w14:textId="007278AF" w:rsidR="00014E96" w:rsidRDefault="0050736A" w:rsidP="00583B3E">
      <w:pPr>
        <w:spacing w:after="0" w:line="360" w:lineRule="auto"/>
        <w:jc w:val="both"/>
      </w:pPr>
      <w:r>
        <w:t xml:space="preserve">1. Trendy społeczno-gospodarcze gminy stanowiły podstawę do wyznaczenia scenariusza rozwoju Gminy </w:t>
      </w:r>
      <w:r w:rsidR="008F09AE">
        <w:t>Medyka</w:t>
      </w:r>
      <w:r w:rsidR="00426E7B">
        <w:t xml:space="preserve"> do 2028</w:t>
      </w:r>
      <w:r>
        <w:t xml:space="preserve"> roku.  </w:t>
      </w:r>
    </w:p>
    <w:p w14:paraId="488E740A" w14:textId="6F96E91D" w:rsidR="00014E96" w:rsidRDefault="00014E96" w:rsidP="00583B3E">
      <w:pPr>
        <w:spacing w:after="0" w:line="360" w:lineRule="auto"/>
        <w:jc w:val="both"/>
      </w:pPr>
      <w:r>
        <w:t>2</w:t>
      </w:r>
      <w:r w:rsidR="0050736A">
        <w:t>. Inwentaryzację emisji CO</w:t>
      </w:r>
      <w:r w:rsidR="0050736A" w:rsidRPr="008F09AE">
        <w:rPr>
          <w:vertAlign w:val="subscript"/>
        </w:rPr>
        <w:t>2</w:t>
      </w:r>
      <w:r w:rsidR="0050736A">
        <w:t xml:space="preserve"> do atmosfery wykonano w oparciu o bilans energetyczny Gminy </w:t>
      </w:r>
      <w:r w:rsidR="008F09AE">
        <w:t>Medyka</w:t>
      </w:r>
      <w:r w:rsidR="0050736A">
        <w:t>. Podstawowe założenia metodyczne: jako rok bazowy inwentaryzacji przyjęto rok 20</w:t>
      </w:r>
      <w:r w:rsidR="00943227">
        <w:t>20</w:t>
      </w:r>
      <w:r w:rsidR="0050736A">
        <w:t xml:space="preserve">. Jest to rok, dla którego udało się zebrać kompleksowe dane we wszystkich grupach odbiorców, wytwórców </w:t>
      </w:r>
      <w:r>
        <w:br/>
      </w:r>
      <w:r w:rsidR="0050736A">
        <w:t xml:space="preserve">i dostawców energii, w ramach bilansu energetycznego na potrzeby przygotowania założeń do planu zaopatrzenia w ciepło, energię elektryczną i paliwa gazowe.  </w:t>
      </w:r>
    </w:p>
    <w:p w14:paraId="36536685" w14:textId="77777777" w:rsidR="00014E96" w:rsidRDefault="0050736A" w:rsidP="00583B3E">
      <w:pPr>
        <w:spacing w:after="0" w:line="360" w:lineRule="auto"/>
        <w:jc w:val="both"/>
      </w:pPr>
      <w:r>
        <w:t xml:space="preserve">4. Wyróżniono następujące sektory odbiorców: sektor obiektów użyteczności publicznej, sektor handel, usługi, przedsiębiorstwa, sektor mieszkalny, oświetlenie uliczne, sektor transportowy. </w:t>
      </w:r>
    </w:p>
    <w:p w14:paraId="2EEAE09E" w14:textId="4EB7EFD7" w:rsidR="002E3170" w:rsidRDefault="0050736A" w:rsidP="00583B3E">
      <w:pPr>
        <w:spacing w:after="0" w:line="360" w:lineRule="auto"/>
        <w:jc w:val="both"/>
      </w:pPr>
      <w:r>
        <w:t xml:space="preserve">5. Łączne zużycie energii końcowej w Gminie </w:t>
      </w:r>
      <w:r w:rsidR="008F09AE">
        <w:t xml:space="preserve">Medyka </w:t>
      </w:r>
      <w:r w:rsidR="00943227">
        <w:t>w roku bazowym 2020</w:t>
      </w:r>
      <w:r>
        <w:t xml:space="preserve"> wynosiło </w:t>
      </w:r>
      <w:r w:rsidR="008C0D22">
        <w:t>138 897,85</w:t>
      </w:r>
      <w:r>
        <w:t xml:space="preserve"> MWh. Największy udział w całkowitym zużyciu energii stanowi sektor mieszkalnictwa stanowiący ok. </w:t>
      </w:r>
      <w:r w:rsidR="008C0D22">
        <w:t xml:space="preserve">55,04 </w:t>
      </w:r>
      <w:r>
        <w:t xml:space="preserve">% udziału. Około </w:t>
      </w:r>
      <w:r w:rsidR="008C0D22">
        <w:t xml:space="preserve">23,85 </w:t>
      </w:r>
      <w:r>
        <w:t xml:space="preserve">% całkowitego zużycia energii przypada na sektor transportowy, z kolei grupa przedsiębiorstw zużywa ok. </w:t>
      </w:r>
      <w:r w:rsidR="008C0D22">
        <w:t>19,17</w:t>
      </w:r>
      <w:r>
        <w:t>%. Sumaryczna wartość emisji CO</w:t>
      </w:r>
      <w:r w:rsidRPr="008C0D22">
        <w:rPr>
          <w:vertAlign w:val="subscript"/>
        </w:rPr>
        <w:t>2</w:t>
      </w:r>
      <w:r w:rsidR="00943227">
        <w:t xml:space="preserve"> w roku 2020</w:t>
      </w:r>
      <w:r>
        <w:t xml:space="preserve"> wynosiła</w:t>
      </w:r>
      <w:r w:rsidR="008C0D22">
        <w:t xml:space="preserve"> 37 425,71</w:t>
      </w:r>
      <w:r>
        <w:t xml:space="preserve"> MgCO2.</w:t>
      </w:r>
      <w:r w:rsidR="008C0D22">
        <w:t xml:space="preserve"> </w:t>
      </w:r>
      <w:r>
        <w:t>Najwyższą wartością emisji CO</w:t>
      </w:r>
      <w:r w:rsidRPr="008C0D22">
        <w:rPr>
          <w:vertAlign w:val="subscript"/>
        </w:rPr>
        <w:t>2</w:t>
      </w:r>
      <w:r>
        <w:t xml:space="preserve"> charakteryzuje się sektor mieszkalnictwa, stanowiący ok. 5</w:t>
      </w:r>
      <w:r w:rsidR="008C0D22">
        <w:t>6,67</w:t>
      </w:r>
      <w:r>
        <w:t xml:space="preserve">% całkowitej emisji. </w:t>
      </w:r>
      <w:r w:rsidR="008C0D22">
        <w:t>22,00</w:t>
      </w:r>
      <w:r>
        <w:t xml:space="preserve">% emisji powodowane jest działalnością transportu, </w:t>
      </w:r>
      <w:r w:rsidR="00B10AED">
        <w:br/>
      </w:r>
      <w:r>
        <w:t xml:space="preserve">z kolei sektor przedsiębiorstw odpowiada za ok. </w:t>
      </w:r>
      <w:r w:rsidR="008C0D22">
        <w:t xml:space="preserve">18,26 </w:t>
      </w:r>
      <w:r>
        <w:t>% wartości emisji CO</w:t>
      </w:r>
      <w:r w:rsidRPr="008C0D22">
        <w:rPr>
          <w:vertAlign w:val="subscript"/>
        </w:rPr>
        <w:t>2</w:t>
      </w:r>
      <w:r>
        <w:t xml:space="preserve">. </w:t>
      </w:r>
    </w:p>
    <w:p w14:paraId="2C18AE42" w14:textId="2509C7B0" w:rsidR="00151102" w:rsidRDefault="00151102" w:rsidP="00583B3E">
      <w:pPr>
        <w:spacing w:after="0" w:line="360" w:lineRule="auto"/>
        <w:jc w:val="both"/>
      </w:pPr>
      <w:r>
        <w:t>6</w:t>
      </w:r>
      <w:r w:rsidR="00FD375E">
        <w:t xml:space="preserve">. Według </w:t>
      </w:r>
      <w:r w:rsidR="00277EB4">
        <w:t>zakładanej prognozy do r</w:t>
      </w:r>
      <w:r w:rsidR="00426E7B">
        <w:t>oku 2028</w:t>
      </w:r>
      <w:r w:rsidR="00FD375E">
        <w:t xml:space="preserve"> łączne zużycie energii w Gminie </w:t>
      </w:r>
      <w:r w:rsidR="00CA6A00">
        <w:t>Medyka</w:t>
      </w:r>
      <w:r w:rsidR="00FD375E">
        <w:t xml:space="preserve"> wzrośnie do wartości </w:t>
      </w:r>
      <w:r>
        <w:t>145 560,00</w:t>
      </w:r>
      <w:r w:rsidR="00FD375E">
        <w:t xml:space="preserve"> MWh. </w:t>
      </w:r>
    </w:p>
    <w:p w14:paraId="3503F96D" w14:textId="7AAF8C17" w:rsidR="00151102" w:rsidRDefault="00151102" w:rsidP="00583B3E">
      <w:pPr>
        <w:spacing w:after="0" w:line="360" w:lineRule="auto"/>
        <w:jc w:val="both"/>
      </w:pPr>
      <w:r>
        <w:t>7</w:t>
      </w:r>
      <w:r w:rsidR="00FD375E">
        <w:t xml:space="preserve">. Grupą charakteryzująca się największą konsumpcją energii pozostanie grupa gospodarstw domowych z udziałem wynoszącym ok. </w:t>
      </w:r>
      <w:r>
        <w:t>54,64</w:t>
      </w:r>
      <w:r w:rsidR="00FD375E">
        <w:t xml:space="preserve">%. Sektor transportowy będzie zużywał ok. </w:t>
      </w:r>
      <w:r>
        <w:t>25,65</w:t>
      </w:r>
      <w:r w:rsidR="00FD375E">
        <w:t xml:space="preserve">%, </w:t>
      </w:r>
      <w:r w:rsidR="00B10AED">
        <w:br/>
      </w:r>
      <w:r w:rsidR="00FD375E">
        <w:t xml:space="preserve">z kolei </w:t>
      </w:r>
      <w:r>
        <w:t>sektor przedsiębiorstw</w:t>
      </w:r>
      <w:r w:rsidR="00FD375E">
        <w:t xml:space="preserve"> będzie zużywał </w:t>
      </w:r>
      <w:r>
        <w:t>17,84</w:t>
      </w:r>
      <w:r w:rsidR="00FD375E">
        <w:t>%</w:t>
      </w:r>
      <w:r>
        <w:t xml:space="preserve">, </w:t>
      </w:r>
      <w:r w:rsidR="00FD375E">
        <w:t>a sektor użyteczności publicznej ok. 1,6</w:t>
      </w:r>
      <w:r>
        <w:t>7</w:t>
      </w:r>
      <w:r w:rsidR="00FD375E">
        <w:t xml:space="preserve">%. </w:t>
      </w:r>
    </w:p>
    <w:p w14:paraId="18C7CB6F" w14:textId="77777777" w:rsidR="00151102" w:rsidRDefault="00151102" w:rsidP="00583B3E">
      <w:pPr>
        <w:spacing w:after="0" w:line="360" w:lineRule="auto"/>
        <w:jc w:val="both"/>
      </w:pPr>
      <w:r>
        <w:t>8</w:t>
      </w:r>
      <w:r w:rsidR="00FD375E">
        <w:t xml:space="preserve">. Jak przewiduje scenariusz wzrośnie także emisja CO2 związana z użytkowaniem energii do poziomu ok. </w:t>
      </w:r>
      <w:r>
        <w:t>39 121,53</w:t>
      </w:r>
      <w:r w:rsidR="00FD375E">
        <w:t xml:space="preserve"> MgCO2/rok. Prognozuje się, że grupą odbiorców energii o największym udziale emisji CO</w:t>
      </w:r>
      <w:r w:rsidR="00FD375E" w:rsidRPr="00151102">
        <w:rPr>
          <w:vertAlign w:val="subscript"/>
        </w:rPr>
        <w:t xml:space="preserve">2 </w:t>
      </w:r>
      <w:r w:rsidR="00FD375E">
        <w:t xml:space="preserve">będzie grupa gospodarstw domowych (ok. </w:t>
      </w:r>
      <w:r>
        <w:t xml:space="preserve">56,30 </w:t>
      </w:r>
      <w:r w:rsidR="00FD375E">
        <w:t>%), następnie sektor transportowy (ok. 2</w:t>
      </w:r>
      <w:r>
        <w:t xml:space="preserve">3,93 </w:t>
      </w:r>
      <w:r w:rsidR="00FD375E">
        <w:t xml:space="preserve">%) oraz przedsiębiorstw (ok. </w:t>
      </w:r>
      <w:r>
        <w:t xml:space="preserve">17,30 </w:t>
      </w:r>
      <w:r w:rsidR="00FD375E">
        <w:t xml:space="preserve">%). </w:t>
      </w:r>
    </w:p>
    <w:p w14:paraId="29FD2F73" w14:textId="0FE5FE90" w:rsidR="0050736A" w:rsidRDefault="00151102" w:rsidP="00583B3E">
      <w:pPr>
        <w:spacing w:after="0" w:line="360" w:lineRule="auto"/>
        <w:jc w:val="both"/>
      </w:pPr>
      <w:r>
        <w:t>9</w:t>
      </w:r>
      <w:r w:rsidR="00FD375E">
        <w:t xml:space="preserve">. Cel strategiczny: Dążenie do utrzymania niskoemisyjnego rozwoju gospodarczego i zaspokajania potrzeb społeczeństwa, tj. rozwoju gospodarczo-społecznego Gminy </w:t>
      </w:r>
      <w:r>
        <w:t>Medyka</w:t>
      </w:r>
      <w:r w:rsidR="00426E7B">
        <w:t xml:space="preserve"> do 2028</w:t>
      </w:r>
      <w:r w:rsidR="00FD375E">
        <w:t xml:space="preserve"> roku następującego bez wzrostu zapotrzebowania na energię pierwotną i finalną.</w:t>
      </w:r>
    </w:p>
    <w:p w14:paraId="27ACDA1D" w14:textId="77777777" w:rsidR="000661A6" w:rsidRDefault="000661A6" w:rsidP="00583B3E">
      <w:pPr>
        <w:spacing w:after="0" w:line="360" w:lineRule="auto"/>
        <w:jc w:val="both"/>
      </w:pPr>
    </w:p>
    <w:p w14:paraId="4B33A6EA" w14:textId="2D385EFB" w:rsidR="00151102" w:rsidRDefault="00151102" w:rsidP="00583B3E">
      <w:pPr>
        <w:spacing w:after="0" w:line="360" w:lineRule="auto"/>
        <w:jc w:val="both"/>
      </w:pPr>
      <w:r>
        <w:t>10. Działania przewidziane w Planie gospodarki niskoemisyjnej:</w:t>
      </w:r>
    </w:p>
    <w:p w14:paraId="1AFB1502" w14:textId="2773AF83" w:rsidR="000661A6" w:rsidRPr="000661A6" w:rsidRDefault="000661A6" w:rsidP="000661A6">
      <w:pPr>
        <w:pStyle w:val="Akapitzlist"/>
        <w:numPr>
          <w:ilvl w:val="0"/>
          <w:numId w:val="39"/>
        </w:numPr>
        <w:spacing w:after="0" w:line="360" w:lineRule="auto"/>
        <w:jc w:val="both"/>
      </w:pPr>
      <w:r w:rsidRPr="000661A6">
        <w:t>Przygotowanie lub aktualizacja dokumentów strategicznych związanych z ochroną środowiska i energetyką</w:t>
      </w:r>
      <w:r>
        <w:t>;</w:t>
      </w:r>
    </w:p>
    <w:p w14:paraId="17C7FEAA" w14:textId="1C21060A" w:rsidR="000661A6" w:rsidRPr="000661A6" w:rsidRDefault="000661A6" w:rsidP="000661A6">
      <w:pPr>
        <w:pStyle w:val="Akapitzlist"/>
        <w:numPr>
          <w:ilvl w:val="0"/>
          <w:numId w:val="39"/>
        </w:numPr>
        <w:spacing w:after="0" w:line="360" w:lineRule="auto"/>
        <w:jc w:val="both"/>
      </w:pPr>
      <w:r w:rsidRPr="000661A6">
        <w:lastRenderedPageBreak/>
        <w:t>Monitoring zużycia paliw i nośników energii w budynkach użyteczności publicznej, system zarządzania energią w budynkach użyteczności publicznej</w:t>
      </w:r>
      <w:r>
        <w:t>;</w:t>
      </w:r>
    </w:p>
    <w:p w14:paraId="6E818BF5" w14:textId="39F1721E" w:rsidR="000661A6" w:rsidRPr="000661A6" w:rsidRDefault="000661A6" w:rsidP="000661A6">
      <w:pPr>
        <w:pStyle w:val="Akapitzlist"/>
        <w:numPr>
          <w:ilvl w:val="0"/>
          <w:numId w:val="39"/>
        </w:numPr>
        <w:spacing w:after="0" w:line="360" w:lineRule="auto"/>
        <w:jc w:val="both"/>
      </w:pPr>
      <w:r w:rsidRPr="000661A6">
        <w:t>Zastosowanie odnawialnych źródeł energii oraz rozwiązań zmniejszających zapotrzebowanie na energię w budynkach użyteczności publicznej</w:t>
      </w:r>
      <w:r>
        <w:t>;</w:t>
      </w:r>
    </w:p>
    <w:p w14:paraId="7AE32BCA" w14:textId="7EB3C37C" w:rsidR="000661A6" w:rsidRPr="000661A6" w:rsidRDefault="000661A6" w:rsidP="000661A6">
      <w:pPr>
        <w:pStyle w:val="Akapitzlist"/>
        <w:numPr>
          <w:ilvl w:val="0"/>
          <w:numId w:val="39"/>
        </w:numPr>
        <w:spacing w:after="0" w:line="360" w:lineRule="auto"/>
        <w:jc w:val="both"/>
      </w:pPr>
      <w:r w:rsidRPr="000661A6">
        <w:t>Wdrażanie systemu zielonych zamówień/zakupów publicznych</w:t>
      </w:r>
      <w:r>
        <w:t>;</w:t>
      </w:r>
    </w:p>
    <w:p w14:paraId="7813D2E6" w14:textId="515F5D0A" w:rsidR="000661A6" w:rsidRPr="000661A6" w:rsidRDefault="000661A6" w:rsidP="000661A6">
      <w:pPr>
        <w:pStyle w:val="Akapitzlist"/>
        <w:numPr>
          <w:ilvl w:val="0"/>
          <w:numId w:val="39"/>
        </w:numPr>
        <w:spacing w:after="0" w:line="360" w:lineRule="auto"/>
        <w:jc w:val="both"/>
      </w:pPr>
      <w:r w:rsidRPr="000661A6">
        <w:t>Modernizacja / utrzymanie oświetlenia ulicznego na terenie gminy</w:t>
      </w:r>
      <w:r>
        <w:t>;</w:t>
      </w:r>
    </w:p>
    <w:p w14:paraId="2B8EBEC3" w14:textId="52811F2D" w:rsidR="000661A6" w:rsidRPr="000661A6" w:rsidRDefault="000661A6" w:rsidP="000661A6">
      <w:pPr>
        <w:pStyle w:val="Akapitzlist"/>
        <w:numPr>
          <w:ilvl w:val="0"/>
          <w:numId w:val="39"/>
        </w:numPr>
        <w:spacing w:after="0" w:line="360" w:lineRule="auto"/>
        <w:jc w:val="both"/>
      </w:pPr>
      <w:r w:rsidRPr="000661A6">
        <w:t>Poprawa efektywności oraz wykorzystanie odnawialnych źródeł energii w budynkach mieszkalnych</w:t>
      </w:r>
      <w:r>
        <w:t>;</w:t>
      </w:r>
    </w:p>
    <w:p w14:paraId="1E390666" w14:textId="3E95D352" w:rsidR="000661A6" w:rsidRPr="000661A6" w:rsidRDefault="000661A6" w:rsidP="000661A6">
      <w:pPr>
        <w:pStyle w:val="Akapitzlist"/>
        <w:numPr>
          <w:ilvl w:val="0"/>
          <w:numId w:val="39"/>
        </w:numPr>
        <w:spacing w:after="0" w:line="360" w:lineRule="auto"/>
        <w:jc w:val="both"/>
      </w:pPr>
      <w:r w:rsidRPr="000661A6">
        <w:t>Organizacja kampanii społecznej związanej z ograniczeniem emisji, efektywnością energetyczną oraz wykorzystaniem odnawialnych źródeł energii</w:t>
      </w:r>
      <w:r>
        <w:t>;</w:t>
      </w:r>
    </w:p>
    <w:p w14:paraId="0CB73C71" w14:textId="14D8BFB1" w:rsidR="000661A6" w:rsidRPr="000661A6" w:rsidRDefault="000661A6" w:rsidP="000661A6">
      <w:pPr>
        <w:pStyle w:val="Akapitzlist"/>
        <w:numPr>
          <w:ilvl w:val="0"/>
          <w:numId w:val="39"/>
        </w:numPr>
        <w:spacing w:after="0" w:line="360" w:lineRule="auto"/>
        <w:jc w:val="both"/>
      </w:pPr>
      <w:r w:rsidRPr="000661A6">
        <w:t>Montaż instalacji OZE oraz poprawa efektywności energetycznej w budynkach mieszkalnych - Ograniczenie niskiej emisji</w:t>
      </w:r>
      <w:r>
        <w:t>;</w:t>
      </w:r>
    </w:p>
    <w:p w14:paraId="66A091DB" w14:textId="309B1E40" w:rsidR="000661A6" w:rsidRDefault="000661A6" w:rsidP="00F07EB7">
      <w:pPr>
        <w:pStyle w:val="Akapitzlist"/>
        <w:numPr>
          <w:ilvl w:val="0"/>
          <w:numId w:val="39"/>
        </w:numPr>
        <w:spacing w:line="360" w:lineRule="auto"/>
        <w:jc w:val="both"/>
      </w:pPr>
      <w:r w:rsidRPr="000661A6">
        <w:t>Modernizacja oraz utrzymanie infrastruktury drogowej na terenie gminy</w:t>
      </w:r>
      <w:r>
        <w:t>;</w:t>
      </w:r>
    </w:p>
    <w:p w14:paraId="49E43B24" w14:textId="074EA737" w:rsidR="000661A6" w:rsidRDefault="000661A6" w:rsidP="000661A6">
      <w:pPr>
        <w:spacing w:after="0" w:line="360" w:lineRule="auto"/>
        <w:jc w:val="both"/>
      </w:pPr>
      <w:r>
        <w:t>Warunkiem realizacji wszystkich działań przedstawionych w niniejszym planie są możliwości techniczne, organizacyjne i finansowe ich przeprowadzenia. Decyzja co do ostatecznej realizacji przedsięwzięć będzie podejmowana w zależności od pozyskania środków zewnętrznych na ich realizację. Minimalny cel Gminy Medyka w zakresie ograniczenia emisji to utrzymanie zeroemisyjnego wzrostu gospodarczego i zaspokajania potrzeb społeczeństwa.</w:t>
      </w:r>
    </w:p>
    <w:p w14:paraId="6F7190FD" w14:textId="6012AD70" w:rsidR="000661A6" w:rsidRDefault="000661A6" w:rsidP="000661A6">
      <w:pPr>
        <w:spacing w:after="0" w:line="360" w:lineRule="auto"/>
        <w:jc w:val="both"/>
      </w:pPr>
      <w:r>
        <w:t xml:space="preserve">11. </w:t>
      </w:r>
      <w:r w:rsidR="000A3EE5">
        <w:t>Przyjmuje się, że gmina jest w stanie osiągnąć zmniejszenie emisji CO</w:t>
      </w:r>
      <w:r w:rsidR="000A3EE5" w:rsidRPr="005D0693">
        <w:rPr>
          <w:vertAlign w:val="subscript"/>
        </w:rPr>
        <w:t>2</w:t>
      </w:r>
      <w:r w:rsidR="00426E7B">
        <w:t xml:space="preserve"> do roku 2028</w:t>
      </w:r>
      <w:r w:rsidR="000A3EE5">
        <w:t xml:space="preserve"> o wartość 9,22 % względem </w:t>
      </w:r>
      <w:r w:rsidR="00426E7B">
        <w:t>emisji prognozowanej na rok 2028</w:t>
      </w:r>
      <w:r w:rsidR="000A3EE5">
        <w:t xml:space="preserve">, 4,70 % ograniczenia emisji w stosunku do roku </w:t>
      </w:r>
      <w:r w:rsidR="00943227">
        <w:t>bazowego 2020</w:t>
      </w:r>
      <w:r w:rsidR="000A3EE5">
        <w:t>. Poprzez prowadzenie działań zawartych w niniejszym planie możliwe jest osiągnięcie poziomu emisji CO</w:t>
      </w:r>
      <w:r w:rsidR="000A3EE5" w:rsidRPr="008F09AE">
        <w:rPr>
          <w:vertAlign w:val="subscript"/>
        </w:rPr>
        <w:t>2</w:t>
      </w:r>
      <w:r w:rsidR="000A3EE5">
        <w:t xml:space="preserve"> w wysok</w:t>
      </w:r>
      <w:r w:rsidR="00943227">
        <w:t>ości 95,30 % poziomu z roku 2020</w:t>
      </w:r>
      <w:r w:rsidR="000A3EE5">
        <w:t>.</w:t>
      </w:r>
    </w:p>
    <w:p w14:paraId="035C4ABA" w14:textId="3D7C0E14" w:rsidR="000A3EE5" w:rsidRDefault="000A3EE5" w:rsidP="000661A6">
      <w:pPr>
        <w:spacing w:after="0" w:line="360" w:lineRule="auto"/>
        <w:jc w:val="both"/>
      </w:pPr>
      <w:r>
        <w:t xml:space="preserve">12. Za realizację planu gospodarki niskoemisyjnej odpowiada Wójt Gminy </w:t>
      </w:r>
      <w:r w:rsidR="00CA6A00">
        <w:t>Medyka</w:t>
      </w:r>
      <w:r>
        <w:t>.</w:t>
      </w:r>
    </w:p>
    <w:p w14:paraId="0D99F4A5" w14:textId="77777777" w:rsidR="000A3EE5" w:rsidRDefault="000A3EE5" w:rsidP="000661A6">
      <w:pPr>
        <w:spacing w:after="0" w:line="360" w:lineRule="auto"/>
        <w:jc w:val="both"/>
      </w:pPr>
    </w:p>
    <w:p w14:paraId="795274DE" w14:textId="77777777" w:rsidR="00636326" w:rsidRDefault="00636326" w:rsidP="000661A6">
      <w:pPr>
        <w:spacing w:after="0" w:line="360" w:lineRule="auto"/>
        <w:jc w:val="both"/>
      </w:pPr>
    </w:p>
    <w:p w14:paraId="6B5A6088" w14:textId="77777777" w:rsidR="00636326" w:rsidRDefault="00636326" w:rsidP="000661A6">
      <w:pPr>
        <w:spacing w:after="0" w:line="360" w:lineRule="auto"/>
        <w:jc w:val="both"/>
      </w:pPr>
    </w:p>
    <w:p w14:paraId="3E9EE122" w14:textId="77777777" w:rsidR="002C0EF5" w:rsidRDefault="002C0EF5" w:rsidP="000661A6">
      <w:pPr>
        <w:spacing w:after="0" w:line="360" w:lineRule="auto"/>
        <w:jc w:val="both"/>
      </w:pPr>
    </w:p>
    <w:p w14:paraId="73EEB15D" w14:textId="77777777" w:rsidR="002C0EF5" w:rsidRDefault="002C0EF5" w:rsidP="000661A6">
      <w:pPr>
        <w:spacing w:after="0" w:line="360" w:lineRule="auto"/>
        <w:jc w:val="both"/>
      </w:pPr>
    </w:p>
    <w:p w14:paraId="27173319" w14:textId="77777777" w:rsidR="002C0EF5" w:rsidRDefault="002C0EF5" w:rsidP="000661A6">
      <w:pPr>
        <w:spacing w:after="0" w:line="360" w:lineRule="auto"/>
        <w:jc w:val="both"/>
      </w:pPr>
    </w:p>
    <w:p w14:paraId="401018BA" w14:textId="77777777" w:rsidR="002C0EF5" w:rsidRDefault="002C0EF5" w:rsidP="000661A6">
      <w:pPr>
        <w:spacing w:after="0" w:line="360" w:lineRule="auto"/>
        <w:jc w:val="both"/>
      </w:pPr>
    </w:p>
    <w:p w14:paraId="44917ED2" w14:textId="77777777" w:rsidR="002C0EF5" w:rsidRDefault="002C0EF5" w:rsidP="000661A6">
      <w:pPr>
        <w:spacing w:after="0" w:line="360" w:lineRule="auto"/>
        <w:jc w:val="both"/>
      </w:pPr>
    </w:p>
    <w:p w14:paraId="1CBB23AB" w14:textId="77777777" w:rsidR="002C0EF5" w:rsidRDefault="002C0EF5" w:rsidP="000661A6">
      <w:pPr>
        <w:spacing w:after="0" w:line="360" w:lineRule="auto"/>
        <w:jc w:val="both"/>
      </w:pPr>
    </w:p>
    <w:p w14:paraId="525427BE" w14:textId="77777777" w:rsidR="002C0EF5" w:rsidRDefault="002C0EF5" w:rsidP="000661A6">
      <w:pPr>
        <w:spacing w:after="0" w:line="360" w:lineRule="auto"/>
        <w:jc w:val="both"/>
      </w:pPr>
    </w:p>
    <w:p w14:paraId="7F3C99A5" w14:textId="77777777" w:rsidR="00B10AED" w:rsidRDefault="00B10AED" w:rsidP="000661A6">
      <w:pPr>
        <w:spacing w:after="0" w:line="360" w:lineRule="auto"/>
        <w:jc w:val="both"/>
      </w:pPr>
    </w:p>
    <w:p w14:paraId="52DF3D4F" w14:textId="0D53A1D4" w:rsidR="00B10AED" w:rsidRDefault="002C0EF5" w:rsidP="002C0EF5">
      <w:pPr>
        <w:pStyle w:val="Nagwek1"/>
      </w:pPr>
      <w:bookmarkStart w:id="139" w:name="_Toc97811566"/>
      <w:r>
        <w:lastRenderedPageBreak/>
        <w:t>Streszczenie</w:t>
      </w:r>
      <w:bookmarkEnd w:id="139"/>
    </w:p>
    <w:p w14:paraId="4DABA0E9" w14:textId="200C1C22" w:rsidR="002C0EF5" w:rsidRDefault="002C0EF5" w:rsidP="00E47CE1">
      <w:pPr>
        <w:spacing w:line="360" w:lineRule="auto"/>
        <w:ind w:firstLine="360"/>
        <w:jc w:val="both"/>
      </w:pPr>
      <w:r>
        <w:t xml:space="preserve">Plan Gospodarki Niskoemisyjnej (PGN) jest strategicznym dokumentem, który wyznacza kierunki rozwoju gospodarki niskoemisyjnej dla gminy Medyka. Kierunki te dotyczą działań inwestycyjnych i nie inwestycyjnych w takich sektorach jak: transport publiczny i prywatny, budownictwo i mieszkalnictwo, gospodarka przestrzenna, energetyka i oświetlenie, gospodarka odpadami, gospodarka wodno-ściekowa oraz informacja i </w:t>
      </w:r>
      <w:r w:rsidRPr="00E47CE1">
        <w:t xml:space="preserve">edukacja. Realizacja PGN przyczyni się do ograniczenia emisji innych ubocznych produktów spalania (UPS) (pyły, </w:t>
      </w:r>
      <w:proofErr w:type="spellStart"/>
      <w:r w:rsidRPr="00E47CE1">
        <w:t>benzo</w:t>
      </w:r>
      <w:proofErr w:type="spellEnd"/>
      <w:r w:rsidRPr="00E47CE1">
        <w:t>(a)</w:t>
      </w:r>
      <w:proofErr w:type="spellStart"/>
      <w:r w:rsidRPr="00E47CE1">
        <w:t>piren</w:t>
      </w:r>
      <w:proofErr w:type="spellEnd"/>
      <w:r w:rsidRPr="00E47CE1">
        <w:t>, tlenki siarki, inne) i w konsekwencji poprawie jakości powietrza na terenie gminy.</w:t>
      </w:r>
      <w:r w:rsidR="00E47CE1" w:rsidRPr="00E47CE1">
        <w:t xml:space="preserve"> Zadania w PGN koncentrują się głównie na rozwoju nowych rozwiązań w zakresie energetyki, w tym odnawialnych źródeł energii (OZE), niskoemisyjnego transportu (w szczególności rozwój komunikacji zbiorowej), budownictwa (termomodernizacje) oraz wsparciu i edukacji mieszkańców w zakresie efektywnego wykorzystania energii. Rozwój gospodarki niskoemisyjnej jest szczególnie ważnym aspektem dla realizacji Planu.</w:t>
      </w:r>
      <w:r w:rsidR="00E47CE1">
        <w:t xml:space="preserve"> </w:t>
      </w:r>
    </w:p>
    <w:p w14:paraId="0B9FF522" w14:textId="583C24B8" w:rsidR="00E47CE1" w:rsidRPr="002C0EF5" w:rsidRDefault="00E47CE1" w:rsidP="00E47CE1">
      <w:pPr>
        <w:spacing w:line="360" w:lineRule="auto"/>
        <w:jc w:val="both"/>
      </w:pPr>
      <w:r>
        <w:t xml:space="preserve">Ponieważ Plan jest zbiorem zadań, kierunków rozwoju i obejmuje wiele dziedzin funkcjonowania gminy konieczna jest jego skuteczna koordynacja oraz monitoring realizacji. Za monitoring realizacji PGN odpowiedzialny będzie Wójt Gminy Medyka. </w:t>
      </w:r>
      <w:r w:rsidRPr="00E47CE1">
        <w:t>Ograniczenie emisji gazów cieplarnianych</w:t>
      </w:r>
      <w:r>
        <w:t xml:space="preserve"> przyczynia się w znacznym stopniu do zmniejszenia się poziomu negatywnego oddziaływania sektorów gospodarczych na społeczeństwo i środowisko naturalne oraz zwiększenie komfortu życia mieszkańców.</w:t>
      </w:r>
    </w:p>
    <w:p w14:paraId="593FEEF7" w14:textId="77777777" w:rsidR="00B10AED" w:rsidRDefault="00B10AED" w:rsidP="000661A6">
      <w:pPr>
        <w:spacing w:after="0" w:line="360" w:lineRule="auto"/>
        <w:jc w:val="both"/>
      </w:pPr>
    </w:p>
    <w:p w14:paraId="04BF6FD2" w14:textId="77777777" w:rsidR="00B10AED" w:rsidRDefault="00B10AED" w:rsidP="000661A6">
      <w:pPr>
        <w:spacing w:after="0" w:line="360" w:lineRule="auto"/>
        <w:jc w:val="both"/>
      </w:pPr>
    </w:p>
    <w:p w14:paraId="3F3188F5" w14:textId="77777777" w:rsidR="00B10AED" w:rsidRDefault="00B10AED" w:rsidP="000661A6">
      <w:pPr>
        <w:spacing w:after="0" w:line="360" w:lineRule="auto"/>
        <w:jc w:val="both"/>
      </w:pPr>
    </w:p>
    <w:p w14:paraId="6A5FE549" w14:textId="77777777" w:rsidR="00B10AED" w:rsidRDefault="00B10AED" w:rsidP="000661A6">
      <w:pPr>
        <w:spacing w:after="0" w:line="360" w:lineRule="auto"/>
        <w:jc w:val="both"/>
      </w:pPr>
    </w:p>
    <w:p w14:paraId="7BEC09E4" w14:textId="77777777" w:rsidR="00B10AED" w:rsidRDefault="00B10AED" w:rsidP="000661A6">
      <w:pPr>
        <w:spacing w:after="0" w:line="360" w:lineRule="auto"/>
        <w:jc w:val="both"/>
      </w:pPr>
    </w:p>
    <w:p w14:paraId="29447102" w14:textId="77777777" w:rsidR="00B10AED" w:rsidRDefault="00B10AED" w:rsidP="000661A6">
      <w:pPr>
        <w:spacing w:after="0" w:line="360" w:lineRule="auto"/>
        <w:jc w:val="both"/>
      </w:pPr>
    </w:p>
    <w:p w14:paraId="41B012E6" w14:textId="77777777" w:rsidR="00B10AED" w:rsidRDefault="00B10AED" w:rsidP="000661A6">
      <w:pPr>
        <w:spacing w:after="0" w:line="360" w:lineRule="auto"/>
        <w:jc w:val="both"/>
      </w:pPr>
    </w:p>
    <w:p w14:paraId="1AD1CBBC" w14:textId="77777777" w:rsidR="00B10AED" w:rsidRDefault="00B10AED" w:rsidP="000661A6">
      <w:pPr>
        <w:spacing w:after="0" w:line="360" w:lineRule="auto"/>
        <w:jc w:val="both"/>
      </w:pPr>
    </w:p>
    <w:p w14:paraId="7D81BE64" w14:textId="77777777" w:rsidR="00B10AED" w:rsidRDefault="00B10AED" w:rsidP="000661A6">
      <w:pPr>
        <w:spacing w:after="0" w:line="360" w:lineRule="auto"/>
        <w:jc w:val="both"/>
      </w:pPr>
    </w:p>
    <w:p w14:paraId="7571ED06" w14:textId="77777777" w:rsidR="00B10AED" w:rsidRDefault="00B10AED" w:rsidP="000661A6">
      <w:pPr>
        <w:spacing w:after="0" w:line="360" w:lineRule="auto"/>
        <w:jc w:val="both"/>
      </w:pPr>
    </w:p>
    <w:p w14:paraId="454DA9F6" w14:textId="77777777" w:rsidR="002C0EF5" w:rsidRDefault="002C0EF5" w:rsidP="000661A6">
      <w:pPr>
        <w:spacing w:after="0" w:line="360" w:lineRule="auto"/>
        <w:jc w:val="both"/>
      </w:pPr>
    </w:p>
    <w:p w14:paraId="4F7E2A4B" w14:textId="77777777" w:rsidR="002C0EF5" w:rsidRDefault="002C0EF5" w:rsidP="000661A6">
      <w:pPr>
        <w:spacing w:after="0" w:line="360" w:lineRule="auto"/>
        <w:jc w:val="both"/>
      </w:pPr>
    </w:p>
    <w:p w14:paraId="3629569D" w14:textId="77777777" w:rsidR="002C0EF5" w:rsidRDefault="002C0EF5" w:rsidP="000661A6">
      <w:pPr>
        <w:spacing w:after="0" w:line="360" w:lineRule="auto"/>
        <w:jc w:val="both"/>
      </w:pPr>
    </w:p>
    <w:p w14:paraId="6AEC96EE" w14:textId="77777777" w:rsidR="002C0EF5" w:rsidRDefault="002C0EF5" w:rsidP="000661A6">
      <w:pPr>
        <w:spacing w:after="0" w:line="360" w:lineRule="auto"/>
        <w:jc w:val="both"/>
      </w:pPr>
    </w:p>
    <w:p w14:paraId="116716C2" w14:textId="77777777" w:rsidR="002C0EF5" w:rsidRDefault="002C0EF5" w:rsidP="000661A6">
      <w:pPr>
        <w:spacing w:after="0" w:line="360" w:lineRule="auto"/>
        <w:jc w:val="both"/>
      </w:pPr>
    </w:p>
    <w:p w14:paraId="0B57E841" w14:textId="2674C10F" w:rsidR="00636326" w:rsidRDefault="00636326" w:rsidP="00E21B35">
      <w:pPr>
        <w:pStyle w:val="Nagwek1"/>
      </w:pPr>
      <w:bookmarkStart w:id="140" w:name="_Toc97811567"/>
      <w:r w:rsidRPr="00636326">
        <w:lastRenderedPageBreak/>
        <w:t>Załącznik I</w:t>
      </w:r>
      <w:r>
        <w:t xml:space="preserve"> – wykaz dokumentów źródłowych</w:t>
      </w:r>
      <w:bookmarkEnd w:id="140"/>
    </w:p>
    <w:p w14:paraId="4BB9EB87" w14:textId="5F0D211C" w:rsidR="00636326" w:rsidRPr="00636326" w:rsidRDefault="00636326" w:rsidP="00F61EDC">
      <w:pPr>
        <w:pStyle w:val="Akapitzlist"/>
        <w:numPr>
          <w:ilvl w:val="0"/>
          <w:numId w:val="50"/>
        </w:numPr>
      </w:pPr>
      <w:r w:rsidRPr="00636326">
        <w:t>Założenia Narodowego Programu Rozwoju Gospodarki Niskoemisyjnej, przyjęte przez Radę Ministrów w dniu 16 sierpnia 2011 r.)</w:t>
      </w:r>
    </w:p>
    <w:p w14:paraId="16765A57" w14:textId="77777777" w:rsidR="00636326" w:rsidRDefault="00636326" w:rsidP="00F61EDC">
      <w:pPr>
        <w:pStyle w:val="Akapitzlist"/>
        <w:numPr>
          <w:ilvl w:val="0"/>
          <w:numId w:val="50"/>
        </w:numPr>
        <w:spacing w:line="360" w:lineRule="auto"/>
      </w:pPr>
      <w:r>
        <w:t>Powiatowy Program Ochrony Środowiska na lata 2019-2022 z perspektywą do 2006,</w:t>
      </w:r>
    </w:p>
    <w:p w14:paraId="557473A7" w14:textId="77777777" w:rsidR="00636326" w:rsidRDefault="00636326" w:rsidP="00F61EDC">
      <w:pPr>
        <w:pStyle w:val="Akapitzlist"/>
        <w:numPr>
          <w:ilvl w:val="0"/>
          <w:numId w:val="50"/>
        </w:numPr>
        <w:spacing w:line="360" w:lineRule="auto"/>
      </w:pPr>
      <w:r>
        <w:t>Program Ochrony Środowiska dla Gminy Medyka na lata 2021-2024 z perspektywą na lata 2025-2028,</w:t>
      </w:r>
    </w:p>
    <w:p w14:paraId="6F85A269" w14:textId="77777777" w:rsidR="00636326" w:rsidRDefault="00636326" w:rsidP="00F61EDC">
      <w:pPr>
        <w:pStyle w:val="Akapitzlist"/>
        <w:numPr>
          <w:ilvl w:val="0"/>
          <w:numId w:val="50"/>
        </w:numPr>
        <w:spacing w:line="360" w:lineRule="auto"/>
      </w:pPr>
      <w:r>
        <w:t>Program ochrony powietrza dla strefy podkarpackiej,</w:t>
      </w:r>
    </w:p>
    <w:p w14:paraId="5F303190" w14:textId="3F065139" w:rsidR="00F61EDC" w:rsidRDefault="00F61EDC" w:rsidP="00F61EDC">
      <w:pPr>
        <w:pStyle w:val="Akapitzlist"/>
        <w:numPr>
          <w:ilvl w:val="0"/>
          <w:numId w:val="50"/>
        </w:numPr>
        <w:spacing w:line="360" w:lineRule="auto"/>
      </w:pPr>
      <w:r>
        <w:t>Strategia Rozwoju Województwa – Podkarpackie 2030,</w:t>
      </w:r>
    </w:p>
    <w:p w14:paraId="74B480B1" w14:textId="77E85F6B" w:rsidR="00636326" w:rsidRDefault="00636326" w:rsidP="00F61EDC">
      <w:pPr>
        <w:pStyle w:val="Akapitzlist"/>
        <w:numPr>
          <w:ilvl w:val="0"/>
          <w:numId w:val="50"/>
        </w:numPr>
        <w:spacing w:line="360" w:lineRule="auto"/>
      </w:pPr>
      <w:r>
        <w:t>Studium uwarunkowań i kierunków zagospodarowa</w:t>
      </w:r>
      <w:r w:rsidR="00F61EDC">
        <w:t>nia przestrzennego gminy Medyka,</w:t>
      </w:r>
    </w:p>
    <w:p w14:paraId="6E841D96" w14:textId="77777777" w:rsidR="00636326" w:rsidRDefault="00636326" w:rsidP="00F61EDC">
      <w:pPr>
        <w:pStyle w:val="Akapitzlist"/>
        <w:numPr>
          <w:ilvl w:val="0"/>
          <w:numId w:val="50"/>
        </w:numPr>
        <w:spacing w:line="360" w:lineRule="auto"/>
      </w:pPr>
      <w:r>
        <w:t>Krajowy Plan Działań Dotyczący Efektywności Energetycznej (EEAP),</w:t>
      </w:r>
    </w:p>
    <w:p w14:paraId="5D6FF29C" w14:textId="77777777" w:rsidR="00636326" w:rsidRDefault="00636326" w:rsidP="00F61EDC">
      <w:pPr>
        <w:pStyle w:val="Akapitzlist"/>
        <w:numPr>
          <w:ilvl w:val="0"/>
          <w:numId w:val="50"/>
        </w:numPr>
        <w:spacing w:line="360" w:lineRule="auto"/>
      </w:pPr>
      <w:r>
        <w:t>Krajowy Plan Działań w zakresie energii ze źródeł odnawialnych,</w:t>
      </w:r>
    </w:p>
    <w:p w14:paraId="2ABB32E6" w14:textId="77777777" w:rsidR="00636326" w:rsidRDefault="00636326" w:rsidP="00F61EDC">
      <w:pPr>
        <w:pStyle w:val="Akapitzlist"/>
        <w:numPr>
          <w:ilvl w:val="0"/>
          <w:numId w:val="50"/>
        </w:numPr>
        <w:spacing w:line="360" w:lineRule="auto"/>
      </w:pPr>
      <w:r>
        <w:t>Polityka Energetyczna Państwa do 2030 roku,</w:t>
      </w:r>
    </w:p>
    <w:p w14:paraId="6A9C6E6E" w14:textId="77777777" w:rsidR="00636326" w:rsidRDefault="00636326" w:rsidP="00F61EDC">
      <w:pPr>
        <w:pStyle w:val="Akapitzlist"/>
        <w:numPr>
          <w:ilvl w:val="0"/>
          <w:numId w:val="50"/>
        </w:numPr>
        <w:spacing w:line="360" w:lineRule="auto"/>
      </w:pPr>
      <w:r>
        <w:t>Strategia rozwoju energetyki odnawialnej,</w:t>
      </w:r>
    </w:p>
    <w:p w14:paraId="0E4559BD" w14:textId="77777777" w:rsidR="00636326" w:rsidRDefault="00636326" w:rsidP="00F61EDC">
      <w:pPr>
        <w:pStyle w:val="Akapitzlist"/>
        <w:numPr>
          <w:ilvl w:val="0"/>
          <w:numId w:val="50"/>
        </w:numPr>
        <w:spacing w:line="360" w:lineRule="auto"/>
      </w:pPr>
      <w:r>
        <w:t>Polityka Klimatyczna Polski,</w:t>
      </w:r>
    </w:p>
    <w:p w14:paraId="15907118" w14:textId="77777777" w:rsidR="00636326" w:rsidRDefault="00636326" w:rsidP="00F61EDC">
      <w:pPr>
        <w:pStyle w:val="Akapitzlist"/>
        <w:numPr>
          <w:ilvl w:val="0"/>
          <w:numId w:val="50"/>
        </w:numPr>
        <w:spacing w:line="360" w:lineRule="auto"/>
      </w:pPr>
      <w:r>
        <w:t>Krajowa Polityka Miejska,</w:t>
      </w:r>
    </w:p>
    <w:p w14:paraId="614F597E" w14:textId="77777777" w:rsidR="00636326" w:rsidRDefault="00636326" w:rsidP="00F61EDC">
      <w:pPr>
        <w:pStyle w:val="Akapitzlist"/>
        <w:numPr>
          <w:ilvl w:val="0"/>
          <w:numId w:val="50"/>
        </w:numPr>
        <w:spacing w:line="360" w:lineRule="auto"/>
      </w:pPr>
      <w:r>
        <w:t>Polityka ekologiczna państwa 2030 – strategia rozwoju w obszarze środowiska i gospodarki wodnej,</w:t>
      </w:r>
    </w:p>
    <w:p w14:paraId="3C292452" w14:textId="77777777" w:rsidR="00636326" w:rsidRDefault="00636326" w:rsidP="00F61EDC">
      <w:pPr>
        <w:pStyle w:val="Akapitzlist"/>
        <w:numPr>
          <w:ilvl w:val="0"/>
          <w:numId w:val="50"/>
        </w:numPr>
        <w:spacing w:line="360" w:lineRule="auto"/>
      </w:pPr>
      <w:r>
        <w:t>Polityka energetyczna Polski do 2040 r.,</w:t>
      </w:r>
    </w:p>
    <w:p w14:paraId="116326B3" w14:textId="77777777" w:rsidR="00636326" w:rsidRDefault="00636326" w:rsidP="00F61EDC">
      <w:pPr>
        <w:pStyle w:val="Akapitzlist"/>
        <w:numPr>
          <w:ilvl w:val="0"/>
          <w:numId w:val="50"/>
        </w:numPr>
        <w:spacing w:line="360" w:lineRule="auto"/>
      </w:pPr>
      <w:r>
        <w:t>Krajowy plan na rzecz energii i klimatu na lata 2021 – 2030.</w:t>
      </w:r>
    </w:p>
    <w:p w14:paraId="5D855841" w14:textId="77777777" w:rsidR="00636326" w:rsidRDefault="00636326" w:rsidP="00636326">
      <w:pPr>
        <w:pStyle w:val="Akapitzlist"/>
        <w:spacing w:line="360" w:lineRule="auto"/>
      </w:pPr>
    </w:p>
    <w:p w14:paraId="481452DD" w14:textId="77777777" w:rsidR="00BD486C" w:rsidRDefault="00BD486C" w:rsidP="00636326">
      <w:pPr>
        <w:pStyle w:val="Akapitzlist"/>
        <w:spacing w:line="360" w:lineRule="auto"/>
      </w:pPr>
    </w:p>
    <w:p w14:paraId="4EBBBAA1" w14:textId="77777777" w:rsidR="00BD486C" w:rsidRDefault="00BD486C" w:rsidP="00636326">
      <w:pPr>
        <w:pStyle w:val="Akapitzlist"/>
        <w:spacing w:line="360" w:lineRule="auto"/>
      </w:pPr>
    </w:p>
    <w:p w14:paraId="12F3A43C" w14:textId="77777777" w:rsidR="00BD486C" w:rsidRDefault="00BD486C" w:rsidP="00636326">
      <w:pPr>
        <w:pStyle w:val="Akapitzlist"/>
        <w:spacing w:line="360" w:lineRule="auto"/>
      </w:pPr>
    </w:p>
    <w:p w14:paraId="27F03AEF" w14:textId="77777777" w:rsidR="00BD486C" w:rsidRDefault="00BD486C" w:rsidP="00636326">
      <w:pPr>
        <w:pStyle w:val="Akapitzlist"/>
        <w:spacing w:line="360" w:lineRule="auto"/>
      </w:pPr>
    </w:p>
    <w:p w14:paraId="4611B1F3" w14:textId="77777777" w:rsidR="00BD486C" w:rsidRDefault="00BD486C" w:rsidP="00636326">
      <w:pPr>
        <w:pStyle w:val="Akapitzlist"/>
        <w:spacing w:line="360" w:lineRule="auto"/>
      </w:pPr>
    </w:p>
    <w:p w14:paraId="2FE489ED" w14:textId="77777777" w:rsidR="00BD486C" w:rsidRDefault="00BD486C" w:rsidP="00636326">
      <w:pPr>
        <w:pStyle w:val="Akapitzlist"/>
        <w:spacing w:line="360" w:lineRule="auto"/>
      </w:pPr>
    </w:p>
    <w:p w14:paraId="6D8C09FC" w14:textId="77777777" w:rsidR="00BD486C" w:rsidRDefault="00BD486C" w:rsidP="00636326">
      <w:pPr>
        <w:pStyle w:val="Akapitzlist"/>
        <w:spacing w:line="360" w:lineRule="auto"/>
      </w:pPr>
    </w:p>
    <w:p w14:paraId="3067EDED" w14:textId="77777777" w:rsidR="00BD486C" w:rsidRDefault="00BD486C" w:rsidP="00636326">
      <w:pPr>
        <w:pStyle w:val="Akapitzlist"/>
        <w:spacing w:line="360" w:lineRule="auto"/>
      </w:pPr>
    </w:p>
    <w:p w14:paraId="1E1F6DCC" w14:textId="77777777" w:rsidR="00BD486C" w:rsidRDefault="00BD486C" w:rsidP="00636326">
      <w:pPr>
        <w:pStyle w:val="Akapitzlist"/>
        <w:spacing w:line="360" w:lineRule="auto"/>
      </w:pPr>
    </w:p>
    <w:p w14:paraId="36C3F6A3" w14:textId="77777777" w:rsidR="00BD486C" w:rsidRDefault="00BD486C" w:rsidP="00636326">
      <w:pPr>
        <w:pStyle w:val="Akapitzlist"/>
        <w:spacing w:line="360" w:lineRule="auto"/>
      </w:pPr>
    </w:p>
    <w:p w14:paraId="16D9A8A7" w14:textId="77777777" w:rsidR="00BD486C" w:rsidRDefault="00BD486C" w:rsidP="00636326">
      <w:pPr>
        <w:pStyle w:val="Akapitzlist"/>
        <w:spacing w:line="360" w:lineRule="auto"/>
      </w:pPr>
    </w:p>
    <w:p w14:paraId="3727D58D" w14:textId="77777777" w:rsidR="00BD486C" w:rsidRDefault="00BD486C" w:rsidP="00636326">
      <w:pPr>
        <w:pStyle w:val="Akapitzlist"/>
        <w:spacing w:line="360" w:lineRule="auto"/>
      </w:pPr>
    </w:p>
    <w:p w14:paraId="0E38559F" w14:textId="77777777" w:rsidR="00BD486C" w:rsidRDefault="00BD486C" w:rsidP="00636326">
      <w:pPr>
        <w:pStyle w:val="Akapitzlist"/>
        <w:spacing w:line="360" w:lineRule="auto"/>
      </w:pPr>
    </w:p>
    <w:p w14:paraId="22396E9C" w14:textId="77777777" w:rsidR="00BD486C" w:rsidRDefault="00BD486C" w:rsidP="00636326">
      <w:pPr>
        <w:pStyle w:val="Akapitzlist"/>
        <w:spacing w:line="360" w:lineRule="auto"/>
      </w:pPr>
    </w:p>
    <w:p w14:paraId="105512D8" w14:textId="77777777" w:rsidR="00BD486C" w:rsidRDefault="00BD486C" w:rsidP="00636326">
      <w:pPr>
        <w:pStyle w:val="Akapitzlist"/>
        <w:spacing w:line="360" w:lineRule="auto"/>
      </w:pPr>
    </w:p>
    <w:p w14:paraId="2AC0967A" w14:textId="404D3A29" w:rsidR="00BD486C" w:rsidRDefault="00BD486C" w:rsidP="00E21B35">
      <w:pPr>
        <w:pStyle w:val="Nagwek1"/>
      </w:pPr>
      <w:bookmarkStart w:id="141" w:name="_Toc97811568"/>
      <w:r>
        <w:lastRenderedPageBreak/>
        <w:t>Spis Tabel</w:t>
      </w:r>
      <w:bookmarkEnd w:id="141"/>
    </w:p>
    <w:p w14:paraId="0A4128D3" w14:textId="77777777" w:rsidR="00426E7B" w:rsidRDefault="00BD486C">
      <w:pPr>
        <w:pStyle w:val="Spisilustracji"/>
        <w:tabs>
          <w:tab w:val="right" w:leader="dot" w:pos="9062"/>
        </w:tabs>
        <w:rPr>
          <w:rFonts w:asciiTheme="minorHAnsi" w:eastAsiaTheme="minorEastAsia" w:hAnsiTheme="minorHAnsi" w:cstheme="minorBidi"/>
          <w:noProof/>
          <w:lang w:eastAsia="pl-PL"/>
        </w:rPr>
      </w:pPr>
      <w:r>
        <w:fldChar w:fldCharType="begin"/>
      </w:r>
      <w:r>
        <w:instrText xml:space="preserve"> TOC \h \z \c "Tabela" </w:instrText>
      </w:r>
      <w:r>
        <w:fldChar w:fldCharType="separate"/>
      </w:r>
      <w:hyperlink w:anchor="_Toc97811160" w:history="1">
        <w:r w:rsidR="00426E7B" w:rsidRPr="0080168A">
          <w:rPr>
            <w:rStyle w:val="Hipercze"/>
            <w:noProof/>
          </w:rPr>
          <w:t>Tabela 1</w:t>
        </w:r>
        <w:r w:rsidR="00426E7B" w:rsidRPr="0080168A">
          <w:rPr>
            <w:rStyle w:val="Hipercze"/>
            <w:rFonts w:cs="Calibri"/>
            <w:noProof/>
          </w:rPr>
          <w:t xml:space="preserve"> Ludność, średnia gęstość zaludnienia oraz powierzchnia gmin powiatu przemyskiego</w:t>
        </w:r>
        <w:r w:rsidR="00426E7B">
          <w:rPr>
            <w:noProof/>
            <w:webHidden/>
          </w:rPr>
          <w:tab/>
        </w:r>
        <w:r w:rsidR="00426E7B">
          <w:rPr>
            <w:noProof/>
            <w:webHidden/>
          </w:rPr>
          <w:fldChar w:fldCharType="begin"/>
        </w:r>
        <w:r w:rsidR="00426E7B">
          <w:rPr>
            <w:noProof/>
            <w:webHidden/>
          </w:rPr>
          <w:instrText xml:space="preserve"> PAGEREF _Toc97811160 \h </w:instrText>
        </w:r>
        <w:r w:rsidR="00426E7B">
          <w:rPr>
            <w:noProof/>
            <w:webHidden/>
          </w:rPr>
        </w:r>
        <w:r w:rsidR="00426E7B">
          <w:rPr>
            <w:noProof/>
            <w:webHidden/>
          </w:rPr>
          <w:fldChar w:fldCharType="separate"/>
        </w:r>
        <w:r w:rsidR="00BD1D44">
          <w:rPr>
            <w:noProof/>
            <w:webHidden/>
          </w:rPr>
          <w:t>12</w:t>
        </w:r>
        <w:r w:rsidR="00426E7B">
          <w:rPr>
            <w:noProof/>
            <w:webHidden/>
          </w:rPr>
          <w:fldChar w:fldCharType="end"/>
        </w:r>
      </w:hyperlink>
    </w:p>
    <w:p w14:paraId="00C7DA48" w14:textId="77777777" w:rsidR="00426E7B" w:rsidRDefault="00930BE5">
      <w:pPr>
        <w:pStyle w:val="Spisilustracji"/>
        <w:tabs>
          <w:tab w:val="right" w:leader="dot" w:pos="9062"/>
        </w:tabs>
        <w:rPr>
          <w:rFonts w:asciiTheme="minorHAnsi" w:eastAsiaTheme="minorEastAsia" w:hAnsiTheme="minorHAnsi" w:cstheme="minorBidi"/>
          <w:noProof/>
          <w:lang w:eastAsia="pl-PL"/>
        </w:rPr>
      </w:pPr>
      <w:hyperlink w:anchor="_Toc97811161" w:history="1">
        <w:r w:rsidR="00426E7B" w:rsidRPr="0080168A">
          <w:rPr>
            <w:rStyle w:val="Hipercze"/>
            <w:noProof/>
          </w:rPr>
          <w:t>Tabela 2</w:t>
        </w:r>
        <w:r w:rsidR="00426E7B" w:rsidRPr="0080168A">
          <w:rPr>
            <w:rStyle w:val="Hipercze"/>
            <w:rFonts w:cs="Calibri"/>
            <w:noProof/>
          </w:rPr>
          <w:t xml:space="preserve"> Miejscowości gminy Medyka</w:t>
        </w:r>
        <w:r w:rsidR="00426E7B">
          <w:rPr>
            <w:noProof/>
            <w:webHidden/>
          </w:rPr>
          <w:tab/>
        </w:r>
        <w:r w:rsidR="00426E7B">
          <w:rPr>
            <w:noProof/>
            <w:webHidden/>
          </w:rPr>
          <w:fldChar w:fldCharType="begin"/>
        </w:r>
        <w:r w:rsidR="00426E7B">
          <w:rPr>
            <w:noProof/>
            <w:webHidden/>
          </w:rPr>
          <w:instrText xml:space="preserve"> PAGEREF _Toc97811161 \h </w:instrText>
        </w:r>
        <w:r w:rsidR="00426E7B">
          <w:rPr>
            <w:noProof/>
            <w:webHidden/>
          </w:rPr>
        </w:r>
        <w:r w:rsidR="00426E7B">
          <w:rPr>
            <w:noProof/>
            <w:webHidden/>
          </w:rPr>
          <w:fldChar w:fldCharType="separate"/>
        </w:r>
        <w:r w:rsidR="00BD1D44">
          <w:rPr>
            <w:noProof/>
            <w:webHidden/>
          </w:rPr>
          <w:t>14</w:t>
        </w:r>
        <w:r w:rsidR="00426E7B">
          <w:rPr>
            <w:noProof/>
            <w:webHidden/>
          </w:rPr>
          <w:fldChar w:fldCharType="end"/>
        </w:r>
      </w:hyperlink>
    </w:p>
    <w:p w14:paraId="0E0DB568" w14:textId="77777777" w:rsidR="00426E7B" w:rsidRDefault="00930BE5">
      <w:pPr>
        <w:pStyle w:val="Spisilustracji"/>
        <w:tabs>
          <w:tab w:val="right" w:leader="dot" w:pos="9062"/>
        </w:tabs>
        <w:rPr>
          <w:rFonts w:asciiTheme="minorHAnsi" w:eastAsiaTheme="minorEastAsia" w:hAnsiTheme="minorHAnsi" w:cstheme="minorBidi"/>
          <w:noProof/>
          <w:lang w:eastAsia="pl-PL"/>
        </w:rPr>
      </w:pPr>
      <w:hyperlink w:anchor="_Toc97811162" w:history="1">
        <w:r w:rsidR="00426E7B" w:rsidRPr="0080168A">
          <w:rPr>
            <w:rStyle w:val="Hipercze"/>
            <w:noProof/>
          </w:rPr>
          <w:t>Tabela 3</w:t>
        </w:r>
        <w:r w:rsidR="00426E7B" w:rsidRPr="0080168A">
          <w:rPr>
            <w:rStyle w:val="Hipercze"/>
            <w:rFonts w:cs="Calibri"/>
            <w:noProof/>
          </w:rPr>
          <w:t xml:space="preserve"> Ludność, średnia gęstość zaludnienia oraz powierzchnia miejscowości gminy Medyka (stan na dzień 31.12.2020 rok)</w:t>
        </w:r>
        <w:r w:rsidR="00426E7B">
          <w:rPr>
            <w:noProof/>
            <w:webHidden/>
          </w:rPr>
          <w:tab/>
        </w:r>
        <w:r w:rsidR="00426E7B">
          <w:rPr>
            <w:noProof/>
            <w:webHidden/>
          </w:rPr>
          <w:fldChar w:fldCharType="begin"/>
        </w:r>
        <w:r w:rsidR="00426E7B">
          <w:rPr>
            <w:noProof/>
            <w:webHidden/>
          </w:rPr>
          <w:instrText xml:space="preserve"> PAGEREF _Toc97811162 \h </w:instrText>
        </w:r>
        <w:r w:rsidR="00426E7B">
          <w:rPr>
            <w:noProof/>
            <w:webHidden/>
          </w:rPr>
        </w:r>
        <w:r w:rsidR="00426E7B">
          <w:rPr>
            <w:noProof/>
            <w:webHidden/>
          </w:rPr>
          <w:fldChar w:fldCharType="separate"/>
        </w:r>
        <w:r w:rsidR="00BD1D44">
          <w:rPr>
            <w:noProof/>
            <w:webHidden/>
          </w:rPr>
          <w:t>14</w:t>
        </w:r>
        <w:r w:rsidR="00426E7B">
          <w:rPr>
            <w:noProof/>
            <w:webHidden/>
          </w:rPr>
          <w:fldChar w:fldCharType="end"/>
        </w:r>
      </w:hyperlink>
    </w:p>
    <w:p w14:paraId="3EF50191" w14:textId="77777777" w:rsidR="00426E7B" w:rsidRDefault="00930BE5">
      <w:pPr>
        <w:pStyle w:val="Spisilustracji"/>
        <w:tabs>
          <w:tab w:val="right" w:leader="dot" w:pos="9062"/>
        </w:tabs>
        <w:rPr>
          <w:rFonts w:asciiTheme="minorHAnsi" w:eastAsiaTheme="minorEastAsia" w:hAnsiTheme="minorHAnsi" w:cstheme="minorBidi"/>
          <w:noProof/>
          <w:lang w:eastAsia="pl-PL"/>
        </w:rPr>
      </w:pPr>
      <w:hyperlink w:anchor="_Toc97811163" w:history="1">
        <w:r w:rsidR="00426E7B" w:rsidRPr="0080168A">
          <w:rPr>
            <w:rStyle w:val="Hipercze"/>
            <w:noProof/>
          </w:rPr>
          <w:t>Tabela 4</w:t>
        </w:r>
        <w:r w:rsidR="00426E7B" w:rsidRPr="0080168A">
          <w:rPr>
            <w:rStyle w:val="Hipercze"/>
            <w:rFonts w:cs="Calibri"/>
            <w:noProof/>
          </w:rPr>
          <w:t xml:space="preserve"> Urodzenia i zgony na terenie miejscowości gminy Medyka w roku 2019 i 2020</w:t>
        </w:r>
        <w:r w:rsidR="00426E7B">
          <w:rPr>
            <w:noProof/>
            <w:webHidden/>
          </w:rPr>
          <w:tab/>
        </w:r>
        <w:r w:rsidR="00426E7B">
          <w:rPr>
            <w:noProof/>
            <w:webHidden/>
          </w:rPr>
          <w:fldChar w:fldCharType="begin"/>
        </w:r>
        <w:r w:rsidR="00426E7B">
          <w:rPr>
            <w:noProof/>
            <w:webHidden/>
          </w:rPr>
          <w:instrText xml:space="preserve"> PAGEREF _Toc97811163 \h </w:instrText>
        </w:r>
        <w:r w:rsidR="00426E7B">
          <w:rPr>
            <w:noProof/>
            <w:webHidden/>
          </w:rPr>
        </w:r>
        <w:r w:rsidR="00426E7B">
          <w:rPr>
            <w:noProof/>
            <w:webHidden/>
          </w:rPr>
          <w:fldChar w:fldCharType="separate"/>
        </w:r>
        <w:r w:rsidR="00BD1D44">
          <w:rPr>
            <w:noProof/>
            <w:webHidden/>
          </w:rPr>
          <w:t>17</w:t>
        </w:r>
        <w:r w:rsidR="00426E7B">
          <w:rPr>
            <w:noProof/>
            <w:webHidden/>
          </w:rPr>
          <w:fldChar w:fldCharType="end"/>
        </w:r>
      </w:hyperlink>
    </w:p>
    <w:p w14:paraId="5849F227" w14:textId="77777777" w:rsidR="00426E7B" w:rsidRDefault="00930BE5">
      <w:pPr>
        <w:pStyle w:val="Spisilustracji"/>
        <w:tabs>
          <w:tab w:val="right" w:leader="dot" w:pos="9062"/>
        </w:tabs>
        <w:rPr>
          <w:rFonts w:asciiTheme="minorHAnsi" w:eastAsiaTheme="minorEastAsia" w:hAnsiTheme="minorHAnsi" w:cstheme="minorBidi"/>
          <w:noProof/>
          <w:lang w:eastAsia="pl-PL"/>
        </w:rPr>
      </w:pPr>
      <w:hyperlink w:anchor="_Toc97811164" w:history="1">
        <w:r w:rsidR="00426E7B" w:rsidRPr="0080168A">
          <w:rPr>
            <w:rStyle w:val="Hipercze"/>
            <w:noProof/>
          </w:rPr>
          <w:t>Tabela 5</w:t>
        </w:r>
        <w:r w:rsidR="00426E7B" w:rsidRPr="0080168A">
          <w:rPr>
            <w:rStyle w:val="Hipercze"/>
            <w:rFonts w:cs="Calibri"/>
            <w:noProof/>
          </w:rPr>
          <w:t xml:space="preserve"> Struktura wiekowa mieszkańców w 2020 roku</w:t>
        </w:r>
        <w:r w:rsidR="00426E7B">
          <w:rPr>
            <w:noProof/>
            <w:webHidden/>
          </w:rPr>
          <w:tab/>
        </w:r>
        <w:r w:rsidR="00426E7B">
          <w:rPr>
            <w:noProof/>
            <w:webHidden/>
          </w:rPr>
          <w:fldChar w:fldCharType="begin"/>
        </w:r>
        <w:r w:rsidR="00426E7B">
          <w:rPr>
            <w:noProof/>
            <w:webHidden/>
          </w:rPr>
          <w:instrText xml:space="preserve"> PAGEREF _Toc97811164 \h </w:instrText>
        </w:r>
        <w:r w:rsidR="00426E7B">
          <w:rPr>
            <w:noProof/>
            <w:webHidden/>
          </w:rPr>
        </w:r>
        <w:r w:rsidR="00426E7B">
          <w:rPr>
            <w:noProof/>
            <w:webHidden/>
          </w:rPr>
          <w:fldChar w:fldCharType="separate"/>
        </w:r>
        <w:r w:rsidR="00BD1D44">
          <w:rPr>
            <w:noProof/>
            <w:webHidden/>
          </w:rPr>
          <w:t>18</w:t>
        </w:r>
        <w:r w:rsidR="00426E7B">
          <w:rPr>
            <w:noProof/>
            <w:webHidden/>
          </w:rPr>
          <w:fldChar w:fldCharType="end"/>
        </w:r>
      </w:hyperlink>
    </w:p>
    <w:p w14:paraId="27DB957D" w14:textId="77777777" w:rsidR="00426E7B" w:rsidRDefault="00930BE5">
      <w:pPr>
        <w:pStyle w:val="Spisilustracji"/>
        <w:tabs>
          <w:tab w:val="right" w:leader="dot" w:pos="9062"/>
        </w:tabs>
        <w:rPr>
          <w:rFonts w:asciiTheme="minorHAnsi" w:eastAsiaTheme="minorEastAsia" w:hAnsiTheme="minorHAnsi" w:cstheme="minorBidi"/>
          <w:noProof/>
          <w:lang w:eastAsia="pl-PL"/>
        </w:rPr>
      </w:pPr>
      <w:hyperlink w:anchor="_Toc97811165" w:history="1">
        <w:r w:rsidR="00426E7B" w:rsidRPr="0080168A">
          <w:rPr>
            <w:rStyle w:val="Hipercze"/>
            <w:noProof/>
          </w:rPr>
          <w:t>Tabela 6</w:t>
        </w:r>
        <w:r w:rsidR="00426E7B" w:rsidRPr="0080168A">
          <w:rPr>
            <w:rStyle w:val="Hipercze"/>
            <w:rFonts w:cs="Calibri"/>
            <w:noProof/>
          </w:rPr>
          <w:t xml:space="preserve"> Podmioty gospodarki narodowej zarejestrowane na terenie gmin powiatu przemyskiego</w:t>
        </w:r>
        <w:r w:rsidR="00426E7B">
          <w:rPr>
            <w:noProof/>
            <w:webHidden/>
          </w:rPr>
          <w:tab/>
        </w:r>
        <w:r w:rsidR="00426E7B">
          <w:rPr>
            <w:noProof/>
            <w:webHidden/>
          </w:rPr>
          <w:fldChar w:fldCharType="begin"/>
        </w:r>
        <w:r w:rsidR="00426E7B">
          <w:rPr>
            <w:noProof/>
            <w:webHidden/>
          </w:rPr>
          <w:instrText xml:space="preserve"> PAGEREF _Toc97811165 \h </w:instrText>
        </w:r>
        <w:r w:rsidR="00426E7B">
          <w:rPr>
            <w:noProof/>
            <w:webHidden/>
          </w:rPr>
        </w:r>
        <w:r w:rsidR="00426E7B">
          <w:rPr>
            <w:noProof/>
            <w:webHidden/>
          </w:rPr>
          <w:fldChar w:fldCharType="separate"/>
        </w:r>
        <w:r w:rsidR="00BD1D44">
          <w:rPr>
            <w:noProof/>
            <w:webHidden/>
          </w:rPr>
          <w:t>19</w:t>
        </w:r>
        <w:r w:rsidR="00426E7B">
          <w:rPr>
            <w:noProof/>
            <w:webHidden/>
          </w:rPr>
          <w:fldChar w:fldCharType="end"/>
        </w:r>
      </w:hyperlink>
    </w:p>
    <w:p w14:paraId="2E02B5A7" w14:textId="77777777" w:rsidR="00426E7B" w:rsidRDefault="00930BE5">
      <w:pPr>
        <w:pStyle w:val="Spisilustracji"/>
        <w:tabs>
          <w:tab w:val="right" w:leader="dot" w:pos="9062"/>
        </w:tabs>
        <w:rPr>
          <w:rFonts w:asciiTheme="minorHAnsi" w:eastAsiaTheme="minorEastAsia" w:hAnsiTheme="minorHAnsi" w:cstheme="minorBidi"/>
          <w:noProof/>
          <w:lang w:eastAsia="pl-PL"/>
        </w:rPr>
      </w:pPr>
      <w:hyperlink w:anchor="_Toc97811166" w:history="1">
        <w:r w:rsidR="00426E7B" w:rsidRPr="0080168A">
          <w:rPr>
            <w:rStyle w:val="Hipercze"/>
            <w:noProof/>
          </w:rPr>
          <w:t>Tabela 7</w:t>
        </w:r>
        <w:r w:rsidR="00426E7B" w:rsidRPr="0080168A">
          <w:rPr>
            <w:rStyle w:val="Hipercze"/>
            <w:rFonts w:cs="Calibri"/>
            <w:noProof/>
          </w:rPr>
          <w:t xml:space="preserve"> Podmioty gospodarki narodowej zarejestrowane na terenie gminy Medyka</w:t>
        </w:r>
        <w:r w:rsidR="00426E7B">
          <w:rPr>
            <w:noProof/>
            <w:webHidden/>
          </w:rPr>
          <w:tab/>
        </w:r>
        <w:r w:rsidR="00426E7B">
          <w:rPr>
            <w:noProof/>
            <w:webHidden/>
          </w:rPr>
          <w:fldChar w:fldCharType="begin"/>
        </w:r>
        <w:r w:rsidR="00426E7B">
          <w:rPr>
            <w:noProof/>
            <w:webHidden/>
          </w:rPr>
          <w:instrText xml:space="preserve"> PAGEREF _Toc97811166 \h </w:instrText>
        </w:r>
        <w:r w:rsidR="00426E7B">
          <w:rPr>
            <w:noProof/>
            <w:webHidden/>
          </w:rPr>
        </w:r>
        <w:r w:rsidR="00426E7B">
          <w:rPr>
            <w:noProof/>
            <w:webHidden/>
          </w:rPr>
          <w:fldChar w:fldCharType="separate"/>
        </w:r>
        <w:r w:rsidR="00BD1D44">
          <w:rPr>
            <w:noProof/>
            <w:webHidden/>
          </w:rPr>
          <w:t>20</w:t>
        </w:r>
        <w:r w:rsidR="00426E7B">
          <w:rPr>
            <w:noProof/>
            <w:webHidden/>
          </w:rPr>
          <w:fldChar w:fldCharType="end"/>
        </w:r>
      </w:hyperlink>
    </w:p>
    <w:p w14:paraId="38FF87F5" w14:textId="77777777" w:rsidR="00426E7B" w:rsidRDefault="00930BE5">
      <w:pPr>
        <w:pStyle w:val="Spisilustracji"/>
        <w:tabs>
          <w:tab w:val="right" w:leader="dot" w:pos="9062"/>
        </w:tabs>
        <w:rPr>
          <w:rFonts w:asciiTheme="minorHAnsi" w:eastAsiaTheme="minorEastAsia" w:hAnsiTheme="minorHAnsi" w:cstheme="minorBidi"/>
          <w:noProof/>
          <w:lang w:eastAsia="pl-PL"/>
        </w:rPr>
      </w:pPr>
      <w:hyperlink w:anchor="_Toc97811167" w:history="1">
        <w:r w:rsidR="00426E7B" w:rsidRPr="0080168A">
          <w:rPr>
            <w:rStyle w:val="Hipercze"/>
            <w:noProof/>
          </w:rPr>
          <w:t>Tabela 8</w:t>
        </w:r>
        <w:r w:rsidR="00426E7B" w:rsidRPr="0080168A">
          <w:rPr>
            <w:rStyle w:val="Hipercze"/>
            <w:rFonts w:cs="Calibri"/>
            <w:noProof/>
          </w:rPr>
          <w:t xml:space="preserve"> Podmioty gospodarki narodowej wg sekcji PKD oraz sektorów własnościowych zarejestrowane na terenie gminy Medyka</w:t>
        </w:r>
        <w:r w:rsidR="00426E7B">
          <w:rPr>
            <w:noProof/>
            <w:webHidden/>
          </w:rPr>
          <w:tab/>
        </w:r>
        <w:r w:rsidR="00426E7B">
          <w:rPr>
            <w:noProof/>
            <w:webHidden/>
          </w:rPr>
          <w:fldChar w:fldCharType="begin"/>
        </w:r>
        <w:r w:rsidR="00426E7B">
          <w:rPr>
            <w:noProof/>
            <w:webHidden/>
          </w:rPr>
          <w:instrText xml:space="preserve"> PAGEREF _Toc97811167 \h </w:instrText>
        </w:r>
        <w:r w:rsidR="00426E7B">
          <w:rPr>
            <w:noProof/>
            <w:webHidden/>
          </w:rPr>
        </w:r>
        <w:r w:rsidR="00426E7B">
          <w:rPr>
            <w:noProof/>
            <w:webHidden/>
          </w:rPr>
          <w:fldChar w:fldCharType="separate"/>
        </w:r>
        <w:r w:rsidR="00BD1D44">
          <w:rPr>
            <w:noProof/>
            <w:webHidden/>
          </w:rPr>
          <w:t>21</w:t>
        </w:r>
        <w:r w:rsidR="00426E7B">
          <w:rPr>
            <w:noProof/>
            <w:webHidden/>
          </w:rPr>
          <w:fldChar w:fldCharType="end"/>
        </w:r>
      </w:hyperlink>
    </w:p>
    <w:p w14:paraId="3E0F9600" w14:textId="77777777" w:rsidR="00426E7B" w:rsidRDefault="00930BE5">
      <w:pPr>
        <w:pStyle w:val="Spisilustracji"/>
        <w:tabs>
          <w:tab w:val="right" w:leader="dot" w:pos="9062"/>
        </w:tabs>
        <w:rPr>
          <w:rFonts w:asciiTheme="minorHAnsi" w:eastAsiaTheme="minorEastAsia" w:hAnsiTheme="minorHAnsi" w:cstheme="minorBidi"/>
          <w:noProof/>
          <w:lang w:eastAsia="pl-PL"/>
        </w:rPr>
      </w:pPr>
      <w:hyperlink w:anchor="_Toc97811168" w:history="1">
        <w:r w:rsidR="00426E7B" w:rsidRPr="0080168A">
          <w:rPr>
            <w:rStyle w:val="Hipercze"/>
            <w:noProof/>
          </w:rPr>
          <w:t>Tabela 9</w:t>
        </w:r>
        <w:r w:rsidR="00426E7B" w:rsidRPr="0080168A">
          <w:rPr>
            <w:rStyle w:val="Hipercze"/>
            <w:rFonts w:cs="Calibri"/>
            <w:noProof/>
          </w:rPr>
          <w:t xml:space="preserve"> Wskaźniki dla obszaru gminy Medyka za lata 2014 i 2019</w:t>
        </w:r>
        <w:r w:rsidR="00426E7B">
          <w:rPr>
            <w:noProof/>
            <w:webHidden/>
          </w:rPr>
          <w:tab/>
        </w:r>
        <w:r w:rsidR="00426E7B">
          <w:rPr>
            <w:noProof/>
            <w:webHidden/>
          </w:rPr>
          <w:fldChar w:fldCharType="begin"/>
        </w:r>
        <w:r w:rsidR="00426E7B">
          <w:rPr>
            <w:noProof/>
            <w:webHidden/>
          </w:rPr>
          <w:instrText xml:space="preserve"> PAGEREF _Toc97811168 \h </w:instrText>
        </w:r>
        <w:r w:rsidR="00426E7B">
          <w:rPr>
            <w:noProof/>
            <w:webHidden/>
          </w:rPr>
        </w:r>
        <w:r w:rsidR="00426E7B">
          <w:rPr>
            <w:noProof/>
            <w:webHidden/>
          </w:rPr>
          <w:fldChar w:fldCharType="separate"/>
        </w:r>
        <w:r w:rsidR="00BD1D44">
          <w:rPr>
            <w:noProof/>
            <w:webHidden/>
          </w:rPr>
          <w:t>25</w:t>
        </w:r>
        <w:r w:rsidR="00426E7B">
          <w:rPr>
            <w:noProof/>
            <w:webHidden/>
          </w:rPr>
          <w:fldChar w:fldCharType="end"/>
        </w:r>
      </w:hyperlink>
    </w:p>
    <w:p w14:paraId="76FA493A" w14:textId="77777777" w:rsidR="00426E7B" w:rsidRDefault="00930BE5">
      <w:pPr>
        <w:pStyle w:val="Spisilustracji"/>
        <w:tabs>
          <w:tab w:val="right" w:leader="dot" w:pos="9062"/>
        </w:tabs>
        <w:rPr>
          <w:rFonts w:asciiTheme="minorHAnsi" w:eastAsiaTheme="minorEastAsia" w:hAnsiTheme="minorHAnsi" w:cstheme="minorBidi"/>
          <w:noProof/>
          <w:lang w:eastAsia="pl-PL"/>
        </w:rPr>
      </w:pPr>
      <w:hyperlink w:anchor="_Toc97811169" w:history="1">
        <w:r w:rsidR="00426E7B" w:rsidRPr="0080168A">
          <w:rPr>
            <w:rStyle w:val="Hipercze"/>
            <w:noProof/>
          </w:rPr>
          <w:t>Tabela 10</w:t>
        </w:r>
        <w:r w:rsidR="00426E7B" w:rsidRPr="0080168A">
          <w:rPr>
            <w:rStyle w:val="Hipercze"/>
            <w:rFonts w:cs="Calibri"/>
            <w:noProof/>
          </w:rPr>
          <w:t xml:space="preserve"> Zasoby mieszkaniowe na terenie gminy Medyka</w:t>
        </w:r>
        <w:r w:rsidR="00426E7B">
          <w:rPr>
            <w:noProof/>
            <w:webHidden/>
          </w:rPr>
          <w:tab/>
        </w:r>
        <w:r w:rsidR="00426E7B">
          <w:rPr>
            <w:noProof/>
            <w:webHidden/>
          </w:rPr>
          <w:fldChar w:fldCharType="begin"/>
        </w:r>
        <w:r w:rsidR="00426E7B">
          <w:rPr>
            <w:noProof/>
            <w:webHidden/>
          </w:rPr>
          <w:instrText xml:space="preserve"> PAGEREF _Toc97811169 \h </w:instrText>
        </w:r>
        <w:r w:rsidR="00426E7B">
          <w:rPr>
            <w:noProof/>
            <w:webHidden/>
          </w:rPr>
        </w:r>
        <w:r w:rsidR="00426E7B">
          <w:rPr>
            <w:noProof/>
            <w:webHidden/>
          </w:rPr>
          <w:fldChar w:fldCharType="separate"/>
        </w:r>
        <w:r w:rsidR="00BD1D44">
          <w:rPr>
            <w:noProof/>
            <w:webHidden/>
          </w:rPr>
          <w:t>31</w:t>
        </w:r>
        <w:r w:rsidR="00426E7B">
          <w:rPr>
            <w:noProof/>
            <w:webHidden/>
          </w:rPr>
          <w:fldChar w:fldCharType="end"/>
        </w:r>
      </w:hyperlink>
    </w:p>
    <w:p w14:paraId="7AD81DFE" w14:textId="77777777" w:rsidR="00426E7B" w:rsidRDefault="00930BE5">
      <w:pPr>
        <w:pStyle w:val="Spisilustracji"/>
        <w:tabs>
          <w:tab w:val="right" w:leader="dot" w:pos="9062"/>
        </w:tabs>
        <w:rPr>
          <w:rFonts w:asciiTheme="minorHAnsi" w:eastAsiaTheme="minorEastAsia" w:hAnsiTheme="minorHAnsi" w:cstheme="minorBidi"/>
          <w:noProof/>
          <w:lang w:eastAsia="pl-PL"/>
        </w:rPr>
      </w:pPr>
      <w:hyperlink w:anchor="_Toc97811170" w:history="1">
        <w:r w:rsidR="00426E7B" w:rsidRPr="0080168A">
          <w:rPr>
            <w:rStyle w:val="Hipercze"/>
            <w:noProof/>
          </w:rPr>
          <w:t>Tabela 11</w:t>
        </w:r>
        <w:r w:rsidR="00426E7B" w:rsidRPr="0080168A">
          <w:rPr>
            <w:rStyle w:val="Hipercze"/>
            <w:rFonts w:cs="Calibri"/>
            <w:noProof/>
          </w:rPr>
          <w:t xml:space="preserve"> Wyposażenie mieszkań w instalacje techniczno – sanitarne</w:t>
        </w:r>
        <w:r w:rsidR="00426E7B">
          <w:rPr>
            <w:noProof/>
            <w:webHidden/>
          </w:rPr>
          <w:tab/>
        </w:r>
        <w:r w:rsidR="00426E7B">
          <w:rPr>
            <w:noProof/>
            <w:webHidden/>
          </w:rPr>
          <w:fldChar w:fldCharType="begin"/>
        </w:r>
        <w:r w:rsidR="00426E7B">
          <w:rPr>
            <w:noProof/>
            <w:webHidden/>
          </w:rPr>
          <w:instrText xml:space="preserve"> PAGEREF _Toc97811170 \h </w:instrText>
        </w:r>
        <w:r w:rsidR="00426E7B">
          <w:rPr>
            <w:noProof/>
            <w:webHidden/>
          </w:rPr>
        </w:r>
        <w:r w:rsidR="00426E7B">
          <w:rPr>
            <w:noProof/>
            <w:webHidden/>
          </w:rPr>
          <w:fldChar w:fldCharType="separate"/>
        </w:r>
        <w:r w:rsidR="00BD1D44">
          <w:rPr>
            <w:noProof/>
            <w:webHidden/>
          </w:rPr>
          <w:t>31</w:t>
        </w:r>
        <w:r w:rsidR="00426E7B">
          <w:rPr>
            <w:noProof/>
            <w:webHidden/>
          </w:rPr>
          <w:fldChar w:fldCharType="end"/>
        </w:r>
      </w:hyperlink>
    </w:p>
    <w:p w14:paraId="50039714" w14:textId="77777777" w:rsidR="00426E7B" w:rsidRDefault="00930BE5">
      <w:pPr>
        <w:pStyle w:val="Spisilustracji"/>
        <w:tabs>
          <w:tab w:val="right" w:leader="dot" w:pos="9062"/>
        </w:tabs>
        <w:rPr>
          <w:rFonts w:asciiTheme="minorHAnsi" w:eastAsiaTheme="minorEastAsia" w:hAnsiTheme="minorHAnsi" w:cstheme="minorBidi"/>
          <w:noProof/>
          <w:lang w:eastAsia="pl-PL"/>
        </w:rPr>
      </w:pPr>
      <w:hyperlink w:anchor="_Toc97811171" w:history="1">
        <w:r w:rsidR="00426E7B" w:rsidRPr="0080168A">
          <w:rPr>
            <w:rStyle w:val="Hipercze"/>
            <w:noProof/>
          </w:rPr>
          <w:t>Tabela 12</w:t>
        </w:r>
        <w:r w:rsidR="00426E7B" w:rsidRPr="0080168A">
          <w:rPr>
            <w:rStyle w:val="Hipercze"/>
            <w:rFonts w:cs="Calibri"/>
            <w:noProof/>
          </w:rPr>
          <w:t xml:space="preserve"> Budownictwo mieszkaniowe w latach 2015 - 2020</w:t>
        </w:r>
        <w:r w:rsidR="00426E7B">
          <w:rPr>
            <w:noProof/>
            <w:webHidden/>
          </w:rPr>
          <w:tab/>
        </w:r>
        <w:r w:rsidR="00426E7B">
          <w:rPr>
            <w:noProof/>
            <w:webHidden/>
          </w:rPr>
          <w:fldChar w:fldCharType="begin"/>
        </w:r>
        <w:r w:rsidR="00426E7B">
          <w:rPr>
            <w:noProof/>
            <w:webHidden/>
          </w:rPr>
          <w:instrText xml:space="preserve"> PAGEREF _Toc97811171 \h </w:instrText>
        </w:r>
        <w:r w:rsidR="00426E7B">
          <w:rPr>
            <w:noProof/>
            <w:webHidden/>
          </w:rPr>
        </w:r>
        <w:r w:rsidR="00426E7B">
          <w:rPr>
            <w:noProof/>
            <w:webHidden/>
          </w:rPr>
          <w:fldChar w:fldCharType="separate"/>
        </w:r>
        <w:r w:rsidR="00BD1D44">
          <w:rPr>
            <w:noProof/>
            <w:webHidden/>
          </w:rPr>
          <w:t>32</w:t>
        </w:r>
        <w:r w:rsidR="00426E7B">
          <w:rPr>
            <w:noProof/>
            <w:webHidden/>
          </w:rPr>
          <w:fldChar w:fldCharType="end"/>
        </w:r>
      </w:hyperlink>
    </w:p>
    <w:p w14:paraId="34C7B335" w14:textId="77777777" w:rsidR="00426E7B" w:rsidRDefault="00930BE5">
      <w:pPr>
        <w:pStyle w:val="Spisilustracji"/>
        <w:tabs>
          <w:tab w:val="right" w:leader="dot" w:pos="9062"/>
        </w:tabs>
        <w:rPr>
          <w:rFonts w:asciiTheme="minorHAnsi" w:eastAsiaTheme="minorEastAsia" w:hAnsiTheme="minorHAnsi" w:cstheme="minorBidi"/>
          <w:noProof/>
          <w:lang w:eastAsia="pl-PL"/>
        </w:rPr>
      </w:pPr>
      <w:hyperlink w:anchor="_Toc97811172" w:history="1">
        <w:r w:rsidR="00426E7B" w:rsidRPr="0080168A">
          <w:rPr>
            <w:rStyle w:val="Hipercze"/>
            <w:noProof/>
          </w:rPr>
          <w:t>Tabela 13</w:t>
        </w:r>
        <w:r w:rsidR="00426E7B" w:rsidRPr="0080168A">
          <w:rPr>
            <w:rStyle w:val="Hipercze"/>
            <w:rFonts w:cs="Calibri"/>
            <w:noProof/>
          </w:rPr>
          <w:t xml:space="preserve"> Budynki niemieszkalne oddane do użytkowania w latach 2015 - 2020</w:t>
        </w:r>
        <w:r w:rsidR="00426E7B">
          <w:rPr>
            <w:noProof/>
            <w:webHidden/>
          </w:rPr>
          <w:tab/>
        </w:r>
        <w:r w:rsidR="00426E7B">
          <w:rPr>
            <w:noProof/>
            <w:webHidden/>
          </w:rPr>
          <w:fldChar w:fldCharType="begin"/>
        </w:r>
        <w:r w:rsidR="00426E7B">
          <w:rPr>
            <w:noProof/>
            <w:webHidden/>
          </w:rPr>
          <w:instrText xml:space="preserve"> PAGEREF _Toc97811172 \h </w:instrText>
        </w:r>
        <w:r w:rsidR="00426E7B">
          <w:rPr>
            <w:noProof/>
            <w:webHidden/>
          </w:rPr>
        </w:r>
        <w:r w:rsidR="00426E7B">
          <w:rPr>
            <w:noProof/>
            <w:webHidden/>
          </w:rPr>
          <w:fldChar w:fldCharType="separate"/>
        </w:r>
        <w:r w:rsidR="00BD1D44">
          <w:rPr>
            <w:noProof/>
            <w:webHidden/>
          </w:rPr>
          <w:t>33</w:t>
        </w:r>
        <w:r w:rsidR="00426E7B">
          <w:rPr>
            <w:noProof/>
            <w:webHidden/>
          </w:rPr>
          <w:fldChar w:fldCharType="end"/>
        </w:r>
      </w:hyperlink>
    </w:p>
    <w:p w14:paraId="6C32C308" w14:textId="77777777" w:rsidR="00426E7B" w:rsidRDefault="00930BE5">
      <w:pPr>
        <w:pStyle w:val="Spisilustracji"/>
        <w:tabs>
          <w:tab w:val="right" w:leader="dot" w:pos="9062"/>
        </w:tabs>
        <w:rPr>
          <w:rFonts w:asciiTheme="minorHAnsi" w:eastAsiaTheme="minorEastAsia" w:hAnsiTheme="minorHAnsi" w:cstheme="minorBidi"/>
          <w:noProof/>
          <w:lang w:eastAsia="pl-PL"/>
        </w:rPr>
      </w:pPr>
      <w:hyperlink w:anchor="_Toc97811173" w:history="1">
        <w:r w:rsidR="00426E7B" w:rsidRPr="0080168A">
          <w:rPr>
            <w:rStyle w:val="Hipercze"/>
            <w:noProof/>
          </w:rPr>
          <w:t>Tabela 14</w:t>
        </w:r>
        <w:r w:rsidR="00426E7B" w:rsidRPr="0080168A">
          <w:rPr>
            <w:rStyle w:val="Hipercze"/>
            <w:rFonts w:cs="Calibri"/>
            <w:noProof/>
          </w:rPr>
          <w:t xml:space="preserve"> Wybrane dane dotyczące instalacji wodociągowej w gminie Medyka</w:t>
        </w:r>
        <w:r w:rsidR="00426E7B">
          <w:rPr>
            <w:noProof/>
            <w:webHidden/>
          </w:rPr>
          <w:tab/>
        </w:r>
        <w:r w:rsidR="00426E7B">
          <w:rPr>
            <w:noProof/>
            <w:webHidden/>
          </w:rPr>
          <w:fldChar w:fldCharType="begin"/>
        </w:r>
        <w:r w:rsidR="00426E7B">
          <w:rPr>
            <w:noProof/>
            <w:webHidden/>
          </w:rPr>
          <w:instrText xml:space="preserve"> PAGEREF _Toc97811173 \h </w:instrText>
        </w:r>
        <w:r w:rsidR="00426E7B">
          <w:rPr>
            <w:noProof/>
            <w:webHidden/>
          </w:rPr>
        </w:r>
        <w:r w:rsidR="00426E7B">
          <w:rPr>
            <w:noProof/>
            <w:webHidden/>
          </w:rPr>
          <w:fldChar w:fldCharType="separate"/>
        </w:r>
        <w:r w:rsidR="00BD1D44">
          <w:rPr>
            <w:noProof/>
            <w:webHidden/>
          </w:rPr>
          <w:t>36</w:t>
        </w:r>
        <w:r w:rsidR="00426E7B">
          <w:rPr>
            <w:noProof/>
            <w:webHidden/>
          </w:rPr>
          <w:fldChar w:fldCharType="end"/>
        </w:r>
      </w:hyperlink>
    </w:p>
    <w:p w14:paraId="7270EE62" w14:textId="77777777" w:rsidR="00426E7B" w:rsidRDefault="00930BE5">
      <w:pPr>
        <w:pStyle w:val="Spisilustracji"/>
        <w:tabs>
          <w:tab w:val="right" w:leader="dot" w:pos="9062"/>
        </w:tabs>
        <w:rPr>
          <w:rFonts w:asciiTheme="minorHAnsi" w:eastAsiaTheme="minorEastAsia" w:hAnsiTheme="minorHAnsi" w:cstheme="minorBidi"/>
          <w:noProof/>
          <w:lang w:eastAsia="pl-PL"/>
        </w:rPr>
      </w:pPr>
      <w:hyperlink w:anchor="_Toc97811174" w:history="1">
        <w:r w:rsidR="00426E7B" w:rsidRPr="0080168A">
          <w:rPr>
            <w:rStyle w:val="Hipercze"/>
            <w:noProof/>
          </w:rPr>
          <w:t>Tabela 15</w:t>
        </w:r>
        <w:r w:rsidR="00426E7B" w:rsidRPr="0080168A">
          <w:rPr>
            <w:rStyle w:val="Hipercze"/>
            <w:rFonts w:cs="Calibri"/>
            <w:noProof/>
          </w:rPr>
          <w:t xml:space="preserve"> Wybrane dane dotyczące instalacji kanalizacyjnej w gminie Medyka</w:t>
        </w:r>
        <w:r w:rsidR="00426E7B">
          <w:rPr>
            <w:noProof/>
            <w:webHidden/>
          </w:rPr>
          <w:tab/>
        </w:r>
        <w:r w:rsidR="00426E7B">
          <w:rPr>
            <w:noProof/>
            <w:webHidden/>
          </w:rPr>
          <w:fldChar w:fldCharType="begin"/>
        </w:r>
        <w:r w:rsidR="00426E7B">
          <w:rPr>
            <w:noProof/>
            <w:webHidden/>
          </w:rPr>
          <w:instrText xml:space="preserve"> PAGEREF _Toc97811174 \h </w:instrText>
        </w:r>
        <w:r w:rsidR="00426E7B">
          <w:rPr>
            <w:noProof/>
            <w:webHidden/>
          </w:rPr>
        </w:r>
        <w:r w:rsidR="00426E7B">
          <w:rPr>
            <w:noProof/>
            <w:webHidden/>
          </w:rPr>
          <w:fldChar w:fldCharType="separate"/>
        </w:r>
        <w:r w:rsidR="00BD1D44">
          <w:rPr>
            <w:noProof/>
            <w:webHidden/>
          </w:rPr>
          <w:t>37</w:t>
        </w:r>
        <w:r w:rsidR="00426E7B">
          <w:rPr>
            <w:noProof/>
            <w:webHidden/>
          </w:rPr>
          <w:fldChar w:fldCharType="end"/>
        </w:r>
      </w:hyperlink>
    </w:p>
    <w:p w14:paraId="717615C4" w14:textId="77777777" w:rsidR="00426E7B" w:rsidRDefault="00930BE5">
      <w:pPr>
        <w:pStyle w:val="Spisilustracji"/>
        <w:tabs>
          <w:tab w:val="right" w:leader="dot" w:pos="9062"/>
        </w:tabs>
        <w:rPr>
          <w:rFonts w:asciiTheme="minorHAnsi" w:eastAsiaTheme="minorEastAsia" w:hAnsiTheme="minorHAnsi" w:cstheme="minorBidi"/>
          <w:noProof/>
          <w:lang w:eastAsia="pl-PL"/>
        </w:rPr>
      </w:pPr>
      <w:hyperlink w:anchor="_Toc97811175" w:history="1">
        <w:r w:rsidR="00426E7B" w:rsidRPr="0080168A">
          <w:rPr>
            <w:rStyle w:val="Hipercze"/>
            <w:noProof/>
          </w:rPr>
          <w:t>Tabela 16</w:t>
        </w:r>
        <w:r w:rsidR="00426E7B" w:rsidRPr="0080168A">
          <w:rPr>
            <w:rStyle w:val="Hipercze"/>
            <w:rFonts w:cs="Calibri"/>
            <w:noProof/>
          </w:rPr>
          <w:t xml:space="preserve"> Dane dotyczące odebranych odpadów komunalnych w gminie Medyka</w:t>
        </w:r>
        <w:r w:rsidR="00426E7B">
          <w:rPr>
            <w:noProof/>
            <w:webHidden/>
          </w:rPr>
          <w:tab/>
        </w:r>
        <w:r w:rsidR="00426E7B">
          <w:rPr>
            <w:noProof/>
            <w:webHidden/>
          </w:rPr>
          <w:fldChar w:fldCharType="begin"/>
        </w:r>
        <w:r w:rsidR="00426E7B">
          <w:rPr>
            <w:noProof/>
            <w:webHidden/>
          </w:rPr>
          <w:instrText xml:space="preserve"> PAGEREF _Toc97811175 \h </w:instrText>
        </w:r>
        <w:r w:rsidR="00426E7B">
          <w:rPr>
            <w:noProof/>
            <w:webHidden/>
          </w:rPr>
        </w:r>
        <w:r w:rsidR="00426E7B">
          <w:rPr>
            <w:noProof/>
            <w:webHidden/>
          </w:rPr>
          <w:fldChar w:fldCharType="separate"/>
        </w:r>
        <w:r w:rsidR="00BD1D44">
          <w:rPr>
            <w:noProof/>
            <w:webHidden/>
          </w:rPr>
          <w:t>38</w:t>
        </w:r>
        <w:r w:rsidR="00426E7B">
          <w:rPr>
            <w:noProof/>
            <w:webHidden/>
          </w:rPr>
          <w:fldChar w:fldCharType="end"/>
        </w:r>
      </w:hyperlink>
    </w:p>
    <w:p w14:paraId="5A2DFD42" w14:textId="77777777" w:rsidR="00426E7B" w:rsidRDefault="00930BE5">
      <w:pPr>
        <w:pStyle w:val="Spisilustracji"/>
        <w:tabs>
          <w:tab w:val="right" w:leader="dot" w:pos="9062"/>
        </w:tabs>
        <w:rPr>
          <w:rFonts w:asciiTheme="minorHAnsi" w:eastAsiaTheme="minorEastAsia" w:hAnsiTheme="minorHAnsi" w:cstheme="minorBidi"/>
          <w:noProof/>
          <w:lang w:eastAsia="pl-PL"/>
        </w:rPr>
      </w:pPr>
      <w:hyperlink w:anchor="_Toc97811176" w:history="1">
        <w:r w:rsidR="00426E7B" w:rsidRPr="0080168A">
          <w:rPr>
            <w:rStyle w:val="Hipercze"/>
            <w:noProof/>
          </w:rPr>
          <w:t>Tabela 17</w:t>
        </w:r>
        <w:r w:rsidR="00426E7B" w:rsidRPr="0080168A">
          <w:rPr>
            <w:rStyle w:val="Hipercze"/>
            <w:rFonts w:cs="Calibri"/>
            <w:noProof/>
          </w:rPr>
          <w:t xml:space="preserve"> Ilość odbiorców energii elektrycznej oraz ilość dostarczonej energii dla poszczególnych grup taryfowych</w:t>
        </w:r>
        <w:r w:rsidR="00426E7B">
          <w:rPr>
            <w:noProof/>
            <w:webHidden/>
          </w:rPr>
          <w:tab/>
        </w:r>
        <w:r w:rsidR="00426E7B">
          <w:rPr>
            <w:noProof/>
            <w:webHidden/>
          </w:rPr>
          <w:fldChar w:fldCharType="begin"/>
        </w:r>
        <w:r w:rsidR="00426E7B">
          <w:rPr>
            <w:noProof/>
            <w:webHidden/>
          </w:rPr>
          <w:instrText xml:space="preserve"> PAGEREF _Toc97811176 \h </w:instrText>
        </w:r>
        <w:r w:rsidR="00426E7B">
          <w:rPr>
            <w:noProof/>
            <w:webHidden/>
          </w:rPr>
        </w:r>
        <w:r w:rsidR="00426E7B">
          <w:rPr>
            <w:noProof/>
            <w:webHidden/>
          </w:rPr>
          <w:fldChar w:fldCharType="separate"/>
        </w:r>
        <w:r w:rsidR="00BD1D44">
          <w:rPr>
            <w:noProof/>
            <w:webHidden/>
          </w:rPr>
          <w:t>42</w:t>
        </w:r>
        <w:r w:rsidR="00426E7B">
          <w:rPr>
            <w:noProof/>
            <w:webHidden/>
          </w:rPr>
          <w:fldChar w:fldCharType="end"/>
        </w:r>
      </w:hyperlink>
    </w:p>
    <w:p w14:paraId="3159ACF6" w14:textId="77777777" w:rsidR="00426E7B" w:rsidRDefault="00930BE5">
      <w:pPr>
        <w:pStyle w:val="Spisilustracji"/>
        <w:tabs>
          <w:tab w:val="right" w:leader="dot" w:pos="9062"/>
        </w:tabs>
        <w:rPr>
          <w:rFonts w:asciiTheme="minorHAnsi" w:eastAsiaTheme="minorEastAsia" w:hAnsiTheme="minorHAnsi" w:cstheme="minorBidi"/>
          <w:noProof/>
          <w:lang w:eastAsia="pl-PL"/>
        </w:rPr>
      </w:pPr>
      <w:hyperlink w:anchor="_Toc97811177" w:history="1">
        <w:r w:rsidR="00426E7B" w:rsidRPr="0080168A">
          <w:rPr>
            <w:rStyle w:val="Hipercze"/>
            <w:noProof/>
          </w:rPr>
          <w:t>Tabela 18</w:t>
        </w:r>
        <w:r w:rsidR="00426E7B" w:rsidRPr="0080168A">
          <w:rPr>
            <w:rStyle w:val="Hipercze"/>
            <w:rFonts w:cs="Calibri"/>
            <w:noProof/>
          </w:rPr>
          <w:t xml:space="preserve"> Wybrane dane dotyczące instalacji gazowej w gminie Medyka</w:t>
        </w:r>
        <w:r w:rsidR="00426E7B">
          <w:rPr>
            <w:noProof/>
            <w:webHidden/>
          </w:rPr>
          <w:tab/>
        </w:r>
        <w:r w:rsidR="00426E7B">
          <w:rPr>
            <w:noProof/>
            <w:webHidden/>
          </w:rPr>
          <w:fldChar w:fldCharType="begin"/>
        </w:r>
        <w:r w:rsidR="00426E7B">
          <w:rPr>
            <w:noProof/>
            <w:webHidden/>
          </w:rPr>
          <w:instrText xml:space="preserve"> PAGEREF _Toc97811177 \h </w:instrText>
        </w:r>
        <w:r w:rsidR="00426E7B">
          <w:rPr>
            <w:noProof/>
            <w:webHidden/>
          </w:rPr>
        </w:r>
        <w:r w:rsidR="00426E7B">
          <w:rPr>
            <w:noProof/>
            <w:webHidden/>
          </w:rPr>
          <w:fldChar w:fldCharType="separate"/>
        </w:r>
        <w:r w:rsidR="00BD1D44">
          <w:rPr>
            <w:noProof/>
            <w:webHidden/>
          </w:rPr>
          <w:t>45</w:t>
        </w:r>
        <w:r w:rsidR="00426E7B">
          <w:rPr>
            <w:noProof/>
            <w:webHidden/>
          </w:rPr>
          <w:fldChar w:fldCharType="end"/>
        </w:r>
      </w:hyperlink>
    </w:p>
    <w:p w14:paraId="584D26FE" w14:textId="77777777" w:rsidR="00426E7B" w:rsidRDefault="00930BE5">
      <w:pPr>
        <w:pStyle w:val="Spisilustracji"/>
        <w:tabs>
          <w:tab w:val="right" w:leader="dot" w:pos="9062"/>
        </w:tabs>
        <w:rPr>
          <w:rFonts w:asciiTheme="minorHAnsi" w:eastAsiaTheme="minorEastAsia" w:hAnsiTheme="minorHAnsi" w:cstheme="minorBidi"/>
          <w:noProof/>
          <w:lang w:eastAsia="pl-PL"/>
        </w:rPr>
      </w:pPr>
      <w:hyperlink w:anchor="_Toc97811178" w:history="1">
        <w:r w:rsidR="00426E7B" w:rsidRPr="0080168A">
          <w:rPr>
            <w:rStyle w:val="Hipercze"/>
            <w:noProof/>
          </w:rPr>
          <w:t>Tabela 19</w:t>
        </w:r>
        <w:r w:rsidR="00426E7B" w:rsidRPr="0080168A">
          <w:rPr>
            <w:rStyle w:val="Hipercze"/>
            <w:rFonts w:cs="Calibri"/>
            <w:noProof/>
          </w:rPr>
          <w:t xml:space="preserve"> Zestawienie wskaźników dla danego nośnika energii paliwa</w:t>
        </w:r>
        <w:r w:rsidR="00426E7B">
          <w:rPr>
            <w:noProof/>
            <w:webHidden/>
          </w:rPr>
          <w:tab/>
        </w:r>
        <w:r w:rsidR="00426E7B">
          <w:rPr>
            <w:noProof/>
            <w:webHidden/>
          </w:rPr>
          <w:fldChar w:fldCharType="begin"/>
        </w:r>
        <w:r w:rsidR="00426E7B">
          <w:rPr>
            <w:noProof/>
            <w:webHidden/>
          </w:rPr>
          <w:instrText xml:space="preserve"> PAGEREF _Toc97811178 \h </w:instrText>
        </w:r>
        <w:r w:rsidR="00426E7B">
          <w:rPr>
            <w:noProof/>
            <w:webHidden/>
          </w:rPr>
        </w:r>
        <w:r w:rsidR="00426E7B">
          <w:rPr>
            <w:noProof/>
            <w:webHidden/>
          </w:rPr>
          <w:fldChar w:fldCharType="separate"/>
        </w:r>
        <w:r w:rsidR="00BD1D44">
          <w:rPr>
            <w:noProof/>
            <w:webHidden/>
          </w:rPr>
          <w:t>47</w:t>
        </w:r>
        <w:r w:rsidR="00426E7B">
          <w:rPr>
            <w:noProof/>
            <w:webHidden/>
          </w:rPr>
          <w:fldChar w:fldCharType="end"/>
        </w:r>
      </w:hyperlink>
    </w:p>
    <w:p w14:paraId="22DDBF02" w14:textId="77777777" w:rsidR="00426E7B" w:rsidRPr="00426E7B" w:rsidRDefault="00930BE5">
      <w:pPr>
        <w:pStyle w:val="Spisilustracji"/>
        <w:tabs>
          <w:tab w:val="right" w:leader="dot" w:pos="9062"/>
        </w:tabs>
        <w:rPr>
          <w:rFonts w:asciiTheme="minorHAnsi" w:eastAsiaTheme="minorEastAsia" w:hAnsiTheme="minorHAnsi" w:cstheme="minorBidi"/>
          <w:noProof/>
          <w:lang w:eastAsia="pl-PL"/>
        </w:rPr>
      </w:pPr>
      <w:hyperlink w:anchor="_Toc97811179" w:history="1">
        <w:r w:rsidR="00426E7B" w:rsidRPr="00426E7B">
          <w:rPr>
            <w:rStyle w:val="Hipercze"/>
            <w:rFonts w:eastAsia="Times New Roman" w:cs="Calibri"/>
            <w:bCs/>
            <w:noProof/>
          </w:rPr>
          <w:t xml:space="preserve">Tabela 20 Zestawienie ilości zużytej energii oraz całkowitej emisji </w:t>
        </w:r>
        <w:r w:rsidR="00426E7B" w:rsidRPr="00426E7B">
          <w:rPr>
            <w:rStyle w:val="Hipercze"/>
            <w:noProof/>
          </w:rPr>
          <w:t>CO</w:t>
        </w:r>
        <w:r w:rsidR="00426E7B" w:rsidRPr="00426E7B">
          <w:rPr>
            <w:rStyle w:val="Hipercze"/>
            <w:noProof/>
            <w:vertAlign w:val="subscript"/>
          </w:rPr>
          <w:t xml:space="preserve">2 </w:t>
        </w:r>
        <w:r w:rsidR="00426E7B" w:rsidRPr="00426E7B">
          <w:rPr>
            <w:rStyle w:val="Hipercze"/>
            <w:noProof/>
          </w:rPr>
          <w:t>w budynkach użyteczności publicznej w gminie Medyka</w:t>
        </w:r>
        <w:r w:rsidR="00426E7B" w:rsidRPr="00426E7B">
          <w:rPr>
            <w:noProof/>
            <w:webHidden/>
          </w:rPr>
          <w:tab/>
        </w:r>
        <w:r w:rsidR="00426E7B" w:rsidRPr="00426E7B">
          <w:rPr>
            <w:noProof/>
            <w:webHidden/>
          </w:rPr>
          <w:fldChar w:fldCharType="begin"/>
        </w:r>
        <w:r w:rsidR="00426E7B" w:rsidRPr="00426E7B">
          <w:rPr>
            <w:noProof/>
            <w:webHidden/>
          </w:rPr>
          <w:instrText xml:space="preserve"> PAGEREF _Toc97811179 \h </w:instrText>
        </w:r>
        <w:r w:rsidR="00426E7B" w:rsidRPr="00426E7B">
          <w:rPr>
            <w:noProof/>
            <w:webHidden/>
          </w:rPr>
        </w:r>
        <w:r w:rsidR="00426E7B" w:rsidRPr="00426E7B">
          <w:rPr>
            <w:noProof/>
            <w:webHidden/>
          </w:rPr>
          <w:fldChar w:fldCharType="separate"/>
        </w:r>
        <w:r w:rsidR="00BD1D44">
          <w:rPr>
            <w:noProof/>
            <w:webHidden/>
          </w:rPr>
          <w:t>50</w:t>
        </w:r>
        <w:r w:rsidR="00426E7B" w:rsidRPr="00426E7B">
          <w:rPr>
            <w:noProof/>
            <w:webHidden/>
          </w:rPr>
          <w:fldChar w:fldCharType="end"/>
        </w:r>
      </w:hyperlink>
    </w:p>
    <w:p w14:paraId="2FF5764F" w14:textId="77777777" w:rsidR="00426E7B" w:rsidRPr="00426E7B" w:rsidRDefault="00930BE5">
      <w:pPr>
        <w:pStyle w:val="Spisilustracji"/>
        <w:tabs>
          <w:tab w:val="right" w:leader="dot" w:pos="9062"/>
        </w:tabs>
        <w:rPr>
          <w:rFonts w:asciiTheme="minorHAnsi" w:eastAsiaTheme="minorEastAsia" w:hAnsiTheme="minorHAnsi" w:cstheme="minorBidi"/>
          <w:noProof/>
          <w:lang w:eastAsia="pl-PL"/>
        </w:rPr>
      </w:pPr>
      <w:hyperlink w:anchor="_Toc97811180" w:history="1">
        <w:r w:rsidR="00426E7B" w:rsidRPr="00426E7B">
          <w:rPr>
            <w:rStyle w:val="Hipercze"/>
            <w:rFonts w:eastAsia="Times New Roman" w:cs="Calibri"/>
            <w:bCs/>
            <w:noProof/>
          </w:rPr>
          <w:t xml:space="preserve">Tabela 21 Zestawienie ilości zużytej energii oraz całkowitej emisji </w:t>
        </w:r>
        <w:r w:rsidR="00426E7B" w:rsidRPr="00426E7B">
          <w:rPr>
            <w:rStyle w:val="Hipercze"/>
            <w:noProof/>
          </w:rPr>
          <w:t>CO</w:t>
        </w:r>
        <w:r w:rsidR="00426E7B" w:rsidRPr="00426E7B">
          <w:rPr>
            <w:rStyle w:val="Hipercze"/>
            <w:noProof/>
            <w:vertAlign w:val="subscript"/>
          </w:rPr>
          <w:t xml:space="preserve">2 </w:t>
        </w:r>
        <w:r w:rsidR="00426E7B" w:rsidRPr="00426E7B">
          <w:rPr>
            <w:rStyle w:val="Hipercze"/>
            <w:noProof/>
          </w:rPr>
          <w:t>oświetlenia ulicznego  w gminie Medyka</w:t>
        </w:r>
        <w:r w:rsidR="00426E7B" w:rsidRPr="00426E7B">
          <w:rPr>
            <w:noProof/>
            <w:webHidden/>
          </w:rPr>
          <w:tab/>
        </w:r>
        <w:r w:rsidR="00426E7B" w:rsidRPr="00426E7B">
          <w:rPr>
            <w:noProof/>
            <w:webHidden/>
          </w:rPr>
          <w:fldChar w:fldCharType="begin"/>
        </w:r>
        <w:r w:rsidR="00426E7B" w:rsidRPr="00426E7B">
          <w:rPr>
            <w:noProof/>
            <w:webHidden/>
          </w:rPr>
          <w:instrText xml:space="preserve"> PAGEREF _Toc97811180 \h </w:instrText>
        </w:r>
        <w:r w:rsidR="00426E7B" w:rsidRPr="00426E7B">
          <w:rPr>
            <w:noProof/>
            <w:webHidden/>
          </w:rPr>
        </w:r>
        <w:r w:rsidR="00426E7B" w:rsidRPr="00426E7B">
          <w:rPr>
            <w:noProof/>
            <w:webHidden/>
          </w:rPr>
          <w:fldChar w:fldCharType="separate"/>
        </w:r>
        <w:r w:rsidR="00BD1D44">
          <w:rPr>
            <w:noProof/>
            <w:webHidden/>
          </w:rPr>
          <w:t>50</w:t>
        </w:r>
        <w:r w:rsidR="00426E7B" w:rsidRPr="00426E7B">
          <w:rPr>
            <w:noProof/>
            <w:webHidden/>
          </w:rPr>
          <w:fldChar w:fldCharType="end"/>
        </w:r>
      </w:hyperlink>
    </w:p>
    <w:p w14:paraId="76C89295" w14:textId="77777777" w:rsidR="00426E7B" w:rsidRPr="00426E7B" w:rsidRDefault="00930BE5">
      <w:pPr>
        <w:pStyle w:val="Spisilustracji"/>
        <w:tabs>
          <w:tab w:val="right" w:leader="dot" w:pos="9062"/>
        </w:tabs>
        <w:rPr>
          <w:rFonts w:asciiTheme="minorHAnsi" w:eastAsiaTheme="minorEastAsia" w:hAnsiTheme="minorHAnsi" w:cstheme="minorBidi"/>
          <w:noProof/>
          <w:lang w:eastAsia="pl-PL"/>
        </w:rPr>
      </w:pPr>
      <w:hyperlink w:anchor="_Toc97811181" w:history="1">
        <w:r w:rsidR="00426E7B" w:rsidRPr="00426E7B">
          <w:rPr>
            <w:rStyle w:val="Hipercze"/>
            <w:rFonts w:eastAsia="Times New Roman" w:cs="Calibri"/>
            <w:bCs/>
            <w:noProof/>
          </w:rPr>
          <w:t>Tabela 22 Zestawienie energochłonności budynków w zależności od roku budowy</w:t>
        </w:r>
        <w:r w:rsidR="00426E7B" w:rsidRPr="00426E7B">
          <w:rPr>
            <w:noProof/>
            <w:webHidden/>
          </w:rPr>
          <w:tab/>
        </w:r>
        <w:r w:rsidR="00426E7B" w:rsidRPr="00426E7B">
          <w:rPr>
            <w:noProof/>
            <w:webHidden/>
          </w:rPr>
          <w:fldChar w:fldCharType="begin"/>
        </w:r>
        <w:r w:rsidR="00426E7B" w:rsidRPr="00426E7B">
          <w:rPr>
            <w:noProof/>
            <w:webHidden/>
          </w:rPr>
          <w:instrText xml:space="preserve"> PAGEREF _Toc97811181 \h </w:instrText>
        </w:r>
        <w:r w:rsidR="00426E7B" w:rsidRPr="00426E7B">
          <w:rPr>
            <w:noProof/>
            <w:webHidden/>
          </w:rPr>
        </w:r>
        <w:r w:rsidR="00426E7B" w:rsidRPr="00426E7B">
          <w:rPr>
            <w:noProof/>
            <w:webHidden/>
          </w:rPr>
          <w:fldChar w:fldCharType="separate"/>
        </w:r>
        <w:r w:rsidR="00BD1D44">
          <w:rPr>
            <w:noProof/>
            <w:webHidden/>
          </w:rPr>
          <w:t>52</w:t>
        </w:r>
        <w:r w:rsidR="00426E7B" w:rsidRPr="00426E7B">
          <w:rPr>
            <w:noProof/>
            <w:webHidden/>
          </w:rPr>
          <w:fldChar w:fldCharType="end"/>
        </w:r>
      </w:hyperlink>
    </w:p>
    <w:p w14:paraId="07AC4ED3" w14:textId="77777777" w:rsidR="00426E7B" w:rsidRPr="00426E7B" w:rsidRDefault="00930BE5">
      <w:pPr>
        <w:pStyle w:val="Spisilustracji"/>
        <w:tabs>
          <w:tab w:val="right" w:leader="dot" w:pos="9062"/>
        </w:tabs>
        <w:rPr>
          <w:rFonts w:asciiTheme="minorHAnsi" w:eastAsiaTheme="minorEastAsia" w:hAnsiTheme="minorHAnsi" w:cstheme="minorBidi"/>
          <w:noProof/>
          <w:lang w:eastAsia="pl-PL"/>
        </w:rPr>
      </w:pPr>
      <w:hyperlink w:anchor="_Toc97811182" w:history="1">
        <w:r w:rsidR="00426E7B" w:rsidRPr="00426E7B">
          <w:rPr>
            <w:rStyle w:val="Hipercze"/>
            <w:rFonts w:cs="Calibri"/>
            <w:bCs/>
            <w:noProof/>
          </w:rPr>
          <w:t>Tabela 23 Zużycie energii finalnej oraz emisja CO</w:t>
        </w:r>
        <w:r w:rsidR="00426E7B" w:rsidRPr="00426E7B">
          <w:rPr>
            <w:rStyle w:val="Hipercze"/>
            <w:rFonts w:cs="Calibri"/>
            <w:bCs/>
            <w:noProof/>
            <w:vertAlign w:val="subscript"/>
          </w:rPr>
          <w:t xml:space="preserve">2 </w:t>
        </w:r>
        <w:r w:rsidR="00426E7B" w:rsidRPr="00426E7B">
          <w:rPr>
            <w:rStyle w:val="Hipercze"/>
            <w:rFonts w:cs="Calibri"/>
            <w:bCs/>
            <w:noProof/>
          </w:rPr>
          <w:t>w budynkach mieszkalnych w Gminie Medyka w roku 2014</w:t>
        </w:r>
        <w:r w:rsidR="00426E7B" w:rsidRPr="00426E7B">
          <w:rPr>
            <w:noProof/>
            <w:webHidden/>
          </w:rPr>
          <w:tab/>
        </w:r>
        <w:r w:rsidR="00426E7B" w:rsidRPr="00426E7B">
          <w:rPr>
            <w:noProof/>
            <w:webHidden/>
          </w:rPr>
          <w:fldChar w:fldCharType="begin"/>
        </w:r>
        <w:r w:rsidR="00426E7B" w:rsidRPr="00426E7B">
          <w:rPr>
            <w:noProof/>
            <w:webHidden/>
          </w:rPr>
          <w:instrText xml:space="preserve"> PAGEREF _Toc97811182 \h </w:instrText>
        </w:r>
        <w:r w:rsidR="00426E7B" w:rsidRPr="00426E7B">
          <w:rPr>
            <w:noProof/>
            <w:webHidden/>
          </w:rPr>
        </w:r>
        <w:r w:rsidR="00426E7B" w:rsidRPr="00426E7B">
          <w:rPr>
            <w:noProof/>
            <w:webHidden/>
          </w:rPr>
          <w:fldChar w:fldCharType="separate"/>
        </w:r>
        <w:r w:rsidR="00BD1D44">
          <w:rPr>
            <w:noProof/>
            <w:webHidden/>
          </w:rPr>
          <w:t>52</w:t>
        </w:r>
        <w:r w:rsidR="00426E7B" w:rsidRPr="00426E7B">
          <w:rPr>
            <w:noProof/>
            <w:webHidden/>
          </w:rPr>
          <w:fldChar w:fldCharType="end"/>
        </w:r>
      </w:hyperlink>
    </w:p>
    <w:p w14:paraId="7858AF51" w14:textId="77777777" w:rsidR="00426E7B" w:rsidRPr="00426E7B" w:rsidRDefault="00930BE5">
      <w:pPr>
        <w:pStyle w:val="Spisilustracji"/>
        <w:tabs>
          <w:tab w:val="right" w:leader="dot" w:pos="9062"/>
        </w:tabs>
        <w:rPr>
          <w:rFonts w:asciiTheme="minorHAnsi" w:eastAsiaTheme="minorEastAsia" w:hAnsiTheme="minorHAnsi" w:cstheme="minorBidi"/>
          <w:noProof/>
          <w:lang w:eastAsia="pl-PL"/>
        </w:rPr>
      </w:pPr>
      <w:hyperlink w:anchor="_Toc97811183" w:history="1">
        <w:r w:rsidR="00426E7B" w:rsidRPr="00426E7B">
          <w:rPr>
            <w:rStyle w:val="Hipercze"/>
            <w:rFonts w:cs="Calibri"/>
            <w:bCs/>
            <w:noProof/>
          </w:rPr>
          <w:t>Tabela 24 Porównanie kosztów ogrzewania domu jednorodzinnego przy zastosowaniu różnych źródeł energii</w:t>
        </w:r>
        <w:r w:rsidR="00426E7B" w:rsidRPr="00426E7B">
          <w:rPr>
            <w:noProof/>
            <w:webHidden/>
          </w:rPr>
          <w:tab/>
        </w:r>
        <w:r w:rsidR="00426E7B" w:rsidRPr="00426E7B">
          <w:rPr>
            <w:noProof/>
            <w:webHidden/>
          </w:rPr>
          <w:fldChar w:fldCharType="begin"/>
        </w:r>
        <w:r w:rsidR="00426E7B" w:rsidRPr="00426E7B">
          <w:rPr>
            <w:noProof/>
            <w:webHidden/>
          </w:rPr>
          <w:instrText xml:space="preserve"> PAGEREF _Toc97811183 \h </w:instrText>
        </w:r>
        <w:r w:rsidR="00426E7B" w:rsidRPr="00426E7B">
          <w:rPr>
            <w:noProof/>
            <w:webHidden/>
          </w:rPr>
        </w:r>
        <w:r w:rsidR="00426E7B" w:rsidRPr="00426E7B">
          <w:rPr>
            <w:noProof/>
            <w:webHidden/>
          </w:rPr>
          <w:fldChar w:fldCharType="separate"/>
        </w:r>
        <w:r w:rsidR="00BD1D44">
          <w:rPr>
            <w:noProof/>
            <w:webHidden/>
          </w:rPr>
          <w:t>54</w:t>
        </w:r>
        <w:r w:rsidR="00426E7B" w:rsidRPr="00426E7B">
          <w:rPr>
            <w:noProof/>
            <w:webHidden/>
          </w:rPr>
          <w:fldChar w:fldCharType="end"/>
        </w:r>
      </w:hyperlink>
    </w:p>
    <w:p w14:paraId="7D4ABF3E" w14:textId="77777777" w:rsidR="00426E7B" w:rsidRPr="00426E7B" w:rsidRDefault="00930BE5">
      <w:pPr>
        <w:pStyle w:val="Spisilustracji"/>
        <w:tabs>
          <w:tab w:val="right" w:leader="dot" w:pos="9062"/>
        </w:tabs>
        <w:rPr>
          <w:rFonts w:asciiTheme="minorHAnsi" w:eastAsiaTheme="minorEastAsia" w:hAnsiTheme="minorHAnsi" w:cstheme="minorBidi"/>
          <w:noProof/>
          <w:lang w:eastAsia="pl-PL"/>
        </w:rPr>
      </w:pPr>
      <w:hyperlink w:anchor="_Toc97811184" w:history="1">
        <w:r w:rsidR="00426E7B" w:rsidRPr="00426E7B">
          <w:rPr>
            <w:rStyle w:val="Hipercze"/>
            <w:rFonts w:cs="Calibri"/>
            <w:bCs/>
            <w:noProof/>
          </w:rPr>
          <w:t>Tabela 25 Zużycie energii końcowej i wielkość emisji CO</w:t>
        </w:r>
        <w:r w:rsidR="00426E7B" w:rsidRPr="00426E7B">
          <w:rPr>
            <w:rStyle w:val="Hipercze"/>
            <w:rFonts w:cs="Calibri"/>
            <w:bCs/>
            <w:noProof/>
            <w:vertAlign w:val="subscript"/>
          </w:rPr>
          <w:t xml:space="preserve">2 </w:t>
        </w:r>
        <w:r w:rsidR="00426E7B" w:rsidRPr="00426E7B">
          <w:rPr>
            <w:rStyle w:val="Hipercze"/>
            <w:rFonts w:cs="Calibri"/>
            <w:bCs/>
            <w:noProof/>
          </w:rPr>
          <w:t xml:space="preserve"> w sektorze handlu i usług w roku  2020</w:t>
        </w:r>
        <w:r w:rsidR="00426E7B" w:rsidRPr="00426E7B">
          <w:rPr>
            <w:noProof/>
            <w:webHidden/>
          </w:rPr>
          <w:tab/>
        </w:r>
        <w:r w:rsidR="00426E7B" w:rsidRPr="00426E7B">
          <w:rPr>
            <w:noProof/>
            <w:webHidden/>
          </w:rPr>
          <w:fldChar w:fldCharType="begin"/>
        </w:r>
        <w:r w:rsidR="00426E7B" w:rsidRPr="00426E7B">
          <w:rPr>
            <w:noProof/>
            <w:webHidden/>
          </w:rPr>
          <w:instrText xml:space="preserve"> PAGEREF _Toc97811184 \h </w:instrText>
        </w:r>
        <w:r w:rsidR="00426E7B" w:rsidRPr="00426E7B">
          <w:rPr>
            <w:noProof/>
            <w:webHidden/>
          </w:rPr>
        </w:r>
        <w:r w:rsidR="00426E7B" w:rsidRPr="00426E7B">
          <w:rPr>
            <w:noProof/>
            <w:webHidden/>
          </w:rPr>
          <w:fldChar w:fldCharType="separate"/>
        </w:r>
        <w:r w:rsidR="00BD1D44">
          <w:rPr>
            <w:noProof/>
            <w:webHidden/>
          </w:rPr>
          <w:t>55</w:t>
        </w:r>
        <w:r w:rsidR="00426E7B" w:rsidRPr="00426E7B">
          <w:rPr>
            <w:noProof/>
            <w:webHidden/>
          </w:rPr>
          <w:fldChar w:fldCharType="end"/>
        </w:r>
      </w:hyperlink>
    </w:p>
    <w:p w14:paraId="3797A170" w14:textId="77777777" w:rsidR="00426E7B" w:rsidRPr="00426E7B" w:rsidRDefault="00930BE5">
      <w:pPr>
        <w:pStyle w:val="Spisilustracji"/>
        <w:tabs>
          <w:tab w:val="right" w:leader="dot" w:pos="9062"/>
        </w:tabs>
        <w:rPr>
          <w:rFonts w:asciiTheme="minorHAnsi" w:eastAsiaTheme="minorEastAsia" w:hAnsiTheme="minorHAnsi" w:cstheme="minorBidi"/>
          <w:noProof/>
          <w:lang w:eastAsia="pl-PL"/>
        </w:rPr>
      </w:pPr>
      <w:hyperlink w:anchor="_Toc97811185" w:history="1">
        <w:r w:rsidR="00426E7B" w:rsidRPr="00426E7B">
          <w:rPr>
            <w:rStyle w:val="Hipercze"/>
            <w:rFonts w:cs="Calibri"/>
            <w:bCs/>
            <w:noProof/>
          </w:rPr>
          <w:t>Tabela 26</w:t>
        </w:r>
        <w:r w:rsidR="00426E7B" w:rsidRPr="00426E7B">
          <w:rPr>
            <w:rStyle w:val="Hipercze"/>
            <w:noProof/>
          </w:rPr>
          <w:t xml:space="preserve"> </w:t>
        </w:r>
        <w:r w:rsidR="00426E7B" w:rsidRPr="00426E7B">
          <w:rPr>
            <w:rStyle w:val="Hipercze"/>
            <w:rFonts w:cs="Calibri"/>
            <w:bCs/>
            <w:noProof/>
          </w:rPr>
          <w:t>Całkowite zużycie energii końcowej dla roku 2020 w poszczególnych sektorach w Gminie Medyka</w:t>
        </w:r>
        <w:r w:rsidR="00426E7B" w:rsidRPr="00426E7B">
          <w:rPr>
            <w:noProof/>
            <w:webHidden/>
          </w:rPr>
          <w:tab/>
        </w:r>
        <w:r w:rsidR="00426E7B" w:rsidRPr="00426E7B">
          <w:rPr>
            <w:noProof/>
            <w:webHidden/>
          </w:rPr>
          <w:fldChar w:fldCharType="begin"/>
        </w:r>
        <w:r w:rsidR="00426E7B" w:rsidRPr="00426E7B">
          <w:rPr>
            <w:noProof/>
            <w:webHidden/>
          </w:rPr>
          <w:instrText xml:space="preserve"> PAGEREF _Toc97811185 \h </w:instrText>
        </w:r>
        <w:r w:rsidR="00426E7B" w:rsidRPr="00426E7B">
          <w:rPr>
            <w:noProof/>
            <w:webHidden/>
          </w:rPr>
        </w:r>
        <w:r w:rsidR="00426E7B" w:rsidRPr="00426E7B">
          <w:rPr>
            <w:noProof/>
            <w:webHidden/>
          </w:rPr>
          <w:fldChar w:fldCharType="separate"/>
        </w:r>
        <w:r w:rsidR="00BD1D44">
          <w:rPr>
            <w:noProof/>
            <w:webHidden/>
          </w:rPr>
          <w:t>57</w:t>
        </w:r>
        <w:r w:rsidR="00426E7B" w:rsidRPr="00426E7B">
          <w:rPr>
            <w:noProof/>
            <w:webHidden/>
          </w:rPr>
          <w:fldChar w:fldCharType="end"/>
        </w:r>
      </w:hyperlink>
    </w:p>
    <w:p w14:paraId="4F191F87" w14:textId="77777777" w:rsidR="00426E7B" w:rsidRPr="00426E7B" w:rsidRDefault="00930BE5">
      <w:pPr>
        <w:pStyle w:val="Spisilustracji"/>
        <w:tabs>
          <w:tab w:val="right" w:leader="dot" w:pos="9062"/>
        </w:tabs>
        <w:rPr>
          <w:rFonts w:asciiTheme="minorHAnsi" w:eastAsiaTheme="minorEastAsia" w:hAnsiTheme="minorHAnsi" w:cstheme="minorBidi"/>
          <w:noProof/>
          <w:lang w:eastAsia="pl-PL"/>
        </w:rPr>
      </w:pPr>
      <w:hyperlink w:anchor="_Toc97811186" w:history="1">
        <w:r w:rsidR="00426E7B" w:rsidRPr="00426E7B">
          <w:rPr>
            <w:rStyle w:val="Hipercze"/>
            <w:rFonts w:cs="Calibri"/>
            <w:bCs/>
            <w:noProof/>
          </w:rPr>
          <w:t>Tabela 27</w:t>
        </w:r>
        <w:r w:rsidR="00426E7B" w:rsidRPr="00426E7B">
          <w:rPr>
            <w:rStyle w:val="Hipercze"/>
            <w:noProof/>
          </w:rPr>
          <w:t xml:space="preserve"> </w:t>
        </w:r>
        <w:r w:rsidR="00426E7B" w:rsidRPr="00426E7B">
          <w:rPr>
            <w:rStyle w:val="Hipercze"/>
            <w:rFonts w:cs="Calibri"/>
            <w:bCs/>
            <w:noProof/>
          </w:rPr>
          <w:t>Całkowita emisja CO</w:t>
        </w:r>
        <w:r w:rsidR="00426E7B" w:rsidRPr="00426E7B">
          <w:rPr>
            <w:rStyle w:val="Hipercze"/>
            <w:rFonts w:cs="Calibri"/>
            <w:bCs/>
            <w:noProof/>
            <w:vertAlign w:val="subscript"/>
          </w:rPr>
          <w:t>2</w:t>
        </w:r>
        <w:r w:rsidR="00426E7B" w:rsidRPr="00426E7B">
          <w:rPr>
            <w:rStyle w:val="Hipercze"/>
            <w:rFonts w:cs="Calibri"/>
            <w:bCs/>
            <w:noProof/>
          </w:rPr>
          <w:t xml:space="preserve"> dla roku 2020 w poszczególnych sektorach w Gminie Medyka</w:t>
        </w:r>
        <w:r w:rsidR="00426E7B" w:rsidRPr="00426E7B">
          <w:rPr>
            <w:noProof/>
            <w:webHidden/>
          </w:rPr>
          <w:tab/>
        </w:r>
        <w:r w:rsidR="00426E7B" w:rsidRPr="00426E7B">
          <w:rPr>
            <w:noProof/>
            <w:webHidden/>
          </w:rPr>
          <w:fldChar w:fldCharType="begin"/>
        </w:r>
        <w:r w:rsidR="00426E7B" w:rsidRPr="00426E7B">
          <w:rPr>
            <w:noProof/>
            <w:webHidden/>
          </w:rPr>
          <w:instrText xml:space="preserve"> PAGEREF _Toc97811186 \h </w:instrText>
        </w:r>
        <w:r w:rsidR="00426E7B" w:rsidRPr="00426E7B">
          <w:rPr>
            <w:noProof/>
            <w:webHidden/>
          </w:rPr>
        </w:r>
        <w:r w:rsidR="00426E7B" w:rsidRPr="00426E7B">
          <w:rPr>
            <w:noProof/>
            <w:webHidden/>
          </w:rPr>
          <w:fldChar w:fldCharType="separate"/>
        </w:r>
        <w:r w:rsidR="00BD1D44">
          <w:rPr>
            <w:noProof/>
            <w:webHidden/>
          </w:rPr>
          <w:t>57</w:t>
        </w:r>
        <w:r w:rsidR="00426E7B" w:rsidRPr="00426E7B">
          <w:rPr>
            <w:noProof/>
            <w:webHidden/>
          </w:rPr>
          <w:fldChar w:fldCharType="end"/>
        </w:r>
      </w:hyperlink>
    </w:p>
    <w:p w14:paraId="11DB4FB8" w14:textId="77777777" w:rsidR="00426E7B" w:rsidRPr="00426E7B" w:rsidRDefault="00930BE5">
      <w:pPr>
        <w:pStyle w:val="Spisilustracji"/>
        <w:tabs>
          <w:tab w:val="right" w:leader="dot" w:pos="9062"/>
        </w:tabs>
        <w:rPr>
          <w:rFonts w:asciiTheme="minorHAnsi" w:eastAsiaTheme="minorEastAsia" w:hAnsiTheme="minorHAnsi" w:cstheme="minorBidi"/>
          <w:noProof/>
          <w:lang w:eastAsia="pl-PL"/>
        </w:rPr>
      </w:pPr>
      <w:hyperlink w:anchor="_Toc97811187" w:history="1">
        <w:r w:rsidR="00426E7B" w:rsidRPr="00426E7B">
          <w:rPr>
            <w:rStyle w:val="Hipercze"/>
            <w:rFonts w:cs="Calibri"/>
            <w:bCs/>
            <w:noProof/>
          </w:rPr>
          <w:t>Tabela 28</w:t>
        </w:r>
        <w:r w:rsidR="00426E7B" w:rsidRPr="00426E7B">
          <w:rPr>
            <w:rStyle w:val="Hipercze"/>
            <w:noProof/>
          </w:rPr>
          <w:t xml:space="preserve"> </w:t>
        </w:r>
        <w:r w:rsidR="00426E7B" w:rsidRPr="00426E7B">
          <w:rPr>
            <w:rStyle w:val="Hipercze"/>
            <w:rFonts w:cs="Calibri"/>
            <w:bCs/>
            <w:noProof/>
          </w:rPr>
          <w:t>Całkowite zużycie energii końcowej dla roku 2028 w poszczególnych sektorach w Gminie Medyka</w:t>
        </w:r>
        <w:r w:rsidR="00426E7B" w:rsidRPr="00426E7B">
          <w:rPr>
            <w:noProof/>
            <w:webHidden/>
          </w:rPr>
          <w:tab/>
        </w:r>
        <w:r w:rsidR="00426E7B" w:rsidRPr="00426E7B">
          <w:rPr>
            <w:noProof/>
            <w:webHidden/>
          </w:rPr>
          <w:fldChar w:fldCharType="begin"/>
        </w:r>
        <w:r w:rsidR="00426E7B" w:rsidRPr="00426E7B">
          <w:rPr>
            <w:noProof/>
            <w:webHidden/>
          </w:rPr>
          <w:instrText xml:space="preserve"> PAGEREF _Toc97811187 \h </w:instrText>
        </w:r>
        <w:r w:rsidR="00426E7B" w:rsidRPr="00426E7B">
          <w:rPr>
            <w:noProof/>
            <w:webHidden/>
          </w:rPr>
        </w:r>
        <w:r w:rsidR="00426E7B" w:rsidRPr="00426E7B">
          <w:rPr>
            <w:noProof/>
            <w:webHidden/>
          </w:rPr>
          <w:fldChar w:fldCharType="separate"/>
        </w:r>
        <w:r w:rsidR="00BD1D44">
          <w:rPr>
            <w:noProof/>
            <w:webHidden/>
          </w:rPr>
          <w:t>59</w:t>
        </w:r>
        <w:r w:rsidR="00426E7B" w:rsidRPr="00426E7B">
          <w:rPr>
            <w:noProof/>
            <w:webHidden/>
          </w:rPr>
          <w:fldChar w:fldCharType="end"/>
        </w:r>
      </w:hyperlink>
    </w:p>
    <w:p w14:paraId="258DF8DF" w14:textId="77777777" w:rsidR="00426E7B" w:rsidRPr="00426E7B" w:rsidRDefault="00930BE5">
      <w:pPr>
        <w:pStyle w:val="Spisilustracji"/>
        <w:tabs>
          <w:tab w:val="right" w:leader="dot" w:pos="9062"/>
        </w:tabs>
        <w:rPr>
          <w:rFonts w:asciiTheme="minorHAnsi" w:eastAsiaTheme="minorEastAsia" w:hAnsiTheme="minorHAnsi" w:cstheme="minorBidi"/>
          <w:noProof/>
          <w:lang w:eastAsia="pl-PL"/>
        </w:rPr>
      </w:pPr>
      <w:hyperlink w:anchor="_Toc97811188" w:history="1">
        <w:r w:rsidR="00426E7B" w:rsidRPr="00426E7B">
          <w:rPr>
            <w:rStyle w:val="Hipercze"/>
            <w:rFonts w:cs="Calibri"/>
            <w:bCs/>
            <w:noProof/>
          </w:rPr>
          <w:t>Tabela 29</w:t>
        </w:r>
        <w:r w:rsidR="00426E7B" w:rsidRPr="00426E7B">
          <w:rPr>
            <w:rStyle w:val="Hipercze"/>
            <w:noProof/>
          </w:rPr>
          <w:t xml:space="preserve"> </w:t>
        </w:r>
        <w:r w:rsidR="00426E7B" w:rsidRPr="00426E7B">
          <w:rPr>
            <w:rStyle w:val="Hipercze"/>
            <w:rFonts w:cs="Calibri"/>
            <w:bCs/>
            <w:noProof/>
          </w:rPr>
          <w:t>Całkowita emisja CO</w:t>
        </w:r>
        <w:r w:rsidR="00426E7B" w:rsidRPr="00426E7B">
          <w:rPr>
            <w:rStyle w:val="Hipercze"/>
            <w:rFonts w:cs="Calibri"/>
            <w:bCs/>
            <w:noProof/>
            <w:vertAlign w:val="subscript"/>
          </w:rPr>
          <w:t>2</w:t>
        </w:r>
        <w:r w:rsidR="00426E7B" w:rsidRPr="00426E7B">
          <w:rPr>
            <w:rStyle w:val="Hipercze"/>
            <w:rFonts w:cs="Calibri"/>
            <w:bCs/>
            <w:noProof/>
          </w:rPr>
          <w:t xml:space="preserve"> dla roku 2028 w poszczególnych sektorach w Gminie Medyka</w:t>
        </w:r>
        <w:r w:rsidR="00426E7B" w:rsidRPr="00426E7B">
          <w:rPr>
            <w:noProof/>
            <w:webHidden/>
          </w:rPr>
          <w:tab/>
        </w:r>
        <w:r w:rsidR="00426E7B" w:rsidRPr="00426E7B">
          <w:rPr>
            <w:noProof/>
            <w:webHidden/>
          </w:rPr>
          <w:fldChar w:fldCharType="begin"/>
        </w:r>
        <w:r w:rsidR="00426E7B" w:rsidRPr="00426E7B">
          <w:rPr>
            <w:noProof/>
            <w:webHidden/>
          </w:rPr>
          <w:instrText xml:space="preserve"> PAGEREF _Toc97811188 \h </w:instrText>
        </w:r>
        <w:r w:rsidR="00426E7B" w:rsidRPr="00426E7B">
          <w:rPr>
            <w:noProof/>
            <w:webHidden/>
          </w:rPr>
        </w:r>
        <w:r w:rsidR="00426E7B" w:rsidRPr="00426E7B">
          <w:rPr>
            <w:noProof/>
            <w:webHidden/>
          </w:rPr>
          <w:fldChar w:fldCharType="separate"/>
        </w:r>
        <w:r w:rsidR="00BD1D44">
          <w:rPr>
            <w:noProof/>
            <w:webHidden/>
          </w:rPr>
          <w:t>60</w:t>
        </w:r>
        <w:r w:rsidR="00426E7B" w:rsidRPr="00426E7B">
          <w:rPr>
            <w:noProof/>
            <w:webHidden/>
          </w:rPr>
          <w:fldChar w:fldCharType="end"/>
        </w:r>
      </w:hyperlink>
    </w:p>
    <w:p w14:paraId="5291513C" w14:textId="77777777" w:rsidR="00426E7B" w:rsidRDefault="00930BE5">
      <w:pPr>
        <w:pStyle w:val="Spisilustracji"/>
        <w:tabs>
          <w:tab w:val="right" w:leader="dot" w:pos="9062"/>
        </w:tabs>
        <w:rPr>
          <w:rFonts w:asciiTheme="minorHAnsi" w:eastAsiaTheme="minorEastAsia" w:hAnsiTheme="minorHAnsi" w:cstheme="minorBidi"/>
          <w:noProof/>
          <w:lang w:eastAsia="pl-PL"/>
        </w:rPr>
      </w:pPr>
      <w:hyperlink w:anchor="_Toc97811189" w:history="1">
        <w:r w:rsidR="00426E7B" w:rsidRPr="0080168A">
          <w:rPr>
            <w:rStyle w:val="Hipercze"/>
            <w:noProof/>
          </w:rPr>
          <w:t>Tabela 30</w:t>
        </w:r>
        <w:r w:rsidR="00426E7B" w:rsidRPr="0080168A">
          <w:rPr>
            <w:rStyle w:val="Hipercze"/>
            <w:noProof/>
            <w:lang w:eastAsia="pl-PL"/>
          </w:rPr>
          <w:t xml:space="preserve"> </w:t>
        </w:r>
        <w:r w:rsidR="00426E7B" w:rsidRPr="0080168A">
          <w:rPr>
            <w:rStyle w:val="Hipercze"/>
            <w:noProof/>
          </w:rPr>
          <w:t>Obszary interwencji w zestawieniu z celami szczegółowymi PGN</w:t>
        </w:r>
        <w:r w:rsidR="00426E7B">
          <w:rPr>
            <w:noProof/>
            <w:webHidden/>
          </w:rPr>
          <w:tab/>
        </w:r>
        <w:r w:rsidR="00426E7B">
          <w:rPr>
            <w:noProof/>
            <w:webHidden/>
          </w:rPr>
          <w:fldChar w:fldCharType="begin"/>
        </w:r>
        <w:r w:rsidR="00426E7B">
          <w:rPr>
            <w:noProof/>
            <w:webHidden/>
          </w:rPr>
          <w:instrText xml:space="preserve"> PAGEREF _Toc97811189 \h </w:instrText>
        </w:r>
        <w:r w:rsidR="00426E7B">
          <w:rPr>
            <w:noProof/>
            <w:webHidden/>
          </w:rPr>
        </w:r>
        <w:r w:rsidR="00426E7B">
          <w:rPr>
            <w:noProof/>
            <w:webHidden/>
          </w:rPr>
          <w:fldChar w:fldCharType="separate"/>
        </w:r>
        <w:r w:rsidR="00BD1D44">
          <w:rPr>
            <w:noProof/>
            <w:webHidden/>
          </w:rPr>
          <w:t>66</w:t>
        </w:r>
        <w:r w:rsidR="00426E7B">
          <w:rPr>
            <w:noProof/>
            <w:webHidden/>
          </w:rPr>
          <w:fldChar w:fldCharType="end"/>
        </w:r>
      </w:hyperlink>
    </w:p>
    <w:p w14:paraId="2BE65CEA" w14:textId="77777777" w:rsidR="00426E7B" w:rsidRDefault="00930BE5">
      <w:pPr>
        <w:pStyle w:val="Spisilustracji"/>
        <w:tabs>
          <w:tab w:val="right" w:leader="dot" w:pos="9062"/>
        </w:tabs>
        <w:rPr>
          <w:rFonts w:asciiTheme="minorHAnsi" w:eastAsiaTheme="minorEastAsia" w:hAnsiTheme="minorHAnsi" w:cstheme="minorBidi"/>
          <w:noProof/>
          <w:lang w:eastAsia="pl-PL"/>
        </w:rPr>
      </w:pPr>
      <w:hyperlink w:anchor="_Toc97811190" w:history="1">
        <w:r w:rsidR="00426E7B" w:rsidRPr="0080168A">
          <w:rPr>
            <w:rStyle w:val="Hipercze"/>
            <w:noProof/>
          </w:rPr>
          <w:t>Tabela 31 Działania przewidziane do realizacji</w:t>
        </w:r>
        <w:r w:rsidR="00426E7B">
          <w:rPr>
            <w:noProof/>
            <w:webHidden/>
          </w:rPr>
          <w:tab/>
        </w:r>
        <w:r w:rsidR="00426E7B">
          <w:rPr>
            <w:noProof/>
            <w:webHidden/>
          </w:rPr>
          <w:fldChar w:fldCharType="begin"/>
        </w:r>
        <w:r w:rsidR="00426E7B">
          <w:rPr>
            <w:noProof/>
            <w:webHidden/>
          </w:rPr>
          <w:instrText xml:space="preserve"> PAGEREF _Toc97811190 \h </w:instrText>
        </w:r>
        <w:r w:rsidR="00426E7B">
          <w:rPr>
            <w:noProof/>
            <w:webHidden/>
          </w:rPr>
        </w:r>
        <w:r w:rsidR="00426E7B">
          <w:rPr>
            <w:noProof/>
            <w:webHidden/>
          </w:rPr>
          <w:fldChar w:fldCharType="separate"/>
        </w:r>
        <w:r w:rsidR="00BD1D44">
          <w:rPr>
            <w:noProof/>
            <w:webHidden/>
          </w:rPr>
          <w:t>68</w:t>
        </w:r>
        <w:r w:rsidR="00426E7B">
          <w:rPr>
            <w:noProof/>
            <w:webHidden/>
          </w:rPr>
          <w:fldChar w:fldCharType="end"/>
        </w:r>
      </w:hyperlink>
    </w:p>
    <w:p w14:paraId="3F8748FC" w14:textId="77777777" w:rsidR="00426E7B" w:rsidRDefault="00930BE5">
      <w:pPr>
        <w:pStyle w:val="Spisilustracji"/>
        <w:tabs>
          <w:tab w:val="right" w:leader="dot" w:pos="9062"/>
        </w:tabs>
        <w:rPr>
          <w:rFonts w:asciiTheme="minorHAnsi" w:eastAsiaTheme="minorEastAsia" w:hAnsiTheme="minorHAnsi" w:cstheme="minorBidi"/>
          <w:noProof/>
          <w:lang w:eastAsia="pl-PL"/>
        </w:rPr>
      </w:pPr>
      <w:hyperlink w:anchor="_Toc97811191" w:history="1">
        <w:r w:rsidR="00426E7B" w:rsidRPr="0080168A">
          <w:rPr>
            <w:rStyle w:val="Hipercze"/>
            <w:noProof/>
          </w:rPr>
          <w:t>Tabela 32 Zestawienie działań przewidzianych do realizacji</w:t>
        </w:r>
        <w:r w:rsidR="00426E7B">
          <w:rPr>
            <w:noProof/>
            <w:webHidden/>
          </w:rPr>
          <w:tab/>
        </w:r>
        <w:r w:rsidR="00426E7B">
          <w:rPr>
            <w:noProof/>
            <w:webHidden/>
          </w:rPr>
          <w:fldChar w:fldCharType="begin"/>
        </w:r>
        <w:r w:rsidR="00426E7B">
          <w:rPr>
            <w:noProof/>
            <w:webHidden/>
          </w:rPr>
          <w:instrText xml:space="preserve"> PAGEREF _Toc97811191 \h </w:instrText>
        </w:r>
        <w:r w:rsidR="00426E7B">
          <w:rPr>
            <w:noProof/>
            <w:webHidden/>
          </w:rPr>
        </w:r>
        <w:r w:rsidR="00426E7B">
          <w:rPr>
            <w:noProof/>
            <w:webHidden/>
          </w:rPr>
          <w:fldChar w:fldCharType="separate"/>
        </w:r>
        <w:r w:rsidR="00BD1D44">
          <w:rPr>
            <w:noProof/>
            <w:webHidden/>
          </w:rPr>
          <w:t>70</w:t>
        </w:r>
        <w:r w:rsidR="00426E7B">
          <w:rPr>
            <w:noProof/>
            <w:webHidden/>
          </w:rPr>
          <w:fldChar w:fldCharType="end"/>
        </w:r>
      </w:hyperlink>
    </w:p>
    <w:p w14:paraId="4407CC6E" w14:textId="77777777" w:rsidR="00426E7B" w:rsidRDefault="00930BE5">
      <w:pPr>
        <w:pStyle w:val="Spisilustracji"/>
        <w:tabs>
          <w:tab w:val="right" w:leader="dot" w:pos="9062"/>
        </w:tabs>
        <w:rPr>
          <w:rFonts w:asciiTheme="minorHAnsi" w:eastAsiaTheme="minorEastAsia" w:hAnsiTheme="minorHAnsi" w:cstheme="minorBidi"/>
          <w:noProof/>
          <w:lang w:eastAsia="pl-PL"/>
        </w:rPr>
      </w:pPr>
      <w:hyperlink w:anchor="_Toc97811192" w:history="1">
        <w:r w:rsidR="00426E7B" w:rsidRPr="0080168A">
          <w:rPr>
            <w:rStyle w:val="Hipercze"/>
            <w:noProof/>
          </w:rPr>
          <w:t>Tabela 33 Wyznaczenie redukcji emisji CO</w:t>
        </w:r>
        <w:r w:rsidR="00426E7B" w:rsidRPr="0080168A">
          <w:rPr>
            <w:rStyle w:val="Hipercze"/>
            <w:noProof/>
            <w:vertAlign w:val="subscript"/>
          </w:rPr>
          <w:t xml:space="preserve">2 </w:t>
        </w:r>
        <w:r w:rsidR="00426E7B" w:rsidRPr="0080168A">
          <w:rPr>
            <w:rStyle w:val="Hipercze"/>
            <w:noProof/>
          </w:rPr>
          <w:t>do roku 2028</w:t>
        </w:r>
        <w:r w:rsidR="00426E7B">
          <w:rPr>
            <w:noProof/>
            <w:webHidden/>
          </w:rPr>
          <w:tab/>
        </w:r>
        <w:r w:rsidR="00426E7B">
          <w:rPr>
            <w:noProof/>
            <w:webHidden/>
          </w:rPr>
          <w:fldChar w:fldCharType="begin"/>
        </w:r>
        <w:r w:rsidR="00426E7B">
          <w:rPr>
            <w:noProof/>
            <w:webHidden/>
          </w:rPr>
          <w:instrText xml:space="preserve"> PAGEREF _Toc97811192 \h </w:instrText>
        </w:r>
        <w:r w:rsidR="00426E7B">
          <w:rPr>
            <w:noProof/>
            <w:webHidden/>
          </w:rPr>
        </w:r>
        <w:r w:rsidR="00426E7B">
          <w:rPr>
            <w:noProof/>
            <w:webHidden/>
          </w:rPr>
          <w:fldChar w:fldCharType="separate"/>
        </w:r>
        <w:r w:rsidR="00BD1D44">
          <w:rPr>
            <w:noProof/>
            <w:webHidden/>
          </w:rPr>
          <w:t>72</w:t>
        </w:r>
        <w:r w:rsidR="00426E7B">
          <w:rPr>
            <w:noProof/>
            <w:webHidden/>
          </w:rPr>
          <w:fldChar w:fldCharType="end"/>
        </w:r>
      </w:hyperlink>
    </w:p>
    <w:p w14:paraId="7A3A6C7A" w14:textId="77777777" w:rsidR="00426E7B" w:rsidRDefault="00930BE5">
      <w:pPr>
        <w:pStyle w:val="Spisilustracji"/>
        <w:tabs>
          <w:tab w:val="right" w:leader="dot" w:pos="9062"/>
        </w:tabs>
        <w:rPr>
          <w:rFonts w:asciiTheme="minorHAnsi" w:eastAsiaTheme="minorEastAsia" w:hAnsiTheme="minorHAnsi" w:cstheme="minorBidi"/>
          <w:noProof/>
          <w:lang w:eastAsia="pl-PL"/>
        </w:rPr>
      </w:pPr>
      <w:hyperlink w:anchor="_Toc97811193" w:history="1">
        <w:r w:rsidR="00426E7B" w:rsidRPr="0080168A">
          <w:rPr>
            <w:rStyle w:val="Hipercze"/>
            <w:noProof/>
          </w:rPr>
          <w:t>Tabela 34</w:t>
        </w:r>
        <w:r w:rsidR="00426E7B" w:rsidRPr="0080168A">
          <w:rPr>
            <w:rStyle w:val="Hipercze"/>
            <w:noProof/>
            <w:lang w:eastAsia="pl-PL"/>
          </w:rPr>
          <w:t xml:space="preserve"> Wskaźniki monitoringu dla grupy budynków użyteczności publicznej</w:t>
        </w:r>
        <w:r w:rsidR="00426E7B">
          <w:rPr>
            <w:noProof/>
            <w:webHidden/>
          </w:rPr>
          <w:tab/>
        </w:r>
        <w:r w:rsidR="00426E7B">
          <w:rPr>
            <w:noProof/>
            <w:webHidden/>
          </w:rPr>
          <w:fldChar w:fldCharType="begin"/>
        </w:r>
        <w:r w:rsidR="00426E7B">
          <w:rPr>
            <w:noProof/>
            <w:webHidden/>
          </w:rPr>
          <w:instrText xml:space="preserve"> PAGEREF _Toc97811193 \h </w:instrText>
        </w:r>
        <w:r w:rsidR="00426E7B">
          <w:rPr>
            <w:noProof/>
            <w:webHidden/>
          </w:rPr>
        </w:r>
        <w:r w:rsidR="00426E7B">
          <w:rPr>
            <w:noProof/>
            <w:webHidden/>
          </w:rPr>
          <w:fldChar w:fldCharType="separate"/>
        </w:r>
        <w:r w:rsidR="00BD1D44">
          <w:rPr>
            <w:noProof/>
            <w:webHidden/>
          </w:rPr>
          <w:t>79</w:t>
        </w:r>
        <w:r w:rsidR="00426E7B">
          <w:rPr>
            <w:noProof/>
            <w:webHidden/>
          </w:rPr>
          <w:fldChar w:fldCharType="end"/>
        </w:r>
      </w:hyperlink>
    </w:p>
    <w:p w14:paraId="2E608054" w14:textId="77777777" w:rsidR="00426E7B" w:rsidRDefault="00930BE5">
      <w:pPr>
        <w:pStyle w:val="Spisilustracji"/>
        <w:tabs>
          <w:tab w:val="right" w:leader="dot" w:pos="9062"/>
        </w:tabs>
        <w:rPr>
          <w:rFonts w:asciiTheme="minorHAnsi" w:eastAsiaTheme="minorEastAsia" w:hAnsiTheme="minorHAnsi" w:cstheme="minorBidi"/>
          <w:noProof/>
          <w:lang w:eastAsia="pl-PL"/>
        </w:rPr>
      </w:pPr>
      <w:hyperlink w:anchor="_Toc97811194" w:history="1">
        <w:r w:rsidR="00426E7B" w:rsidRPr="0080168A">
          <w:rPr>
            <w:rStyle w:val="Hipercze"/>
            <w:noProof/>
          </w:rPr>
          <w:t>Tabela 35</w:t>
        </w:r>
        <w:r w:rsidR="00426E7B" w:rsidRPr="0080168A">
          <w:rPr>
            <w:rStyle w:val="Hipercze"/>
            <w:noProof/>
            <w:lang w:eastAsia="pl-PL"/>
          </w:rPr>
          <w:t xml:space="preserve"> Wskaźniki monitoringu dla grupy budynków mieszkalnych</w:t>
        </w:r>
        <w:r w:rsidR="00426E7B">
          <w:rPr>
            <w:noProof/>
            <w:webHidden/>
          </w:rPr>
          <w:tab/>
        </w:r>
        <w:r w:rsidR="00426E7B">
          <w:rPr>
            <w:noProof/>
            <w:webHidden/>
          </w:rPr>
          <w:fldChar w:fldCharType="begin"/>
        </w:r>
        <w:r w:rsidR="00426E7B">
          <w:rPr>
            <w:noProof/>
            <w:webHidden/>
          </w:rPr>
          <w:instrText xml:space="preserve"> PAGEREF _Toc97811194 \h </w:instrText>
        </w:r>
        <w:r w:rsidR="00426E7B">
          <w:rPr>
            <w:noProof/>
            <w:webHidden/>
          </w:rPr>
        </w:r>
        <w:r w:rsidR="00426E7B">
          <w:rPr>
            <w:noProof/>
            <w:webHidden/>
          </w:rPr>
          <w:fldChar w:fldCharType="separate"/>
        </w:r>
        <w:r w:rsidR="00BD1D44">
          <w:rPr>
            <w:noProof/>
            <w:webHidden/>
          </w:rPr>
          <w:t>80</w:t>
        </w:r>
        <w:r w:rsidR="00426E7B">
          <w:rPr>
            <w:noProof/>
            <w:webHidden/>
          </w:rPr>
          <w:fldChar w:fldCharType="end"/>
        </w:r>
      </w:hyperlink>
    </w:p>
    <w:p w14:paraId="4727E1AB" w14:textId="77777777" w:rsidR="00426E7B" w:rsidRDefault="00930BE5">
      <w:pPr>
        <w:pStyle w:val="Spisilustracji"/>
        <w:tabs>
          <w:tab w:val="right" w:leader="dot" w:pos="9062"/>
        </w:tabs>
        <w:rPr>
          <w:rFonts w:asciiTheme="minorHAnsi" w:eastAsiaTheme="minorEastAsia" w:hAnsiTheme="minorHAnsi" w:cstheme="minorBidi"/>
          <w:noProof/>
          <w:lang w:eastAsia="pl-PL"/>
        </w:rPr>
      </w:pPr>
      <w:hyperlink w:anchor="_Toc97811195" w:history="1">
        <w:r w:rsidR="00426E7B" w:rsidRPr="0080168A">
          <w:rPr>
            <w:rStyle w:val="Hipercze"/>
            <w:noProof/>
          </w:rPr>
          <w:t>Tabela 36</w:t>
        </w:r>
        <w:r w:rsidR="00426E7B" w:rsidRPr="0080168A">
          <w:rPr>
            <w:rStyle w:val="Hipercze"/>
            <w:noProof/>
            <w:lang w:eastAsia="pl-PL"/>
          </w:rPr>
          <w:t xml:space="preserve"> Wskaźniki monitoringu dla grupy budynków handlu, usług oraz pozostałych przedsiębiorstw</w:t>
        </w:r>
        <w:r w:rsidR="00426E7B">
          <w:rPr>
            <w:noProof/>
            <w:webHidden/>
          </w:rPr>
          <w:tab/>
        </w:r>
        <w:r w:rsidR="00426E7B">
          <w:rPr>
            <w:noProof/>
            <w:webHidden/>
          </w:rPr>
          <w:fldChar w:fldCharType="begin"/>
        </w:r>
        <w:r w:rsidR="00426E7B">
          <w:rPr>
            <w:noProof/>
            <w:webHidden/>
          </w:rPr>
          <w:instrText xml:space="preserve"> PAGEREF _Toc97811195 \h </w:instrText>
        </w:r>
        <w:r w:rsidR="00426E7B">
          <w:rPr>
            <w:noProof/>
            <w:webHidden/>
          </w:rPr>
        </w:r>
        <w:r w:rsidR="00426E7B">
          <w:rPr>
            <w:noProof/>
            <w:webHidden/>
          </w:rPr>
          <w:fldChar w:fldCharType="separate"/>
        </w:r>
        <w:r w:rsidR="00BD1D44">
          <w:rPr>
            <w:noProof/>
            <w:webHidden/>
          </w:rPr>
          <w:t>80</w:t>
        </w:r>
        <w:r w:rsidR="00426E7B">
          <w:rPr>
            <w:noProof/>
            <w:webHidden/>
          </w:rPr>
          <w:fldChar w:fldCharType="end"/>
        </w:r>
      </w:hyperlink>
    </w:p>
    <w:p w14:paraId="60093E14" w14:textId="77777777" w:rsidR="00426E7B" w:rsidRDefault="00930BE5">
      <w:pPr>
        <w:pStyle w:val="Spisilustracji"/>
        <w:tabs>
          <w:tab w:val="right" w:leader="dot" w:pos="9062"/>
        </w:tabs>
        <w:rPr>
          <w:rFonts w:asciiTheme="minorHAnsi" w:eastAsiaTheme="minorEastAsia" w:hAnsiTheme="minorHAnsi" w:cstheme="minorBidi"/>
          <w:noProof/>
          <w:lang w:eastAsia="pl-PL"/>
        </w:rPr>
      </w:pPr>
      <w:hyperlink w:anchor="_Toc97811196" w:history="1">
        <w:r w:rsidR="00426E7B" w:rsidRPr="0080168A">
          <w:rPr>
            <w:rStyle w:val="Hipercze"/>
            <w:noProof/>
          </w:rPr>
          <w:t>Tabela 37</w:t>
        </w:r>
        <w:r w:rsidR="00426E7B" w:rsidRPr="0080168A">
          <w:rPr>
            <w:rStyle w:val="Hipercze"/>
            <w:noProof/>
            <w:lang w:eastAsia="pl-PL"/>
          </w:rPr>
          <w:t xml:space="preserve"> Wskaźniki monitoringu dla sektora transportowego</w:t>
        </w:r>
        <w:r w:rsidR="00426E7B">
          <w:rPr>
            <w:noProof/>
            <w:webHidden/>
          </w:rPr>
          <w:tab/>
        </w:r>
        <w:r w:rsidR="00426E7B">
          <w:rPr>
            <w:noProof/>
            <w:webHidden/>
          </w:rPr>
          <w:fldChar w:fldCharType="begin"/>
        </w:r>
        <w:r w:rsidR="00426E7B">
          <w:rPr>
            <w:noProof/>
            <w:webHidden/>
          </w:rPr>
          <w:instrText xml:space="preserve"> PAGEREF _Toc97811196 \h </w:instrText>
        </w:r>
        <w:r w:rsidR="00426E7B">
          <w:rPr>
            <w:noProof/>
            <w:webHidden/>
          </w:rPr>
        </w:r>
        <w:r w:rsidR="00426E7B">
          <w:rPr>
            <w:noProof/>
            <w:webHidden/>
          </w:rPr>
          <w:fldChar w:fldCharType="separate"/>
        </w:r>
        <w:r w:rsidR="00BD1D44">
          <w:rPr>
            <w:noProof/>
            <w:webHidden/>
          </w:rPr>
          <w:t>80</w:t>
        </w:r>
        <w:r w:rsidR="00426E7B">
          <w:rPr>
            <w:noProof/>
            <w:webHidden/>
          </w:rPr>
          <w:fldChar w:fldCharType="end"/>
        </w:r>
      </w:hyperlink>
    </w:p>
    <w:p w14:paraId="1F6456E0" w14:textId="77777777" w:rsidR="00BD486C" w:rsidRPr="00BD486C" w:rsidRDefault="00BD486C" w:rsidP="00BD486C">
      <w:r>
        <w:fldChar w:fldCharType="end"/>
      </w:r>
    </w:p>
    <w:p w14:paraId="3EA0A5D1" w14:textId="77777777" w:rsidR="00636326" w:rsidRDefault="00636326" w:rsidP="00636326"/>
    <w:p w14:paraId="5D3BDB44" w14:textId="77777777" w:rsidR="00BD486C" w:rsidRDefault="00BD486C" w:rsidP="00636326"/>
    <w:p w14:paraId="5C57B351" w14:textId="77777777" w:rsidR="00BD486C" w:rsidRDefault="00BD486C" w:rsidP="00636326"/>
    <w:p w14:paraId="2B870EAE" w14:textId="77777777" w:rsidR="00BD486C" w:rsidRDefault="00BD486C" w:rsidP="00636326"/>
    <w:p w14:paraId="774B0465" w14:textId="77777777" w:rsidR="00BD486C" w:rsidRDefault="00BD486C" w:rsidP="00636326"/>
    <w:p w14:paraId="13F49912" w14:textId="77777777" w:rsidR="00BD486C" w:rsidRDefault="00BD486C" w:rsidP="00636326"/>
    <w:p w14:paraId="29A0FD1D" w14:textId="77777777" w:rsidR="00BD486C" w:rsidRDefault="00BD486C" w:rsidP="00636326"/>
    <w:p w14:paraId="201B1682" w14:textId="77777777" w:rsidR="00BD486C" w:rsidRDefault="00BD486C" w:rsidP="00636326"/>
    <w:p w14:paraId="4A3B2BF4" w14:textId="77777777" w:rsidR="00BD486C" w:rsidRDefault="00BD486C" w:rsidP="00636326"/>
    <w:p w14:paraId="5B12085B" w14:textId="77777777" w:rsidR="00BD486C" w:rsidRDefault="00BD486C" w:rsidP="00636326"/>
    <w:p w14:paraId="5DD7674B" w14:textId="77777777" w:rsidR="00BD486C" w:rsidRDefault="00BD486C" w:rsidP="00636326"/>
    <w:p w14:paraId="2BA29917" w14:textId="77777777" w:rsidR="00BD486C" w:rsidRDefault="00BD486C" w:rsidP="00636326"/>
    <w:p w14:paraId="17D7CFF7" w14:textId="77777777" w:rsidR="00BD486C" w:rsidRDefault="00BD486C" w:rsidP="00636326"/>
    <w:p w14:paraId="4D51EA95" w14:textId="77777777" w:rsidR="00BD486C" w:rsidRDefault="00BD486C" w:rsidP="00636326"/>
    <w:p w14:paraId="5AA12447" w14:textId="77777777" w:rsidR="00BD486C" w:rsidRDefault="00BD486C" w:rsidP="00636326"/>
    <w:p w14:paraId="72F9A2F0" w14:textId="77777777" w:rsidR="00BD486C" w:rsidRDefault="00BD486C" w:rsidP="00636326"/>
    <w:p w14:paraId="6DECC7A6" w14:textId="77777777" w:rsidR="00BD486C" w:rsidRDefault="00BD486C" w:rsidP="00636326"/>
    <w:p w14:paraId="2FB40BE3" w14:textId="77777777" w:rsidR="00BD486C" w:rsidRDefault="00BD486C" w:rsidP="00636326"/>
    <w:p w14:paraId="2938E28D" w14:textId="77777777" w:rsidR="00BD486C" w:rsidRDefault="00BD486C" w:rsidP="00636326"/>
    <w:p w14:paraId="065801F5" w14:textId="77777777" w:rsidR="00BD486C" w:rsidRDefault="00BD486C" w:rsidP="00636326"/>
    <w:p w14:paraId="794FD976" w14:textId="77777777" w:rsidR="00BD486C" w:rsidRDefault="00BD486C" w:rsidP="00636326"/>
    <w:p w14:paraId="07566C52" w14:textId="77777777" w:rsidR="00BD486C" w:rsidRDefault="00BD486C" w:rsidP="00636326"/>
    <w:p w14:paraId="4E862968" w14:textId="77777777" w:rsidR="00BD486C" w:rsidRDefault="00BD486C" w:rsidP="00636326"/>
    <w:p w14:paraId="0BEF6376" w14:textId="70CE0AC6" w:rsidR="00BD486C" w:rsidRDefault="00BD486C" w:rsidP="00E21B35">
      <w:pPr>
        <w:pStyle w:val="Nagwek1"/>
      </w:pPr>
      <w:bookmarkStart w:id="142" w:name="_Toc97811569"/>
      <w:r>
        <w:lastRenderedPageBreak/>
        <w:t>Spis map</w:t>
      </w:r>
      <w:bookmarkEnd w:id="142"/>
    </w:p>
    <w:p w14:paraId="69912725" w14:textId="77777777" w:rsidR="00943227" w:rsidRDefault="00BD486C">
      <w:pPr>
        <w:pStyle w:val="Spisilustracji"/>
        <w:tabs>
          <w:tab w:val="right" w:leader="dot" w:pos="9062"/>
        </w:tabs>
        <w:rPr>
          <w:rFonts w:asciiTheme="minorHAnsi" w:eastAsiaTheme="minorEastAsia" w:hAnsiTheme="minorHAnsi" w:cstheme="minorBidi"/>
          <w:noProof/>
          <w:lang w:eastAsia="pl-PL"/>
        </w:rPr>
      </w:pPr>
      <w:r>
        <w:fldChar w:fldCharType="begin"/>
      </w:r>
      <w:r>
        <w:instrText xml:space="preserve"> TOC \h \z \c "Mapa" </w:instrText>
      </w:r>
      <w:r>
        <w:fldChar w:fldCharType="separate"/>
      </w:r>
      <w:hyperlink w:anchor="_Toc97205076" w:history="1">
        <w:r w:rsidR="00943227" w:rsidRPr="00E77672">
          <w:rPr>
            <w:rStyle w:val="Hipercze"/>
            <w:rFonts w:cs="Calibri"/>
            <w:noProof/>
          </w:rPr>
          <w:t>Mapa 1 Położenie gminy Medyka na tle województwa podkarpackiego i powiatu przemyskiego.</w:t>
        </w:r>
        <w:r w:rsidR="00943227">
          <w:rPr>
            <w:noProof/>
            <w:webHidden/>
          </w:rPr>
          <w:tab/>
        </w:r>
        <w:r w:rsidR="00943227">
          <w:rPr>
            <w:noProof/>
            <w:webHidden/>
          </w:rPr>
          <w:fldChar w:fldCharType="begin"/>
        </w:r>
        <w:r w:rsidR="00943227">
          <w:rPr>
            <w:noProof/>
            <w:webHidden/>
          </w:rPr>
          <w:instrText xml:space="preserve"> PAGEREF _Toc97205076 \h </w:instrText>
        </w:r>
        <w:r w:rsidR="00943227">
          <w:rPr>
            <w:noProof/>
            <w:webHidden/>
          </w:rPr>
        </w:r>
        <w:r w:rsidR="00943227">
          <w:rPr>
            <w:noProof/>
            <w:webHidden/>
          </w:rPr>
          <w:fldChar w:fldCharType="separate"/>
        </w:r>
        <w:r w:rsidR="00BD1D44">
          <w:rPr>
            <w:noProof/>
            <w:webHidden/>
          </w:rPr>
          <w:t>10</w:t>
        </w:r>
        <w:r w:rsidR="00943227">
          <w:rPr>
            <w:noProof/>
            <w:webHidden/>
          </w:rPr>
          <w:fldChar w:fldCharType="end"/>
        </w:r>
      </w:hyperlink>
    </w:p>
    <w:p w14:paraId="0097B78C" w14:textId="77777777" w:rsidR="00943227" w:rsidRDefault="00930BE5">
      <w:pPr>
        <w:pStyle w:val="Spisilustracji"/>
        <w:tabs>
          <w:tab w:val="right" w:leader="dot" w:pos="9062"/>
        </w:tabs>
        <w:rPr>
          <w:rFonts w:asciiTheme="minorHAnsi" w:eastAsiaTheme="minorEastAsia" w:hAnsiTheme="minorHAnsi" w:cstheme="minorBidi"/>
          <w:noProof/>
          <w:lang w:eastAsia="pl-PL"/>
        </w:rPr>
      </w:pPr>
      <w:hyperlink w:anchor="_Toc97205077" w:history="1">
        <w:r w:rsidR="00943227" w:rsidRPr="00E77672">
          <w:rPr>
            <w:rStyle w:val="Hipercze"/>
            <w:noProof/>
          </w:rPr>
          <w:t>Mapa 2</w:t>
        </w:r>
        <w:r w:rsidR="00943227" w:rsidRPr="00E77672">
          <w:rPr>
            <w:rStyle w:val="Hipercze"/>
            <w:rFonts w:cs="Calibri"/>
            <w:noProof/>
          </w:rPr>
          <w:t xml:space="preserve"> Gmina Medyka</w:t>
        </w:r>
        <w:r w:rsidR="00943227">
          <w:rPr>
            <w:noProof/>
            <w:webHidden/>
          </w:rPr>
          <w:tab/>
        </w:r>
        <w:r w:rsidR="00943227">
          <w:rPr>
            <w:noProof/>
            <w:webHidden/>
          </w:rPr>
          <w:fldChar w:fldCharType="begin"/>
        </w:r>
        <w:r w:rsidR="00943227">
          <w:rPr>
            <w:noProof/>
            <w:webHidden/>
          </w:rPr>
          <w:instrText xml:space="preserve"> PAGEREF _Toc97205077 \h </w:instrText>
        </w:r>
        <w:r w:rsidR="00943227">
          <w:rPr>
            <w:noProof/>
            <w:webHidden/>
          </w:rPr>
        </w:r>
        <w:r w:rsidR="00943227">
          <w:rPr>
            <w:noProof/>
            <w:webHidden/>
          </w:rPr>
          <w:fldChar w:fldCharType="separate"/>
        </w:r>
        <w:r w:rsidR="00BD1D44">
          <w:rPr>
            <w:noProof/>
            <w:webHidden/>
          </w:rPr>
          <w:t>13</w:t>
        </w:r>
        <w:r w:rsidR="00943227">
          <w:rPr>
            <w:noProof/>
            <w:webHidden/>
          </w:rPr>
          <w:fldChar w:fldCharType="end"/>
        </w:r>
      </w:hyperlink>
    </w:p>
    <w:p w14:paraId="5769280F" w14:textId="77777777" w:rsidR="00943227" w:rsidRDefault="00930BE5">
      <w:pPr>
        <w:pStyle w:val="Spisilustracji"/>
        <w:tabs>
          <w:tab w:val="right" w:leader="dot" w:pos="9062"/>
        </w:tabs>
        <w:rPr>
          <w:rFonts w:asciiTheme="minorHAnsi" w:eastAsiaTheme="minorEastAsia" w:hAnsiTheme="minorHAnsi" w:cstheme="minorBidi"/>
          <w:noProof/>
          <w:lang w:eastAsia="pl-PL"/>
        </w:rPr>
      </w:pPr>
      <w:hyperlink w:anchor="_Toc97205078" w:history="1">
        <w:r w:rsidR="00943227" w:rsidRPr="00E77672">
          <w:rPr>
            <w:rStyle w:val="Hipercze"/>
            <w:rFonts w:cs="Calibri"/>
            <w:noProof/>
          </w:rPr>
          <w:t>Mapa 3 Zewnętrzna dostępność komunikacyjna gminy Medyka</w:t>
        </w:r>
        <w:r w:rsidR="00943227">
          <w:rPr>
            <w:noProof/>
            <w:webHidden/>
          </w:rPr>
          <w:tab/>
        </w:r>
        <w:r w:rsidR="00943227">
          <w:rPr>
            <w:noProof/>
            <w:webHidden/>
          </w:rPr>
          <w:fldChar w:fldCharType="begin"/>
        </w:r>
        <w:r w:rsidR="00943227">
          <w:rPr>
            <w:noProof/>
            <w:webHidden/>
          </w:rPr>
          <w:instrText xml:space="preserve"> PAGEREF _Toc97205078 \h </w:instrText>
        </w:r>
        <w:r w:rsidR="00943227">
          <w:rPr>
            <w:noProof/>
            <w:webHidden/>
          </w:rPr>
        </w:r>
        <w:r w:rsidR="00943227">
          <w:rPr>
            <w:noProof/>
            <w:webHidden/>
          </w:rPr>
          <w:fldChar w:fldCharType="separate"/>
        </w:r>
        <w:r w:rsidR="00BD1D44">
          <w:rPr>
            <w:noProof/>
            <w:webHidden/>
          </w:rPr>
          <w:t>27</w:t>
        </w:r>
        <w:r w:rsidR="00943227">
          <w:rPr>
            <w:noProof/>
            <w:webHidden/>
          </w:rPr>
          <w:fldChar w:fldCharType="end"/>
        </w:r>
      </w:hyperlink>
    </w:p>
    <w:p w14:paraId="7832BC1C" w14:textId="77777777" w:rsidR="00943227" w:rsidRDefault="00930BE5">
      <w:pPr>
        <w:pStyle w:val="Spisilustracji"/>
        <w:tabs>
          <w:tab w:val="right" w:leader="dot" w:pos="9062"/>
        </w:tabs>
        <w:rPr>
          <w:rFonts w:asciiTheme="minorHAnsi" w:eastAsiaTheme="minorEastAsia" w:hAnsiTheme="minorHAnsi" w:cstheme="minorBidi"/>
          <w:noProof/>
          <w:lang w:eastAsia="pl-PL"/>
        </w:rPr>
      </w:pPr>
      <w:hyperlink w:anchor="_Toc97205079" w:history="1">
        <w:r w:rsidR="00943227" w:rsidRPr="00E77672">
          <w:rPr>
            <w:rStyle w:val="Hipercze"/>
            <w:noProof/>
          </w:rPr>
          <w:t>Mapa 4 Zasięg terytorialny spółek elektroenergetycznych</w:t>
        </w:r>
        <w:r w:rsidR="00943227">
          <w:rPr>
            <w:noProof/>
            <w:webHidden/>
          </w:rPr>
          <w:tab/>
        </w:r>
        <w:r w:rsidR="00943227">
          <w:rPr>
            <w:noProof/>
            <w:webHidden/>
          </w:rPr>
          <w:fldChar w:fldCharType="begin"/>
        </w:r>
        <w:r w:rsidR="00943227">
          <w:rPr>
            <w:noProof/>
            <w:webHidden/>
          </w:rPr>
          <w:instrText xml:space="preserve"> PAGEREF _Toc97205079 \h </w:instrText>
        </w:r>
        <w:r w:rsidR="00943227">
          <w:rPr>
            <w:noProof/>
            <w:webHidden/>
          </w:rPr>
        </w:r>
        <w:r w:rsidR="00943227">
          <w:rPr>
            <w:noProof/>
            <w:webHidden/>
          </w:rPr>
          <w:fldChar w:fldCharType="separate"/>
        </w:r>
        <w:r w:rsidR="00BD1D44">
          <w:rPr>
            <w:noProof/>
            <w:webHidden/>
          </w:rPr>
          <w:t>41</w:t>
        </w:r>
        <w:r w:rsidR="00943227">
          <w:rPr>
            <w:noProof/>
            <w:webHidden/>
          </w:rPr>
          <w:fldChar w:fldCharType="end"/>
        </w:r>
      </w:hyperlink>
    </w:p>
    <w:p w14:paraId="192DD474" w14:textId="77777777" w:rsidR="00BD486C" w:rsidRDefault="00BD486C" w:rsidP="00BD486C">
      <w:r>
        <w:fldChar w:fldCharType="end"/>
      </w:r>
    </w:p>
    <w:p w14:paraId="083B3708" w14:textId="77777777" w:rsidR="00BD486C" w:rsidRDefault="00BD486C" w:rsidP="00BD486C"/>
    <w:p w14:paraId="62BAD7DE" w14:textId="77777777" w:rsidR="00BD486C" w:rsidRDefault="00BD486C" w:rsidP="00BD486C"/>
    <w:p w14:paraId="34F845B1" w14:textId="77777777" w:rsidR="00BD486C" w:rsidRDefault="00BD486C" w:rsidP="00BD486C"/>
    <w:p w14:paraId="339670FE" w14:textId="77777777" w:rsidR="00BD486C" w:rsidRDefault="00BD486C" w:rsidP="00BD486C"/>
    <w:p w14:paraId="2D798403" w14:textId="77777777" w:rsidR="00BD486C" w:rsidRDefault="00BD486C" w:rsidP="00BD486C"/>
    <w:p w14:paraId="29CA225C" w14:textId="77777777" w:rsidR="00BD486C" w:rsidRDefault="00BD486C" w:rsidP="00BD486C"/>
    <w:p w14:paraId="4A94F0E6" w14:textId="77777777" w:rsidR="00BD486C" w:rsidRDefault="00BD486C" w:rsidP="00BD486C"/>
    <w:p w14:paraId="4EEA7A5A" w14:textId="77777777" w:rsidR="00BD486C" w:rsidRDefault="00BD486C" w:rsidP="00BD486C"/>
    <w:p w14:paraId="14649D86" w14:textId="77777777" w:rsidR="00BD486C" w:rsidRDefault="00BD486C" w:rsidP="00BD486C"/>
    <w:p w14:paraId="72FBD473" w14:textId="77777777" w:rsidR="00BD486C" w:rsidRDefault="00BD486C" w:rsidP="00BD486C"/>
    <w:p w14:paraId="42123783" w14:textId="77777777" w:rsidR="00BD486C" w:rsidRDefault="00BD486C" w:rsidP="00BD486C"/>
    <w:p w14:paraId="4FE8809E" w14:textId="77777777" w:rsidR="00BD486C" w:rsidRDefault="00BD486C" w:rsidP="00BD486C"/>
    <w:p w14:paraId="259B1A0C" w14:textId="77777777" w:rsidR="00BD486C" w:rsidRDefault="00BD486C" w:rsidP="00BD486C"/>
    <w:p w14:paraId="4A43005F" w14:textId="77777777" w:rsidR="00BD486C" w:rsidRDefault="00BD486C" w:rsidP="00BD486C"/>
    <w:p w14:paraId="07721754" w14:textId="77777777" w:rsidR="00BD486C" w:rsidRDefault="00BD486C" w:rsidP="00BD486C"/>
    <w:p w14:paraId="3EF5AAB0" w14:textId="77777777" w:rsidR="00BD486C" w:rsidRDefault="00BD486C" w:rsidP="00BD486C"/>
    <w:p w14:paraId="71A1EC1D" w14:textId="77777777" w:rsidR="00BD486C" w:rsidRDefault="00BD486C" w:rsidP="00BD486C"/>
    <w:p w14:paraId="6BEC0DFE" w14:textId="77777777" w:rsidR="00BD486C" w:rsidRDefault="00BD486C" w:rsidP="00BD486C"/>
    <w:p w14:paraId="59E1B40C" w14:textId="77777777" w:rsidR="00BD486C" w:rsidRDefault="00BD486C" w:rsidP="00BD486C"/>
    <w:p w14:paraId="42C5040E" w14:textId="77777777" w:rsidR="00BD486C" w:rsidRDefault="00BD486C" w:rsidP="00BD486C"/>
    <w:p w14:paraId="1B3962CE" w14:textId="77777777" w:rsidR="00BD486C" w:rsidRDefault="00BD486C" w:rsidP="00BD486C"/>
    <w:p w14:paraId="03904AE3" w14:textId="77777777" w:rsidR="00BD486C" w:rsidRDefault="00BD486C" w:rsidP="00BD486C"/>
    <w:p w14:paraId="519595F8" w14:textId="77777777" w:rsidR="00BD486C" w:rsidRDefault="00BD486C" w:rsidP="00BD486C"/>
    <w:p w14:paraId="4D33EA8F" w14:textId="77777777" w:rsidR="00BD486C" w:rsidRDefault="00BD486C" w:rsidP="00BD486C"/>
    <w:p w14:paraId="5BBA5CE5" w14:textId="1456EC4F" w:rsidR="00BD486C" w:rsidRDefault="00BD486C" w:rsidP="00E21B35">
      <w:pPr>
        <w:pStyle w:val="Nagwek1"/>
      </w:pPr>
      <w:bookmarkStart w:id="143" w:name="_Toc97811570"/>
      <w:r>
        <w:t>Spis wykresów</w:t>
      </w:r>
      <w:bookmarkEnd w:id="143"/>
    </w:p>
    <w:p w14:paraId="0E2A0E6A" w14:textId="77777777" w:rsidR="00943227" w:rsidRDefault="00BD486C">
      <w:pPr>
        <w:pStyle w:val="Spisilustracji"/>
        <w:tabs>
          <w:tab w:val="right" w:leader="dot" w:pos="9062"/>
        </w:tabs>
        <w:rPr>
          <w:rFonts w:asciiTheme="minorHAnsi" w:eastAsiaTheme="minorEastAsia" w:hAnsiTheme="minorHAnsi" w:cstheme="minorBidi"/>
          <w:noProof/>
          <w:lang w:eastAsia="pl-PL"/>
        </w:rPr>
      </w:pPr>
      <w:r>
        <w:fldChar w:fldCharType="begin"/>
      </w:r>
      <w:r>
        <w:instrText xml:space="preserve"> TOC \h \z \c "Wykres" </w:instrText>
      </w:r>
      <w:r>
        <w:fldChar w:fldCharType="separate"/>
      </w:r>
      <w:hyperlink w:anchor="_Toc97205080" w:history="1">
        <w:r w:rsidR="00943227" w:rsidRPr="00FA0A9E">
          <w:rPr>
            <w:rStyle w:val="Hipercze"/>
            <w:noProof/>
          </w:rPr>
          <w:t>Wykres 1</w:t>
        </w:r>
        <w:r w:rsidR="00943227" w:rsidRPr="00FA0A9E">
          <w:rPr>
            <w:rStyle w:val="Hipercze"/>
            <w:rFonts w:cs="Calibri"/>
            <w:noProof/>
          </w:rPr>
          <w:t xml:space="preserve"> Ludność gminy Medyka [%]</w:t>
        </w:r>
        <w:r w:rsidR="00943227">
          <w:rPr>
            <w:noProof/>
            <w:webHidden/>
          </w:rPr>
          <w:tab/>
        </w:r>
        <w:r w:rsidR="00943227">
          <w:rPr>
            <w:noProof/>
            <w:webHidden/>
          </w:rPr>
          <w:fldChar w:fldCharType="begin"/>
        </w:r>
        <w:r w:rsidR="00943227">
          <w:rPr>
            <w:noProof/>
            <w:webHidden/>
          </w:rPr>
          <w:instrText xml:space="preserve"> PAGEREF _Toc97205080 \h </w:instrText>
        </w:r>
        <w:r w:rsidR="00943227">
          <w:rPr>
            <w:noProof/>
            <w:webHidden/>
          </w:rPr>
        </w:r>
        <w:r w:rsidR="00943227">
          <w:rPr>
            <w:noProof/>
            <w:webHidden/>
          </w:rPr>
          <w:fldChar w:fldCharType="separate"/>
        </w:r>
        <w:r w:rsidR="00BD1D44">
          <w:rPr>
            <w:noProof/>
            <w:webHidden/>
          </w:rPr>
          <w:t>15</w:t>
        </w:r>
        <w:r w:rsidR="00943227">
          <w:rPr>
            <w:noProof/>
            <w:webHidden/>
          </w:rPr>
          <w:fldChar w:fldCharType="end"/>
        </w:r>
      </w:hyperlink>
    </w:p>
    <w:p w14:paraId="7E77BF89" w14:textId="77777777" w:rsidR="00943227" w:rsidRDefault="00930BE5">
      <w:pPr>
        <w:pStyle w:val="Spisilustracji"/>
        <w:tabs>
          <w:tab w:val="right" w:leader="dot" w:pos="9062"/>
        </w:tabs>
        <w:rPr>
          <w:rFonts w:asciiTheme="minorHAnsi" w:eastAsiaTheme="minorEastAsia" w:hAnsiTheme="minorHAnsi" w:cstheme="minorBidi"/>
          <w:noProof/>
          <w:lang w:eastAsia="pl-PL"/>
        </w:rPr>
      </w:pPr>
      <w:hyperlink w:anchor="_Toc97205081" w:history="1">
        <w:r w:rsidR="00943227" w:rsidRPr="00FA0A9E">
          <w:rPr>
            <w:rStyle w:val="Hipercze"/>
            <w:noProof/>
          </w:rPr>
          <w:t>Wykres 2</w:t>
        </w:r>
        <w:r w:rsidR="00943227" w:rsidRPr="00FA0A9E">
          <w:rPr>
            <w:rStyle w:val="Hipercze"/>
            <w:rFonts w:cs="Calibri"/>
            <w:noProof/>
          </w:rPr>
          <w:t xml:space="preserve"> Przyrost naturalny na terenie gmin powiatu przemyskiego</w:t>
        </w:r>
        <w:r w:rsidR="00943227">
          <w:rPr>
            <w:noProof/>
            <w:webHidden/>
          </w:rPr>
          <w:tab/>
        </w:r>
        <w:r w:rsidR="00943227">
          <w:rPr>
            <w:noProof/>
            <w:webHidden/>
          </w:rPr>
          <w:fldChar w:fldCharType="begin"/>
        </w:r>
        <w:r w:rsidR="00943227">
          <w:rPr>
            <w:noProof/>
            <w:webHidden/>
          </w:rPr>
          <w:instrText xml:space="preserve"> PAGEREF _Toc97205081 \h </w:instrText>
        </w:r>
        <w:r w:rsidR="00943227">
          <w:rPr>
            <w:noProof/>
            <w:webHidden/>
          </w:rPr>
        </w:r>
        <w:r w:rsidR="00943227">
          <w:rPr>
            <w:noProof/>
            <w:webHidden/>
          </w:rPr>
          <w:fldChar w:fldCharType="separate"/>
        </w:r>
        <w:r w:rsidR="00BD1D44">
          <w:rPr>
            <w:noProof/>
            <w:webHidden/>
          </w:rPr>
          <w:t>16</w:t>
        </w:r>
        <w:r w:rsidR="00943227">
          <w:rPr>
            <w:noProof/>
            <w:webHidden/>
          </w:rPr>
          <w:fldChar w:fldCharType="end"/>
        </w:r>
      </w:hyperlink>
    </w:p>
    <w:p w14:paraId="52FBF277" w14:textId="77777777" w:rsidR="00943227" w:rsidRDefault="00930BE5">
      <w:pPr>
        <w:pStyle w:val="Spisilustracji"/>
        <w:tabs>
          <w:tab w:val="right" w:leader="dot" w:pos="9062"/>
        </w:tabs>
        <w:rPr>
          <w:rFonts w:asciiTheme="minorHAnsi" w:eastAsiaTheme="minorEastAsia" w:hAnsiTheme="minorHAnsi" w:cstheme="minorBidi"/>
          <w:noProof/>
          <w:lang w:eastAsia="pl-PL"/>
        </w:rPr>
      </w:pPr>
      <w:hyperlink w:anchor="_Toc97205082" w:history="1">
        <w:r w:rsidR="00943227" w:rsidRPr="00FA0A9E">
          <w:rPr>
            <w:rStyle w:val="Hipercze"/>
            <w:noProof/>
          </w:rPr>
          <w:t>Wykres 3</w:t>
        </w:r>
        <w:r w:rsidR="00943227" w:rsidRPr="00FA0A9E">
          <w:rPr>
            <w:rStyle w:val="Hipercze"/>
            <w:rFonts w:cs="Calibri"/>
            <w:noProof/>
          </w:rPr>
          <w:t xml:space="preserve"> Podmioty gospodarki narodowej zarejestrowane na terenie gminy Medyka wg wybranych sekcji PKD (stan na koniec 2020 roku)</w:t>
        </w:r>
        <w:r w:rsidR="00943227">
          <w:rPr>
            <w:noProof/>
            <w:webHidden/>
          </w:rPr>
          <w:tab/>
        </w:r>
        <w:r w:rsidR="00943227">
          <w:rPr>
            <w:noProof/>
            <w:webHidden/>
          </w:rPr>
          <w:fldChar w:fldCharType="begin"/>
        </w:r>
        <w:r w:rsidR="00943227">
          <w:rPr>
            <w:noProof/>
            <w:webHidden/>
          </w:rPr>
          <w:instrText xml:space="preserve"> PAGEREF _Toc97205082 \h </w:instrText>
        </w:r>
        <w:r w:rsidR="00943227">
          <w:rPr>
            <w:noProof/>
            <w:webHidden/>
          </w:rPr>
        </w:r>
        <w:r w:rsidR="00943227">
          <w:rPr>
            <w:noProof/>
            <w:webHidden/>
          </w:rPr>
          <w:fldChar w:fldCharType="separate"/>
        </w:r>
        <w:r w:rsidR="00BD1D44">
          <w:rPr>
            <w:noProof/>
            <w:webHidden/>
          </w:rPr>
          <w:t>23</w:t>
        </w:r>
        <w:r w:rsidR="00943227">
          <w:rPr>
            <w:noProof/>
            <w:webHidden/>
          </w:rPr>
          <w:fldChar w:fldCharType="end"/>
        </w:r>
      </w:hyperlink>
    </w:p>
    <w:p w14:paraId="26919746" w14:textId="77777777" w:rsidR="00943227" w:rsidRDefault="00930BE5">
      <w:pPr>
        <w:pStyle w:val="Spisilustracji"/>
        <w:tabs>
          <w:tab w:val="right" w:leader="dot" w:pos="9062"/>
        </w:tabs>
        <w:rPr>
          <w:rFonts w:asciiTheme="minorHAnsi" w:eastAsiaTheme="minorEastAsia" w:hAnsiTheme="minorHAnsi" w:cstheme="minorBidi"/>
          <w:noProof/>
          <w:lang w:eastAsia="pl-PL"/>
        </w:rPr>
      </w:pPr>
      <w:hyperlink w:anchor="_Toc97205083" w:history="1">
        <w:r w:rsidR="00943227" w:rsidRPr="00FA0A9E">
          <w:rPr>
            <w:rStyle w:val="Hipercze"/>
            <w:noProof/>
          </w:rPr>
          <w:t>Wykres 4</w:t>
        </w:r>
        <w:r w:rsidR="00943227" w:rsidRPr="00FA0A9E">
          <w:rPr>
            <w:rStyle w:val="Hipercze"/>
            <w:rFonts w:cs="Calibri"/>
            <w:noProof/>
          </w:rPr>
          <w:t xml:space="preserve"> Podmioty gospodarki narodowej na terenie gminy wg klas wielkości</w:t>
        </w:r>
        <w:r w:rsidR="00943227">
          <w:rPr>
            <w:noProof/>
            <w:webHidden/>
          </w:rPr>
          <w:tab/>
        </w:r>
        <w:r w:rsidR="00943227">
          <w:rPr>
            <w:noProof/>
            <w:webHidden/>
          </w:rPr>
          <w:fldChar w:fldCharType="begin"/>
        </w:r>
        <w:r w:rsidR="00943227">
          <w:rPr>
            <w:noProof/>
            <w:webHidden/>
          </w:rPr>
          <w:instrText xml:space="preserve"> PAGEREF _Toc97205083 \h </w:instrText>
        </w:r>
        <w:r w:rsidR="00943227">
          <w:rPr>
            <w:noProof/>
            <w:webHidden/>
          </w:rPr>
        </w:r>
        <w:r w:rsidR="00943227">
          <w:rPr>
            <w:noProof/>
            <w:webHidden/>
          </w:rPr>
          <w:fldChar w:fldCharType="separate"/>
        </w:r>
        <w:r w:rsidR="00BD1D44">
          <w:rPr>
            <w:noProof/>
            <w:webHidden/>
          </w:rPr>
          <w:t>24</w:t>
        </w:r>
        <w:r w:rsidR="00943227">
          <w:rPr>
            <w:noProof/>
            <w:webHidden/>
          </w:rPr>
          <w:fldChar w:fldCharType="end"/>
        </w:r>
      </w:hyperlink>
    </w:p>
    <w:p w14:paraId="3A651C51" w14:textId="77777777" w:rsidR="00943227" w:rsidRDefault="00930BE5">
      <w:pPr>
        <w:pStyle w:val="Spisilustracji"/>
        <w:tabs>
          <w:tab w:val="right" w:leader="dot" w:pos="9062"/>
        </w:tabs>
        <w:rPr>
          <w:rFonts w:asciiTheme="minorHAnsi" w:eastAsiaTheme="minorEastAsia" w:hAnsiTheme="minorHAnsi" w:cstheme="minorBidi"/>
          <w:noProof/>
          <w:lang w:eastAsia="pl-PL"/>
        </w:rPr>
      </w:pPr>
      <w:hyperlink w:anchor="_Toc97205084" w:history="1">
        <w:r w:rsidR="00943227" w:rsidRPr="00FA0A9E">
          <w:rPr>
            <w:rStyle w:val="Hipercze"/>
            <w:noProof/>
          </w:rPr>
          <w:t>Wykres 5</w:t>
        </w:r>
        <w:r w:rsidR="00943227" w:rsidRPr="00FA0A9E">
          <w:rPr>
            <w:rStyle w:val="Hipercze"/>
            <w:rFonts w:cs="Calibri"/>
            <w:noProof/>
          </w:rPr>
          <w:t xml:space="preserve"> Ilość odbiorców energii elektrycznej</w:t>
        </w:r>
        <w:r w:rsidR="00943227">
          <w:rPr>
            <w:noProof/>
            <w:webHidden/>
          </w:rPr>
          <w:tab/>
        </w:r>
        <w:r w:rsidR="00943227">
          <w:rPr>
            <w:noProof/>
            <w:webHidden/>
          </w:rPr>
          <w:fldChar w:fldCharType="begin"/>
        </w:r>
        <w:r w:rsidR="00943227">
          <w:rPr>
            <w:noProof/>
            <w:webHidden/>
          </w:rPr>
          <w:instrText xml:space="preserve"> PAGEREF _Toc97205084 \h </w:instrText>
        </w:r>
        <w:r w:rsidR="00943227">
          <w:rPr>
            <w:noProof/>
            <w:webHidden/>
          </w:rPr>
        </w:r>
        <w:r w:rsidR="00943227">
          <w:rPr>
            <w:noProof/>
            <w:webHidden/>
          </w:rPr>
          <w:fldChar w:fldCharType="separate"/>
        </w:r>
        <w:r w:rsidR="00BD1D44">
          <w:rPr>
            <w:noProof/>
            <w:webHidden/>
          </w:rPr>
          <w:t>43</w:t>
        </w:r>
        <w:r w:rsidR="00943227">
          <w:rPr>
            <w:noProof/>
            <w:webHidden/>
          </w:rPr>
          <w:fldChar w:fldCharType="end"/>
        </w:r>
      </w:hyperlink>
    </w:p>
    <w:p w14:paraId="53FC18A1" w14:textId="77777777" w:rsidR="00943227" w:rsidRDefault="00930BE5">
      <w:pPr>
        <w:pStyle w:val="Spisilustracji"/>
        <w:tabs>
          <w:tab w:val="right" w:leader="dot" w:pos="9062"/>
        </w:tabs>
        <w:rPr>
          <w:rFonts w:asciiTheme="minorHAnsi" w:eastAsiaTheme="minorEastAsia" w:hAnsiTheme="minorHAnsi" w:cstheme="minorBidi"/>
          <w:noProof/>
          <w:lang w:eastAsia="pl-PL"/>
        </w:rPr>
      </w:pPr>
      <w:hyperlink w:anchor="_Toc97205085" w:history="1">
        <w:r w:rsidR="00943227" w:rsidRPr="00FA0A9E">
          <w:rPr>
            <w:rStyle w:val="Hipercze"/>
            <w:noProof/>
          </w:rPr>
          <w:t>Wykres 6</w:t>
        </w:r>
        <w:r w:rsidR="00943227" w:rsidRPr="00FA0A9E">
          <w:rPr>
            <w:rStyle w:val="Hipercze"/>
            <w:rFonts w:cs="Calibri"/>
            <w:noProof/>
          </w:rPr>
          <w:t xml:space="preserve"> Ilość energii elektrycznej w poszczególnych grupach odbiorców</w:t>
        </w:r>
        <w:r w:rsidR="00943227">
          <w:rPr>
            <w:noProof/>
            <w:webHidden/>
          </w:rPr>
          <w:tab/>
        </w:r>
        <w:r w:rsidR="00943227">
          <w:rPr>
            <w:noProof/>
            <w:webHidden/>
          </w:rPr>
          <w:fldChar w:fldCharType="begin"/>
        </w:r>
        <w:r w:rsidR="00943227">
          <w:rPr>
            <w:noProof/>
            <w:webHidden/>
          </w:rPr>
          <w:instrText xml:space="preserve"> PAGEREF _Toc97205085 \h </w:instrText>
        </w:r>
        <w:r w:rsidR="00943227">
          <w:rPr>
            <w:noProof/>
            <w:webHidden/>
          </w:rPr>
        </w:r>
        <w:r w:rsidR="00943227">
          <w:rPr>
            <w:noProof/>
            <w:webHidden/>
          </w:rPr>
          <w:fldChar w:fldCharType="separate"/>
        </w:r>
        <w:r w:rsidR="00BD1D44">
          <w:rPr>
            <w:noProof/>
            <w:webHidden/>
          </w:rPr>
          <w:t>44</w:t>
        </w:r>
        <w:r w:rsidR="00943227">
          <w:rPr>
            <w:noProof/>
            <w:webHidden/>
          </w:rPr>
          <w:fldChar w:fldCharType="end"/>
        </w:r>
      </w:hyperlink>
    </w:p>
    <w:p w14:paraId="0936BF56" w14:textId="77777777" w:rsidR="00BD486C" w:rsidRPr="00BD486C" w:rsidRDefault="00BD486C" w:rsidP="00BD486C">
      <w:r>
        <w:fldChar w:fldCharType="end"/>
      </w:r>
    </w:p>
    <w:sectPr w:rsidR="00BD486C" w:rsidRPr="00BD486C" w:rsidSect="00C761C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3E1AC5" w14:textId="77777777" w:rsidR="00BD1D44" w:rsidRDefault="00BD1D44" w:rsidP="00F2080D">
      <w:pPr>
        <w:spacing w:after="0" w:line="240" w:lineRule="auto"/>
      </w:pPr>
      <w:r>
        <w:separator/>
      </w:r>
    </w:p>
  </w:endnote>
  <w:endnote w:type="continuationSeparator" w:id="0">
    <w:p w14:paraId="629E8D5B" w14:textId="77777777" w:rsidR="00BD1D44" w:rsidRDefault="00BD1D44" w:rsidP="00F208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EE"/>
    <w:family w:val="swiss"/>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Times">
    <w:panose1 w:val="02020603050405020304"/>
    <w:charset w:val="EE"/>
    <w:family w:val="roman"/>
    <w:pitch w:val="variable"/>
    <w:sig w:usb0="E0002EFF" w:usb1="C000785B" w:usb2="00000009" w:usb3="00000000" w:csb0="000001FF" w:csb1="00000000"/>
  </w:font>
  <w:font w:name="CenturyGothic">
    <w:altName w:val="MS Mincho"/>
    <w:panose1 w:val="00000000000000000000"/>
    <w:charset w:val="80"/>
    <w:family w:val="auto"/>
    <w:notTrueType/>
    <w:pitch w:val="default"/>
    <w:sig w:usb0="00000000" w:usb1="08070000" w:usb2="00000010" w:usb3="00000000" w:csb0="00020001" w:csb1="00000000"/>
  </w:font>
  <w:font w:name="Caladea">
    <w:altName w:val="Cambria"/>
    <w:charset w:val="00"/>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EE058" w14:textId="62797CE6" w:rsidR="00BD1D44" w:rsidRDefault="00BD1D44">
    <w:pPr>
      <w:pStyle w:val="Stopka"/>
      <w:jc w:val="right"/>
      <w:rPr>
        <w:rFonts w:asciiTheme="majorHAnsi" w:eastAsiaTheme="majorEastAsia" w:hAnsiTheme="majorHAnsi" w:cstheme="majorBidi"/>
        <w:sz w:val="28"/>
        <w:szCs w:val="28"/>
      </w:rPr>
    </w:pPr>
  </w:p>
  <w:p w14:paraId="337E9C9F" w14:textId="7A8821A7" w:rsidR="00BD1D44" w:rsidRDefault="00BD1D44">
    <w:pPr>
      <w:pStyle w:val="Stopka"/>
    </w:pPr>
    <w:r>
      <w:rPr>
        <w:rFonts w:asciiTheme="majorHAnsi" w:eastAsiaTheme="majorEastAsia" w:hAnsiTheme="majorHAnsi" w:cstheme="majorBidi"/>
        <w:noProof/>
        <w:sz w:val="28"/>
        <w:szCs w:val="28"/>
        <w:lang w:eastAsia="pl-PL"/>
      </w:rPr>
      <mc:AlternateContent>
        <mc:Choice Requires="wps">
          <w:drawing>
            <wp:anchor distT="0" distB="0" distL="114300" distR="114300" simplePos="0" relativeHeight="251667456" behindDoc="0" locked="0" layoutInCell="1" allowOverlap="1" wp14:anchorId="55146984" wp14:editId="02AC1A60">
              <wp:simplePos x="0" y="0"/>
              <wp:positionH relativeFrom="margin">
                <wp:align>center</wp:align>
              </wp:positionH>
              <wp:positionV relativeFrom="bottomMargin">
                <wp:posOffset>350446</wp:posOffset>
              </wp:positionV>
              <wp:extent cx="1282700" cy="343535"/>
              <wp:effectExtent l="38100" t="19050" r="50800" b="18415"/>
              <wp:wrapNone/>
              <wp:docPr id="61" name="Wstęga zakrzywiona w dół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solidFill>
                        <a:schemeClr val="accent6">
                          <a:lumMod val="75000"/>
                        </a:schemeClr>
                      </a:solidFill>
                      <a:ln w="9525">
                        <a:solidFill>
                          <a:srgbClr val="71A0DC"/>
                        </a:solidFill>
                        <a:round/>
                        <a:headEnd/>
                        <a:tailEnd/>
                      </a:ln>
                    </wps:spPr>
                    <wps:txbx>
                      <w:txbxContent>
                        <w:p w14:paraId="0A41E1EB" w14:textId="77777777" w:rsidR="00BD1D44" w:rsidRPr="008F5D54" w:rsidRDefault="00BD1D44" w:rsidP="001646F5">
                          <w:pPr>
                            <w:jc w:val="center"/>
                            <w:rPr>
                              <w:b/>
                            </w:rPr>
                          </w:pPr>
                          <w:r w:rsidRPr="008F5D54">
                            <w:rPr>
                              <w:b/>
                            </w:rPr>
                            <w:fldChar w:fldCharType="begin"/>
                          </w:r>
                          <w:r w:rsidRPr="008F5D54">
                            <w:rPr>
                              <w:b/>
                            </w:rPr>
                            <w:instrText>PAGE    \* MERGEFORMAT</w:instrText>
                          </w:r>
                          <w:r w:rsidRPr="008F5D54">
                            <w:rPr>
                              <w:b/>
                            </w:rPr>
                            <w:fldChar w:fldCharType="separate"/>
                          </w:r>
                          <w:r w:rsidR="00181431">
                            <w:rPr>
                              <w:b/>
                              <w:noProof/>
                            </w:rPr>
                            <w:t>3</w:t>
                          </w:r>
                          <w:r w:rsidRPr="008F5D54">
                            <w:rPr>
                              <w:b/>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146984"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Wstęga zakrzywiona w dół 61" o:spid="_x0000_s1058" type="#_x0000_t107" style="position:absolute;margin-left:0;margin-top:27.6pt;width:101pt;height:27.05pt;z-index:251667456;visibility:visible;mso-wrap-style:square;mso-width-percent:0;mso-height-percent:0;mso-wrap-distance-left:9pt;mso-wrap-distance-top:0;mso-wrap-distance-right:9pt;mso-wrap-distance-bottom:0;mso-position-horizontal:center;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bW0VAIAALkEAAAOAAAAZHJzL2Uyb0RvYy54bWysVNuO0zAQfUfiHyy/s7m03e5GTVdVyyKk&#10;5SIWPsBxnMbgeIztNl2+nrGTlizwhHiJZjzjM2fOeLK6O3WKHIV1EnRJs6uUEqE51FLvS/rl8/2r&#10;G0qcZ7pmCrQo6ZNw9G798sWqN4XIoQVVC0sQRLuiNyVtvTdFkjjeio65KzBCY7AB2zGPrt0ntWU9&#10;oncqydP0OunB1sYCF87h6W4I0nXEbxrB/YemccITVVLk5uPXxm8Vvsl6xYq9ZaaVfKTB/oFFx6TG&#10;oheoHfOMHKz8A6qT3IKDxl9x6BJoGslF7AG7ydLfunlsmRGxFxTHmYtM7v/B8vfHR/PRBurOPAD/&#10;5oiGbcv0Xmyshb4VrMZyWRAq6Y0rLheC4/Aqqfp3UONo2cFD1ODU2C4AYnfkFKV+ukgtTp5wPMzy&#10;m3yZ4kQ4xmbz2WK2iCVYcb5trPNvBHQkGCUVSknjxCdZVTBIzY4PzkfNa6JZFxjUXzNKmk7hCI9M&#10;kXyRYolhxJOcfJoTUv6SM5vmZAFopDdWTVhxJhi1AyXre6lUdMLjFVtlCZJAVpwL7a+jNOrQoVjD&#10;+fLMDrHiew9XUGX0pmhKk76kt4t8ERGexZzdV5c6y2yT7rYjzWdpFg66jjKEcb4ebc+kGmwsqfQ4&#10;3zDSsD2u8KfqhJeCWUH9hJO2MOwP7jsaLdgflPS4OyV13w/MCkrUW42v5Tabz8OyRWe+WObo2Gmk&#10;mkaY5ghVUk/JYG79sKAHY+W+xUpZ7FzDBl9YI/35KQ6sRt64H1G7cZfDAk79mPXrj7P+CQAA//8D&#10;AFBLAwQUAAYACAAAACEAu8aDH9wAAAAHAQAADwAAAGRycy9kb3ducmV2LnhtbEyPzU7DMBCE70i8&#10;g7VIXBC1MSpK0zgVQkIIOCACD7CNt0nAP1Hstunbs5zgODujmW+rzeydONCUhhgM3CwUCApttEPo&#10;DHx+PF4XIFLGYNHFQAZOlGBTn59VWNp4DO90aHInuCSkEg30OY+llKntyWNaxJECe7s4ecwsp07a&#10;CY9c7p3USt1Jj0PghR5Heuip/W723sDrW/OCTu/i1VNuYjp9FaieC2MuL+b7NYhMc/4Lwy8+o0PN&#10;TNu4DzYJZ4AfyQaWSw2CXa00H7YcU6tbkHUl//PXPwAAAP//AwBQSwECLQAUAAYACAAAACEAtoM4&#10;kv4AAADhAQAAEwAAAAAAAAAAAAAAAAAAAAAAW0NvbnRlbnRfVHlwZXNdLnhtbFBLAQItABQABgAI&#10;AAAAIQA4/SH/1gAAAJQBAAALAAAAAAAAAAAAAAAAAC8BAABfcmVscy8ucmVsc1BLAQItABQABgAI&#10;AAAAIQAdvbW0VAIAALkEAAAOAAAAAAAAAAAAAAAAAC4CAABkcnMvZTJvRG9jLnhtbFBLAQItABQA&#10;BgAIAAAAIQC7xoMf3AAAAAcBAAAPAAAAAAAAAAAAAAAAAK4EAABkcnMvZG93bnJldi54bWxQSwUG&#10;AAAAAAQABADzAAAAtwUAAAAA&#10;" fillcolor="#538135 [2409]" strokecolor="#71a0dc">
              <v:textbox>
                <w:txbxContent>
                  <w:p w14:paraId="0A41E1EB" w14:textId="77777777" w:rsidR="00BD1D44" w:rsidRPr="008F5D54" w:rsidRDefault="00BD1D44" w:rsidP="001646F5">
                    <w:pPr>
                      <w:jc w:val="center"/>
                      <w:rPr>
                        <w:b/>
                      </w:rPr>
                    </w:pPr>
                    <w:r w:rsidRPr="008F5D54">
                      <w:rPr>
                        <w:b/>
                      </w:rPr>
                      <w:fldChar w:fldCharType="begin"/>
                    </w:r>
                    <w:r w:rsidRPr="008F5D54">
                      <w:rPr>
                        <w:b/>
                      </w:rPr>
                      <w:instrText>PAGE    \* MERGEFORMAT</w:instrText>
                    </w:r>
                    <w:r w:rsidRPr="008F5D54">
                      <w:rPr>
                        <w:b/>
                      </w:rPr>
                      <w:fldChar w:fldCharType="separate"/>
                    </w:r>
                    <w:r w:rsidR="00181431">
                      <w:rPr>
                        <w:b/>
                        <w:noProof/>
                      </w:rPr>
                      <w:t>3</w:t>
                    </w:r>
                    <w:r w:rsidRPr="008F5D54">
                      <w:rPr>
                        <w:b/>
                      </w:rPr>
                      <w:fldChar w:fldCharType="end"/>
                    </w:r>
                  </w:p>
                </w:txbxContent>
              </v:textbox>
              <w10:wrap anchorx="margin" anchory="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53E06" w14:textId="61215B8A" w:rsidR="00BD1D44" w:rsidRDefault="00BD1D44">
    <w:pPr>
      <w:pStyle w:val="Tekstpodstawowy"/>
      <w:spacing w:line="14" w:lineRule="auto"/>
      <w:rPr>
        <w:sz w:val="20"/>
      </w:rPr>
    </w:pPr>
    <w:r>
      <w:rPr>
        <w:rFonts w:asciiTheme="majorHAnsi" w:eastAsiaTheme="majorEastAsia" w:hAnsiTheme="majorHAnsi" w:cstheme="majorBidi"/>
        <w:noProof/>
        <w:sz w:val="28"/>
        <w:szCs w:val="28"/>
        <w:lang w:eastAsia="pl-PL"/>
      </w:rPr>
      <mc:AlternateContent>
        <mc:Choice Requires="wps">
          <w:drawing>
            <wp:anchor distT="0" distB="0" distL="114300" distR="114300" simplePos="0" relativeHeight="251673600" behindDoc="0" locked="0" layoutInCell="1" allowOverlap="1" wp14:anchorId="57C199AB" wp14:editId="009F0B80">
              <wp:simplePos x="0" y="0"/>
              <wp:positionH relativeFrom="page">
                <wp:align>center</wp:align>
              </wp:positionH>
              <wp:positionV relativeFrom="bottomMargin">
                <wp:posOffset>317382</wp:posOffset>
              </wp:positionV>
              <wp:extent cx="1282700" cy="343535"/>
              <wp:effectExtent l="38100" t="19050" r="50800" b="18415"/>
              <wp:wrapNone/>
              <wp:docPr id="56" name="Wstęga zakrzywiona w dół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solidFill>
                        <a:schemeClr val="accent6">
                          <a:lumMod val="75000"/>
                        </a:schemeClr>
                      </a:solidFill>
                      <a:ln w="9525">
                        <a:solidFill>
                          <a:srgbClr val="71A0DC"/>
                        </a:solidFill>
                        <a:round/>
                        <a:headEnd/>
                        <a:tailEnd/>
                      </a:ln>
                    </wps:spPr>
                    <wps:txbx>
                      <w:txbxContent>
                        <w:p w14:paraId="4A95D6A4" w14:textId="77777777" w:rsidR="00BD1D44" w:rsidRPr="008F5D54" w:rsidRDefault="00BD1D44" w:rsidP="002C0EF5">
                          <w:pPr>
                            <w:jc w:val="center"/>
                            <w:rPr>
                              <w:b/>
                            </w:rPr>
                          </w:pPr>
                          <w:r w:rsidRPr="008F5D54">
                            <w:rPr>
                              <w:b/>
                            </w:rPr>
                            <w:fldChar w:fldCharType="begin"/>
                          </w:r>
                          <w:r w:rsidRPr="008F5D54">
                            <w:rPr>
                              <w:b/>
                            </w:rPr>
                            <w:instrText>PAGE    \* MERGEFORMAT</w:instrText>
                          </w:r>
                          <w:r w:rsidRPr="008F5D54">
                            <w:rPr>
                              <w:b/>
                            </w:rPr>
                            <w:fldChar w:fldCharType="separate"/>
                          </w:r>
                          <w:r w:rsidR="00181431">
                            <w:rPr>
                              <w:b/>
                              <w:noProof/>
                            </w:rPr>
                            <w:t>54</w:t>
                          </w:r>
                          <w:r w:rsidRPr="008F5D54">
                            <w:rPr>
                              <w:b/>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C199AB"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Wstęga zakrzywiona w dół 56" o:spid="_x0000_s1059" type="#_x0000_t107" style="position:absolute;margin-left:0;margin-top:25pt;width:101pt;height:27.05pt;z-index:251673600;visibility:visible;mso-wrap-style:square;mso-width-percent:0;mso-height-percent:0;mso-wrap-distance-left:9pt;mso-wrap-distance-top:0;mso-wrap-distance-right:9pt;mso-wrap-distance-bottom:0;mso-position-horizontal:center;mso-position-horizontal-relative:page;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JUFVwIAAMAEAAAOAAAAZHJzL2Uyb0RvYy54bWysVNuO0zAQfUfiHyy/s7m03e5GTVdVyyKk&#10;5SIWPsBxnMbgeIztNl2+nrGTlizwhHiJZjzjM2fOeLK6O3WKHIV1EnRJs6uUEqE51FLvS/rl8/2r&#10;G0qcZ7pmCrQo6ZNw9G798sWqN4XIoQVVC0sQRLuiNyVtvTdFkjjeio65KzBCY7AB2zGPrt0ntWU9&#10;oncqydP0OunB1sYCF87h6W4I0nXEbxrB/YemccITVVLk5uPXxm8Vvsl6xYq9ZaaVfKTB/oFFx6TG&#10;oheoHfOMHKz8A6qT3IKDxl9x6BJoGslF7AG7ydLfunlsmRGxFxTHmYtM7v/B8vfHR/PRBurOPAD/&#10;5oiGbcv0Xmyshb4VrMZyWRAq6Y0rLheC4/Aqqfp3UONo2cFD1ODU2C4AYnfkFKV+ukgtTp5wPMzy&#10;m3yZ4kQ4xmbz2WK2iCVYcb5trPNvBHQkGCUVSknjxCdZVTBIzY4PzkfNa6JZFxjUXzNKmk7hCI9M&#10;kXyRYolhxJOcfJoTUv6SM5vmZAFopDdWTVhxJhi1AyXre6lUdMLjFVtlCZJAVpwL7a+jNOrQoVjD&#10;+fLMDrHiew9XUGX0pmhKk76kt4t8ERGexZzdV5c6y2yT7rYjzWdpFg66jjKEcb4ebc+kGmwsqfQ4&#10;3zDSsD2u8KfqRGQ9Dj+cVFA/4cAtDGuEa49GC/YHJT2uUEnd9wOzghL1VuOjuc3m87Bz0Zkvljk6&#10;dhqpphGmOUKV1FMymFs/7OnBWLlvsVIWBdCwwYfWSH9+kQOrkT6uSZRwXOmwh1M/Zv368ax/AgAA&#10;//8DAFBLAwQUAAYACAAAACEAMe7P0dwAAAAHAQAADwAAAGRycy9kb3ducmV2LnhtbEyPQUvDQBCF&#10;74L/YRnBi9jdBpWQZlNEEFEP0ugPmGanSWp2NmS3bfrvHU96mhne4833yvXsB3WkKfaBLSwXBhRx&#10;E1zPrYWvz+fbHFRMyA6HwGThTBHW1eVFiYULJ97QsU6tkhCOBVroUhoLrWPTkce4CCOxaLsweUxy&#10;Tq12E54k3A86M+ZBe+xZPnQ40lNHzXd98BbeP+o3HLJduHlJdYjnfY7mNbf2+mp+XIFKNKc/M/zi&#10;CzpUwrQNB3ZRDRakSLJwb2SKmplMlq3YzN0SdFXq//zVDwAAAP//AwBQSwECLQAUAAYACAAAACEA&#10;toM4kv4AAADhAQAAEwAAAAAAAAAAAAAAAAAAAAAAW0NvbnRlbnRfVHlwZXNdLnhtbFBLAQItABQA&#10;BgAIAAAAIQA4/SH/1gAAAJQBAAALAAAAAAAAAAAAAAAAAC8BAABfcmVscy8ucmVsc1BLAQItABQA&#10;BgAIAAAAIQAxfJUFVwIAAMAEAAAOAAAAAAAAAAAAAAAAAC4CAABkcnMvZTJvRG9jLnhtbFBLAQIt&#10;ABQABgAIAAAAIQAx7s/R3AAAAAcBAAAPAAAAAAAAAAAAAAAAALEEAABkcnMvZG93bnJldi54bWxQ&#10;SwUGAAAAAAQABADzAAAAugUAAAAA&#10;" fillcolor="#538135 [2409]" strokecolor="#71a0dc">
              <v:textbox>
                <w:txbxContent>
                  <w:p w14:paraId="4A95D6A4" w14:textId="77777777" w:rsidR="00BD1D44" w:rsidRPr="008F5D54" w:rsidRDefault="00BD1D44" w:rsidP="002C0EF5">
                    <w:pPr>
                      <w:jc w:val="center"/>
                      <w:rPr>
                        <w:b/>
                      </w:rPr>
                    </w:pPr>
                    <w:r w:rsidRPr="008F5D54">
                      <w:rPr>
                        <w:b/>
                      </w:rPr>
                      <w:fldChar w:fldCharType="begin"/>
                    </w:r>
                    <w:r w:rsidRPr="008F5D54">
                      <w:rPr>
                        <w:b/>
                      </w:rPr>
                      <w:instrText>PAGE    \* MERGEFORMAT</w:instrText>
                    </w:r>
                    <w:r w:rsidRPr="008F5D54">
                      <w:rPr>
                        <w:b/>
                      </w:rPr>
                      <w:fldChar w:fldCharType="separate"/>
                    </w:r>
                    <w:r w:rsidR="00181431">
                      <w:rPr>
                        <w:b/>
                        <w:noProof/>
                      </w:rPr>
                      <w:t>54</w:t>
                    </w:r>
                    <w:r w:rsidRPr="008F5D54">
                      <w:rPr>
                        <w:b/>
                      </w:rPr>
                      <w:fldChar w:fldCharType="end"/>
                    </w:r>
                  </w:p>
                </w:txbxContent>
              </v:textbox>
              <w10:wrap anchorx="page" anchory="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C6D29" w14:textId="0AD7D9F2" w:rsidR="00BD1D44" w:rsidRDefault="00BD1D44">
    <w:pPr>
      <w:pStyle w:val="Tekstpodstawowy"/>
      <w:spacing w:line="14" w:lineRule="auto"/>
      <w:rPr>
        <w:sz w:val="20"/>
      </w:rPr>
    </w:pPr>
    <w:r>
      <w:rPr>
        <w:rFonts w:asciiTheme="majorHAnsi" w:eastAsiaTheme="majorEastAsia" w:hAnsiTheme="majorHAnsi" w:cstheme="majorBidi"/>
        <w:noProof/>
        <w:sz w:val="28"/>
        <w:szCs w:val="28"/>
        <w:lang w:eastAsia="pl-PL"/>
      </w:rPr>
      <mc:AlternateContent>
        <mc:Choice Requires="wps">
          <w:drawing>
            <wp:anchor distT="0" distB="0" distL="114300" distR="114300" simplePos="0" relativeHeight="251675648" behindDoc="0" locked="0" layoutInCell="1" allowOverlap="1" wp14:anchorId="15D0D250" wp14:editId="300D22F0">
              <wp:simplePos x="0" y="0"/>
              <wp:positionH relativeFrom="margin">
                <wp:align>center</wp:align>
              </wp:positionH>
              <wp:positionV relativeFrom="bottomMargin">
                <wp:posOffset>267394</wp:posOffset>
              </wp:positionV>
              <wp:extent cx="1282700" cy="343535"/>
              <wp:effectExtent l="38100" t="19050" r="50800" b="18415"/>
              <wp:wrapNone/>
              <wp:docPr id="57" name="Wstęga zakrzywiona w dół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solidFill>
                        <a:schemeClr val="accent6">
                          <a:lumMod val="75000"/>
                        </a:schemeClr>
                      </a:solidFill>
                      <a:ln w="9525">
                        <a:solidFill>
                          <a:srgbClr val="71A0DC"/>
                        </a:solidFill>
                        <a:round/>
                        <a:headEnd/>
                        <a:tailEnd/>
                      </a:ln>
                    </wps:spPr>
                    <wps:txbx>
                      <w:txbxContent>
                        <w:p w14:paraId="6F54671B" w14:textId="77777777" w:rsidR="00BD1D44" w:rsidRPr="008F5D54" w:rsidRDefault="00BD1D44" w:rsidP="002C0EF5">
                          <w:pPr>
                            <w:jc w:val="center"/>
                            <w:rPr>
                              <w:b/>
                            </w:rPr>
                          </w:pPr>
                          <w:r w:rsidRPr="008F5D54">
                            <w:rPr>
                              <w:b/>
                            </w:rPr>
                            <w:fldChar w:fldCharType="begin"/>
                          </w:r>
                          <w:r w:rsidRPr="008F5D54">
                            <w:rPr>
                              <w:b/>
                            </w:rPr>
                            <w:instrText>PAGE    \* MERGEFORMAT</w:instrText>
                          </w:r>
                          <w:r w:rsidRPr="008F5D54">
                            <w:rPr>
                              <w:b/>
                            </w:rPr>
                            <w:fldChar w:fldCharType="separate"/>
                          </w:r>
                          <w:r w:rsidR="00181431">
                            <w:rPr>
                              <w:b/>
                              <w:noProof/>
                            </w:rPr>
                            <w:t>90</w:t>
                          </w:r>
                          <w:r w:rsidRPr="008F5D54">
                            <w:rPr>
                              <w:b/>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D0D250"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Wstęga zakrzywiona w dół 57" o:spid="_x0000_s1061" type="#_x0000_t107" style="position:absolute;margin-left:0;margin-top:21.05pt;width:101pt;height:27.05pt;z-index:251675648;visibility:visible;mso-wrap-style:square;mso-width-percent:0;mso-height-percent:0;mso-wrap-distance-left:9pt;mso-wrap-distance-top:0;mso-wrap-distance-right:9pt;mso-wrap-distance-bottom:0;mso-position-horizontal:center;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w4HWAIAAMAEAAAOAAAAZHJzL2Uyb0RvYy54bWysVNuO0zAQfUfiHyy/s7m03e5GTVdVyyKk&#10;5SIWPsBxnMbgeIztNl2+nrGTlizwhHiJZjzjM2fOeLK6O3WKHIV1EnRJs6uUEqE51FLvS/rl8/2r&#10;G0qcZ7pmCrQo6ZNw9G798sWqN4XIoQVVC0sQRLuiNyVtvTdFkjjeio65KzBCY7AB2zGPrt0ntWU9&#10;oncqydP0OunB1sYCF87h6W4I0nXEbxrB/YemccITVVLk5uPXxm8Vvsl6xYq9ZaaVfKTB/oFFx6TG&#10;oheoHfOMHKz8A6qT3IKDxl9x6BJoGslF7AG7ydLfunlsmRGxFxTHmYtM7v/B8vfHR/PRBurOPAD/&#10;5oiGbcv0Xmyshb4VrMZyWRAq6Y0rLheC4/Aqqfp3UONo2cFD1ODU2C4AYnfkFKV+ukgtTp5wPMzy&#10;m3yZ4kQ4xmbz2WK2iCVYcb5trPNvBHQkGCUVSknjxCdZVTBIzY4PzkfNa6JZFxjUXzNKmk7hCI9M&#10;kXyRYolhxJOcfJoTUv6SM5vmZAFopDdWTVhxJhi1AyXre6lUdMLjFVtlCZJAVpwL7a+jNOrQoVjD&#10;+fLMDrHiew9XUGX0pmhKk76kt4t8ERGexZzdV5c6y2yT7rYjzWdpFg66jjKEcb4ebc+kGmwsqfQ4&#10;3zDSsD2u8KfqRGSN4wmY4aSC+gkHbmFYI1x7NFqwPyjpcYVK6r4fmBWUqLcaH81tNp+HnYvOfLHM&#10;0bHTSDWNMM0RqqSeksHc+mFPD8bKfYuVsiiAhg0+tEb684scWI30cU2ihONKhz2c+jHr149n/RMA&#10;AP//AwBQSwMEFAAGAAgAAAAhACodCo3cAAAABgEAAA8AAABkcnMvZG93bnJldi54bWxMj81OwzAQ&#10;hO9IvIO1SFxQa9dCVRriVAgJIeCACDzANt4mAf9Esdumb89yguPOjGa+rbazd+JIUxpiMLBaKhAU&#10;2miH0Bn4/HhcFCBSxmDRxUAGzpRgW19eVFjaeArvdGxyJ7gkpBIN9DmPpZSp7cljWsaRAnv7OHnM&#10;fE6dtBOeuNw7qZVaS49D4IUeR3roqf1uDt7A61vzgk7v481TbmI6fxWongtjrq/m+zsQmeb8F4Zf&#10;fEaHmpl28RBsEs4AP5IN3OoVCHa10izsDGzWGmRdyf/49Q8AAAD//wMAUEsBAi0AFAAGAAgAAAAh&#10;ALaDOJL+AAAA4QEAABMAAAAAAAAAAAAAAAAAAAAAAFtDb250ZW50X1R5cGVzXS54bWxQSwECLQAU&#10;AAYACAAAACEAOP0h/9YAAACUAQAACwAAAAAAAAAAAAAAAAAvAQAAX3JlbHMvLnJlbHNQSwECLQAU&#10;AAYACAAAACEAMOcOB1gCAADABAAADgAAAAAAAAAAAAAAAAAuAgAAZHJzL2Uyb0RvYy54bWxQSwEC&#10;LQAUAAYACAAAACEAKh0KjdwAAAAGAQAADwAAAAAAAAAAAAAAAACyBAAAZHJzL2Rvd25yZXYueG1s&#10;UEsFBgAAAAAEAAQA8wAAALsFAAAAAA==&#10;" fillcolor="#538135 [2409]" strokecolor="#71a0dc">
              <v:textbox>
                <w:txbxContent>
                  <w:p w14:paraId="6F54671B" w14:textId="77777777" w:rsidR="00BD1D44" w:rsidRPr="008F5D54" w:rsidRDefault="00BD1D44" w:rsidP="002C0EF5">
                    <w:pPr>
                      <w:jc w:val="center"/>
                      <w:rPr>
                        <w:b/>
                      </w:rPr>
                    </w:pPr>
                    <w:r w:rsidRPr="008F5D54">
                      <w:rPr>
                        <w:b/>
                      </w:rPr>
                      <w:fldChar w:fldCharType="begin"/>
                    </w:r>
                    <w:r w:rsidRPr="008F5D54">
                      <w:rPr>
                        <w:b/>
                      </w:rPr>
                      <w:instrText>PAGE    \* MERGEFORMAT</w:instrText>
                    </w:r>
                    <w:r w:rsidRPr="008F5D54">
                      <w:rPr>
                        <w:b/>
                      </w:rPr>
                      <w:fldChar w:fldCharType="separate"/>
                    </w:r>
                    <w:r w:rsidR="00181431">
                      <w:rPr>
                        <w:b/>
                        <w:noProof/>
                      </w:rPr>
                      <w:t>90</w:t>
                    </w:r>
                    <w:r w:rsidRPr="008F5D54">
                      <w:rPr>
                        <w:b/>
                      </w:rPr>
                      <w:fldChar w:fldCharType="end"/>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859731" w14:textId="77777777" w:rsidR="00BD1D44" w:rsidRDefault="00BD1D44" w:rsidP="00F2080D">
      <w:pPr>
        <w:spacing w:after="0" w:line="240" w:lineRule="auto"/>
      </w:pPr>
      <w:r>
        <w:separator/>
      </w:r>
    </w:p>
  </w:footnote>
  <w:footnote w:type="continuationSeparator" w:id="0">
    <w:p w14:paraId="635995AE" w14:textId="77777777" w:rsidR="00BD1D44" w:rsidRDefault="00BD1D44" w:rsidP="00F208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CE20F" w14:textId="77777777" w:rsidR="00BD1D44" w:rsidRDefault="00BD1D44" w:rsidP="001646F5">
    <w:pPr>
      <w:pStyle w:val="Nagwek"/>
      <w:jc w:val="center"/>
      <w:rPr>
        <w:rFonts w:cs="Arial"/>
        <w:i/>
        <w:sz w:val="24"/>
        <w:szCs w:val="32"/>
      </w:rPr>
    </w:pPr>
    <w:r w:rsidRPr="002506E2">
      <w:rPr>
        <w:noProof/>
        <w:lang w:eastAsia="pl-PL"/>
      </w:rPr>
      <w:drawing>
        <wp:anchor distT="0" distB="0" distL="114300" distR="114300" simplePos="0" relativeHeight="251665408" behindDoc="1" locked="0" layoutInCell="1" allowOverlap="1" wp14:anchorId="1FB0121E" wp14:editId="4DB240D9">
          <wp:simplePos x="0" y="0"/>
          <wp:positionH relativeFrom="column">
            <wp:posOffset>2686685</wp:posOffset>
          </wp:positionH>
          <wp:positionV relativeFrom="paragraph">
            <wp:posOffset>-616511</wp:posOffset>
          </wp:positionV>
          <wp:extent cx="596900" cy="659765"/>
          <wp:effectExtent l="0" t="0" r="0" b="6985"/>
          <wp:wrapTight wrapText="bothSides">
            <wp:wrapPolygon edited="0">
              <wp:start x="0" y="0"/>
              <wp:lineTo x="0" y="21205"/>
              <wp:lineTo x="20681" y="21205"/>
              <wp:lineTo x="20681" y="0"/>
              <wp:lineTo x="0" y="0"/>
            </wp:wrapPolygon>
          </wp:wrapTight>
          <wp:docPr id="5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96900" cy="6597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BE9158C" w14:textId="0CB3A788" w:rsidR="00BD1D44" w:rsidRDefault="00BD1D44" w:rsidP="001646F5">
    <w:pPr>
      <w:pStyle w:val="Nagwek"/>
      <w:jc w:val="center"/>
      <w:rPr>
        <w:rFonts w:cs="Arial"/>
        <w:i/>
        <w:sz w:val="24"/>
        <w:szCs w:val="32"/>
      </w:rPr>
    </w:pPr>
    <w:r>
      <w:rPr>
        <w:rFonts w:cs="Arial"/>
        <w:i/>
        <w:sz w:val="24"/>
        <w:szCs w:val="32"/>
      </w:rPr>
      <w:t>Plan Gospodarki Niskoemisyjnej dla gminy Medyka na lata 2022-202</w:t>
    </w:r>
    <w:r w:rsidR="00930BE5">
      <w:rPr>
        <w:rFonts w:cs="Arial"/>
        <w:i/>
        <w:sz w:val="24"/>
        <w:szCs w:val="32"/>
      </w:rPr>
      <w:t>7</w:t>
    </w:r>
  </w:p>
  <w:p w14:paraId="79E65FE9" w14:textId="77777777" w:rsidR="00BD1D44" w:rsidRDefault="00BD1D44">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2891B" w14:textId="77777777" w:rsidR="00BD1D44" w:rsidRDefault="00BD1D44" w:rsidP="002C0EF5">
    <w:pPr>
      <w:pStyle w:val="Nagwek"/>
      <w:jc w:val="center"/>
      <w:rPr>
        <w:rFonts w:cs="Arial"/>
        <w:i/>
        <w:sz w:val="24"/>
        <w:szCs w:val="32"/>
      </w:rPr>
    </w:pPr>
    <w:r w:rsidRPr="002506E2">
      <w:rPr>
        <w:noProof/>
        <w:lang w:eastAsia="pl-PL"/>
      </w:rPr>
      <w:drawing>
        <wp:anchor distT="0" distB="0" distL="114300" distR="114300" simplePos="0" relativeHeight="251669504" behindDoc="1" locked="0" layoutInCell="1" allowOverlap="1" wp14:anchorId="784B7C32" wp14:editId="02E87338">
          <wp:simplePos x="0" y="0"/>
          <wp:positionH relativeFrom="column">
            <wp:posOffset>2686685</wp:posOffset>
          </wp:positionH>
          <wp:positionV relativeFrom="paragraph">
            <wp:posOffset>-616511</wp:posOffset>
          </wp:positionV>
          <wp:extent cx="596900" cy="659765"/>
          <wp:effectExtent l="0" t="0" r="0" b="6985"/>
          <wp:wrapTight wrapText="bothSides">
            <wp:wrapPolygon edited="0">
              <wp:start x="0" y="0"/>
              <wp:lineTo x="0" y="21205"/>
              <wp:lineTo x="20681" y="21205"/>
              <wp:lineTo x="20681" y="0"/>
              <wp:lineTo x="0" y="0"/>
            </wp:wrapPolygon>
          </wp:wrapTight>
          <wp:docPr id="5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96900" cy="6597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D329358" w14:textId="6CB2211A" w:rsidR="00BD1D44" w:rsidRDefault="00BD1D44" w:rsidP="002C0EF5">
    <w:pPr>
      <w:pStyle w:val="Nagwek"/>
      <w:jc w:val="center"/>
      <w:rPr>
        <w:rFonts w:cs="Arial"/>
        <w:i/>
        <w:sz w:val="24"/>
        <w:szCs w:val="32"/>
      </w:rPr>
    </w:pPr>
    <w:r>
      <w:rPr>
        <w:rFonts w:cs="Arial"/>
        <w:i/>
        <w:sz w:val="24"/>
        <w:szCs w:val="32"/>
      </w:rPr>
      <w:t>Plan Gospodarki Niskoemisyjnej dla gminy Medyka na lata 2022-202</w:t>
    </w:r>
    <w:r w:rsidR="00930BE5">
      <w:rPr>
        <w:rFonts w:cs="Arial"/>
        <w:i/>
        <w:sz w:val="24"/>
        <w:szCs w:val="32"/>
      </w:rPr>
      <w:t>7</w:t>
    </w:r>
  </w:p>
  <w:p w14:paraId="7A06EF9C" w14:textId="77777777" w:rsidR="00BD1D44" w:rsidRPr="00F2080D" w:rsidRDefault="00BD1D44" w:rsidP="00F2080D">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6754C" w14:textId="77777777" w:rsidR="00BD1D44" w:rsidRDefault="00BD1D44" w:rsidP="002C0EF5">
    <w:pPr>
      <w:pStyle w:val="Nagwek"/>
      <w:jc w:val="center"/>
      <w:rPr>
        <w:rFonts w:cs="Arial"/>
        <w:i/>
        <w:sz w:val="24"/>
        <w:szCs w:val="32"/>
      </w:rPr>
    </w:pPr>
    <w:r w:rsidRPr="002506E2">
      <w:rPr>
        <w:noProof/>
        <w:lang w:eastAsia="pl-PL"/>
      </w:rPr>
      <w:drawing>
        <wp:anchor distT="0" distB="0" distL="114300" distR="114300" simplePos="0" relativeHeight="251671552" behindDoc="1" locked="0" layoutInCell="1" allowOverlap="1" wp14:anchorId="40224A96" wp14:editId="2EE7CA03">
          <wp:simplePos x="0" y="0"/>
          <wp:positionH relativeFrom="column">
            <wp:posOffset>2661285</wp:posOffset>
          </wp:positionH>
          <wp:positionV relativeFrom="paragraph">
            <wp:posOffset>-529590</wp:posOffset>
          </wp:positionV>
          <wp:extent cx="596900" cy="659765"/>
          <wp:effectExtent l="0" t="0" r="0" b="6985"/>
          <wp:wrapTight wrapText="bothSides">
            <wp:wrapPolygon edited="0">
              <wp:start x="0" y="0"/>
              <wp:lineTo x="0" y="21205"/>
              <wp:lineTo x="20681" y="21205"/>
              <wp:lineTo x="20681" y="0"/>
              <wp:lineTo x="0" y="0"/>
            </wp:wrapPolygon>
          </wp:wrapTight>
          <wp:docPr id="5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96900" cy="6597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BAEE8B5" w14:textId="6B23D030" w:rsidR="00BD1D44" w:rsidRDefault="00BD1D44" w:rsidP="002C0EF5">
    <w:pPr>
      <w:pStyle w:val="Nagwek"/>
      <w:jc w:val="center"/>
      <w:rPr>
        <w:rFonts w:cs="Arial"/>
        <w:i/>
        <w:sz w:val="24"/>
        <w:szCs w:val="32"/>
      </w:rPr>
    </w:pPr>
    <w:r>
      <w:rPr>
        <w:rFonts w:cs="Arial"/>
        <w:i/>
        <w:sz w:val="24"/>
        <w:szCs w:val="32"/>
      </w:rPr>
      <w:t>Plan Gospodarki Niskoemisyjnej dla gminy Medyka na lata 2022-202</w:t>
    </w:r>
    <w:r w:rsidR="00930BE5">
      <w:rPr>
        <w:rFonts w:cs="Arial"/>
        <w:i/>
        <w:sz w:val="24"/>
        <w:szCs w:val="32"/>
      </w:rPr>
      <w:t>7</w:t>
    </w:r>
  </w:p>
  <w:p w14:paraId="7924B1F7" w14:textId="77777777" w:rsidR="00BD1D44" w:rsidRDefault="00BD1D44">
    <w:pPr>
      <w:pStyle w:val="Tekstpodstawowy"/>
      <w:spacing w:line="14" w:lineRule="auto"/>
      <w:rPr>
        <w:sz w:val="20"/>
      </w:rPr>
    </w:pPr>
    <w:r>
      <w:rPr>
        <w:noProof/>
        <w:lang w:eastAsia="pl-PL"/>
      </w:rPr>
      <mc:AlternateContent>
        <mc:Choice Requires="wps">
          <w:drawing>
            <wp:anchor distT="0" distB="0" distL="114300" distR="114300" simplePos="0" relativeHeight="251664384" behindDoc="1" locked="0" layoutInCell="1" allowOverlap="1" wp14:anchorId="474F2021" wp14:editId="41906B9A">
              <wp:simplePos x="0" y="0"/>
              <wp:positionH relativeFrom="page">
                <wp:posOffset>2235835</wp:posOffset>
              </wp:positionH>
              <wp:positionV relativeFrom="page">
                <wp:posOffset>709930</wp:posOffset>
              </wp:positionV>
              <wp:extent cx="3086735" cy="204470"/>
              <wp:effectExtent l="0" t="0" r="1905" b="0"/>
              <wp:wrapNone/>
              <wp:docPr id="54" name="Pole tekstowe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735"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6C145A" w14:textId="77777777" w:rsidR="00BD1D44" w:rsidRDefault="00BD1D44">
                          <w:pPr>
                            <w:pStyle w:val="Tekstpodstawowy"/>
                            <w:spacing w:before="20"/>
                            <w:ind w:left="20"/>
                            <w:rPr>
                              <w:rFonts w:ascii="Caladea"/>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4F2021" id="_x0000_t202" coordsize="21600,21600" o:spt="202" path="m,l,21600r21600,l21600,xe">
              <v:stroke joinstyle="miter"/>
              <v:path gradientshapeok="t" o:connecttype="rect"/>
            </v:shapetype>
            <v:shape id="Pole tekstowe 54" o:spid="_x0000_s1060" type="#_x0000_t202" style="position:absolute;margin-left:176.05pt;margin-top:55.9pt;width:243.05pt;height:16.1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t/l2wEAAJgDAAAOAAAAZHJzL2Uyb0RvYy54bWysU8Fu2zAMvQ/YPwi6L3bSri2MOEXXosOA&#10;bh3Q7QNoWY6F2aJGKbGzrx8lx+m23opdBIqSHt97pNbXY9+JvSZv0JZyucil0FZhbey2lN+/3b+7&#10;ksIHsDV0aHUpD9rL683bN+vBFXqFLXa1JsEg1heDK2UbgiuyzKtW9+AX6LTlwwaph8Bb2mY1wcDo&#10;fZet8vwiG5BqR6i095y9mw7lJuE3jVbhsWm8DqIrJXMLaaW0VnHNNmsotgSuNepIA17BogdjuegJ&#10;6g4CiB2ZF1C9UYQem7BQ2GfYNEbppIHVLPN/1Dy14HTSwuZ4d7LJ/z9Y9WX/5L6SCOMHHLmBSYR3&#10;D6h+eGHxtgW71TdEOLQaai68jJZlg/PF8Wm02hc+glTDZ6y5ybALmIDGhvroCusUjM4NOJxM12MQ&#10;ipNn+dXF5dl7KRSfrfLz88vUlQyK+bUjHz5q7EUMSknc1IQO+wcfIhso5iuxmMV703WpsZ39K8EX&#10;Yyaxj4Qn6mGsRmFqLh6lRTEV1geWQziNC483By3SLykGHpVS+p87IC1F98myJXGu5oDmoJoDsIqf&#10;ljJIMYW3YZq/nSOzbRl5Mt3iDdvWmKTomcWRLrc/CT2OapyvP/fp1vOH2vwGAAD//wMAUEsDBBQA&#10;BgAIAAAAIQC1S+KW4AAAAAsBAAAPAAAAZHJzL2Rvd25yZXYueG1sTI/BTsMwEETvSPyDtUjcqJ20&#10;VCHEqSoEJ6SKNBw4OrGbWI3XIXbb8PdsT3DcmafZmWIzu4GdzRSsRwnJQgAz2HptsZPwWb89ZMBC&#10;VKjV4NFI+DEBNuXtTaFy7S9YmfM+doxCMORKQh/jmHMe2t44FRZ+NEjewU9ORTqnjutJXSjcDTwV&#10;Ys2dskgfejWal960x/3JSdh+YfVqv3fNR3WobF0/CXxfH6W8v5u3z8CimeMfDNf6VB1K6tT4E+rA&#10;BgnLxzQhlIwkoQ1EZMssBdaQsloJ4GXB/28ofwEAAP//AwBQSwECLQAUAAYACAAAACEAtoM4kv4A&#10;AADhAQAAEwAAAAAAAAAAAAAAAAAAAAAAW0NvbnRlbnRfVHlwZXNdLnhtbFBLAQItABQABgAIAAAA&#10;IQA4/SH/1gAAAJQBAAALAAAAAAAAAAAAAAAAAC8BAABfcmVscy8ucmVsc1BLAQItABQABgAIAAAA&#10;IQDCft/l2wEAAJgDAAAOAAAAAAAAAAAAAAAAAC4CAABkcnMvZTJvRG9jLnhtbFBLAQItABQABgAI&#10;AAAAIQC1S+KW4AAAAAsBAAAPAAAAAAAAAAAAAAAAADUEAABkcnMvZG93bnJldi54bWxQSwUGAAAA&#10;AAQABADzAAAAQgUAAAAA&#10;" filled="f" stroked="f">
              <v:textbox inset="0,0,0,0">
                <w:txbxContent>
                  <w:p w14:paraId="546C145A" w14:textId="77777777" w:rsidR="00BD1D44" w:rsidRDefault="00BD1D44">
                    <w:pPr>
                      <w:pStyle w:val="Tekstpodstawowy"/>
                      <w:spacing w:before="20"/>
                      <w:ind w:left="20"/>
                      <w:rPr>
                        <w:rFonts w:ascii="Caladea"/>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237AE"/>
    <w:multiLevelType w:val="multilevel"/>
    <w:tmpl w:val="01E296E2"/>
    <w:lvl w:ilvl="0">
      <w:start w:val="5"/>
      <w:numFmt w:val="decimal"/>
      <w:lvlText w:val="%1"/>
      <w:lvlJc w:val="left"/>
      <w:pPr>
        <w:ind w:left="853" w:hanging="600"/>
      </w:pPr>
      <w:rPr>
        <w:rFonts w:hint="default"/>
        <w:lang w:val="pl-PL" w:eastAsia="en-US" w:bidi="ar-SA"/>
      </w:rPr>
    </w:lvl>
    <w:lvl w:ilvl="1">
      <w:start w:val="3"/>
      <w:numFmt w:val="decimal"/>
      <w:lvlText w:val="%1.%2"/>
      <w:lvlJc w:val="left"/>
      <w:pPr>
        <w:ind w:left="853" w:hanging="600"/>
      </w:pPr>
      <w:rPr>
        <w:rFonts w:hint="default"/>
        <w:lang w:val="pl-PL" w:eastAsia="en-US" w:bidi="ar-SA"/>
      </w:rPr>
    </w:lvl>
    <w:lvl w:ilvl="2">
      <w:start w:val="1"/>
      <w:numFmt w:val="decimal"/>
      <w:lvlText w:val="%1.%2.%3."/>
      <w:lvlJc w:val="left"/>
      <w:pPr>
        <w:ind w:left="853" w:hanging="600"/>
      </w:pPr>
      <w:rPr>
        <w:rFonts w:ascii="Times New Roman" w:eastAsia="Times New Roman" w:hAnsi="Times New Roman" w:cs="Times New Roman" w:hint="default"/>
        <w:b/>
        <w:bCs/>
        <w:spacing w:val="-15"/>
        <w:w w:val="100"/>
        <w:sz w:val="24"/>
        <w:szCs w:val="24"/>
        <w:lang w:val="pl-PL" w:eastAsia="en-US" w:bidi="ar-SA"/>
      </w:rPr>
    </w:lvl>
    <w:lvl w:ilvl="3">
      <w:numFmt w:val="bullet"/>
      <w:lvlText w:val=""/>
      <w:lvlJc w:val="left"/>
      <w:pPr>
        <w:ind w:left="253" w:hanging="339"/>
      </w:pPr>
      <w:rPr>
        <w:rFonts w:ascii="Symbol" w:eastAsia="Symbol" w:hAnsi="Symbol" w:cs="Symbol" w:hint="default"/>
        <w:w w:val="100"/>
        <w:sz w:val="24"/>
        <w:szCs w:val="24"/>
        <w:lang w:val="pl-PL" w:eastAsia="en-US" w:bidi="ar-SA"/>
      </w:rPr>
    </w:lvl>
    <w:lvl w:ilvl="4">
      <w:numFmt w:val="bullet"/>
      <w:lvlText w:val="•"/>
      <w:lvlJc w:val="left"/>
      <w:pPr>
        <w:ind w:left="3935" w:hanging="339"/>
      </w:pPr>
      <w:rPr>
        <w:rFonts w:hint="default"/>
        <w:lang w:val="pl-PL" w:eastAsia="en-US" w:bidi="ar-SA"/>
      </w:rPr>
    </w:lvl>
    <w:lvl w:ilvl="5">
      <w:numFmt w:val="bullet"/>
      <w:lvlText w:val="•"/>
      <w:lvlJc w:val="left"/>
      <w:pPr>
        <w:ind w:left="4960" w:hanging="339"/>
      </w:pPr>
      <w:rPr>
        <w:rFonts w:hint="default"/>
        <w:lang w:val="pl-PL" w:eastAsia="en-US" w:bidi="ar-SA"/>
      </w:rPr>
    </w:lvl>
    <w:lvl w:ilvl="6">
      <w:numFmt w:val="bullet"/>
      <w:lvlText w:val="•"/>
      <w:lvlJc w:val="left"/>
      <w:pPr>
        <w:ind w:left="5985" w:hanging="339"/>
      </w:pPr>
      <w:rPr>
        <w:rFonts w:hint="default"/>
        <w:lang w:val="pl-PL" w:eastAsia="en-US" w:bidi="ar-SA"/>
      </w:rPr>
    </w:lvl>
    <w:lvl w:ilvl="7">
      <w:numFmt w:val="bullet"/>
      <w:lvlText w:val="•"/>
      <w:lvlJc w:val="left"/>
      <w:pPr>
        <w:ind w:left="7010" w:hanging="339"/>
      </w:pPr>
      <w:rPr>
        <w:rFonts w:hint="default"/>
        <w:lang w:val="pl-PL" w:eastAsia="en-US" w:bidi="ar-SA"/>
      </w:rPr>
    </w:lvl>
    <w:lvl w:ilvl="8">
      <w:numFmt w:val="bullet"/>
      <w:lvlText w:val="•"/>
      <w:lvlJc w:val="left"/>
      <w:pPr>
        <w:ind w:left="8036" w:hanging="339"/>
      </w:pPr>
      <w:rPr>
        <w:rFonts w:hint="default"/>
        <w:lang w:val="pl-PL" w:eastAsia="en-US" w:bidi="ar-SA"/>
      </w:rPr>
    </w:lvl>
  </w:abstractNum>
  <w:abstractNum w:abstractNumId="1" w15:restartNumberingAfterBreak="0">
    <w:nsid w:val="0FD46847"/>
    <w:multiLevelType w:val="multilevel"/>
    <w:tmpl w:val="59F6B49A"/>
    <w:lvl w:ilvl="0">
      <w:start w:val="5"/>
      <w:numFmt w:val="decimal"/>
      <w:lvlText w:val="%1."/>
      <w:lvlJc w:val="left"/>
      <w:pPr>
        <w:ind w:left="473" w:hanging="240"/>
      </w:pPr>
      <w:rPr>
        <w:rFonts w:ascii="Times New Roman" w:eastAsia="Times New Roman" w:hAnsi="Times New Roman" w:cs="Times New Roman" w:hint="default"/>
        <w:b/>
        <w:bCs/>
        <w:spacing w:val="-17"/>
        <w:w w:val="100"/>
        <w:sz w:val="24"/>
        <w:szCs w:val="24"/>
        <w:lang w:val="pl-PL" w:eastAsia="en-US" w:bidi="ar-SA"/>
      </w:rPr>
    </w:lvl>
    <w:lvl w:ilvl="1">
      <w:start w:val="1"/>
      <w:numFmt w:val="decimal"/>
      <w:lvlText w:val="%1.%2."/>
      <w:lvlJc w:val="left"/>
      <w:pPr>
        <w:ind w:left="653" w:hanging="420"/>
      </w:pPr>
      <w:rPr>
        <w:rFonts w:ascii="Times New Roman" w:eastAsia="Times New Roman" w:hAnsi="Times New Roman" w:cs="Times New Roman" w:hint="default"/>
        <w:b/>
        <w:bCs/>
        <w:spacing w:val="-5"/>
        <w:w w:val="99"/>
        <w:sz w:val="24"/>
        <w:szCs w:val="24"/>
        <w:lang w:val="pl-PL" w:eastAsia="en-US" w:bidi="ar-SA"/>
      </w:rPr>
    </w:lvl>
    <w:lvl w:ilvl="2">
      <w:start w:val="1"/>
      <w:numFmt w:val="bullet"/>
      <w:lvlText w:val=""/>
      <w:lvlJc w:val="left"/>
      <w:pPr>
        <w:ind w:left="1651" w:hanging="351"/>
      </w:pPr>
      <w:rPr>
        <w:rFonts w:ascii="Wingdings" w:hAnsi="Wingdings" w:hint="default"/>
        <w:w w:val="100"/>
        <w:lang w:val="pl-PL" w:eastAsia="en-US" w:bidi="ar-SA"/>
      </w:rPr>
    </w:lvl>
    <w:lvl w:ilvl="3">
      <w:numFmt w:val="bullet"/>
      <w:lvlText w:val=""/>
      <w:lvlJc w:val="left"/>
      <w:pPr>
        <w:ind w:left="1332" w:hanging="351"/>
      </w:pPr>
      <w:rPr>
        <w:rFonts w:ascii="Symbol" w:eastAsia="Symbol" w:hAnsi="Symbol" w:cs="Symbol" w:hint="default"/>
        <w:w w:val="100"/>
        <w:sz w:val="24"/>
        <w:szCs w:val="24"/>
        <w:lang w:val="pl-PL" w:eastAsia="en-US" w:bidi="ar-SA"/>
      </w:rPr>
    </w:lvl>
    <w:lvl w:ilvl="4">
      <w:numFmt w:val="bullet"/>
      <w:lvlText w:val="•"/>
      <w:lvlJc w:val="left"/>
      <w:pPr>
        <w:ind w:left="1340" w:hanging="351"/>
      </w:pPr>
      <w:rPr>
        <w:rFonts w:hint="default"/>
        <w:lang w:val="pl-PL" w:eastAsia="en-US" w:bidi="ar-SA"/>
      </w:rPr>
    </w:lvl>
    <w:lvl w:ilvl="5">
      <w:numFmt w:val="bullet"/>
      <w:lvlText w:val="•"/>
      <w:lvlJc w:val="left"/>
      <w:pPr>
        <w:ind w:left="1660" w:hanging="351"/>
      </w:pPr>
      <w:rPr>
        <w:rFonts w:hint="default"/>
        <w:lang w:val="pl-PL" w:eastAsia="en-US" w:bidi="ar-SA"/>
      </w:rPr>
    </w:lvl>
    <w:lvl w:ilvl="6">
      <w:numFmt w:val="bullet"/>
      <w:lvlText w:val="•"/>
      <w:lvlJc w:val="left"/>
      <w:pPr>
        <w:ind w:left="3381" w:hanging="351"/>
      </w:pPr>
      <w:rPr>
        <w:rFonts w:hint="default"/>
        <w:lang w:val="pl-PL" w:eastAsia="en-US" w:bidi="ar-SA"/>
      </w:rPr>
    </w:lvl>
    <w:lvl w:ilvl="7">
      <w:numFmt w:val="bullet"/>
      <w:lvlText w:val="•"/>
      <w:lvlJc w:val="left"/>
      <w:pPr>
        <w:ind w:left="5102" w:hanging="351"/>
      </w:pPr>
      <w:rPr>
        <w:rFonts w:hint="default"/>
        <w:lang w:val="pl-PL" w:eastAsia="en-US" w:bidi="ar-SA"/>
      </w:rPr>
    </w:lvl>
    <w:lvl w:ilvl="8">
      <w:numFmt w:val="bullet"/>
      <w:lvlText w:val="•"/>
      <w:lvlJc w:val="left"/>
      <w:pPr>
        <w:ind w:left="6823" w:hanging="351"/>
      </w:pPr>
      <w:rPr>
        <w:rFonts w:hint="default"/>
        <w:lang w:val="pl-PL" w:eastAsia="en-US" w:bidi="ar-SA"/>
      </w:rPr>
    </w:lvl>
  </w:abstractNum>
  <w:abstractNum w:abstractNumId="2" w15:restartNumberingAfterBreak="0">
    <w:nsid w:val="12DB7FCE"/>
    <w:multiLevelType w:val="hybridMultilevel"/>
    <w:tmpl w:val="89BED97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309790A"/>
    <w:multiLevelType w:val="hybridMultilevel"/>
    <w:tmpl w:val="841C8A3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3F95F00"/>
    <w:multiLevelType w:val="hybridMultilevel"/>
    <w:tmpl w:val="AAB68C3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5BB6C74"/>
    <w:multiLevelType w:val="hybridMultilevel"/>
    <w:tmpl w:val="F208CD6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CFD565A"/>
    <w:multiLevelType w:val="hybridMultilevel"/>
    <w:tmpl w:val="0FB273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2FE24DF"/>
    <w:multiLevelType w:val="multilevel"/>
    <w:tmpl w:val="0804DF2A"/>
    <w:lvl w:ilvl="0">
      <w:start w:val="4"/>
      <w:numFmt w:val="decimal"/>
      <w:pStyle w:val="Nagwek1"/>
      <w:lvlText w:val="%1."/>
      <w:lvlJc w:val="left"/>
      <w:pPr>
        <w:ind w:left="360" w:hanging="360"/>
      </w:pPr>
      <w:rPr>
        <w:rFonts w:ascii="Calibri" w:hAnsi="Calibri" w:cs="Calibri" w:hint="default"/>
      </w:rPr>
    </w:lvl>
    <w:lvl w:ilvl="1">
      <w:start w:val="1"/>
      <w:numFmt w:val="decimal"/>
      <w:lvlText w:val="%1.%2."/>
      <w:lvlJc w:val="left"/>
      <w:pPr>
        <w:ind w:left="432" w:hanging="432"/>
      </w:pPr>
      <w:rPr>
        <w:rFonts w:ascii="Calibri" w:hAnsi="Calibri" w:cs="Calibri" w:hint="default"/>
        <w:i w:val="0"/>
        <w:sz w:val="22"/>
        <w:szCs w:val="22"/>
      </w:rPr>
    </w:lvl>
    <w:lvl w:ilvl="2">
      <w:start w:val="1"/>
      <w:numFmt w:val="decimal"/>
      <w:lvlText w:val="%1.%2.%3."/>
      <w:lvlJc w:val="left"/>
      <w:pPr>
        <w:ind w:left="-336" w:hanging="504"/>
      </w:pPr>
      <w:rPr>
        <w:rFonts w:hint="default"/>
        <w:sz w:val="22"/>
        <w:szCs w:val="22"/>
      </w:rPr>
    </w:lvl>
    <w:lvl w:ilvl="3">
      <w:start w:val="1"/>
      <w:numFmt w:val="decimal"/>
      <w:lvlText w:val="%1.%2.%3.%4."/>
      <w:lvlJc w:val="left"/>
      <w:pPr>
        <w:ind w:left="168" w:hanging="648"/>
      </w:pPr>
      <w:rPr>
        <w:rFonts w:hint="default"/>
      </w:rPr>
    </w:lvl>
    <w:lvl w:ilvl="4">
      <w:start w:val="1"/>
      <w:numFmt w:val="decimal"/>
      <w:lvlText w:val="%1.%2.%3.%4.%5."/>
      <w:lvlJc w:val="left"/>
      <w:pPr>
        <w:ind w:left="672" w:hanging="792"/>
      </w:pPr>
      <w:rPr>
        <w:rFonts w:hint="default"/>
      </w:rPr>
    </w:lvl>
    <w:lvl w:ilvl="5">
      <w:start w:val="1"/>
      <w:numFmt w:val="decimal"/>
      <w:lvlText w:val="%1.%2.%3.%4.%5.%6."/>
      <w:lvlJc w:val="left"/>
      <w:pPr>
        <w:ind w:left="1176" w:hanging="936"/>
      </w:pPr>
      <w:rPr>
        <w:rFonts w:hint="default"/>
      </w:rPr>
    </w:lvl>
    <w:lvl w:ilvl="6">
      <w:start w:val="1"/>
      <w:numFmt w:val="decimal"/>
      <w:lvlText w:val="%1.%2.%3.%4.%5.%6.%7."/>
      <w:lvlJc w:val="left"/>
      <w:pPr>
        <w:ind w:left="1680" w:hanging="1080"/>
      </w:pPr>
      <w:rPr>
        <w:rFonts w:hint="default"/>
      </w:rPr>
    </w:lvl>
    <w:lvl w:ilvl="7">
      <w:start w:val="1"/>
      <w:numFmt w:val="decimal"/>
      <w:lvlText w:val="%1.%2.%3.%4.%5.%6.%7.%8."/>
      <w:lvlJc w:val="left"/>
      <w:pPr>
        <w:ind w:left="2184" w:hanging="1224"/>
      </w:pPr>
      <w:rPr>
        <w:rFonts w:hint="default"/>
      </w:rPr>
    </w:lvl>
    <w:lvl w:ilvl="8">
      <w:start w:val="1"/>
      <w:numFmt w:val="decimal"/>
      <w:lvlText w:val="%1.%2.%3.%4.%5.%6.%7.%8.%9."/>
      <w:lvlJc w:val="left"/>
      <w:pPr>
        <w:ind w:left="2760" w:hanging="1440"/>
      </w:pPr>
      <w:rPr>
        <w:rFonts w:hint="default"/>
      </w:rPr>
    </w:lvl>
  </w:abstractNum>
  <w:abstractNum w:abstractNumId="8" w15:restartNumberingAfterBreak="0">
    <w:nsid w:val="23C2726D"/>
    <w:multiLevelType w:val="hybridMultilevel"/>
    <w:tmpl w:val="0694BD70"/>
    <w:lvl w:ilvl="0" w:tplc="117AED5A">
      <w:start w:val="1"/>
      <w:numFmt w:val="lowerLetter"/>
      <w:lvlText w:val="%1)"/>
      <w:lvlJc w:val="left"/>
      <w:pPr>
        <w:ind w:left="941" w:hanging="425"/>
      </w:pPr>
      <w:rPr>
        <w:rFonts w:ascii="Times New Roman" w:eastAsia="Times New Roman" w:hAnsi="Times New Roman" w:cs="Times New Roman" w:hint="default"/>
        <w:spacing w:val="-6"/>
        <w:w w:val="99"/>
        <w:sz w:val="24"/>
        <w:szCs w:val="24"/>
        <w:lang w:val="pl-PL" w:eastAsia="en-US" w:bidi="ar-SA"/>
      </w:rPr>
    </w:lvl>
    <w:lvl w:ilvl="1" w:tplc="1EA4F888">
      <w:numFmt w:val="bullet"/>
      <w:lvlText w:val="•"/>
      <w:lvlJc w:val="left"/>
      <w:pPr>
        <w:ind w:left="1872" w:hanging="425"/>
      </w:pPr>
      <w:rPr>
        <w:rFonts w:hint="default"/>
        <w:lang w:val="pl-PL" w:eastAsia="en-US" w:bidi="ar-SA"/>
      </w:rPr>
    </w:lvl>
    <w:lvl w:ilvl="2" w:tplc="241CA908">
      <w:numFmt w:val="bullet"/>
      <w:lvlText w:val="•"/>
      <w:lvlJc w:val="left"/>
      <w:pPr>
        <w:ind w:left="2805" w:hanging="425"/>
      </w:pPr>
      <w:rPr>
        <w:rFonts w:hint="default"/>
        <w:lang w:val="pl-PL" w:eastAsia="en-US" w:bidi="ar-SA"/>
      </w:rPr>
    </w:lvl>
    <w:lvl w:ilvl="3" w:tplc="2E0496E2">
      <w:numFmt w:val="bullet"/>
      <w:lvlText w:val="•"/>
      <w:lvlJc w:val="left"/>
      <w:pPr>
        <w:ind w:left="3737" w:hanging="425"/>
      </w:pPr>
      <w:rPr>
        <w:rFonts w:hint="default"/>
        <w:lang w:val="pl-PL" w:eastAsia="en-US" w:bidi="ar-SA"/>
      </w:rPr>
    </w:lvl>
    <w:lvl w:ilvl="4" w:tplc="E5F0BBFE">
      <w:numFmt w:val="bullet"/>
      <w:lvlText w:val="•"/>
      <w:lvlJc w:val="left"/>
      <w:pPr>
        <w:ind w:left="4670" w:hanging="425"/>
      </w:pPr>
      <w:rPr>
        <w:rFonts w:hint="default"/>
        <w:lang w:val="pl-PL" w:eastAsia="en-US" w:bidi="ar-SA"/>
      </w:rPr>
    </w:lvl>
    <w:lvl w:ilvl="5" w:tplc="B4E0AA98">
      <w:numFmt w:val="bullet"/>
      <w:lvlText w:val="•"/>
      <w:lvlJc w:val="left"/>
      <w:pPr>
        <w:ind w:left="5603" w:hanging="425"/>
      </w:pPr>
      <w:rPr>
        <w:rFonts w:hint="default"/>
        <w:lang w:val="pl-PL" w:eastAsia="en-US" w:bidi="ar-SA"/>
      </w:rPr>
    </w:lvl>
    <w:lvl w:ilvl="6" w:tplc="33221F50">
      <w:numFmt w:val="bullet"/>
      <w:lvlText w:val="•"/>
      <w:lvlJc w:val="left"/>
      <w:pPr>
        <w:ind w:left="6535" w:hanging="425"/>
      </w:pPr>
      <w:rPr>
        <w:rFonts w:hint="default"/>
        <w:lang w:val="pl-PL" w:eastAsia="en-US" w:bidi="ar-SA"/>
      </w:rPr>
    </w:lvl>
    <w:lvl w:ilvl="7" w:tplc="A01AAD70">
      <w:numFmt w:val="bullet"/>
      <w:lvlText w:val="•"/>
      <w:lvlJc w:val="left"/>
      <w:pPr>
        <w:ind w:left="7468" w:hanging="425"/>
      </w:pPr>
      <w:rPr>
        <w:rFonts w:hint="default"/>
        <w:lang w:val="pl-PL" w:eastAsia="en-US" w:bidi="ar-SA"/>
      </w:rPr>
    </w:lvl>
    <w:lvl w:ilvl="8" w:tplc="43CC58A0">
      <w:numFmt w:val="bullet"/>
      <w:lvlText w:val="•"/>
      <w:lvlJc w:val="left"/>
      <w:pPr>
        <w:ind w:left="8401" w:hanging="425"/>
      </w:pPr>
      <w:rPr>
        <w:rFonts w:hint="default"/>
        <w:lang w:val="pl-PL" w:eastAsia="en-US" w:bidi="ar-SA"/>
      </w:rPr>
    </w:lvl>
  </w:abstractNum>
  <w:abstractNum w:abstractNumId="9" w15:restartNumberingAfterBreak="0">
    <w:nsid w:val="23CE59FF"/>
    <w:multiLevelType w:val="hybridMultilevel"/>
    <w:tmpl w:val="B2E80A58"/>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25624D86"/>
    <w:multiLevelType w:val="multilevel"/>
    <w:tmpl w:val="2F74F3BE"/>
    <w:lvl w:ilvl="0">
      <w:start w:val="1"/>
      <w:numFmt w:val="decimal"/>
      <w:lvlText w:val="%1."/>
      <w:lvlJc w:val="left"/>
      <w:pPr>
        <w:ind w:left="360" w:hanging="360"/>
      </w:pPr>
      <w:rPr>
        <w:rFonts w:ascii="Calibri" w:hAnsi="Calibri" w:cs="Calibri" w:hint="default"/>
      </w:rPr>
    </w:lvl>
    <w:lvl w:ilvl="1">
      <w:start w:val="1"/>
      <w:numFmt w:val="decimal"/>
      <w:lvlText w:val="%1.%2."/>
      <w:lvlJc w:val="left"/>
      <w:pPr>
        <w:ind w:left="792" w:hanging="432"/>
      </w:pPr>
      <w:rPr>
        <w:rFonts w:ascii="Calibri" w:hAnsi="Calibri" w:cs="Calibri" w:hint="default"/>
        <w:i w:val="0"/>
        <w:sz w:val="22"/>
        <w:szCs w:val="22"/>
      </w:rPr>
    </w:lvl>
    <w:lvl w:ilvl="2">
      <w:start w:val="1"/>
      <w:numFmt w:val="decimal"/>
      <w:lvlText w:val="%1.%2.%3."/>
      <w:lvlJc w:val="left"/>
      <w:pPr>
        <w:ind w:left="1224" w:hanging="504"/>
      </w:pPr>
      <w:rPr>
        <w:sz w:val="22"/>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7756C6C"/>
    <w:multiLevelType w:val="hybridMultilevel"/>
    <w:tmpl w:val="8864EA90"/>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7F51A91"/>
    <w:multiLevelType w:val="hybridMultilevel"/>
    <w:tmpl w:val="BA7463D8"/>
    <w:lvl w:ilvl="0" w:tplc="DD2C9E62">
      <w:start w:val="1"/>
      <w:numFmt w:val="decimal"/>
      <w:lvlText w:val="%1."/>
      <w:lvlJc w:val="left"/>
      <w:pPr>
        <w:ind w:left="1105" w:hanging="281"/>
      </w:pPr>
      <w:rPr>
        <w:rFonts w:ascii="Times New Roman" w:eastAsia="Times New Roman" w:hAnsi="Times New Roman" w:cs="Times New Roman" w:hint="default"/>
        <w:b/>
        <w:bCs/>
        <w:spacing w:val="-20"/>
        <w:w w:val="100"/>
        <w:sz w:val="24"/>
        <w:szCs w:val="24"/>
        <w:lang w:val="pl-PL" w:eastAsia="en-US" w:bidi="ar-SA"/>
      </w:rPr>
    </w:lvl>
    <w:lvl w:ilvl="1" w:tplc="92868D04">
      <w:numFmt w:val="bullet"/>
      <w:lvlText w:val=""/>
      <w:lvlJc w:val="left"/>
      <w:pPr>
        <w:ind w:left="1386" w:hanging="281"/>
      </w:pPr>
      <w:rPr>
        <w:rFonts w:ascii="Symbol" w:eastAsia="Symbol" w:hAnsi="Symbol" w:cs="Symbol" w:hint="default"/>
        <w:w w:val="100"/>
        <w:sz w:val="24"/>
        <w:szCs w:val="24"/>
        <w:lang w:val="pl-PL" w:eastAsia="en-US" w:bidi="ar-SA"/>
      </w:rPr>
    </w:lvl>
    <w:lvl w:ilvl="2" w:tplc="64A2F3A4">
      <w:numFmt w:val="bullet"/>
      <w:lvlText w:val="•"/>
      <w:lvlJc w:val="left"/>
      <w:pPr>
        <w:ind w:left="2347" w:hanging="281"/>
      </w:pPr>
      <w:rPr>
        <w:rFonts w:hint="default"/>
        <w:lang w:val="pl-PL" w:eastAsia="en-US" w:bidi="ar-SA"/>
      </w:rPr>
    </w:lvl>
    <w:lvl w:ilvl="3" w:tplc="5D865438">
      <w:numFmt w:val="bullet"/>
      <w:lvlText w:val="•"/>
      <w:lvlJc w:val="left"/>
      <w:pPr>
        <w:ind w:left="3314" w:hanging="281"/>
      </w:pPr>
      <w:rPr>
        <w:rFonts w:hint="default"/>
        <w:lang w:val="pl-PL" w:eastAsia="en-US" w:bidi="ar-SA"/>
      </w:rPr>
    </w:lvl>
    <w:lvl w:ilvl="4" w:tplc="59CA31CC">
      <w:numFmt w:val="bullet"/>
      <w:lvlText w:val="•"/>
      <w:lvlJc w:val="left"/>
      <w:pPr>
        <w:ind w:left="4282" w:hanging="281"/>
      </w:pPr>
      <w:rPr>
        <w:rFonts w:hint="default"/>
        <w:lang w:val="pl-PL" w:eastAsia="en-US" w:bidi="ar-SA"/>
      </w:rPr>
    </w:lvl>
    <w:lvl w:ilvl="5" w:tplc="B2FE726C">
      <w:numFmt w:val="bullet"/>
      <w:lvlText w:val="•"/>
      <w:lvlJc w:val="left"/>
      <w:pPr>
        <w:ind w:left="5249" w:hanging="281"/>
      </w:pPr>
      <w:rPr>
        <w:rFonts w:hint="default"/>
        <w:lang w:val="pl-PL" w:eastAsia="en-US" w:bidi="ar-SA"/>
      </w:rPr>
    </w:lvl>
    <w:lvl w:ilvl="6" w:tplc="FAECC2FC">
      <w:numFmt w:val="bullet"/>
      <w:lvlText w:val="•"/>
      <w:lvlJc w:val="left"/>
      <w:pPr>
        <w:ind w:left="6216" w:hanging="281"/>
      </w:pPr>
      <w:rPr>
        <w:rFonts w:hint="default"/>
        <w:lang w:val="pl-PL" w:eastAsia="en-US" w:bidi="ar-SA"/>
      </w:rPr>
    </w:lvl>
    <w:lvl w:ilvl="7" w:tplc="D87CBA40">
      <w:numFmt w:val="bullet"/>
      <w:lvlText w:val="•"/>
      <w:lvlJc w:val="left"/>
      <w:pPr>
        <w:ind w:left="7184" w:hanging="281"/>
      </w:pPr>
      <w:rPr>
        <w:rFonts w:hint="default"/>
        <w:lang w:val="pl-PL" w:eastAsia="en-US" w:bidi="ar-SA"/>
      </w:rPr>
    </w:lvl>
    <w:lvl w:ilvl="8" w:tplc="C02A8EF2">
      <w:numFmt w:val="bullet"/>
      <w:lvlText w:val="•"/>
      <w:lvlJc w:val="left"/>
      <w:pPr>
        <w:ind w:left="8151" w:hanging="281"/>
      </w:pPr>
      <w:rPr>
        <w:rFonts w:hint="default"/>
        <w:lang w:val="pl-PL" w:eastAsia="en-US" w:bidi="ar-SA"/>
      </w:rPr>
    </w:lvl>
  </w:abstractNum>
  <w:abstractNum w:abstractNumId="13" w15:restartNumberingAfterBreak="0">
    <w:nsid w:val="27FB741A"/>
    <w:multiLevelType w:val="multilevel"/>
    <w:tmpl w:val="61D48194"/>
    <w:lvl w:ilvl="0">
      <w:start w:val="5"/>
      <w:numFmt w:val="decimal"/>
      <w:lvlText w:val="%1."/>
      <w:lvlJc w:val="left"/>
      <w:pPr>
        <w:ind w:left="473" w:hanging="240"/>
      </w:pPr>
      <w:rPr>
        <w:rFonts w:ascii="Times New Roman" w:eastAsia="Times New Roman" w:hAnsi="Times New Roman" w:cs="Times New Roman" w:hint="default"/>
        <w:b/>
        <w:bCs/>
        <w:spacing w:val="-17"/>
        <w:w w:val="100"/>
        <w:sz w:val="24"/>
        <w:szCs w:val="24"/>
        <w:lang w:val="pl-PL" w:eastAsia="en-US" w:bidi="ar-SA"/>
      </w:rPr>
    </w:lvl>
    <w:lvl w:ilvl="1">
      <w:start w:val="1"/>
      <w:numFmt w:val="decimal"/>
      <w:lvlText w:val="%1.%2."/>
      <w:lvlJc w:val="left"/>
      <w:pPr>
        <w:ind w:left="653" w:hanging="420"/>
      </w:pPr>
      <w:rPr>
        <w:rFonts w:ascii="Times New Roman" w:eastAsia="Times New Roman" w:hAnsi="Times New Roman" w:cs="Times New Roman" w:hint="default"/>
        <w:b/>
        <w:bCs/>
        <w:spacing w:val="-5"/>
        <w:w w:val="99"/>
        <w:sz w:val="24"/>
        <w:szCs w:val="24"/>
        <w:lang w:val="pl-PL" w:eastAsia="en-US" w:bidi="ar-SA"/>
      </w:rPr>
    </w:lvl>
    <w:lvl w:ilvl="2">
      <w:numFmt w:val="bullet"/>
      <w:lvlText w:val=""/>
      <w:lvlJc w:val="left"/>
      <w:pPr>
        <w:ind w:left="1651" w:hanging="351"/>
      </w:pPr>
      <w:rPr>
        <w:rFonts w:hint="default"/>
        <w:w w:val="100"/>
        <w:lang w:val="pl-PL" w:eastAsia="en-US" w:bidi="ar-SA"/>
      </w:rPr>
    </w:lvl>
    <w:lvl w:ilvl="3">
      <w:numFmt w:val="bullet"/>
      <w:lvlText w:val=""/>
      <w:lvlJc w:val="left"/>
      <w:pPr>
        <w:ind w:left="1332" w:hanging="351"/>
      </w:pPr>
      <w:rPr>
        <w:rFonts w:ascii="Symbol" w:eastAsia="Symbol" w:hAnsi="Symbol" w:cs="Symbol" w:hint="default"/>
        <w:w w:val="100"/>
        <w:sz w:val="24"/>
        <w:szCs w:val="24"/>
        <w:lang w:val="pl-PL" w:eastAsia="en-US" w:bidi="ar-SA"/>
      </w:rPr>
    </w:lvl>
    <w:lvl w:ilvl="4">
      <w:numFmt w:val="bullet"/>
      <w:lvlText w:val="•"/>
      <w:lvlJc w:val="left"/>
      <w:pPr>
        <w:ind w:left="1340" w:hanging="351"/>
      </w:pPr>
      <w:rPr>
        <w:rFonts w:hint="default"/>
        <w:lang w:val="pl-PL" w:eastAsia="en-US" w:bidi="ar-SA"/>
      </w:rPr>
    </w:lvl>
    <w:lvl w:ilvl="5">
      <w:numFmt w:val="bullet"/>
      <w:lvlText w:val="•"/>
      <w:lvlJc w:val="left"/>
      <w:pPr>
        <w:ind w:left="1660" w:hanging="351"/>
      </w:pPr>
      <w:rPr>
        <w:rFonts w:hint="default"/>
        <w:lang w:val="pl-PL" w:eastAsia="en-US" w:bidi="ar-SA"/>
      </w:rPr>
    </w:lvl>
    <w:lvl w:ilvl="6">
      <w:numFmt w:val="bullet"/>
      <w:lvlText w:val="•"/>
      <w:lvlJc w:val="left"/>
      <w:pPr>
        <w:ind w:left="3381" w:hanging="351"/>
      </w:pPr>
      <w:rPr>
        <w:rFonts w:hint="default"/>
        <w:lang w:val="pl-PL" w:eastAsia="en-US" w:bidi="ar-SA"/>
      </w:rPr>
    </w:lvl>
    <w:lvl w:ilvl="7">
      <w:numFmt w:val="bullet"/>
      <w:lvlText w:val="•"/>
      <w:lvlJc w:val="left"/>
      <w:pPr>
        <w:ind w:left="5102" w:hanging="351"/>
      </w:pPr>
      <w:rPr>
        <w:rFonts w:hint="default"/>
        <w:lang w:val="pl-PL" w:eastAsia="en-US" w:bidi="ar-SA"/>
      </w:rPr>
    </w:lvl>
    <w:lvl w:ilvl="8">
      <w:numFmt w:val="bullet"/>
      <w:lvlText w:val="•"/>
      <w:lvlJc w:val="left"/>
      <w:pPr>
        <w:ind w:left="6823" w:hanging="351"/>
      </w:pPr>
      <w:rPr>
        <w:rFonts w:hint="default"/>
        <w:lang w:val="pl-PL" w:eastAsia="en-US" w:bidi="ar-SA"/>
      </w:rPr>
    </w:lvl>
  </w:abstractNum>
  <w:abstractNum w:abstractNumId="14" w15:restartNumberingAfterBreak="0">
    <w:nsid w:val="2C113B20"/>
    <w:multiLevelType w:val="hybridMultilevel"/>
    <w:tmpl w:val="D7B018B0"/>
    <w:lvl w:ilvl="0" w:tplc="882C6802">
      <w:start w:val="1"/>
      <w:numFmt w:val="decimal"/>
      <w:lvlText w:val="%1."/>
      <w:lvlJc w:val="left"/>
      <w:pPr>
        <w:ind w:left="1671" w:hanging="699"/>
      </w:pPr>
      <w:rPr>
        <w:rFonts w:ascii="Times New Roman" w:eastAsia="Times New Roman" w:hAnsi="Times New Roman" w:cs="Times New Roman" w:hint="default"/>
        <w:spacing w:val="-10"/>
        <w:w w:val="99"/>
        <w:sz w:val="24"/>
        <w:szCs w:val="24"/>
        <w:lang w:val="pl-PL" w:eastAsia="en-US" w:bidi="ar-SA"/>
      </w:rPr>
    </w:lvl>
    <w:lvl w:ilvl="1" w:tplc="B30E9242">
      <w:numFmt w:val="bullet"/>
      <w:lvlText w:val="•"/>
      <w:lvlJc w:val="left"/>
      <w:pPr>
        <w:ind w:left="2520" w:hanging="699"/>
      </w:pPr>
      <w:rPr>
        <w:rFonts w:hint="default"/>
        <w:lang w:val="pl-PL" w:eastAsia="en-US" w:bidi="ar-SA"/>
      </w:rPr>
    </w:lvl>
    <w:lvl w:ilvl="2" w:tplc="97C28036">
      <w:numFmt w:val="bullet"/>
      <w:lvlText w:val="•"/>
      <w:lvlJc w:val="left"/>
      <w:pPr>
        <w:ind w:left="3361" w:hanging="699"/>
      </w:pPr>
      <w:rPr>
        <w:rFonts w:hint="default"/>
        <w:lang w:val="pl-PL" w:eastAsia="en-US" w:bidi="ar-SA"/>
      </w:rPr>
    </w:lvl>
    <w:lvl w:ilvl="3" w:tplc="2B082F4E">
      <w:numFmt w:val="bullet"/>
      <w:lvlText w:val="•"/>
      <w:lvlJc w:val="left"/>
      <w:pPr>
        <w:ind w:left="4201" w:hanging="699"/>
      </w:pPr>
      <w:rPr>
        <w:rFonts w:hint="default"/>
        <w:lang w:val="pl-PL" w:eastAsia="en-US" w:bidi="ar-SA"/>
      </w:rPr>
    </w:lvl>
    <w:lvl w:ilvl="4" w:tplc="2E6E916E">
      <w:numFmt w:val="bullet"/>
      <w:lvlText w:val="•"/>
      <w:lvlJc w:val="left"/>
      <w:pPr>
        <w:ind w:left="5042" w:hanging="699"/>
      </w:pPr>
      <w:rPr>
        <w:rFonts w:hint="default"/>
        <w:lang w:val="pl-PL" w:eastAsia="en-US" w:bidi="ar-SA"/>
      </w:rPr>
    </w:lvl>
    <w:lvl w:ilvl="5" w:tplc="BF6AC294">
      <w:numFmt w:val="bullet"/>
      <w:lvlText w:val="•"/>
      <w:lvlJc w:val="left"/>
      <w:pPr>
        <w:ind w:left="5883" w:hanging="699"/>
      </w:pPr>
      <w:rPr>
        <w:rFonts w:hint="default"/>
        <w:lang w:val="pl-PL" w:eastAsia="en-US" w:bidi="ar-SA"/>
      </w:rPr>
    </w:lvl>
    <w:lvl w:ilvl="6" w:tplc="2FA885F8">
      <w:numFmt w:val="bullet"/>
      <w:lvlText w:val="•"/>
      <w:lvlJc w:val="left"/>
      <w:pPr>
        <w:ind w:left="6723" w:hanging="699"/>
      </w:pPr>
      <w:rPr>
        <w:rFonts w:hint="default"/>
        <w:lang w:val="pl-PL" w:eastAsia="en-US" w:bidi="ar-SA"/>
      </w:rPr>
    </w:lvl>
    <w:lvl w:ilvl="7" w:tplc="15D04650">
      <w:numFmt w:val="bullet"/>
      <w:lvlText w:val="•"/>
      <w:lvlJc w:val="left"/>
      <w:pPr>
        <w:ind w:left="7564" w:hanging="699"/>
      </w:pPr>
      <w:rPr>
        <w:rFonts w:hint="default"/>
        <w:lang w:val="pl-PL" w:eastAsia="en-US" w:bidi="ar-SA"/>
      </w:rPr>
    </w:lvl>
    <w:lvl w:ilvl="8" w:tplc="00DA298C">
      <w:numFmt w:val="bullet"/>
      <w:lvlText w:val="•"/>
      <w:lvlJc w:val="left"/>
      <w:pPr>
        <w:ind w:left="8405" w:hanging="699"/>
      </w:pPr>
      <w:rPr>
        <w:rFonts w:hint="default"/>
        <w:lang w:val="pl-PL" w:eastAsia="en-US" w:bidi="ar-SA"/>
      </w:rPr>
    </w:lvl>
  </w:abstractNum>
  <w:abstractNum w:abstractNumId="15" w15:restartNumberingAfterBreak="0">
    <w:nsid w:val="2E6D4BA4"/>
    <w:multiLevelType w:val="hybridMultilevel"/>
    <w:tmpl w:val="0CAA54CC"/>
    <w:lvl w:ilvl="0" w:tplc="74B014F2">
      <w:start w:val="5"/>
      <w:numFmt w:val="decimal"/>
      <w:lvlText w:val="%1."/>
      <w:lvlJc w:val="left"/>
      <w:pPr>
        <w:ind w:left="961" w:hanging="708"/>
      </w:pPr>
      <w:rPr>
        <w:rFonts w:ascii="Times New Roman" w:eastAsia="Times New Roman" w:hAnsi="Times New Roman" w:cs="Times New Roman" w:hint="default"/>
        <w:spacing w:val="-12"/>
        <w:w w:val="100"/>
        <w:sz w:val="24"/>
        <w:szCs w:val="24"/>
        <w:lang w:val="pl-PL" w:eastAsia="en-US" w:bidi="ar-SA"/>
      </w:rPr>
    </w:lvl>
    <w:lvl w:ilvl="1" w:tplc="F2A44354">
      <w:numFmt w:val="bullet"/>
      <w:lvlText w:val="•"/>
      <w:lvlJc w:val="left"/>
      <w:pPr>
        <w:ind w:left="1872" w:hanging="708"/>
      </w:pPr>
      <w:rPr>
        <w:rFonts w:hint="default"/>
        <w:lang w:val="pl-PL" w:eastAsia="en-US" w:bidi="ar-SA"/>
      </w:rPr>
    </w:lvl>
    <w:lvl w:ilvl="2" w:tplc="3CB2FF24">
      <w:numFmt w:val="bullet"/>
      <w:lvlText w:val="•"/>
      <w:lvlJc w:val="left"/>
      <w:pPr>
        <w:ind w:left="2785" w:hanging="708"/>
      </w:pPr>
      <w:rPr>
        <w:rFonts w:hint="default"/>
        <w:lang w:val="pl-PL" w:eastAsia="en-US" w:bidi="ar-SA"/>
      </w:rPr>
    </w:lvl>
    <w:lvl w:ilvl="3" w:tplc="A67EA730">
      <w:numFmt w:val="bullet"/>
      <w:lvlText w:val="•"/>
      <w:lvlJc w:val="left"/>
      <w:pPr>
        <w:ind w:left="3697" w:hanging="708"/>
      </w:pPr>
      <w:rPr>
        <w:rFonts w:hint="default"/>
        <w:lang w:val="pl-PL" w:eastAsia="en-US" w:bidi="ar-SA"/>
      </w:rPr>
    </w:lvl>
    <w:lvl w:ilvl="4" w:tplc="7E46CF54">
      <w:numFmt w:val="bullet"/>
      <w:lvlText w:val="•"/>
      <w:lvlJc w:val="left"/>
      <w:pPr>
        <w:ind w:left="4610" w:hanging="708"/>
      </w:pPr>
      <w:rPr>
        <w:rFonts w:hint="default"/>
        <w:lang w:val="pl-PL" w:eastAsia="en-US" w:bidi="ar-SA"/>
      </w:rPr>
    </w:lvl>
    <w:lvl w:ilvl="5" w:tplc="52A622B8">
      <w:numFmt w:val="bullet"/>
      <w:lvlText w:val="•"/>
      <w:lvlJc w:val="left"/>
      <w:pPr>
        <w:ind w:left="5523" w:hanging="708"/>
      </w:pPr>
      <w:rPr>
        <w:rFonts w:hint="default"/>
        <w:lang w:val="pl-PL" w:eastAsia="en-US" w:bidi="ar-SA"/>
      </w:rPr>
    </w:lvl>
    <w:lvl w:ilvl="6" w:tplc="65862B1A">
      <w:numFmt w:val="bullet"/>
      <w:lvlText w:val="•"/>
      <w:lvlJc w:val="left"/>
      <w:pPr>
        <w:ind w:left="6435" w:hanging="708"/>
      </w:pPr>
      <w:rPr>
        <w:rFonts w:hint="default"/>
        <w:lang w:val="pl-PL" w:eastAsia="en-US" w:bidi="ar-SA"/>
      </w:rPr>
    </w:lvl>
    <w:lvl w:ilvl="7" w:tplc="06982F0A">
      <w:numFmt w:val="bullet"/>
      <w:lvlText w:val="•"/>
      <w:lvlJc w:val="left"/>
      <w:pPr>
        <w:ind w:left="7348" w:hanging="708"/>
      </w:pPr>
      <w:rPr>
        <w:rFonts w:hint="default"/>
        <w:lang w:val="pl-PL" w:eastAsia="en-US" w:bidi="ar-SA"/>
      </w:rPr>
    </w:lvl>
    <w:lvl w:ilvl="8" w:tplc="075001C6">
      <w:numFmt w:val="bullet"/>
      <w:lvlText w:val="•"/>
      <w:lvlJc w:val="left"/>
      <w:pPr>
        <w:ind w:left="8261" w:hanging="708"/>
      </w:pPr>
      <w:rPr>
        <w:rFonts w:hint="default"/>
        <w:lang w:val="pl-PL" w:eastAsia="en-US" w:bidi="ar-SA"/>
      </w:rPr>
    </w:lvl>
  </w:abstractNum>
  <w:abstractNum w:abstractNumId="16" w15:restartNumberingAfterBreak="0">
    <w:nsid w:val="30C534F3"/>
    <w:multiLevelType w:val="hybridMultilevel"/>
    <w:tmpl w:val="251C0B2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31386010"/>
    <w:multiLevelType w:val="hybridMultilevel"/>
    <w:tmpl w:val="FB9E8E22"/>
    <w:lvl w:ilvl="0" w:tplc="1F72CAB8">
      <w:start w:val="1"/>
      <w:numFmt w:val="decimal"/>
      <w:lvlText w:val="%1."/>
      <w:lvlJc w:val="left"/>
      <w:pPr>
        <w:ind w:left="1671" w:hanging="699"/>
      </w:pPr>
      <w:rPr>
        <w:rFonts w:ascii="Times New Roman" w:eastAsia="Times New Roman" w:hAnsi="Times New Roman" w:cs="Times New Roman" w:hint="default"/>
        <w:spacing w:val="-18"/>
        <w:w w:val="99"/>
        <w:sz w:val="24"/>
        <w:szCs w:val="24"/>
        <w:lang w:val="pl-PL" w:eastAsia="en-US" w:bidi="ar-SA"/>
      </w:rPr>
    </w:lvl>
    <w:lvl w:ilvl="1" w:tplc="B290CDF2">
      <w:numFmt w:val="bullet"/>
      <w:lvlText w:val="•"/>
      <w:lvlJc w:val="left"/>
      <w:pPr>
        <w:ind w:left="2520" w:hanging="699"/>
      </w:pPr>
      <w:rPr>
        <w:rFonts w:hint="default"/>
        <w:lang w:val="pl-PL" w:eastAsia="en-US" w:bidi="ar-SA"/>
      </w:rPr>
    </w:lvl>
    <w:lvl w:ilvl="2" w:tplc="5672A3F6">
      <w:numFmt w:val="bullet"/>
      <w:lvlText w:val="•"/>
      <w:lvlJc w:val="left"/>
      <w:pPr>
        <w:ind w:left="3361" w:hanging="699"/>
      </w:pPr>
      <w:rPr>
        <w:rFonts w:hint="default"/>
        <w:lang w:val="pl-PL" w:eastAsia="en-US" w:bidi="ar-SA"/>
      </w:rPr>
    </w:lvl>
    <w:lvl w:ilvl="3" w:tplc="AC502582">
      <w:numFmt w:val="bullet"/>
      <w:lvlText w:val="•"/>
      <w:lvlJc w:val="left"/>
      <w:pPr>
        <w:ind w:left="4201" w:hanging="699"/>
      </w:pPr>
      <w:rPr>
        <w:rFonts w:hint="default"/>
        <w:lang w:val="pl-PL" w:eastAsia="en-US" w:bidi="ar-SA"/>
      </w:rPr>
    </w:lvl>
    <w:lvl w:ilvl="4" w:tplc="3C0C1DA6">
      <w:numFmt w:val="bullet"/>
      <w:lvlText w:val="•"/>
      <w:lvlJc w:val="left"/>
      <w:pPr>
        <w:ind w:left="5042" w:hanging="699"/>
      </w:pPr>
      <w:rPr>
        <w:rFonts w:hint="default"/>
        <w:lang w:val="pl-PL" w:eastAsia="en-US" w:bidi="ar-SA"/>
      </w:rPr>
    </w:lvl>
    <w:lvl w:ilvl="5" w:tplc="BAA03076">
      <w:numFmt w:val="bullet"/>
      <w:lvlText w:val="•"/>
      <w:lvlJc w:val="left"/>
      <w:pPr>
        <w:ind w:left="5883" w:hanging="699"/>
      </w:pPr>
      <w:rPr>
        <w:rFonts w:hint="default"/>
        <w:lang w:val="pl-PL" w:eastAsia="en-US" w:bidi="ar-SA"/>
      </w:rPr>
    </w:lvl>
    <w:lvl w:ilvl="6" w:tplc="A2DC5044">
      <w:numFmt w:val="bullet"/>
      <w:lvlText w:val="•"/>
      <w:lvlJc w:val="left"/>
      <w:pPr>
        <w:ind w:left="6723" w:hanging="699"/>
      </w:pPr>
      <w:rPr>
        <w:rFonts w:hint="default"/>
        <w:lang w:val="pl-PL" w:eastAsia="en-US" w:bidi="ar-SA"/>
      </w:rPr>
    </w:lvl>
    <w:lvl w:ilvl="7" w:tplc="B546EBBA">
      <w:numFmt w:val="bullet"/>
      <w:lvlText w:val="•"/>
      <w:lvlJc w:val="left"/>
      <w:pPr>
        <w:ind w:left="7564" w:hanging="699"/>
      </w:pPr>
      <w:rPr>
        <w:rFonts w:hint="default"/>
        <w:lang w:val="pl-PL" w:eastAsia="en-US" w:bidi="ar-SA"/>
      </w:rPr>
    </w:lvl>
    <w:lvl w:ilvl="8" w:tplc="F12A8EFC">
      <w:numFmt w:val="bullet"/>
      <w:lvlText w:val="•"/>
      <w:lvlJc w:val="left"/>
      <w:pPr>
        <w:ind w:left="8405" w:hanging="699"/>
      </w:pPr>
      <w:rPr>
        <w:rFonts w:hint="default"/>
        <w:lang w:val="pl-PL" w:eastAsia="en-US" w:bidi="ar-SA"/>
      </w:rPr>
    </w:lvl>
  </w:abstractNum>
  <w:abstractNum w:abstractNumId="18" w15:restartNumberingAfterBreak="0">
    <w:nsid w:val="329A04F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6174EB3"/>
    <w:multiLevelType w:val="multilevel"/>
    <w:tmpl w:val="2F74F3BE"/>
    <w:lvl w:ilvl="0">
      <w:start w:val="1"/>
      <w:numFmt w:val="decimal"/>
      <w:lvlText w:val="%1."/>
      <w:lvlJc w:val="left"/>
      <w:pPr>
        <w:ind w:left="1920" w:hanging="360"/>
      </w:pPr>
      <w:rPr>
        <w:rFonts w:ascii="Calibri" w:hAnsi="Calibri" w:cs="Calibri" w:hint="default"/>
      </w:rPr>
    </w:lvl>
    <w:lvl w:ilvl="1">
      <w:start w:val="1"/>
      <w:numFmt w:val="decimal"/>
      <w:lvlText w:val="%1.%2."/>
      <w:lvlJc w:val="left"/>
      <w:pPr>
        <w:ind w:left="792" w:hanging="432"/>
      </w:pPr>
      <w:rPr>
        <w:rFonts w:ascii="Calibri" w:hAnsi="Calibri" w:cs="Calibri" w:hint="default"/>
        <w:i w:val="0"/>
        <w:sz w:val="22"/>
        <w:szCs w:val="22"/>
      </w:rPr>
    </w:lvl>
    <w:lvl w:ilvl="2">
      <w:start w:val="1"/>
      <w:numFmt w:val="decimal"/>
      <w:lvlText w:val="%1.%2.%3."/>
      <w:lvlJc w:val="left"/>
      <w:pPr>
        <w:ind w:left="1224" w:hanging="504"/>
      </w:pPr>
      <w:rPr>
        <w:sz w:val="22"/>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72F48EC"/>
    <w:multiLevelType w:val="hybridMultilevel"/>
    <w:tmpl w:val="E7DEF664"/>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1" w15:restartNumberingAfterBreak="0">
    <w:nsid w:val="394261DE"/>
    <w:multiLevelType w:val="hybridMultilevel"/>
    <w:tmpl w:val="A9DE382E"/>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A156991"/>
    <w:multiLevelType w:val="hybridMultilevel"/>
    <w:tmpl w:val="761C753A"/>
    <w:lvl w:ilvl="0" w:tplc="B42C78C2">
      <w:numFmt w:val="bullet"/>
      <w:lvlText w:val=""/>
      <w:lvlJc w:val="left"/>
      <w:pPr>
        <w:ind w:left="961" w:hanging="348"/>
      </w:pPr>
      <w:rPr>
        <w:rFonts w:ascii="Symbol" w:eastAsia="Symbol" w:hAnsi="Symbol" w:cs="Symbol" w:hint="default"/>
        <w:w w:val="100"/>
        <w:sz w:val="24"/>
        <w:szCs w:val="24"/>
        <w:lang w:val="pl-PL" w:eastAsia="en-US" w:bidi="ar-SA"/>
      </w:rPr>
    </w:lvl>
    <w:lvl w:ilvl="1" w:tplc="4D2C05B6">
      <w:numFmt w:val="bullet"/>
      <w:lvlText w:val="•"/>
      <w:lvlJc w:val="left"/>
      <w:pPr>
        <w:ind w:left="1872" w:hanging="348"/>
      </w:pPr>
      <w:rPr>
        <w:rFonts w:hint="default"/>
        <w:lang w:val="pl-PL" w:eastAsia="en-US" w:bidi="ar-SA"/>
      </w:rPr>
    </w:lvl>
    <w:lvl w:ilvl="2" w:tplc="73201032">
      <w:numFmt w:val="bullet"/>
      <w:lvlText w:val="•"/>
      <w:lvlJc w:val="left"/>
      <w:pPr>
        <w:ind w:left="2785" w:hanging="348"/>
      </w:pPr>
      <w:rPr>
        <w:rFonts w:hint="default"/>
        <w:lang w:val="pl-PL" w:eastAsia="en-US" w:bidi="ar-SA"/>
      </w:rPr>
    </w:lvl>
    <w:lvl w:ilvl="3" w:tplc="C5888E7C">
      <w:numFmt w:val="bullet"/>
      <w:lvlText w:val="•"/>
      <w:lvlJc w:val="left"/>
      <w:pPr>
        <w:ind w:left="3697" w:hanging="348"/>
      </w:pPr>
      <w:rPr>
        <w:rFonts w:hint="default"/>
        <w:lang w:val="pl-PL" w:eastAsia="en-US" w:bidi="ar-SA"/>
      </w:rPr>
    </w:lvl>
    <w:lvl w:ilvl="4" w:tplc="B5D43BEC">
      <w:numFmt w:val="bullet"/>
      <w:lvlText w:val="•"/>
      <w:lvlJc w:val="left"/>
      <w:pPr>
        <w:ind w:left="4610" w:hanging="348"/>
      </w:pPr>
      <w:rPr>
        <w:rFonts w:hint="default"/>
        <w:lang w:val="pl-PL" w:eastAsia="en-US" w:bidi="ar-SA"/>
      </w:rPr>
    </w:lvl>
    <w:lvl w:ilvl="5" w:tplc="5CF0F1C8">
      <w:numFmt w:val="bullet"/>
      <w:lvlText w:val="•"/>
      <w:lvlJc w:val="left"/>
      <w:pPr>
        <w:ind w:left="5523" w:hanging="348"/>
      </w:pPr>
      <w:rPr>
        <w:rFonts w:hint="default"/>
        <w:lang w:val="pl-PL" w:eastAsia="en-US" w:bidi="ar-SA"/>
      </w:rPr>
    </w:lvl>
    <w:lvl w:ilvl="6" w:tplc="0608BAEA">
      <w:numFmt w:val="bullet"/>
      <w:lvlText w:val="•"/>
      <w:lvlJc w:val="left"/>
      <w:pPr>
        <w:ind w:left="6435" w:hanging="348"/>
      </w:pPr>
      <w:rPr>
        <w:rFonts w:hint="default"/>
        <w:lang w:val="pl-PL" w:eastAsia="en-US" w:bidi="ar-SA"/>
      </w:rPr>
    </w:lvl>
    <w:lvl w:ilvl="7" w:tplc="140668F4">
      <w:numFmt w:val="bullet"/>
      <w:lvlText w:val="•"/>
      <w:lvlJc w:val="left"/>
      <w:pPr>
        <w:ind w:left="7348" w:hanging="348"/>
      </w:pPr>
      <w:rPr>
        <w:rFonts w:hint="default"/>
        <w:lang w:val="pl-PL" w:eastAsia="en-US" w:bidi="ar-SA"/>
      </w:rPr>
    </w:lvl>
    <w:lvl w:ilvl="8" w:tplc="D3EEDA26">
      <w:numFmt w:val="bullet"/>
      <w:lvlText w:val="•"/>
      <w:lvlJc w:val="left"/>
      <w:pPr>
        <w:ind w:left="8261" w:hanging="348"/>
      </w:pPr>
      <w:rPr>
        <w:rFonts w:hint="default"/>
        <w:lang w:val="pl-PL" w:eastAsia="en-US" w:bidi="ar-SA"/>
      </w:rPr>
    </w:lvl>
  </w:abstractNum>
  <w:abstractNum w:abstractNumId="23" w15:restartNumberingAfterBreak="0">
    <w:nsid w:val="3CF65F2E"/>
    <w:multiLevelType w:val="hybridMultilevel"/>
    <w:tmpl w:val="3C38A7AA"/>
    <w:lvl w:ilvl="0" w:tplc="67661CC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E7F3E06"/>
    <w:multiLevelType w:val="hybridMultilevel"/>
    <w:tmpl w:val="E1201270"/>
    <w:lvl w:ilvl="0" w:tplc="9134E830">
      <w:start w:val="1"/>
      <w:numFmt w:val="decimal"/>
      <w:lvlText w:val="%1."/>
      <w:lvlJc w:val="left"/>
      <w:pPr>
        <w:tabs>
          <w:tab w:val="num" w:pos="720"/>
        </w:tabs>
        <w:ind w:left="720" w:hanging="360"/>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5" w15:restartNumberingAfterBreak="0">
    <w:nsid w:val="3F846DB0"/>
    <w:multiLevelType w:val="hybridMultilevel"/>
    <w:tmpl w:val="85DCA802"/>
    <w:lvl w:ilvl="0" w:tplc="C6AC4646">
      <w:start w:val="1"/>
      <w:numFmt w:val="decimal"/>
      <w:lvlText w:val="%1."/>
      <w:lvlJc w:val="left"/>
      <w:pPr>
        <w:ind w:left="961" w:hanging="708"/>
      </w:pPr>
      <w:rPr>
        <w:rFonts w:ascii="Times New Roman" w:eastAsia="Times New Roman" w:hAnsi="Times New Roman" w:cs="Times New Roman" w:hint="default"/>
        <w:spacing w:val="-5"/>
        <w:w w:val="100"/>
        <w:sz w:val="24"/>
        <w:szCs w:val="24"/>
        <w:lang w:val="pl-PL" w:eastAsia="en-US" w:bidi="ar-SA"/>
      </w:rPr>
    </w:lvl>
    <w:lvl w:ilvl="1" w:tplc="4BD0D10A">
      <w:numFmt w:val="bullet"/>
      <w:lvlText w:val="•"/>
      <w:lvlJc w:val="left"/>
      <w:pPr>
        <w:ind w:left="1872" w:hanging="708"/>
      </w:pPr>
      <w:rPr>
        <w:rFonts w:hint="default"/>
        <w:lang w:val="pl-PL" w:eastAsia="en-US" w:bidi="ar-SA"/>
      </w:rPr>
    </w:lvl>
    <w:lvl w:ilvl="2" w:tplc="07746EBC">
      <w:numFmt w:val="bullet"/>
      <w:lvlText w:val="•"/>
      <w:lvlJc w:val="left"/>
      <w:pPr>
        <w:ind w:left="2785" w:hanging="708"/>
      </w:pPr>
      <w:rPr>
        <w:rFonts w:hint="default"/>
        <w:lang w:val="pl-PL" w:eastAsia="en-US" w:bidi="ar-SA"/>
      </w:rPr>
    </w:lvl>
    <w:lvl w:ilvl="3" w:tplc="A5B82008">
      <w:numFmt w:val="bullet"/>
      <w:lvlText w:val="•"/>
      <w:lvlJc w:val="left"/>
      <w:pPr>
        <w:ind w:left="3697" w:hanging="708"/>
      </w:pPr>
      <w:rPr>
        <w:rFonts w:hint="default"/>
        <w:lang w:val="pl-PL" w:eastAsia="en-US" w:bidi="ar-SA"/>
      </w:rPr>
    </w:lvl>
    <w:lvl w:ilvl="4" w:tplc="3092B864">
      <w:numFmt w:val="bullet"/>
      <w:lvlText w:val="•"/>
      <w:lvlJc w:val="left"/>
      <w:pPr>
        <w:ind w:left="4610" w:hanging="708"/>
      </w:pPr>
      <w:rPr>
        <w:rFonts w:hint="default"/>
        <w:lang w:val="pl-PL" w:eastAsia="en-US" w:bidi="ar-SA"/>
      </w:rPr>
    </w:lvl>
    <w:lvl w:ilvl="5" w:tplc="65B09E24">
      <w:numFmt w:val="bullet"/>
      <w:lvlText w:val="•"/>
      <w:lvlJc w:val="left"/>
      <w:pPr>
        <w:ind w:left="5523" w:hanging="708"/>
      </w:pPr>
      <w:rPr>
        <w:rFonts w:hint="default"/>
        <w:lang w:val="pl-PL" w:eastAsia="en-US" w:bidi="ar-SA"/>
      </w:rPr>
    </w:lvl>
    <w:lvl w:ilvl="6" w:tplc="5B7CFD66">
      <w:numFmt w:val="bullet"/>
      <w:lvlText w:val="•"/>
      <w:lvlJc w:val="left"/>
      <w:pPr>
        <w:ind w:left="6435" w:hanging="708"/>
      </w:pPr>
      <w:rPr>
        <w:rFonts w:hint="default"/>
        <w:lang w:val="pl-PL" w:eastAsia="en-US" w:bidi="ar-SA"/>
      </w:rPr>
    </w:lvl>
    <w:lvl w:ilvl="7" w:tplc="E7E03C7A">
      <w:numFmt w:val="bullet"/>
      <w:lvlText w:val="•"/>
      <w:lvlJc w:val="left"/>
      <w:pPr>
        <w:ind w:left="7348" w:hanging="708"/>
      </w:pPr>
      <w:rPr>
        <w:rFonts w:hint="default"/>
        <w:lang w:val="pl-PL" w:eastAsia="en-US" w:bidi="ar-SA"/>
      </w:rPr>
    </w:lvl>
    <w:lvl w:ilvl="8" w:tplc="625CC70A">
      <w:numFmt w:val="bullet"/>
      <w:lvlText w:val="•"/>
      <w:lvlJc w:val="left"/>
      <w:pPr>
        <w:ind w:left="8261" w:hanging="708"/>
      </w:pPr>
      <w:rPr>
        <w:rFonts w:hint="default"/>
        <w:lang w:val="pl-PL" w:eastAsia="en-US" w:bidi="ar-SA"/>
      </w:rPr>
    </w:lvl>
  </w:abstractNum>
  <w:abstractNum w:abstractNumId="26" w15:restartNumberingAfterBreak="0">
    <w:nsid w:val="411913FA"/>
    <w:multiLevelType w:val="multilevel"/>
    <w:tmpl w:val="2F74F3BE"/>
    <w:lvl w:ilvl="0">
      <w:start w:val="1"/>
      <w:numFmt w:val="decimal"/>
      <w:lvlText w:val="%1."/>
      <w:lvlJc w:val="left"/>
      <w:pPr>
        <w:ind w:left="1920" w:hanging="360"/>
      </w:pPr>
      <w:rPr>
        <w:rFonts w:ascii="Calibri" w:hAnsi="Calibri" w:cs="Calibri" w:hint="default"/>
      </w:rPr>
    </w:lvl>
    <w:lvl w:ilvl="1">
      <w:start w:val="1"/>
      <w:numFmt w:val="decimal"/>
      <w:lvlText w:val="%1.%2."/>
      <w:lvlJc w:val="left"/>
      <w:pPr>
        <w:ind w:left="792" w:hanging="432"/>
      </w:pPr>
      <w:rPr>
        <w:rFonts w:ascii="Calibri" w:hAnsi="Calibri" w:cs="Calibri" w:hint="default"/>
        <w:i w:val="0"/>
        <w:sz w:val="22"/>
        <w:szCs w:val="22"/>
      </w:rPr>
    </w:lvl>
    <w:lvl w:ilvl="2">
      <w:start w:val="1"/>
      <w:numFmt w:val="decimal"/>
      <w:lvlText w:val="%1.%2.%3."/>
      <w:lvlJc w:val="left"/>
      <w:pPr>
        <w:ind w:left="1224" w:hanging="504"/>
      </w:pPr>
      <w:rPr>
        <w:sz w:val="22"/>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1726554"/>
    <w:multiLevelType w:val="hybridMultilevel"/>
    <w:tmpl w:val="1FF2FD6A"/>
    <w:lvl w:ilvl="0" w:tplc="887C94C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20627D0"/>
    <w:multiLevelType w:val="hybridMultilevel"/>
    <w:tmpl w:val="123E52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46B30716"/>
    <w:multiLevelType w:val="hybridMultilevel"/>
    <w:tmpl w:val="1F74107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49AE6D25"/>
    <w:multiLevelType w:val="hybridMultilevel"/>
    <w:tmpl w:val="E1B6A044"/>
    <w:lvl w:ilvl="0" w:tplc="04150001">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31" w15:restartNumberingAfterBreak="0">
    <w:nsid w:val="4AB53445"/>
    <w:multiLevelType w:val="hybridMultilevel"/>
    <w:tmpl w:val="D1728CA8"/>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4AE44DEB"/>
    <w:multiLevelType w:val="multilevel"/>
    <w:tmpl w:val="441EB35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4C7D2DB0"/>
    <w:multiLevelType w:val="hybridMultilevel"/>
    <w:tmpl w:val="D96C971E"/>
    <w:lvl w:ilvl="0" w:tplc="04150001">
      <w:start w:val="1"/>
      <w:numFmt w:val="bullet"/>
      <w:lvlText w:val=""/>
      <w:lvlJc w:val="left"/>
      <w:pPr>
        <w:ind w:left="765" w:hanging="360"/>
      </w:pPr>
      <w:rPr>
        <w:rFonts w:ascii="Symbol" w:hAnsi="Symbol"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34" w15:restartNumberingAfterBreak="0">
    <w:nsid w:val="4CFE710C"/>
    <w:multiLevelType w:val="hybridMultilevel"/>
    <w:tmpl w:val="66B8F7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5072711C"/>
    <w:multiLevelType w:val="multilevel"/>
    <w:tmpl w:val="396C3B14"/>
    <w:lvl w:ilvl="0">
      <w:start w:val="5"/>
      <w:numFmt w:val="decimal"/>
      <w:lvlText w:val="%1."/>
      <w:lvlJc w:val="left"/>
      <w:pPr>
        <w:ind w:left="473" w:hanging="240"/>
      </w:pPr>
      <w:rPr>
        <w:rFonts w:ascii="Times New Roman" w:eastAsia="Times New Roman" w:hAnsi="Times New Roman" w:cs="Times New Roman" w:hint="default"/>
        <w:b/>
        <w:bCs/>
        <w:spacing w:val="-17"/>
        <w:w w:val="100"/>
        <w:sz w:val="24"/>
        <w:szCs w:val="24"/>
        <w:lang w:val="pl-PL" w:eastAsia="en-US" w:bidi="ar-SA"/>
      </w:rPr>
    </w:lvl>
    <w:lvl w:ilvl="1">
      <w:start w:val="1"/>
      <w:numFmt w:val="decimal"/>
      <w:lvlText w:val="%1.%2."/>
      <w:lvlJc w:val="left"/>
      <w:pPr>
        <w:ind w:left="653" w:hanging="420"/>
      </w:pPr>
      <w:rPr>
        <w:rFonts w:ascii="Times New Roman" w:eastAsia="Times New Roman" w:hAnsi="Times New Roman" w:cs="Times New Roman" w:hint="default"/>
        <w:b/>
        <w:bCs/>
        <w:spacing w:val="-5"/>
        <w:w w:val="99"/>
        <w:sz w:val="24"/>
        <w:szCs w:val="24"/>
        <w:lang w:val="pl-PL" w:eastAsia="en-US" w:bidi="ar-SA"/>
      </w:rPr>
    </w:lvl>
    <w:lvl w:ilvl="2">
      <w:start w:val="1"/>
      <w:numFmt w:val="bullet"/>
      <w:lvlText w:val=""/>
      <w:lvlJc w:val="left"/>
      <w:pPr>
        <w:ind w:left="1651" w:hanging="351"/>
      </w:pPr>
      <w:rPr>
        <w:rFonts w:ascii="Wingdings" w:hAnsi="Wingdings" w:hint="default"/>
        <w:w w:val="100"/>
        <w:lang w:val="pl-PL" w:eastAsia="en-US" w:bidi="ar-SA"/>
      </w:rPr>
    </w:lvl>
    <w:lvl w:ilvl="3">
      <w:numFmt w:val="bullet"/>
      <w:lvlText w:val=""/>
      <w:lvlJc w:val="left"/>
      <w:pPr>
        <w:ind w:left="1332" w:hanging="351"/>
      </w:pPr>
      <w:rPr>
        <w:rFonts w:ascii="Symbol" w:eastAsia="Symbol" w:hAnsi="Symbol" w:cs="Symbol" w:hint="default"/>
        <w:w w:val="100"/>
        <w:sz w:val="24"/>
        <w:szCs w:val="24"/>
        <w:lang w:val="pl-PL" w:eastAsia="en-US" w:bidi="ar-SA"/>
      </w:rPr>
    </w:lvl>
    <w:lvl w:ilvl="4">
      <w:numFmt w:val="bullet"/>
      <w:lvlText w:val="•"/>
      <w:lvlJc w:val="left"/>
      <w:pPr>
        <w:ind w:left="1340" w:hanging="351"/>
      </w:pPr>
      <w:rPr>
        <w:rFonts w:hint="default"/>
        <w:lang w:val="pl-PL" w:eastAsia="en-US" w:bidi="ar-SA"/>
      </w:rPr>
    </w:lvl>
    <w:lvl w:ilvl="5">
      <w:numFmt w:val="bullet"/>
      <w:lvlText w:val="•"/>
      <w:lvlJc w:val="left"/>
      <w:pPr>
        <w:ind w:left="1660" w:hanging="351"/>
      </w:pPr>
      <w:rPr>
        <w:rFonts w:hint="default"/>
        <w:lang w:val="pl-PL" w:eastAsia="en-US" w:bidi="ar-SA"/>
      </w:rPr>
    </w:lvl>
    <w:lvl w:ilvl="6">
      <w:numFmt w:val="bullet"/>
      <w:lvlText w:val="•"/>
      <w:lvlJc w:val="left"/>
      <w:pPr>
        <w:ind w:left="3381" w:hanging="351"/>
      </w:pPr>
      <w:rPr>
        <w:rFonts w:hint="default"/>
        <w:lang w:val="pl-PL" w:eastAsia="en-US" w:bidi="ar-SA"/>
      </w:rPr>
    </w:lvl>
    <w:lvl w:ilvl="7">
      <w:numFmt w:val="bullet"/>
      <w:lvlText w:val="•"/>
      <w:lvlJc w:val="left"/>
      <w:pPr>
        <w:ind w:left="5102" w:hanging="351"/>
      </w:pPr>
      <w:rPr>
        <w:rFonts w:hint="default"/>
        <w:lang w:val="pl-PL" w:eastAsia="en-US" w:bidi="ar-SA"/>
      </w:rPr>
    </w:lvl>
    <w:lvl w:ilvl="8">
      <w:numFmt w:val="bullet"/>
      <w:lvlText w:val="•"/>
      <w:lvlJc w:val="left"/>
      <w:pPr>
        <w:ind w:left="6823" w:hanging="351"/>
      </w:pPr>
      <w:rPr>
        <w:rFonts w:hint="default"/>
        <w:lang w:val="pl-PL" w:eastAsia="en-US" w:bidi="ar-SA"/>
      </w:rPr>
    </w:lvl>
  </w:abstractNum>
  <w:abstractNum w:abstractNumId="36" w15:restartNumberingAfterBreak="0">
    <w:nsid w:val="50B21294"/>
    <w:multiLevelType w:val="multilevel"/>
    <w:tmpl w:val="2F74F3BE"/>
    <w:lvl w:ilvl="0">
      <w:start w:val="1"/>
      <w:numFmt w:val="decimal"/>
      <w:lvlText w:val="%1."/>
      <w:lvlJc w:val="left"/>
      <w:pPr>
        <w:ind w:left="1920" w:hanging="360"/>
      </w:pPr>
      <w:rPr>
        <w:rFonts w:ascii="Calibri" w:hAnsi="Calibri" w:cs="Calibri" w:hint="default"/>
      </w:rPr>
    </w:lvl>
    <w:lvl w:ilvl="1">
      <w:start w:val="1"/>
      <w:numFmt w:val="decimal"/>
      <w:lvlText w:val="%1.%2."/>
      <w:lvlJc w:val="left"/>
      <w:pPr>
        <w:ind w:left="792" w:hanging="432"/>
      </w:pPr>
      <w:rPr>
        <w:rFonts w:ascii="Calibri" w:hAnsi="Calibri" w:cs="Calibri" w:hint="default"/>
        <w:i w:val="0"/>
        <w:sz w:val="22"/>
        <w:szCs w:val="22"/>
      </w:rPr>
    </w:lvl>
    <w:lvl w:ilvl="2">
      <w:start w:val="1"/>
      <w:numFmt w:val="decimal"/>
      <w:lvlText w:val="%1.%2.%3."/>
      <w:lvlJc w:val="left"/>
      <w:pPr>
        <w:ind w:left="1224" w:hanging="504"/>
      </w:pPr>
      <w:rPr>
        <w:sz w:val="22"/>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51B3012A"/>
    <w:multiLevelType w:val="hybridMultilevel"/>
    <w:tmpl w:val="CF4E8E4C"/>
    <w:lvl w:ilvl="0" w:tplc="0415000D">
      <w:start w:val="1"/>
      <w:numFmt w:val="bullet"/>
      <w:lvlText w:val=""/>
      <w:lvlJc w:val="left"/>
      <w:pPr>
        <w:ind w:left="1287" w:hanging="360"/>
      </w:pPr>
      <w:rPr>
        <w:rFonts w:ascii="Wingdings" w:hAnsi="Wingdings"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38" w15:restartNumberingAfterBreak="0">
    <w:nsid w:val="5AA357F6"/>
    <w:multiLevelType w:val="hybridMultilevel"/>
    <w:tmpl w:val="988CAF08"/>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5C0570AD"/>
    <w:multiLevelType w:val="hybridMultilevel"/>
    <w:tmpl w:val="D9DA34D0"/>
    <w:lvl w:ilvl="0" w:tplc="0415000D">
      <w:start w:val="1"/>
      <w:numFmt w:val="bullet"/>
      <w:lvlText w:val=""/>
      <w:lvlJc w:val="left"/>
      <w:pPr>
        <w:ind w:left="1080" w:hanging="360"/>
      </w:pPr>
      <w:rPr>
        <w:rFonts w:ascii="Wingdings" w:hAnsi="Wingding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0" w15:restartNumberingAfterBreak="0">
    <w:nsid w:val="5D8805EE"/>
    <w:multiLevelType w:val="hybridMultilevel"/>
    <w:tmpl w:val="4BCE8CE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5F323F29"/>
    <w:multiLevelType w:val="hybridMultilevel"/>
    <w:tmpl w:val="A456F8D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2" w15:restartNumberingAfterBreak="0">
    <w:nsid w:val="641265A2"/>
    <w:multiLevelType w:val="hybridMultilevel"/>
    <w:tmpl w:val="431264E8"/>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65744FE1"/>
    <w:multiLevelType w:val="hybridMultilevel"/>
    <w:tmpl w:val="756AF96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671F5239"/>
    <w:multiLevelType w:val="hybridMultilevel"/>
    <w:tmpl w:val="ACA6FB64"/>
    <w:lvl w:ilvl="0" w:tplc="28B2AFDA">
      <w:start w:val="70"/>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2C532D8"/>
    <w:multiLevelType w:val="multilevel"/>
    <w:tmpl w:val="2F74F3BE"/>
    <w:lvl w:ilvl="0">
      <w:start w:val="1"/>
      <w:numFmt w:val="decimal"/>
      <w:lvlText w:val="%1."/>
      <w:lvlJc w:val="left"/>
      <w:pPr>
        <w:ind w:left="1920" w:hanging="360"/>
      </w:pPr>
      <w:rPr>
        <w:rFonts w:ascii="Calibri" w:hAnsi="Calibri" w:cs="Calibri" w:hint="default"/>
      </w:rPr>
    </w:lvl>
    <w:lvl w:ilvl="1">
      <w:start w:val="1"/>
      <w:numFmt w:val="decimal"/>
      <w:lvlText w:val="%1.%2."/>
      <w:lvlJc w:val="left"/>
      <w:pPr>
        <w:ind w:left="792" w:hanging="432"/>
      </w:pPr>
      <w:rPr>
        <w:rFonts w:ascii="Calibri" w:hAnsi="Calibri" w:cs="Calibri" w:hint="default"/>
        <w:i w:val="0"/>
        <w:sz w:val="22"/>
        <w:szCs w:val="22"/>
      </w:rPr>
    </w:lvl>
    <w:lvl w:ilvl="2">
      <w:start w:val="1"/>
      <w:numFmt w:val="decimal"/>
      <w:lvlText w:val="%1.%2.%3."/>
      <w:lvlJc w:val="left"/>
      <w:pPr>
        <w:ind w:left="1224" w:hanging="504"/>
      </w:pPr>
      <w:rPr>
        <w:sz w:val="22"/>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75697C4B"/>
    <w:multiLevelType w:val="hybridMultilevel"/>
    <w:tmpl w:val="26BA060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757B4A3C"/>
    <w:multiLevelType w:val="hybridMultilevel"/>
    <w:tmpl w:val="5E706620"/>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8" w15:restartNumberingAfterBreak="0">
    <w:nsid w:val="76AE40D4"/>
    <w:multiLevelType w:val="hybridMultilevel"/>
    <w:tmpl w:val="6C28D2B6"/>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7ED62FF8"/>
    <w:multiLevelType w:val="hybridMultilevel"/>
    <w:tmpl w:val="F88A4CC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242031504">
    <w:abstractNumId w:val="7"/>
  </w:num>
  <w:num w:numId="2" w16cid:durableId="1930850050">
    <w:abstractNumId w:val="18"/>
  </w:num>
  <w:num w:numId="3" w16cid:durableId="2062704506">
    <w:abstractNumId w:val="32"/>
  </w:num>
  <w:num w:numId="4" w16cid:durableId="1174031058">
    <w:abstractNumId w:val="28"/>
  </w:num>
  <w:num w:numId="5" w16cid:durableId="992178653">
    <w:abstractNumId w:val="27"/>
  </w:num>
  <w:num w:numId="6" w16cid:durableId="1964388233">
    <w:abstractNumId w:val="3"/>
  </w:num>
  <w:num w:numId="7" w16cid:durableId="2047943504">
    <w:abstractNumId w:val="24"/>
  </w:num>
  <w:num w:numId="8" w16cid:durableId="1256816612">
    <w:abstractNumId w:val="22"/>
  </w:num>
  <w:num w:numId="9" w16cid:durableId="1138692215">
    <w:abstractNumId w:val="8"/>
  </w:num>
  <w:num w:numId="10" w16cid:durableId="1809395761">
    <w:abstractNumId w:val="15"/>
  </w:num>
  <w:num w:numId="11" w16cid:durableId="1885680639">
    <w:abstractNumId w:val="25"/>
  </w:num>
  <w:num w:numId="12" w16cid:durableId="1626236425">
    <w:abstractNumId w:val="14"/>
  </w:num>
  <w:num w:numId="13" w16cid:durableId="1720545874">
    <w:abstractNumId w:val="17"/>
  </w:num>
  <w:num w:numId="14" w16cid:durableId="1465931713">
    <w:abstractNumId w:val="0"/>
  </w:num>
  <w:num w:numId="15" w16cid:durableId="1544442569">
    <w:abstractNumId w:val="12"/>
  </w:num>
  <w:num w:numId="16" w16cid:durableId="1742022180">
    <w:abstractNumId w:val="13"/>
  </w:num>
  <w:num w:numId="17" w16cid:durableId="501512399">
    <w:abstractNumId w:val="35"/>
  </w:num>
  <w:num w:numId="18" w16cid:durableId="1209103716">
    <w:abstractNumId w:val="1"/>
  </w:num>
  <w:num w:numId="19" w16cid:durableId="962612921">
    <w:abstractNumId w:val="20"/>
  </w:num>
  <w:num w:numId="20" w16cid:durableId="2042657944">
    <w:abstractNumId w:val="49"/>
  </w:num>
  <w:num w:numId="21" w16cid:durableId="152109274">
    <w:abstractNumId w:val="33"/>
  </w:num>
  <w:num w:numId="22" w16cid:durableId="1362509970">
    <w:abstractNumId w:val="40"/>
  </w:num>
  <w:num w:numId="23" w16cid:durableId="2082292522">
    <w:abstractNumId w:val="4"/>
  </w:num>
  <w:num w:numId="24" w16cid:durableId="542208158">
    <w:abstractNumId w:val="44"/>
  </w:num>
  <w:num w:numId="25" w16cid:durableId="1751269343">
    <w:abstractNumId w:val="9"/>
  </w:num>
  <w:num w:numId="26" w16cid:durableId="467088697">
    <w:abstractNumId w:val="31"/>
  </w:num>
  <w:num w:numId="27" w16cid:durableId="392772828">
    <w:abstractNumId w:val="11"/>
  </w:num>
  <w:num w:numId="28" w16cid:durableId="940994916">
    <w:abstractNumId w:val="38"/>
  </w:num>
  <w:num w:numId="29" w16cid:durableId="445806573">
    <w:abstractNumId w:val="23"/>
  </w:num>
  <w:num w:numId="30" w16cid:durableId="1877692096">
    <w:abstractNumId w:val="2"/>
  </w:num>
  <w:num w:numId="31" w16cid:durableId="1289356343">
    <w:abstractNumId w:val="34"/>
  </w:num>
  <w:num w:numId="32" w16cid:durableId="1279027399">
    <w:abstractNumId w:val="30"/>
  </w:num>
  <w:num w:numId="33" w16cid:durableId="249850017">
    <w:abstractNumId w:val="37"/>
  </w:num>
  <w:num w:numId="34" w16cid:durableId="897739016">
    <w:abstractNumId w:val="42"/>
  </w:num>
  <w:num w:numId="35" w16cid:durableId="1547378299">
    <w:abstractNumId w:val="39"/>
  </w:num>
  <w:num w:numId="36" w16cid:durableId="1988630776">
    <w:abstractNumId w:val="48"/>
  </w:num>
  <w:num w:numId="37" w16cid:durableId="1464230425">
    <w:abstractNumId w:val="47"/>
  </w:num>
  <w:num w:numId="38" w16cid:durableId="413088966">
    <w:abstractNumId w:val="29"/>
  </w:num>
  <w:num w:numId="39" w16cid:durableId="1710763367">
    <w:abstractNumId w:val="21"/>
  </w:num>
  <w:num w:numId="40" w16cid:durableId="1703286612">
    <w:abstractNumId w:val="19"/>
  </w:num>
  <w:num w:numId="41" w16cid:durableId="2058159575">
    <w:abstractNumId w:val="36"/>
  </w:num>
  <w:num w:numId="42" w16cid:durableId="90007170">
    <w:abstractNumId w:val="26"/>
  </w:num>
  <w:num w:numId="43" w16cid:durableId="2009475631">
    <w:abstractNumId w:val="10"/>
  </w:num>
  <w:num w:numId="44" w16cid:durableId="1071344643">
    <w:abstractNumId w:val="43"/>
  </w:num>
  <w:num w:numId="45" w16cid:durableId="350644096">
    <w:abstractNumId w:val="16"/>
  </w:num>
  <w:num w:numId="46" w16cid:durableId="2029603913">
    <w:abstractNumId w:val="46"/>
  </w:num>
  <w:num w:numId="47" w16cid:durableId="1605070994">
    <w:abstractNumId w:val="6"/>
  </w:num>
  <w:num w:numId="48" w16cid:durableId="324673714">
    <w:abstractNumId w:val="45"/>
  </w:num>
  <w:num w:numId="49" w16cid:durableId="899095568">
    <w:abstractNumId w:val="5"/>
  </w:num>
  <w:num w:numId="50" w16cid:durableId="484782545">
    <w:abstractNumId w:val="4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1534"/>
    <w:rsid w:val="000001EA"/>
    <w:rsid w:val="000012E1"/>
    <w:rsid w:val="000030E6"/>
    <w:rsid w:val="00003CE0"/>
    <w:rsid w:val="00004A49"/>
    <w:rsid w:val="000078B1"/>
    <w:rsid w:val="00012A06"/>
    <w:rsid w:val="0001330B"/>
    <w:rsid w:val="000134DE"/>
    <w:rsid w:val="0001359D"/>
    <w:rsid w:val="00014E96"/>
    <w:rsid w:val="000232D7"/>
    <w:rsid w:val="00024962"/>
    <w:rsid w:val="00024BF1"/>
    <w:rsid w:val="00026A6F"/>
    <w:rsid w:val="0002737B"/>
    <w:rsid w:val="000273B7"/>
    <w:rsid w:val="00034401"/>
    <w:rsid w:val="00036109"/>
    <w:rsid w:val="00036F5F"/>
    <w:rsid w:val="00041371"/>
    <w:rsid w:val="00043549"/>
    <w:rsid w:val="000438E1"/>
    <w:rsid w:val="00043B86"/>
    <w:rsid w:val="000449B3"/>
    <w:rsid w:val="00044F4B"/>
    <w:rsid w:val="000458D0"/>
    <w:rsid w:val="00046146"/>
    <w:rsid w:val="000500DA"/>
    <w:rsid w:val="00051D69"/>
    <w:rsid w:val="0005774E"/>
    <w:rsid w:val="0005776D"/>
    <w:rsid w:val="00060840"/>
    <w:rsid w:val="0006124D"/>
    <w:rsid w:val="000661A6"/>
    <w:rsid w:val="00066707"/>
    <w:rsid w:val="0007060B"/>
    <w:rsid w:val="00071FFB"/>
    <w:rsid w:val="000777BE"/>
    <w:rsid w:val="00077C53"/>
    <w:rsid w:val="0008632F"/>
    <w:rsid w:val="00087E0F"/>
    <w:rsid w:val="00087FBE"/>
    <w:rsid w:val="00091DAD"/>
    <w:rsid w:val="00092F03"/>
    <w:rsid w:val="00095C65"/>
    <w:rsid w:val="00096186"/>
    <w:rsid w:val="00096B2F"/>
    <w:rsid w:val="0009778E"/>
    <w:rsid w:val="000A1D80"/>
    <w:rsid w:val="000A3AA5"/>
    <w:rsid w:val="000A3EE5"/>
    <w:rsid w:val="000A43CF"/>
    <w:rsid w:val="000A595C"/>
    <w:rsid w:val="000A66D4"/>
    <w:rsid w:val="000A71E9"/>
    <w:rsid w:val="000A75D5"/>
    <w:rsid w:val="000A7B6C"/>
    <w:rsid w:val="000B01D4"/>
    <w:rsid w:val="000B0DF4"/>
    <w:rsid w:val="000B1A08"/>
    <w:rsid w:val="000B2662"/>
    <w:rsid w:val="000B3BCC"/>
    <w:rsid w:val="000B3BCF"/>
    <w:rsid w:val="000B4CA8"/>
    <w:rsid w:val="000B4D98"/>
    <w:rsid w:val="000B4E8D"/>
    <w:rsid w:val="000B5E70"/>
    <w:rsid w:val="000B6B41"/>
    <w:rsid w:val="000C02D8"/>
    <w:rsid w:val="000C0B68"/>
    <w:rsid w:val="000C2E87"/>
    <w:rsid w:val="000C5562"/>
    <w:rsid w:val="000C5971"/>
    <w:rsid w:val="000C6321"/>
    <w:rsid w:val="000C7170"/>
    <w:rsid w:val="000C7F57"/>
    <w:rsid w:val="000D0548"/>
    <w:rsid w:val="000D0592"/>
    <w:rsid w:val="000D0FF2"/>
    <w:rsid w:val="000D556B"/>
    <w:rsid w:val="000D58B8"/>
    <w:rsid w:val="000D5DA7"/>
    <w:rsid w:val="000E0A04"/>
    <w:rsid w:val="000E0A25"/>
    <w:rsid w:val="000E2AC5"/>
    <w:rsid w:val="000E4CD9"/>
    <w:rsid w:val="000E54DF"/>
    <w:rsid w:val="000E55F7"/>
    <w:rsid w:val="000E5864"/>
    <w:rsid w:val="000E7364"/>
    <w:rsid w:val="000F0D13"/>
    <w:rsid w:val="000F11D4"/>
    <w:rsid w:val="000F21B4"/>
    <w:rsid w:val="000F2540"/>
    <w:rsid w:val="000F2BDF"/>
    <w:rsid w:val="000F40D0"/>
    <w:rsid w:val="000F4727"/>
    <w:rsid w:val="000F6363"/>
    <w:rsid w:val="001008A7"/>
    <w:rsid w:val="00106C03"/>
    <w:rsid w:val="00107EB2"/>
    <w:rsid w:val="001103A1"/>
    <w:rsid w:val="00112F11"/>
    <w:rsid w:val="00114D21"/>
    <w:rsid w:val="00115BE6"/>
    <w:rsid w:val="0012249A"/>
    <w:rsid w:val="00123DAD"/>
    <w:rsid w:val="00125F52"/>
    <w:rsid w:val="00130DF9"/>
    <w:rsid w:val="00131D68"/>
    <w:rsid w:val="001365A3"/>
    <w:rsid w:val="00140E97"/>
    <w:rsid w:val="001416B2"/>
    <w:rsid w:val="00142E4E"/>
    <w:rsid w:val="0015062F"/>
    <w:rsid w:val="00151102"/>
    <w:rsid w:val="00151CB7"/>
    <w:rsid w:val="00154A59"/>
    <w:rsid w:val="00155306"/>
    <w:rsid w:val="001566A8"/>
    <w:rsid w:val="0015686E"/>
    <w:rsid w:val="00156B14"/>
    <w:rsid w:val="00157288"/>
    <w:rsid w:val="00157DEB"/>
    <w:rsid w:val="00161998"/>
    <w:rsid w:val="001646F5"/>
    <w:rsid w:val="001651AD"/>
    <w:rsid w:val="00166757"/>
    <w:rsid w:val="001711DC"/>
    <w:rsid w:val="001743C7"/>
    <w:rsid w:val="00176D91"/>
    <w:rsid w:val="001772F7"/>
    <w:rsid w:val="00177FD1"/>
    <w:rsid w:val="001810CE"/>
    <w:rsid w:val="00181431"/>
    <w:rsid w:val="00182006"/>
    <w:rsid w:val="00183C61"/>
    <w:rsid w:val="00184D55"/>
    <w:rsid w:val="00185BAC"/>
    <w:rsid w:val="001864DD"/>
    <w:rsid w:val="00187A7B"/>
    <w:rsid w:val="00190E32"/>
    <w:rsid w:val="0019146A"/>
    <w:rsid w:val="00191905"/>
    <w:rsid w:val="00191971"/>
    <w:rsid w:val="001925BE"/>
    <w:rsid w:val="001945AB"/>
    <w:rsid w:val="00195589"/>
    <w:rsid w:val="00195ED9"/>
    <w:rsid w:val="001A13EE"/>
    <w:rsid w:val="001A2CE5"/>
    <w:rsid w:val="001A42D9"/>
    <w:rsid w:val="001A5199"/>
    <w:rsid w:val="001A521E"/>
    <w:rsid w:val="001A5BA3"/>
    <w:rsid w:val="001A5E2D"/>
    <w:rsid w:val="001A6CCB"/>
    <w:rsid w:val="001B1D65"/>
    <w:rsid w:val="001B5104"/>
    <w:rsid w:val="001B6C43"/>
    <w:rsid w:val="001B6E4A"/>
    <w:rsid w:val="001C2933"/>
    <w:rsid w:val="001C2941"/>
    <w:rsid w:val="001C302B"/>
    <w:rsid w:val="001C4DBF"/>
    <w:rsid w:val="001C7EDF"/>
    <w:rsid w:val="001C7FA4"/>
    <w:rsid w:val="001D6297"/>
    <w:rsid w:val="001D7A28"/>
    <w:rsid w:val="001E04C5"/>
    <w:rsid w:val="001E0A69"/>
    <w:rsid w:val="001E464F"/>
    <w:rsid w:val="001E596F"/>
    <w:rsid w:val="001E6E72"/>
    <w:rsid w:val="001E74EA"/>
    <w:rsid w:val="001E7557"/>
    <w:rsid w:val="001F036B"/>
    <w:rsid w:val="001F0F13"/>
    <w:rsid w:val="001F4009"/>
    <w:rsid w:val="001F7ED4"/>
    <w:rsid w:val="00200D91"/>
    <w:rsid w:val="00202348"/>
    <w:rsid w:val="0020340B"/>
    <w:rsid w:val="00203539"/>
    <w:rsid w:val="00206B30"/>
    <w:rsid w:val="00210BDA"/>
    <w:rsid w:val="00212364"/>
    <w:rsid w:val="002162EE"/>
    <w:rsid w:val="002166FD"/>
    <w:rsid w:val="00216716"/>
    <w:rsid w:val="002226D4"/>
    <w:rsid w:val="00223C63"/>
    <w:rsid w:val="002267C4"/>
    <w:rsid w:val="002278C1"/>
    <w:rsid w:val="00230116"/>
    <w:rsid w:val="00230E7D"/>
    <w:rsid w:val="00231FCB"/>
    <w:rsid w:val="00233537"/>
    <w:rsid w:val="0023402C"/>
    <w:rsid w:val="00237137"/>
    <w:rsid w:val="0024567C"/>
    <w:rsid w:val="00245B8A"/>
    <w:rsid w:val="00245DF9"/>
    <w:rsid w:val="00245F9D"/>
    <w:rsid w:val="002476CD"/>
    <w:rsid w:val="00247C09"/>
    <w:rsid w:val="0025213B"/>
    <w:rsid w:val="002540E4"/>
    <w:rsid w:val="00255C5F"/>
    <w:rsid w:val="00257F7D"/>
    <w:rsid w:val="00262F22"/>
    <w:rsid w:val="0026343E"/>
    <w:rsid w:val="00264387"/>
    <w:rsid w:val="00267895"/>
    <w:rsid w:val="002707A4"/>
    <w:rsid w:val="00271ACF"/>
    <w:rsid w:val="00271C08"/>
    <w:rsid w:val="002734E4"/>
    <w:rsid w:val="00273579"/>
    <w:rsid w:val="00273C10"/>
    <w:rsid w:val="00277EB4"/>
    <w:rsid w:val="0028003D"/>
    <w:rsid w:val="00284B7B"/>
    <w:rsid w:val="00287AB5"/>
    <w:rsid w:val="00291D43"/>
    <w:rsid w:val="00294065"/>
    <w:rsid w:val="0029445D"/>
    <w:rsid w:val="00294508"/>
    <w:rsid w:val="00294D78"/>
    <w:rsid w:val="002A0227"/>
    <w:rsid w:val="002A2432"/>
    <w:rsid w:val="002A396A"/>
    <w:rsid w:val="002A4A40"/>
    <w:rsid w:val="002A4D4A"/>
    <w:rsid w:val="002A6A0F"/>
    <w:rsid w:val="002A7CDA"/>
    <w:rsid w:val="002A7DA0"/>
    <w:rsid w:val="002B0F5A"/>
    <w:rsid w:val="002B282A"/>
    <w:rsid w:val="002B383E"/>
    <w:rsid w:val="002B6256"/>
    <w:rsid w:val="002B6B3D"/>
    <w:rsid w:val="002B6CEC"/>
    <w:rsid w:val="002B73E3"/>
    <w:rsid w:val="002B7B22"/>
    <w:rsid w:val="002C0BC3"/>
    <w:rsid w:val="002C0C3C"/>
    <w:rsid w:val="002C0EF5"/>
    <w:rsid w:val="002C1953"/>
    <w:rsid w:val="002C1DA4"/>
    <w:rsid w:val="002C2844"/>
    <w:rsid w:val="002C37EF"/>
    <w:rsid w:val="002C4943"/>
    <w:rsid w:val="002C6D15"/>
    <w:rsid w:val="002D1340"/>
    <w:rsid w:val="002D3D67"/>
    <w:rsid w:val="002D48ED"/>
    <w:rsid w:val="002D6587"/>
    <w:rsid w:val="002E1441"/>
    <w:rsid w:val="002E291B"/>
    <w:rsid w:val="002E2BDD"/>
    <w:rsid w:val="002E3170"/>
    <w:rsid w:val="002E4EE8"/>
    <w:rsid w:val="002E74BF"/>
    <w:rsid w:val="002F0E2D"/>
    <w:rsid w:val="002F1498"/>
    <w:rsid w:val="002F1EE7"/>
    <w:rsid w:val="002F4837"/>
    <w:rsid w:val="002F678F"/>
    <w:rsid w:val="00300E73"/>
    <w:rsid w:val="0030206E"/>
    <w:rsid w:val="00306F3F"/>
    <w:rsid w:val="0031171A"/>
    <w:rsid w:val="00312DDA"/>
    <w:rsid w:val="00315E36"/>
    <w:rsid w:val="00316FA3"/>
    <w:rsid w:val="003215AE"/>
    <w:rsid w:val="00321B97"/>
    <w:rsid w:val="00322328"/>
    <w:rsid w:val="003238A2"/>
    <w:rsid w:val="00323E2F"/>
    <w:rsid w:val="003249D0"/>
    <w:rsid w:val="00324FF3"/>
    <w:rsid w:val="003253CE"/>
    <w:rsid w:val="00325767"/>
    <w:rsid w:val="00326419"/>
    <w:rsid w:val="00326462"/>
    <w:rsid w:val="00332366"/>
    <w:rsid w:val="003329B2"/>
    <w:rsid w:val="003330E0"/>
    <w:rsid w:val="00337877"/>
    <w:rsid w:val="0034092A"/>
    <w:rsid w:val="0034230C"/>
    <w:rsid w:val="003425FF"/>
    <w:rsid w:val="0034294B"/>
    <w:rsid w:val="00344581"/>
    <w:rsid w:val="00345F5C"/>
    <w:rsid w:val="00346149"/>
    <w:rsid w:val="0034730F"/>
    <w:rsid w:val="00350BD0"/>
    <w:rsid w:val="003551DD"/>
    <w:rsid w:val="00356230"/>
    <w:rsid w:val="003607F5"/>
    <w:rsid w:val="00366183"/>
    <w:rsid w:val="00373A8C"/>
    <w:rsid w:val="00373B8F"/>
    <w:rsid w:val="00373CAB"/>
    <w:rsid w:val="00374E35"/>
    <w:rsid w:val="00375F2B"/>
    <w:rsid w:val="003766EB"/>
    <w:rsid w:val="00380B34"/>
    <w:rsid w:val="00381082"/>
    <w:rsid w:val="0038347A"/>
    <w:rsid w:val="003847BB"/>
    <w:rsid w:val="00384914"/>
    <w:rsid w:val="00387E57"/>
    <w:rsid w:val="00390AF8"/>
    <w:rsid w:val="00392C68"/>
    <w:rsid w:val="003A060A"/>
    <w:rsid w:val="003A35B5"/>
    <w:rsid w:val="003B3704"/>
    <w:rsid w:val="003B4E88"/>
    <w:rsid w:val="003B7D10"/>
    <w:rsid w:val="003C121F"/>
    <w:rsid w:val="003C1968"/>
    <w:rsid w:val="003C2916"/>
    <w:rsid w:val="003C49F3"/>
    <w:rsid w:val="003C697D"/>
    <w:rsid w:val="003D447C"/>
    <w:rsid w:val="003E2249"/>
    <w:rsid w:val="003E29C4"/>
    <w:rsid w:val="003E48AF"/>
    <w:rsid w:val="003E73C3"/>
    <w:rsid w:val="003E7A68"/>
    <w:rsid w:val="003F1116"/>
    <w:rsid w:val="003F1448"/>
    <w:rsid w:val="003F1A9C"/>
    <w:rsid w:val="003F2695"/>
    <w:rsid w:val="003F2EDB"/>
    <w:rsid w:val="003F3298"/>
    <w:rsid w:val="003F4D46"/>
    <w:rsid w:val="00400678"/>
    <w:rsid w:val="00400CC8"/>
    <w:rsid w:val="00400EB1"/>
    <w:rsid w:val="00401447"/>
    <w:rsid w:val="00402E2C"/>
    <w:rsid w:val="00403514"/>
    <w:rsid w:val="00407DF2"/>
    <w:rsid w:val="0041016A"/>
    <w:rsid w:val="004118D8"/>
    <w:rsid w:val="00411CFA"/>
    <w:rsid w:val="00412884"/>
    <w:rsid w:val="00412D10"/>
    <w:rsid w:val="00414351"/>
    <w:rsid w:val="00414D0D"/>
    <w:rsid w:val="004152CD"/>
    <w:rsid w:val="00416E37"/>
    <w:rsid w:val="0041760B"/>
    <w:rsid w:val="00420FE4"/>
    <w:rsid w:val="00423BC2"/>
    <w:rsid w:val="00425CA8"/>
    <w:rsid w:val="00426E7B"/>
    <w:rsid w:val="00433D8C"/>
    <w:rsid w:val="004343B1"/>
    <w:rsid w:val="00440D7B"/>
    <w:rsid w:val="00442249"/>
    <w:rsid w:val="00442329"/>
    <w:rsid w:val="004433D7"/>
    <w:rsid w:val="00444495"/>
    <w:rsid w:val="00451761"/>
    <w:rsid w:val="004518E1"/>
    <w:rsid w:val="00457740"/>
    <w:rsid w:val="00457861"/>
    <w:rsid w:val="00460221"/>
    <w:rsid w:val="004617E5"/>
    <w:rsid w:val="004643A8"/>
    <w:rsid w:val="0046792A"/>
    <w:rsid w:val="00467DB8"/>
    <w:rsid w:val="00474511"/>
    <w:rsid w:val="0047576D"/>
    <w:rsid w:val="00481D94"/>
    <w:rsid w:val="00482B50"/>
    <w:rsid w:val="00483D0C"/>
    <w:rsid w:val="004843DD"/>
    <w:rsid w:val="004854D8"/>
    <w:rsid w:val="00485628"/>
    <w:rsid w:val="0049082E"/>
    <w:rsid w:val="004912C8"/>
    <w:rsid w:val="004949D3"/>
    <w:rsid w:val="00495740"/>
    <w:rsid w:val="004975D8"/>
    <w:rsid w:val="004A16BE"/>
    <w:rsid w:val="004A24FE"/>
    <w:rsid w:val="004A2A0B"/>
    <w:rsid w:val="004A43B9"/>
    <w:rsid w:val="004A51E0"/>
    <w:rsid w:val="004A5EB3"/>
    <w:rsid w:val="004B0814"/>
    <w:rsid w:val="004B5E5F"/>
    <w:rsid w:val="004C3AC2"/>
    <w:rsid w:val="004C5F2F"/>
    <w:rsid w:val="004C6FB4"/>
    <w:rsid w:val="004C7315"/>
    <w:rsid w:val="004D608D"/>
    <w:rsid w:val="004D6605"/>
    <w:rsid w:val="004E0445"/>
    <w:rsid w:val="004E0EF5"/>
    <w:rsid w:val="004E1A52"/>
    <w:rsid w:val="004E43D8"/>
    <w:rsid w:val="004E5706"/>
    <w:rsid w:val="004F0475"/>
    <w:rsid w:val="004F12F1"/>
    <w:rsid w:val="004F1679"/>
    <w:rsid w:val="004F1A3C"/>
    <w:rsid w:val="004F20F2"/>
    <w:rsid w:val="004F25ED"/>
    <w:rsid w:val="004F2735"/>
    <w:rsid w:val="004F33E1"/>
    <w:rsid w:val="004F56B2"/>
    <w:rsid w:val="004F7CC2"/>
    <w:rsid w:val="005022CD"/>
    <w:rsid w:val="00503180"/>
    <w:rsid w:val="005031F1"/>
    <w:rsid w:val="00504F54"/>
    <w:rsid w:val="00506955"/>
    <w:rsid w:val="0050736A"/>
    <w:rsid w:val="00511416"/>
    <w:rsid w:val="00515C7D"/>
    <w:rsid w:val="00516742"/>
    <w:rsid w:val="00520BA8"/>
    <w:rsid w:val="00521866"/>
    <w:rsid w:val="00521886"/>
    <w:rsid w:val="005251C7"/>
    <w:rsid w:val="00525471"/>
    <w:rsid w:val="00525822"/>
    <w:rsid w:val="00527138"/>
    <w:rsid w:val="00527378"/>
    <w:rsid w:val="00527DFB"/>
    <w:rsid w:val="0053164E"/>
    <w:rsid w:val="00532B1C"/>
    <w:rsid w:val="005335CE"/>
    <w:rsid w:val="005345CE"/>
    <w:rsid w:val="00535B66"/>
    <w:rsid w:val="00535E3B"/>
    <w:rsid w:val="005375B2"/>
    <w:rsid w:val="00537BDD"/>
    <w:rsid w:val="00537EAE"/>
    <w:rsid w:val="005419FF"/>
    <w:rsid w:val="005435C6"/>
    <w:rsid w:val="00544524"/>
    <w:rsid w:val="00552404"/>
    <w:rsid w:val="005536B1"/>
    <w:rsid w:val="00554B42"/>
    <w:rsid w:val="0056009F"/>
    <w:rsid w:val="005637A7"/>
    <w:rsid w:val="0056601A"/>
    <w:rsid w:val="00573797"/>
    <w:rsid w:val="00573928"/>
    <w:rsid w:val="00574E28"/>
    <w:rsid w:val="0057679B"/>
    <w:rsid w:val="00577E77"/>
    <w:rsid w:val="00580978"/>
    <w:rsid w:val="0058280A"/>
    <w:rsid w:val="00583B3E"/>
    <w:rsid w:val="00584FDD"/>
    <w:rsid w:val="005905A9"/>
    <w:rsid w:val="00592828"/>
    <w:rsid w:val="00593427"/>
    <w:rsid w:val="00593BA7"/>
    <w:rsid w:val="005A1975"/>
    <w:rsid w:val="005A2A60"/>
    <w:rsid w:val="005A4B3A"/>
    <w:rsid w:val="005A7069"/>
    <w:rsid w:val="005B0645"/>
    <w:rsid w:val="005B0FFA"/>
    <w:rsid w:val="005B16C9"/>
    <w:rsid w:val="005B4737"/>
    <w:rsid w:val="005B6823"/>
    <w:rsid w:val="005C22D3"/>
    <w:rsid w:val="005C2AF1"/>
    <w:rsid w:val="005C3353"/>
    <w:rsid w:val="005C3514"/>
    <w:rsid w:val="005C45A0"/>
    <w:rsid w:val="005D0693"/>
    <w:rsid w:val="005D23CD"/>
    <w:rsid w:val="005D2EFE"/>
    <w:rsid w:val="005D3431"/>
    <w:rsid w:val="005D352B"/>
    <w:rsid w:val="005D74FC"/>
    <w:rsid w:val="005E017D"/>
    <w:rsid w:val="005E307D"/>
    <w:rsid w:val="005E3B3D"/>
    <w:rsid w:val="005E40BF"/>
    <w:rsid w:val="005E5BF6"/>
    <w:rsid w:val="005E728A"/>
    <w:rsid w:val="005F28E6"/>
    <w:rsid w:val="005F30A0"/>
    <w:rsid w:val="005F448D"/>
    <w:rsid w:val="005F54FC"/>
    <w:rsid w:val="005F55C4"/>
    <w:rsid w:val="005F7D96"/>
    <w:rsid w:val="0060057A"/>
    <w:rsid w:val="00605C21"/>
    <w:rsid w:val="0061014F"/>
    <w:rsid w:val="00610C6F"/>
    <w:rsid w:val="00611BD5"/>
    <w:rsid w:val="00612954"/>
    <w:rsid w:val="00613317"/>
    <w:rsid w:val="00617E59"/>
    <w:rsid w:val="00623F47"/>
    <w:rsid w:val="00624156"/>
    <w:rsid w:val="00630B68"/>
    <w:rsid w:val="00630F9F"/>
    <w:rsid w:val="00631748"/>
    <w:rsid w:val="00631824"/>
    <w:rsid w:val="00631D69"/>
    <w:rsid w:val="006322BD"/>
    <w:rsid w:val="00635BD6"/>
    <w:rsid w:val="00636326"/>
    <w:rsid w:val="006401A7"/>
    <w:rsid w:val="00640A5A"/>
    <w:rsid w:val="00644079"/>
    <w:rsid w:val="00645B40"/>
    <w:rsid w:val="00646EF5"/>
    <w:rsid w:val="00650343"/>
    <w:rsid w:val="006544EE"/>
    <w:rsid w:val="00655398"/>
    <w:rsid w:val="00655B15"/>
    <w:rsid w:val="00660403"/>
    <w:rsid w:val="006614AA"/>
    <w:rsid w:val="006639A1"/>
    <w:rsid w:val="006650AE"/>
    <w:rsid w:val="00665F70"/>
    <w:rsid w:val="006673FF"/>
    <w:rsid w:val="0067165E"/>
    <w:rsid w:val="006729A7"/>
    <w:rsid w:val="00676273"/>
    <w:rsid w:val="00677556"/>
    <w:rsid w:val="006803D9"/>
    <w:rsid w:val="0068074C"/>
    <w:rsid w:val="00681A37"/>
    <w:rsid w:val="006844AC"/>
    <w:rsid w:val="00687C01"/>
    <w:rsid w:val="00691E0B"/>
    <w:rsid w:val="00696DCE"/>
    <w:rsid w:val="006B35ED"/>
    <w:rsid w:val="006B764B"/>
    <w:rsid w:val="006C0A01"/>
    <w:rsid w:val="006C0A55"/>
    <w:rsid w:val="006C1558"/>
    <w:rsid w:val="006C21D9"/>
    <w:rsid w:val="006C2CCB"/>
    <w:rsid w:val="006C54EE"/>
    <w:rsid w:val="006C5B65"/>
    <w:rsid w:val="006C69B5"/>
    <w:rsid w:val="006D2B47"/>
    <w:rsid w:val="006D57A5"/>
    <w:rsid w:val="006D58FA"/>
    <w:rsid w:val="006D6F37"/>
    <w:rsid w:val="006D7748"/>
    <w:rsid w:val="006E0724"/>
    <w:rsid w:val="006E18A8"/>
    <w:rsid w:val="006E36EA"/>
    <w:rsid w:val="006E4FC5"/>
    <w:rsid w:val="006E5029"/>
    <w:rsid w:val="006E680D"/>
    <w:rsid w:val="006E7AAC"/>
    <w:rsid w:val="006E7F4F"/>
    <w:rsid w:val="006F055E"/>
    <w:rsid w:val="006F5CCA"/>
    <w:rsid w:val="006F6000"/>
    <w:rsid w:val="00700C5B"/>
    <w:rsid w:val="007011B4"/>
    <w:rsid w:val="007011D1"/>
    <w:rsid w:val="00701293"/>
    <w:rsid w:val="00701C9F"/>
    <w:rsid w:val="00705D31"/>
    <w:rsid w:val="00706D87"/>
    <w:rsid w:val="00707392"/>
    <w:rsid w:val="0071080B"/>
    <w:rsid w:val="007136CA"/>
    <w:rsid w:val="00714127"/>
    <w:rsid w:val="00714BE0"/>
    <w:rsid w:val="0071561C"/>
    <w:rsid w:val="007208BE"/>
    <w:rsid w:val="00721AA8"/>
    <w:rsid w:val="00721C38"/>
    <w:rsid w:val="00722073"/>
    <w:rsid w:val="0072348A"/>
    <w:rsid w:val="00723B58"/>
    <w:rsid w:val="00730B89"/>
    <w:rsid w:val="00731D28"/>
    <w:rsid w:val="007352BD"/>
    <w:rsid w:val="00737106"/>
    <w:rsid w:val="00737727"/>
    <w:rsid w:val="00741E4E"/>
    <w:rsid w:val="00742112"/>
    <w:rsid w:val="0074234F"/>
    <w:rsid w:val="00743C2B"/>
    <w:rsid w:val="0074441F"/>
    <w:rsid w:val="00750CF4"/>
    <w:rsid w:val="00750CF6"/>
    <w:rsid w:val="00751387"/>
    <w:rsid w:val="00753A40"/>
    <w:rsid w:val="00753F23"/>
    <w:rsid w:val="0075557A"/>
    <w:rsid w:val="00755C5A"/>
    <w:rsid w:val="00756B47"/>
    <w:rsid w:val="00760A2D"/>
    <w:rsid w:val="007610D8"/>
    <w:rsid w:val="00764324"/>
    <w:rsid w:val="00766DF8"/>
    <w:rsid w:val="00773287"/>
    <w:rsid w:val="00773978"/>
    <w:rsid w:val="00776B1B"/>
    <w:rsid w:val="00786051"/>
    <w:rsid w:val="007862DB"/>
    <w:rsid w:val="00786F11"/>
    <w:rsid w:val="00787411"/>
    <w:rsid w:val="00796C50"/>
    <w:rsid w:val="007A29B8"/>
    <w:rsid w:val="007A79B8"/>
    <w:rsid w:val="007B01B3"/>
    <w:rsid w:val="007B0D8F"/>
    <w:rsid w:val="007B47A9"/>
    <w:rsid w:val="007B6543"/>
    <w:rsid w:val="007B65EA"/>
    <w:rsid w:val="007B6A42"/>
    <w:rsid w:val="007C26F4"/>
    <w:rsid w:val="007C3446"/>
    <w:rsid w:val="007C41D8"/>
    <w:rsid w:val="007C52C1"/>
    <w:rsid w:val="007D0CB2"/>
    <w:rsid w:val="007D1361"/>
    <w:rsid w:val="007D173F"/>
    <w:rsid w:val="007D1F8C"/>
    <w:rsid w:val="007D4985"/>
    <w:rsid w:val="007D79FB"/>
    <w:rsid w:val="007E1217"/>
    <w:rsid w:val="007E1284"/>
    <w:rsid w:val="007E1C3A"/>
    <w:rsid w:val="007E3816"/>
    <w:rsid w:val="007E4376"/>
    <w:rsid w:val="007E739C"/>
    <w:rsid w:val="007F3633"/>
    <w:rsid w:val="007F5646"/>
    <w:rsid w:val="007F6751"/>
    <w:rsid w:val="0080082E"/>
    <w:rsid w:val="0080134F"/>
    <w:rsid w:val="00801F10"/>
    <w:rsid w:val="00802001"/>
    <w:rsid w:val="00807312"/>
    <w:rsid w:val="00807CA9"/>
    <w:rsid w:val="00810C0C"/>
    <w:rsid w:val="008117FF"/>
    <w:rsid w:val="00812E12"/>
    <w:rsid w:val="008135CE"/>
    <w:rsid w:val="00814162"/>
    <w:rsid w:val="008147CB"/>
    <w:rsid w:val="00817258"/>
    <w:rsid w:val="00817CEA"/>
    <w:rsid w:val="008204DC"/>
    <w:rsid w:val="00820B95"/>
    <w:rsid w:val="00820D69"/>
    <w:rsid w:val="0082194E"/>
    <w:rsid w:val="008231BD"/>
    <w:rsid w:val="008254BE"/>
    <w:rsid w:val="008260C9"/>
    <w:rsid w:val="00831511"/>
    <w:rsid w:val="0083195F"/>
    <w:rsid w:val="00831F95"/>
    <w:rsid w:val="008320F0"/>
    <w:rsid w:val="0083278C"/>
    <w:rsid w:val="008342DF"/>
    <w:rsid w:val="00834370"/>
    <w:rsid w:val="0083484C"/>
    <w:rsid w:val="00835432"/>
    <w:rsid w:val="008357BF"/>
    <w:rsid w:val="00840B1F"/>
    <w:rsid w:val="00843F7A"/>
    <w:rsid w:val="00851A0C"/>
    <w:rsid w:val="0085320B"/>
    <w:rsid w:val="00853C67"/>
    <w:rsid w:val="008548AB"/>
    <w:rsid w:val="00860FF7"/>
    <w:rsid w:val="00861026"/>
    <w:rsid w:val="0086111A"/>
    <w:rsid w:val="00865368"/>
    <w:rsid w:val="008704DF"/>
    <w:rsid w:val="00871E60"/>
    <w:rsid w:val="00873553"/>
    <w:rsid w:val="00873B42"/>
    <w:rsid w:val="008763B4"/>
    <w:rsid w:val="00876B81"/>
    <w:rsid w:val="00876BF6"/>
    <w:rsid w:val="008776E2"/>
    <w:rsid w:val="00877A90"/>
    <w:rsid w:val="00877C4C"/>
    <w:rsid w:val="00880C06"/>
    <w:rsid w:val="00880E98"/>
    <w:rsid w:val="00882120"/>
    <w:rsid w:val="00882598"/>
    <w:rsid w:val="00884932"/>
    <w:rsid w:val="00884A65"/>
    <w:rsid w:val="008944DF"/>
    <w:rsid w:val="0089520F"/>
    <w:rsid w:val="008A026D"/>
    <w:rsid w:val="008A1736"/>
    <w:rsid w:val="008A4ED0"/>
    <w:rsid w:val="008A5CDC"/>
    <w:rsid w:val="008A768B"/>
    <w:rsid w:val="008B07BA"/>
    <w:rsid w:val="008B3C14"/>
    <w:rsid w:val="008B5F83"/>
    <w:rsid w:val="008C0D22"/>
    <w:rsid w:val="008C2B4D"/>
    <w:rsid w:val="008C466D"/>
    <w:rsid w:val="008D0625"/>
    <w:rsid w:val="008D5AD9"/>
    <w:rsid w:val="008E1075"/>
    <w:rsid w:val="008E160E"/>
    <w:rsid w:val="008E16D1"/>
    <w:rsid w:val="008E38F3"/>
    <w:rsid w:val="008E6079"/>
    <w:rsid w:val="008F09AE"/>
    <w:rsid w:val="008F1A6F"/>
    <w:rsid w:val="008F2404"/>
    <w:rsid w:val="008F6659"/>
    <w:rsid w:val="00903152"/>
    <w:rsid w:val="0090485B"/>
    <w:rsid w:val="00904A44"/>
    <w:rsid w:val="009057D4"/>
    <w:rsid w:val="0090612D"/>
    <w:rsid w:val="00911F81"/>
    <w:rsid w:val="00913844"/>
    <w:rsid w:val="00916AD3"/>
    <w:rsid w:val="00916EB5"/>
    <w:rsid w:val="0091754A"/>
    <w:rsid w:val="00921816"/>
    <w:rsid w:val="00921923"/>
    <w:rsid w:val="00921B2C"/>
    <w:rsid w:val="00923B8A"/>
    <w:rsid w:val="009244B5"/>
    <w:rsid w:val="00927223"/>
    <w:rsid w:val="00927964"/>
    <w:rsid w:val="00930B6B"/>
    <w:rsid w:val="00930BE5"/>
    <w:rsid w:val="00931092"/>
    <w:rsid w:val="0093402D"/>
    <w:rsid w:val="00934859"/>
    <w:rsid w:val="00935CF2"/>
    <w:rsid w:val="0093619D"/>
    <w:rsid w:val="00936320"/>
    <w:rsid w:val="009376F0"/>
    <w:rsid w:val="00940E36"/>
    <w:rsid w:val="00941FCD"/>
    <w:rsid w:val="00942257"/>
    <w:rsid w:val="00942F0F"/>
    <w:rsid w:val="00943227"/>
    <w:rsid w:val="009447E1"/>
    <w:rsid w:val="0094628A"/>
    <w:rsid w:val="009507FB"/>
    <w:rsid w:val="00950F77"/>
    <w:rsid w:val="009528E2"/>
    <w:rsid w:val="00956931"/>
    <w:rsid w:val="0096342E"/>
    <w:rsid w:val="009659CC"/>
    <w:rsid w:val="00965BC3"/>
    <w:rsid w:val="009671FC"/>
    <w:rsid w:val="009675F4"/>
    <w:rsid w:val="00967862"/>
    <w:rsid w:val="00967D2F"/>
    <w:rsid w:val="00971E48"/>
    <w:rsid w:val="009728DF"/>
    <w:rsid w:val="00976315"/>
    <w:rsid w:val="00977577"/>
    <w:rsid w:val="009813F3"/>
    <w:rsid w:val="00982C8E"/>
    <w:rsid w:val="00986FEF"/>
    <w:rsid w:val="00987F11"/>
    <w:rsid w:val="00994200"/>
    <w:rsid w:val="009942A1"/>
    <w:rsid w:val="00996995"/>
    <w:rsid w:val="009A161D"/>
    <w:rsid w:val="009A3CE6"/>
    <w:rsid w:val="009A4142"/>
    <w:rsid w:val="009A7445"/>
    <w:rsid w:val="009B3D46"/>
    <w:rsid w:val="009B68C5"/>
    <w:rsid w:val="009C3AE7"/>
    <w:rsid w:val="009C4BAC"/>
    <w:rsid w:val="009C759A"/>
    <w:rsid w:val="009D05D1"/>
    <w:rsid w:val="009D2586"/>
    <w:rsid w:val="009D2BE8"/>
    <w:rsid w:val="009D3CEF"/>
    <w:rsid w:val="009E0892"/>
    <w:rsid w:val="009E0E32"/>
    <w:rsid w:val="009E495D"/>
    <w:rsid w:val="009E52C7"/>
    <w:rsid w:val="009E5786"/>
    <w:rsid w:val="009F1619"/>
    <w:rsid w:val="009F1876"/>
    <w:rsid w:val="009F25CD"/>
    <w:rsid w:val="009F31F4"/>
    <w:rsid w:val="009F5A3B"/>
    <w:rsid w:val="00A0061D"/>
    <w:rsid w:val="00A00A4B"/>
    <w:rsid w:val="00A011D6"/>
    <w:rsid w:val="00A03F4B"/>
    <w:rsid w:val="00A04836"/>
    <w:rsid w:val="00A05879"/>
    <w:rsid w:val="00A05C9C"/>
    <w:rsid w:val="00A07231"/>
    <w:rsid w:val="00A107C1"/>
    <w:rsid w:val="00A10D06"/>
    <w:rsid w:val="00A11CE3"/>
    <w:rsid w:val="00A13F47"/>
    <w:rsid w:val="00A141D0"/>
    <w:rsid w:val="00A14DED"/>
    <w:rsid w:val="00A2020E"/>
    <w:rsid w:val="00A20D2C"/>
    <w:rsid w:val="00A22009"/>
    <w:rsid w:val="00A230EA"/>
    <w:rsid w:val="00A25C40"/>
    <w:rsid w:val="00A27740"/>
    <w:rsid w:val="00A30326"/>
    <w:rsid w:val="00A308D8"/>
    <w:rsid w:val="00A30E82"/>
    <w:rsid w:val="00A312DE"/>
    <w:rsid w:val="00A32644"/>
    <w:rsid w:val="00A33722"/>
    <w:rsid w:val="00A340AE"/>
    <w:rsid w:val="00A35D91"/>
    <w:rsid w:val="00A37E34"/>
    <w:rsid w:val="00A417ED"/>
    <w:rsid w:val="00A41EA9"/>
    <w:rsid w:val="00A4410B"/>
    <w:rsid w:val="00A45B4C"/>
    <w:rsid w:val="00A46C77"/>
    <w:rsid w:val="00A5050D"/>
    <w:rsid w:val="00A50D23"/>
    <w:rsid w:val="00A50D7D"/>
    <w:rsid w:val="00A5202E"/>
    <w:rsid w:val="00A52576"/>
    <w:rsid w:val="00A532CE"/>
    <w:rsid w:val="00A5367A"/>
    <w:rsid w:val="00A55AFE"/>
    <w:rsid w:val="00A55DBE"/>
    <w:rsid w:val="00A62B31"/>
    <w:rsid w:val="00A643F8"/>
    <w:rsid w:val="00A65708"/>
    <w:rsid w:val="00A66ACB"/>
    <w:rsid w:val="00A67C71"/>
    <w:rsid w:val="00A72CAB"/>
    <w:rsid w:val="00A75AF4"/>
    <w:rsid w:val="00A84E5D"/>
    <w:rsid w:val="00A8507D"/>
    <w:rsid w:val="00A86771"/>
    <w:rsid w:val="00A9207D"/>
    <w:rsid w:val="00A94062"/>
    <w:rsid w:val="00A954B3"/>
    <w:rsid w:val="00AA31FF"/>
    <w:rsid w:val="00AA369C"/>
    <w:rsid w:val="00AA56BA"/>
    <w:rsid w:val="00AA6FAB"/>
    <w:rsid w:val="00AA7D9E"/>
    <w:rsid w:val="00AB2C30"/>
    <w:rsid w:val="00AB49FE"/>
    <w:rsid w:val="00AB58FC"/>
    <w:rsid w:val="00AB63E8"/>
    <w:rsid w:val="00AB69F4"/>
    <w:rsid w:val="00AB6E1A"/>
    <w:rsid w:val="00AC3F77"/>
    <w:rsid w:val="00AC5A6F"/>
    <w:rsid w:val="00AC5C57"/>
    <w:rsid w:val="00AD3045"/>
    <w:rsid w:val="00AD30BE"/>
    <w:rsid w:val="00AD5557"/>
    <w:rsid w:val="00AE011A"/>
    <w:rsid w:val="00AE0952"/>
    <w:rsid w:val="00AE0B86"/>
    <w:rsid w:val="00AE7820"/>
    <w:rsid w:val="00AF3523"/>
    <w:rsid w:val="00AF4F5D"/>
    <w:rsid w:val="00AF5F42"/>
    <w:rsid w:val="00AF784A"/>
    <w:rsid w:val="00B00304"/>
    <w:rsid w:val="00B00D86"/>
    <w:rsid w:val="00B00FAD"/>
    <w:rsid w:val="00B0329D"/>
    <w:rsid w:val="00B0543A"/>
    <w:rsid w:val="00B10724"/>
    <w:rsid w:val="00B10AED"/>
    <w:rsid w:val="00B112E4"/>
    <w:rsid w:val="00B1676D"/>
    <w:rsid w:val="00B17F1E"/>
    <w:rsid w:val="00B219BF"/>
    <w:rsid w:val="00B22F28"/>
    <w:rsid w:val="00B33238"/>
    <w:rsid w:val="00B33BCE"/>
    <w:rsid w:val="00B41E9E"/>
    <w:rsid w:val="00B437E7"/>
    <w:rsid w:val="00B440D6"/>
    <w:rsid w:val="00B448AD"/>
    <w:rsid w:val="00B5050E"/>
    <w:rsid w:val="00B51B81"/>
    <w:rsid w:val="00B51E70"/>
    <w:rsid w:val="00B53B88"/>
    <w:rsid w:val="00B549BB"/>
    <w:rsid w:val="00B54E7A"/>
    <w:rsid w:val="00B60095"/>
    <w:rsid w:val="00B6033B"/>
    <w:rsid w:val="00B606AC"/>
    <w:rsid w:val="00B61209"/>
    <w:rsid w:val="00B61C64"/>
    <w:rsid w:val="00B62C6C"/>
    <w:rsid w:val="00B67229"/>
    <w:rsid w:val="00B70219"/>
    <w:rsid w:val="00B72FC7"/>
    <w:rsid w:val="00B74474"/>
    <w:rsid w:val="00B75A40"/>
    <w:rsid w:val="00B7761F"/>
    <w:rsid w:val="00B77E51"/>
    <w:rsid w:val="00B80C7E"/>
    <w:rsid w:val="00B81D15"/>
    <w:rsid w:val="00B8316C"/>
    <w:rsid w:val="00B83CA9"/>
    <w:rsid w:val="00B90D50"/>
    <w:rsid w:val="00B9217D"/>
    <w:rsid w:val="00B96088"/>
    <w:rsid w:val="00BA2C48"/>
    <w:rsid w:val="00BA7212"/>
    <w:rsid w:val="00BA72A9"/>
    <w:rsid w:val="00BB0E62"/>
    <w:rsid w:val="00BB10F6"/>
    <w:rsid w:val="00BB24B0"/>
    <w:rsid w:val="00BB282E"/>
    <w:rsid w:val="00BB447E"/>
    <w:rsid w:val="00BB4AE1"/>
    <w:rsid w:val="00BB4D4C"/>
    <w:rsid w:val="00BB5F19"/>
    <w:rsid w:val="00BB6A54"/>
    <w:rsid w:val="00BC2021"/>
    <w:rsid w:val="00BC220A"/>
    <w:rsid w:val="00BC2D73"/>
    <w:rsid w:val="00BC2F08"/>
    <w:rsid w:val="00BC3B6F"/>
    <w:rsid w:val="00BC400B"/>
    <w:rsid w:val="00BC7136"/>
    <w:rsid w:val="00BC731C"/>
    <w:rsid w:val="00BC748E"/>
    <w:rsid w:val="00BD1820"/>
    <w:rsid w:val="00BD1D44"/>
    <w:rsid w:val="00BD3EE0"/>
    <w:rsid w:val="00BD437E"/>
    <w:rsid w:val="00BD486C"/>
    <w:rsid w:val="00BD554D"/>
    <w:rsid w:val="00BD5B41"/>
    <w:rsid w:val="00BE1707"/>
    <w:rsid w:val="00BE52B5"/>
    <w:rsid w:val="00BE57E2"/>
    <w:rsid w:val="00BF0FE4"/>
    <w:rsid w:val="00BF330A"/>
    <w:rsid w:val="00BF4237"/>
    <w:rsid w:val="00BF4AF7"/>
    <w:rsid w:val="00BF4BDA"/>
    <w:rsid w:val="00BF6564"/>
    <w:rsid w:val="00BF680E"/>
    <w:rsid w:val="00C01486"/>
    <w:rsid w:val="00C01534"/>
    <w:rsid w:val="00C01794"/>
    <w:rsid w:val="00C02CC2"/>
    <w:rsid w:val="00C0337B"/>
    <w:rsid w:val="00C11FAE"/>
    <w:rsid w:val="00C14CCD"/>
    <w:rsid w:val="00C2097C"/>
    <w:rsid w:val="00C21D52"/>
    <w:rsid w:val="00C22BB2"/>
    <w:rsid w:val="00C23B89"/>
    <w:rsid w:val="00C25ADB"/>
    <w:rsid w:val="00C266DA"/>
    <w:rsid w:val="00C32EFF"/>
    <w:rsid w:val="00C37489"/>
    <w:rsid w:val="00C378CC"/>
    <w:rsid w:val="00C401EA"/>
    <w:rsid w:val="00C40502"/>
    <w:rsid w:val="00C447DE"/>
    <w:rsid w:val="00C45C3F"/>
    <w:rsid w:val="00C45EDF"/>
    <w:rsid w:val="00C460FB"/>
    <w:rsid w:val="00C467CF"/>
    <w:rsid w:val="00C516BB"/>
    <w:rsid w:val="00C54359"/>
    <w:rsid w:val="00C54578"/>
    <w:rsid w:val="00C56930"/>
    <w:rsid w:val="00C60283"/>
    <w:rsid w:val="00C61721"/>
    <w:rsid w:val="00C61A52"/>
    <w:rsid w:val="00C6316E"/>
    <w:rsid w:val="00C63423"/>
    <w:rsid w:val="00C63873"/>
    <w:rsid w:val="00C66534"/>
    <w:rsid w:val="00C7001F"/>
    <w:rsid w:val="00C70BF1"/>
    <w:rsid w:val="00C715C8"/>
    <w:rsid w:val="00C71EF7"/>
    <w:rsid w:val="00C761C0"/>
    <w:rsid w:val="00C80FF3"/>
    <w:rsid w:val="00C837F6"/>
    <w:rsid w:val="00C9105C"/>
    <w:rsid w:val="00C91A05"/>
    <w:rsid w:val="00C934AC"/>
    <w:rsid w:val="00C955C8"/>
    <w:rsid w:val="00CA2669"/>
    <w:rsid w:val="00CA2B45"/>
    <w:rsid w:val="00CA31E6"/>
    <w:rsid w:val="00CA3C9B"/>
    <w:rsid w:val="00CA6A00"/>
    <w:rsid w:val="00CA6DD9"/>
    <w:rsid w:val="00CB04D9"/>
    <w:rsid w:val="00CB305F"/>
    <w:rsid w:val="00CB431D"/>
    <w:rsid w:val="00CB50DF"/>
    <w:rsid w:val="00CB61EC"/>
    <w:rsid w:val="00CB717E"/>
    <w:rsid w:val="00CC0FA0"/>
    <w:rsid w:val="00CC1AE8"/>
    <w:rsid w:val="00CC1D7E"/>
    <w:rsid w:val="00CC28F7"/>
    <w:rsid w:val="00CC291C"/>
    <w:rsid w:val="00CC2B39"/>
    <w:rsid w:val="00CC2D09"/>
    <w:rsid w:val="00CC57DF"/>
    <w:rsid w:val="00CD20B0"/>
    <w:rsid w:val="00CD36DF"/>
    <w:rsid w:val="00CD3A86"/>
    <w:rsid w:val="00CD3AEB"/>
    <w:rsid w:val="00CE1917"/>
    <w:rsid w:val="00CE32DE"/>
    <w:rsid w:val="00CE3B46"/>
    <w:rsid w:val="00CE48AC"/>
    <w:rsid w:val="00CE493C"/>
    <w:rsid w:val="00CF1093"/>
    <w:rsid w:val="00CF3815"/>
    <w:rsid w:val="00D01B66"/>
    <w:rsid w:val="00D02BFD"/>
    <w:rsid w:val="00D037FC"/>
    <w:rsid w:val="00D05CD9"/>
    <w:rsid w:val="00D075DC"/>
    <w:rsid w:val="00D076FE"/>
    <w:rsid w:val="00D11BE3"/>
    <w:rsid w:val="00D11EF4"/>
    <w:rsid w:val="00D12619"/>
    <w:rsid w:val="00D12D89"/>
    <w:rsid w:val="00D14995"/>
    <w:rsid w:val="00D153DF"/>
    <w:rsid w:val="00D17E51"/>
    <w:rsid w:val="00D20AF4"/>
    <w:rsid w:val="00D22B26"/>
    <w:rsid w:val="00D2313B"/>
    <w:rsid w:val="00D2315A"/>
    <w:rsid w:val="00D26059"/>
    <w:rsid w:val="00D260C5"/>
    <w:rsid w:val="00D26AAB"/>
    <w:rsid w:val="00D3075C"/>
    <w:rsid w:val="00D3256E"/>
    <w:rsid w:val="00D32C54"/>
    <w:rsid w:val="00D35F40"/>
    <w:rsid w:val="00D3757E"/>
    <w:rsid w:val="00D3774D"/>
    <w:rsid w:val="00D4010A"/>
    <w:rsid w:val="00D43032"/>
    <w:rsid w:val="00D4540B"/>
    <w:rsid w:val="00D4596F"/>
    <w:rsid w:val="00D46A64"/>
    <w:rsid w:val="00D47CE8"/>
    <w:rsid w:val="00D521AB"/>
    <w:rsid w:val="00D544C5"/>
    <w:rsid w:val="00D572AF"/>
    <w:rsid w:val="00D61049"/>
    <w:rsid w:val="00D61A2A"/>
    <w:rsid w:val="00D61C15"/>
    <w:rsid w:val="00D62206"/>
    <w:rsid w:val="00D63916"/>
    <w:rsid w:val="00D65703"/>
    <w:rsid w:val="00D66FB5"/>
    <w:rsid w:val="00D71582"/>
    <w:rsid w:val="00D72CD8"/>
    <w:rsid w:val="00D7785F"/>
    <w:rsid w:val="00D8177A"/>
    <w:rsid w:val="00D82822"/>
    <w:rsid w:val="00D85FED"/>
    <w:rsid w:val="00D91851"/>
    <w:rsid w:val="00D91CED"/>
    <w:rsid w:val="00D91EA9"/>
    <w:rsid w:val="00D92139"/>
    <w:rsid w:val="00D92F83"/>
    <w:rsid w:val="00D93212"/>
    <w:rsid w:val="00D9557D"/>
    <w:rsid w:val="00D95E42"/>
    <w:rsid w:val="00DA05DE"/>
    <w:rsid w:val="00DA279C"/>
    <w:rsid w:val="00DA7B72"/>
    <w:rsid w:val="00DB2AC7"/>
    <w:rsid w:val="00DC012D"/>
    <w:rsid w:val="00DC4C19"/>
    <w:rsid w:val="00DC4DF3"/>
    <w:rsid w:val="00DC7097"/>
    <w:rsid w:val="00DD00F5"/>
    <w:rsid w:val="00DD0575"/>
    <w:rsid w:val="00DD2255"/>
    <w:rsid w:val="00DD2D1E"/>
    <w:rsid w:val="00DD7A9A"/>
    <w:rsid w:val="00DD7C3A"/>
    <w:rsid w:val="00DE0A40"/>
    <w:rsid w:val="00DE0E12"/>
    <w:rsid w:val="00DE19AD"/>
    <w:rsid w:val="00DE3380"/>
    <w:rsid w:val="00DE3E71"/>
    <w:rsid w:val="00DE61BA"/>
    <w:rsid w:val="00DF0EA3"/>
    <w:rsid w:val="00DF2423"/>
    <w:rsid w:val="00DF38E0"/>
    <w:rsid w:val="00DF44CA"/>
    <w:rsid w:val="00DF556D"/>
    <w:rsid w:val="00DF712F"/>
    <w:rsid w:val="00E01E39"/>
    <w:rsid w:val="00E03EDB"/>
    <w:rsid w:val="00E05353"/>
    <w:rsid w:val="00E069B1"/>
    <w:rsid w:val="00E10B1C"/>
    <w:rsid w:val="00E11901"/>
    <w:rsid w:val="00E1191A"/>
    <w:rsid w:val="00E12C3F"/>
    <w:rsid w:val="00E21B35"/>
    <w:rsid w:val="00E227F4"/>
    <w:rsid w:val="00E27B23"/>
    <w:rsid w:val="00E27CC6"/>
    <w:rsid w:val="00E326DA"/>
    <w:rsid w:val="00E33EEB"/>
    <w:rsid w:val="00E3424B"/>
    <w:rsid w:val="00E348A6"/>
    <w:rsid w:val="00E34C2B"/>
    <w:rsid w:val="00E3625D"/>
    <w:rsid w:val="00E362F5"/>
    <w:rsid w:val="00E3670D"/>
    <w:rsid w:val="00E40C4B"/>
    <w:rsid w:val="00E43B9F"/>
    <w:rsid w:val="00E444FF"/>
    <w:rsid w:val="00E4629A"/>
    <w:rsid w:val="00E47CE1"/>
    <w:rsid w:val="00E5234C"/>
    <w:rsid w:val="00E54537"/>
    <w:rsid w:val="00E54A18"/>
    <w:rsid w:val="00E55E6F"/>
    <w:rsid w:val="00E5603A"/>
    <w:rsid w:val="00E561E7"/>
    <w:rsid w:val="00E56F8F"/>
    <w:rsid w:val="00E577DF"/>
    <w:rsid w:val="00E60624"/>
    <w:rsid w:val="00E62901"/>
    <w:rsid w:val="00E65763"/>
    <w:rsid w:val="00E6636B"/>
    <w:rsid w:val="00E673E8"/>
    <w:rsid w:val="00E71596"/>
    <w:rsid w:val="00E7261C"/>
    <w:rsid w:val="00E731BB"/>
    <w:rsid w:val="00E73EDE"/>
    <w:rsid w:val="00E73FEB"/>
    <w:rsid w:val="00E75750"/>
    <w:rsid w:val="00E77175"/>
    <w:rsid w:val="00E80271"/>
    <w:rsid w:val="00E80EE7"/>
    <w:rsid w:val="00E836C1"/>
    <w:rsid w:val="00E83F84"/>
    <w:rsid w:val="00E8521A"/>
    <w:rsid w:val="00E85CC6"/>
    <w:rsid w:val="00E86BE7"/>
    <w:rsid w:val="00E87B7A"/>
    <w:rsid w:val="00E9045F"/>
    <w:rsid w:val="00E91028"/>
    <w:rsid w:val="00E91805"/>
    <w:rsid w:val="00E92381"/>
    <w:rsid w:val="00E9251B"/>
    <w:rsid w:val="00E929DD"/>
    <w:rsid w:val="00E97017"/>
    <w:rsid w:val="00E9770A"/>
    <w:rsid w:val="00EA539B"/>
    <w:rsid w:val="00EA66E1"/>
    <w:rsid w:val="00EA775E"/>
    <w:rsid w:val="00EB08E2"/>
    <w:rsid w:val="00EB3358"/>
    <w:rsid w:val="00EB56F9"/>
    <w:rsid w:val="00EB752C"/>
    <w:rsid w:val="00EC123E"/>
    <w:rsid w:val="00EC15BA"/>
    <w:rsid w:val="00EC1A0C"/>
    <w:rsid w:val="00EC43BE"/>
    <w:rsid w:val="00EC5C77"/>
    <w:rsid w:val="00ED01FF"/>
    <w:rsid w:val="00ED10F8"/>
    <w:rsid w:val="00ED12D9"/>
    <w:rsid w:val="00ED29CA"/>
    <w:rsid w:val="00ED36E4"/>
    <w:rsid w:val="00ED3B84"/>
    <w:rsid w:val="00ED3E72"/>
    <w:rsid w:val="00ED66FF"/>
    <w:rsid w:val="00ED7383"/>
    <w:rsid w:val="00EE121F"/>
    <w:rsid w:val="00EE3B9D"/>
    <w:rsid w:val="00EE4B5B"/>
    <w:rsid w:val="00EE4BA5"/>
    <w:rsid w:val="00EE5B9C"/>
    <w:rsid w:val="00EF0A62"/>
    <w:rsid w:val="00EF1DA3"/>
    <w:rsid w:val="00EF4500"/>
    <w:rsid w:val="00EF48C1"/>
    <w:rsid w:val="00F02F07"/>
    <w:rsid w:val="00F053E3"/>
    <w:rsid w:val="00F0546B"/>
    <w:rsid w:val="00F073DB"/>
    <w:rsid w:val="00F0746E"/>
    <w:rsid w:val="00F07EB7"/>
    <w:rsid w:val="00F10C8B"/>
    <w:rsid w:val="00F1480F"/>
    <w:rsid w:val="00F15407"/>
    <w:rsid w:val="00F15DF0"/>
    <w:rsid w:val="00F15F1D"/>
    <w:rsid w:val="00F2042F"/>
    <w:rsid w:val="00F2080D"/>
    <w:rsid w:val="00F23CCB"/>
    <w:rsid w:val="00F252AC"/>
    <w:rsid w:val="00F268CF"/>
    <w:rsid w:val="00F327B8"/>
    <w:rsid w:val="00F3563F"/>
    <w:rsid w:val="00F35892"/>
    <w:rsid w:val="00F418D8"/>
    <w:rsid w:val="00F42919"/>
    <w:rsid w:val="00F42D02"/>
    <w:rsid w:val="00F45AE8"/>
    <w:rsid w:val="00F46AAD"/>
    <w:rsid w:val="00F50E32"/>
    <w:rsid w:val="00F52F64"/>
    <w:rsid w:val="00F5416E"/>
    <w:rsid w:val="00F564E9"/>
    <w:rsid w:val="00F56634"/>
    <w:rsid w:val="00F56732"/>
    <w:rsid w:val="00F57364"/>
    <w:rsid w:val="00F61EDC"/>
    <w:rsid w:val="00F633FD"/>
    <w:rsid w:val="00F637D5"/>
    <w:rsid w:val="00F647A6"/>
    <w:rsid w:val="00F70D27"/>
    <w:rsid w:val="00F71E67"/>
    <w:rsid w:val="00F7272B"/>
    <w:rsid w:val="00F73347"/>
    <w:rsid w:val="00F74806"/>
    <w:rsid w:val="00F7516B"/>
    <w:rsid w:val="00F82F87"/>
    <w:rsid w:val="00F843AD"/>
    <w:rsid w:val="00F84EEB"/>
    <w:rsid w:val="00F85DBC"/>
    <w:rsid w:val="00F8691E"/>
    <w:rsid w:val="00F8777F"/>
    <w:rsid w:val="00F90E15"/>
    <w:rsid w:val="00F91813"/>
    <w:rsid w:val="00F91C86"/>
    <w:rsid w:val="00F921AD"/>
    <w:rsid w:val="00F9261D"/>
    <w:rsid w:val="00F928B2"/>
    <w:rsid w:val="00F95415"/>
    <w:rsid w:val="00F95EC3"/>
    <w:rsid w:val="00FA3D6D"/>
    <w:rsid w:val="00FA5A01"/>
    <w:rsid w:val="00FA64A7"/>
    <w:rsid w:val="00FB1E37"/>
    <w:rsid w:val="00FB7890"/>
    <w:rsid w:val="00FC1912"/>
    <w:rsid w:val="00FC364D"/>
    <w:rsid w:val="00FC5115"/>
    <w:rsid w:val="00FD375E"/>
    <w:rsid w:val="00FD45E1"/>
    <w:rsid w:val="00FD47ED"/>
    <w:rsid w:val="00FD5401"/>
    <w:rsid w:val="00FD74DA"/>
    <w:rsid w:val="00FD778F"/>
    <w:rsid w:val="00FE1013"/>
    <w:rsid w:val="00FE398E"/>
    <w:rsid w:val="00FE4302"/>
    <w:rsid w:val="00FF1907"/>
    <w:rsid w:val="00FF1926"/>
    <w:rsid w:val="00FF2D42"/>
    <w:rsid w:val="00FF31F2"/>
    <w:rsid w:val="00FF3F3C"/>
    <w:rsid w:val="00FF428D"/>
    <w:rsid w:val="00FF6B73"/>
    <w:rsid w:val="00FF7FC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D1CD65D"/>
  <w15:docId w15:val="{D6539B6F-D4B2-4772-A936-43EF54FDF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76315"/>
    <w:pPr>
      <w:spacing w:after="200" w:line="276" w:lineRule="auto"/>
    </w:pPr>
    <w:rPr>
      <w:rFonts w:ascii="Calibri" w:eastAsia="Calibri" w:hAnsi="Calibri" w:cs="Times New Roman"/>
    </w:rPr>
  </w:style>
  <w:style w:type="paragraph" w:styleId="Nagwek1">
    <w:name w:val="heading 1"/>
    <w:basedOn w:val="Normalny"/>
    <w:next w:val="Normalny"/>
    <w:link w:val="Nagwek1Znak"/>
    <w:autoRedefine/>
    <w:uiPriority w:val="9"/>
    <w:qFormat/>
    <w:rsid w:val="00E21B35"/>
    <w:pPr>
      <w:keepNext/>
      <w:keepLines/>
      <w:numPr>
        <w:numId w:val="1"/>
      </w:numPr>
      <w:spacing w:before="480" w:after="240"/>
      <w:outlineLvl w:val="0"/>
    </w:pPr>
    <w:rPr>
      <w:rFonts w:eastAsia="Times New Roman"/>
      <w:b/>
      <w:bCs/>
      <w:color w:val="000000"/>
      <w:szCs w:val="28"/>
    </w:rPr>
  </w:style>
  <w:style w:type="paragraph" w:styleId="Nagwek2">
    <w:name w:val="heading 2"/>
    <w:basedOn w:val="Normalny"/>
    <w:next w:val="Normalny"/>
    <w:link w:val="Nagwek2Znak"/>
    <w:uiPriority w:val="9"/>
    <w:unhideWhenUsed/>
    <w:qFormat/>
    <w:rsid w:val="00E21B35"/>
    <w:pPr>
      <w:keepNext/>
      <w:keepLines/>
      <w:spacing w:before="200" w:after="0"/>
      <w:ind w:left="708"/>
      <w:outlineLvl w:val="1"/>
    </w:pPr>
    <w:rPr>
      <w:rFonts w:eastAsia="Times New Roman"/>
      <w:b/>
      <w:bCs/>
      <w:szCs w:val="26"/>
    </w:rPr>
  </w:style>
  <w:style w:type="paragraph" w:styleId="Nagwek3">
    <w:name w:val="heading 3"/>
    <w:basedOn w:val="Normalny"/>
    <w:next w:val="Normalny"/>
    <w:link w:val="Nagwek3Znak"/>
    <w:uiPriority w:val="9"/>
    <w:semiHidden/>
    <w:unhideWhenUsed/>
    <w:qFormat/>
    <w:rsid w:val="0090485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C01534"/>
    <w:pPr>
      <w:keepNext/>
      <w:spacing w:after="0" w:line="240" w:lineRule="auto"/>
      <w:jc w:val="center"/>
      <w:outlineLvl w:val="3"/>
    </w:pPr>
    <w:rPr>
      <w:rFonts w:ascii="Arial" w:eastAsia="Times New Roman" w:hAnsi="Arial"/>
      <w:b/>
      <w:bCs/>
      <w:sz w:val="40"/>
      <w:szCs w:val="24"/>
      <w:lang w:eastAsia="pl-PL"/>
    </w:rPr>
  </w:style>
  <w:style w:type="paragraph" w:styleId="Nagwek8">
    <w:name w:val="heading 8"/>
    <w:basedOn w:val="Normalny"/>
    <w:next w:val="Normalny"/>
    <w:link w:val="Nagwek8Znak"/>
    <w:uiPriority w:val="9"/>
    <w:semiHidden/>
    <w:unhideWhenUsed/>
    <w:qFormat/>
    <w:rsid w:val="00C01534"/>
    <w:pPr>
      <w:keepNext/>
      <w:keepLines/>
      <w:spacing w:before="200" w:after="0"/>
      <w:outlineLvl w:val="7"/>
    </w:pPr>
    <w:rPr>
      <w:rFonts w:ascii="Cambria" w:eastAsia="Times New Roman" w:hAnsi="Cambria"/>
      <w:color w:val="404040"/>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21B35"/>
    <w:rPr>
      <w:rFonts w:ascii="Calibri" w:eastAsia="Times New Roman" w:hAnsi="Calibri" w:cs="Times New Roman"/>
      <w:b/>
      <w:bCs/>
      <w:color w:val="000000"/>
      <w:szCs w:val="28"/>
    </w:rPr>
  </w:style>
  <w:style w:type="character" w:customStyle="1" w:styleId="Nagwek2Znak">
    <w:name w:val="Nagłówek 2 Znak"/>
    <w:basedOn w:val="Domylnaczcionkaakapitu"/>
    <w:link w:val="Nagwek2"/>
    <w:uiPriority w:val="9"/>
    <w:rsid w:val="00E21B35"/>
    <w:rPr>
      <w:rFonts w:ascii="Calibri" w:eastAsia="Times New Roman" w:hAnsi="Calibri" w:cs="Times New Roman"/>
      <w:b/>
      <w:bCs/>
      <w:szCs w:val="26"/>
    </w:rPr>
  </w:style>
  <w:style w:type="character" w:customStyle="1" w:styleId="Nagwek4Znak">
    <w:name w:val="Nagłówek 4 Znak"/>
    <w:basedOn w:val="Domylnaczcionkaakapitu"/>
    <w:link w:val="Nagwek4"/>
    <w:rsid w:val="00C01534"/>
    <w:rPr>
      <w:rFonts w:ascii="Arial" w:eastAsia="Times New Roman" w:hAnsi="Arial" w:cs="Times New Roman"/>
      <w:b/>
      <w:bCs/>
      <w:sz w:val="40"/>
      <w:szCs w:val="24"/>
      <w:lang w:eastAsia="pl-PL"/>
    </w:rPr>
  </w:style>
  <w:style w:type="character" w:customStyle="1" w:styleId="Nagwek8Znak">
    <w:name w:val="Nagłówek 8 Znak"/>
    <w:basedOn w:val="Domylnaczcionkaakapitu"/>
    <w:link w:val="Nagwek8"/>
    <w:uiPriority w:val="9"/>
    <w:semiHidden/>
    <w:rsid w:val="00C01534"/>
    <w:rPr>
      <w:rFonts w:ascii="Cambria" w:eastAsia="Times New Roman" w:hAnsi="Cambria" w:cs="Times New Roman"/>
      <w:color w:val="404040"/>
      <w:sz w:val="20"/>
      <w:szCs w:val="20"/>
    </w:rPr>
  </w:style>
  <w:style w:type="character" w:styleId="Hipercze">
    <w:name w:val="Hyperlink"/>
    <w:uiPriority w:val="99"/>
    <w:unhideWhenUsed/>
    <w:rsid w:val="00C01534"/>
    <w:rPr>
      <w:color w:val="0000FF"/>
      <w:u w:val="single"/>
    </w:rPr>
  </w:style>
  <w:style w:type="paragraph" w:styleId="NormalnyWeb">
    <w:name w:val="Normal (Web)"/>
    <w:basedOn w:val="Normalny"/>
    <w:uiPriority w:val="99"/>
    <w:unhideWhenUsed/>
    <w:rsid w:val="00C01534"/>
    <w:pPr>
      <w:spacing w:before="100" w:beforeAutospacing="1" w:after="119" w:line="240" w:lineRule="auto"/>
    </w:pPr>
    <w:rPr>
      <w:rFonts w:ascii="Times New Roman" w:eastAsia="Times New Roman" w:hAnsi="Times New Roman"/>
      <w:sz w:val="24"/>
      <w:szCs w:val="24"/>
      <w:lang w:eastAsia="pl-PL"/>
    </w:rPr>
  </w:style>
  <w:style w:type="paragraph" w:styleId="Spistreci1">
    <w:name w:val="toc 1"/>
    <w:basedOn w:val="Normalny"/>
    <w:next w:val="Normalny"/>
    <w:autoRedefine/>
    <w:uiPriority w:val="39"/>
    <w:unhideWhenUsed/>
    <w:qFormat/>
    <w:rsid w:val="00B62C6C"/>
    <w:pPr>
      <w:tabs>
        <w:tab w:val="left" w:pos="0"/>
        <w:tab w:val="left" w:pos="142"/>
        <w:tab w:val="left" w:pos="880"/>
        <w:tab w:val="right" w:leader="dot" w:pos="9062"/>
      </w:tabs>
      <w:spacing w:before="120" w:after="120"/>
      <w:ind w:left="425" w:hanging="425"/>
      <w:jc w:val="center"/>
    </w:pPr>
    <w:rPr>
      <w:rFonts w:eastAsia="Times New Roman"/>
      <w:b/>
      <w:noProof/>
      <w:sz w:val="24"/>
      <w:szCs w:val="24"/>
      <w:lang w:eastAsia="pl-PL"/>
    </w:rPr>
  </w:style>
  <w:style w:type="paragraph" w:styleId="Spistreci2">
    <w:name w:val="toc 2"/>
    <w:basedOn w:val="Normalny"/>
    <w:next w:val="Normalny"/>
    <w:autoRedefine/>
    <w:uiPriority w:val="39"/>
    <w:unhideWhenUsed/>
    <w:qFormat/>
    <w:rsid w:val="00C01534"/>
    <w:pPr>
      <w:tabs>
        <w:tab w:val="left" w:pos="709"/>
        <w:tab w:val="right" w:leader="dot" w:pos="9062"/>
      </w:tabs>
      <w:spacing w:before="80" w:after="80"/>
      <w:jc w:val="both"/>
    </w:pPr>
    <w:rPr>
      <w:rFonts w:cs="Calibri"/>
      <w:noProof/>
    </w:rPr>
  </w:style>
  <w:style w:type="character" w:customStyle="1" w:styleId="TekstdymkaZnak">
    <w:name w:val="Tekst dymka Znak"/>
    <w:basedOn w:val="Domylnaczcionkaakapitu"/>
    <w:link w:val="Tekstdymka"/>
    <w:uiPriority w:val="99"/>
    <w:semiHidden/>
    <w:rsid w:val="00C01534"/>
    <w:rPr>
      <w:rFonts w:ascii="Tahoma" w:eastAsia="Calibri" w:hAnsi="Tahoma" w:cs="Times New Roman"/>
      <w:sz w:val="16"/>
      <w:szCs w:val="16"/>
    </w:rPr>
  </w:style>
  <w:style w:type="paragraph" w:styleId="Tekstdymka">
    <w:name w:val="Balloon Text"/>
    <w:basedOn w:val="Normalny"/>
    <w:link w:val="TekstdymkaZnak"/>
    <w:uiPriority w:val="99"/>
    <w:semiHidden/>
    <w:unhideWhenUsed/>
    <w:rsid w:val="00C01534"/>
    <w:pPr>
      <w:spacing w:after="0" w:line="240" w:lineRule="auto"/>
    </w:pPr>
    <w:rPr>
      <w:rFonts w:ascii="Tahoma" w:hAnsi="Tahoma"/>
      <w:sz w:val="16"/>
      <w:szCs w:val="16"/>
    </w:rPr>
  </w:style>
  <w:style w:type="paragraph" w:styleId="Nagwek">
    <w:name w:val="header"/>
    <w:basedOn w:val="Normalny"/>
    <w:link w:val="NagwekZnak"/>
    <w:uiPriority w:val="99"/>
    <w:unhideWhenUsed/>
    <w:rsid w:val="00C01534"/>
    <w:pPr>
      <w:tabs>
        <w:tab w:val="center" w:pos="4536"/>
        <w:tab w:val="right" w:pos="9072"/>
      </w:tabs>
      <w:spacing w:after="0" w:line="240" w:lineRule="auto"/>
    </w:pPr>
    <w:rPr>
      <w:sz w:val="20"/>
      <w:szCs w:val="20"/>
    </w:rPr>
  </w:style>
  <w:style w:type="character" w:customStyle="1" w:styleId="NagwekZnak">
    <w:name w:val="Nagłówek Znak"/>
    <w:basedOn w:val="Domylnaczcionkaakapitu"/>
    <w:link w:val="Nagwek"/>
    <w:uiPriority w:val="99"/>
    <w:rsid w:val="00C01534"/>
    <w:rPr>
      <w:rFonts w:ascii="Calibri" w:eastAsia="Calibri" w:hAnsi="Calibri" w:cs="Times New Roman"/>
      <w:sz w:val="20"/>
      <w:szCs w:val="20"/>
    </w:rPr>
  </w:style>
  <w:style w:type="paragraph" w:styleId="Stopka">
    <w:name w:val="footer"/>
    <w:basedOn w:val="Normalny"/>
    <w:link w:val="StopkaZnak"/>
    <w:uiPriority w:val="99"/>
    <w:unhideWhenUsed/>
    <w:rsid w:val="00C01534"/>
    <w:pPr>
      <w:tabs>
        <w:tab w:val="center" w:pos="4536"/>
        <w:tab w:val="right" w:pos="9072"/>
      </w:tabs>
      <w:spacing w:after="0" w:line="240" w:lineRule="auto"/>
    </w:pPr>
    <w:rPr>
      <w:sz w:val="20"/>
      <w:szCs w:val="20"/>
    </w:rPr>
  </w:style>
  <w:style w:type="character" w:customStyle="1" w:styleId="StopkaZnak">
    <w:name w:val="Stopka Znak"/>
    <w:basedOn w:val="Domylnaczcionkaakapitu"/>
    <w:link w:val="Stopka"/>
    <w:uiPriority w:val="99"/>
    <w:rsid w:val="00C01534"/>
    <w:rPr>
      <w:rFonts w:ascii="Calibri" w:eastAsia="Calibri" w:hAnsi="Calibri" w:cs="Times New Roman"/>
      <w:sz w:val="20"/>
      <w:szCs w:val="20"/>
    </w:rPr>
  </w:style>
  <w:style w:type="paragraph" w:styleId="Akapitzlist">
    <w:name w:val="List Paragraph"/>
    <w:aliases w:val="Numerowanie,Akapit z listą BS,sw tekst,Signature,Podpis1,BulletC,List Paragraph,Table of contents numbered,maz_wyliczenie,opis dzialania,K-P_odwolanie,A_wyliczenie,Akapit z listą5CxSpLast,Akapit z listą5,Tekst punktowanie,Akapit z listą 1"/>
    <w:basedOn w:val="Normalny"/>
    <w:link w:val="AkapitzlistZnak"/>
    <w:uiPriority w:val="1"/>
    <w:qFormat/>
    <w:rsid w:val="00C01534"/>
    <w:pPr>
      <w:ind w:left="720"/>
      <w:contextualSpacing/>
    </w:pPr>
  </w:style>
  <w:style w:type="character" w:customStyle="1" w:styleId="AkapitzlistZnak">
    <w:name w:val="Akapit z listą Znak"/>
    <w:aliases w:val="Numerowanie Znak,Akapit z listą BS Znak,sw tekst Znak,Signature Znak,Podpis1 Znak,BulletC Znak,List Paragraph Znak,Table of contents numbered Znak,maz_wyliczenie Znak,opis dzialania Znak,K-P_odwolanie Znak,A_wyliczenie Znak"/>
    <w:link w:val="Akapitzlist"/>
    <w:uiPriority w:val="34"/>
    <w:qFormat/>
    <w:locked/>
    <w:rsid w:val="00C01534"/>
    <w:rPr>
      <w:rFonts w:ascii="Calibri" w:eastAsia="Calibri" w:hAnsi="Calibri" w:cs="Times New Roman"/>
    </w:rPr>
  </w:style>
  <w:style w:type="paragraph" w:styleId="Legenda">
    <w:name w:val="caption"/>
    <w:aliases w:val="Podpis nad obiektem,DS Podpis pod obiektem,Podpis pod rysunkiem,Nagłówek Tabeli,Nag3ówek Tabeli,Tabela nr,Legenda Znak Znak Znak,Legenda Znak Znak,Legenda Znak Znak Znak Znak,Legenda Znak Znak Znak Znak Znak Znak,Wykres-podpis"/>
    <w:basedOn w:val="Normalny"/>
    <w:next w:val="Normalny"/>
    <w:link w:val="LegendaZnak"/>
    <w:autoRedefine/>
    <w:uiPriority w:val="35"/>
    <w:qFormat/>
    <w:rsid w:val="009F5A3B"/>
    <w:pPr>
      <w:spacing w:before="120" w:after="120" w:line="240" w:lineRule="auto"/>
    </w:pPr>
    <w:rPr>
      <w:rFonts w:eastAsia="Times New Roman"/>
      <w:b/>
      <w:bCs/>
      <w:szCs w:val="20"/>
    </w:rPr>
  </w:style>
  <w:style w:type="character" w:customStyle="1" w:styleId="LegendaZnak">
    <w:name w:val="Legenda Znak"/>
    <w:aliases w:val="Podpis nad obiektem Znak,DS Podpis pod obiektem Znak,Podpis pod rysunkiem Znak,Nagłówek Tabeli Znak,Nag3ówek Tabeli Znak,Tabela nr Znak,Legenda Znak Znak Znak Znak1,Legenda Znak Znak Znak1,Legenda Znak Znak Znak Znak Znak,Wykres-podpis Znak"/>
    <w:link w:val="Legenda"/>
    <w:uiPriority w:val="35"/>
    <w:rsid w:val="009F5A3B"/>
    <w:rPr>
      <w:rFonts w:ascii="Calibri" w:eastAsia="Times New Roman" w:hAnsi="Calibri" w:cs="Times New Roman"/>
      <w:b/>
      <w:bCs/>
      <w:szCs w:val="20"/>
    </w:rPr>
  </w:style>
  <w:style w:type="paragraph" w:styleId="Bezodstpw">
    <w:name w:val="No Spacing"/>
    <w:link w:val="BezodstpwZnak"/>
    <w:uiPriority w:val="1"/>
    <w:qFormat/>
    <w:rsid w:val="00C01534"/>
    <w:pPr>
      <w:spacing w:after="0" w:line="240" w:lineRule="auto"/>
    </w:pPr>
    <w:rPr>
      <w:rFonts w:ascii="Calibri" w:eastAsia="Calibri" w:hAnsi="Calibri" w:cs="Times New Roman"/>
    </w:rPr>
  </w:style>
  <w:style w:type="character" w:customStyle="1" w:styleId="BezodstpwZnak">
    <w:name w:val="Bez odstępów Znak"/>
    <w:link w:val="Bezodstpw"/>
    <w:uiPriority w:val="1"/>
    <w:rsid w:val="00C01534"/>
    <w:rPr>
      <w:rFonts w:ascii="Calibri" w:eastAsia="Calibri" w:hAnsi="Calibri" w:cs="Times New Roman"/>
    </w:rPr>
  </w:style>
  <w:style w:type="paragraph" w:styleId="Tekstpodstawowy">
    <w:name w:val="Body Text"/>
    <w:basedOn w:val="Normalny"/>
    <w:link w:val="TekstpodstawowyZnak"/>
    <w:uiPriority w:val="1"/>
    <w:unhideWhenUsed/>
    <w:qFormat/>
    <w:rsid w:val="00C01534"/>
    <w:pPr>
      <w:suppressAutoHyphens/>
      <w:spacing w:after="120" w:line="240" w:lineRule="auto"/>
    </w:pPr>
    <w:rPr>
      <w:rFonts w:ascii="Times New Roman" w:eastAsia="Times New Roman" w:hAnsi="Times New Roman"/>
      <w:sz w:val="24"/>
      <w:szCs w:val="20"/>
    </w:rPr>
  </w:style>
  <w:style w:type="character" w:customStyle="1" w:styleId="TekstpodstawowyZnak">
    <w:name w:val="Tekst podstawowy Znak"/>
    <w:basedOn w:val="Domylnaczcionkaakapitu"/>
    <w:link w:val="Tekstpodstawowy"/>
    <w:rsid w:val="00C01534"/>
    <w:rPr>
      <w:rFonts w:ascii="Times New Roman" w:eastAsia="Times New Roman" w:hAnsi="Times New Roman" w:cs="Times New Roman"/>
      <w:sz w:val="24"/>
      <w:szCs w:val="20"/>
    </w:rPr>
  </w:style>
  <w:style w:type="paragraph" w:styleId="Tekstpodstawowywcity2">
    <w:name w:val="Body Text Indent 2"/>
    <w:basedOn w:val="Normalny"/>
    <w:link w:val="Tekstpodstawowywcity2Znak"/>
    <w:uiPriority w:val="99"/>
    <w:unhideWhenUsed/>
    <w:rsid w:val="00C01534"/>
    <w:pPr>
      <w:suppressAutoHyphens/>
      <w:spacing w:after="120" w:line="480" w:lineRule="auto"/>
      <w:ind w:left="283"/>
    </w:pPr>
    <w:rPr>
      <w:rFonts w:ascii="Times New Roman" w:eastAsia="Times New Roman" w:hAnsi="Times New Roman"/>
      <w:sz w:val="24"/>
      <w:szCs w:val="20"/>
    </w:rPr>
  </w:style>
  <w:style w:type="character" w:customStyle="1" w:styleId="Tekstpodstawowywcity2Znak">
    <w:name w:val="Tekst podstawowy wcięty 2 Znak"/>
    <w:basedOn w:val="Domylnaczcionkaakapitu"/>
    <w:link w:val="Tekstpodstawowywcity2"/>
    <w:uiPriority w:val="99"/>
    <w:rsid w:val="00C01534"/>
    <w:rPr>
      <w:rFonts w:ascii="Times New Roman" w:eastAsia="Times New Roman" w:hAnsi="Times New Roman" w:cs="Times New Roman"/>
      <w:sz w:val="24"/>
      <w:szCs w:val="20"/>
    </w:rPr>
  </w:style>
  <w:style w:type="paragraph" w:customStyle="1" w:styleId="Default">
    <w:name w:val="Default"/>
    <w:rsid w:val="00C01534"/>
    <w:pPr>
      <w:autoSpaceDE w:val="0"/>
      <w:autoSpaceDN w:val="0"/>
      <w:adjustRightInd w:val="0"/>
      <w:spacing w:after="0" w:line="240" w:lineRule="auto"/>
    </w:pPr>
    <w:rPr>
      <w:rFonts w:ascii="Arial" w:eastAsia="Calibri" w:hAnsi="Arial" w:cs="Arial"/>
      <w:color w:val="000000"/>
      <w:sz w:val="24"/>
      <w:szCs w:val="24"/>
    </w:rPr>
  </w:style>
  <w:style w:type="paragraph" w:customStyle="1" w:styleId="xl24">
    <w:name w:val="xl24"/>
    <w:basedOn w:val="Normalny"/>
    <w:rsid w:val="00C01534"/>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Arial Narrow" w:eastAsia="Arial Unicode MS" w:hAnsi="Arial Narrow" w:cs="Arial Unicode MS"/>
      <w:sz w:val="24"/>
      <w:szCs w:val="24"/>
      <w:lang w:eastAsia="pl-PL"/>
    </w:rPr>
  </w:style>
  <w:style w:type="paragraph" w:styleId="Tekstpodstawowywcity">
    <w:name w:val="Body Text Indent"/>
    <w:basedOn w:val="Normalny"/>
    <w:link w:val="TekstpodstawowywcityZnak"/>
    <w:rsid w:val="00C01534"/>
    <w:pPr>
      <w:spacing w:after="0" w:line="360" w:lineRule="auto"/>
      <w:ind w:firstLine="708"/>
      <w:jc w:val="both"/>
    </w:pPr>
    <w:rPr>
      <w:rFonts w:ascii="Arial Narrow" w:eastAsia="Times New Roman" w:hAnsi="Arial Narrow"/>
      <w:sz w:val="24"/>
      <w:szCs w:val="24"/>
      <w:lang w:eastAsia="pl-PL"/>
    </w:rPr>
  </w:style>
  <w:style w:type="character" w:customStyle="1" w:styleId="TekstpodstawowywcityZnak">
    <w:name w:val="Tekst podstawowy wcięty Znak"/>
    <w:basedOn w:val="Domylnaczcionkaakapitu"/>
    <w:link w:val="Tekstpodstawowywcity"/>
    <w:rsid w:val="00C01534"/>
    <w:rPr>
      <w:rFonts w:ascii="Arial Narrow" w:eastAsia="Times New Roman" w:hAnsi="Arial Narrow" w:cs="Times New Roman"/>
      <w:sz w:val="24"/>
      <w:szCs w:val="24"/>
      <w:lang w:eastAsia="pl-PL"/>
    </w:rPr>
  </w:style>
  <w:style w:type="paragraph" w:customStyle="1" w:styleId="NormalnyTahoma">
    <w:name w:val="Normalny + Tahoma"/>
    <w:aliases w:val="10 pt,Wyjustowany,Pierwszy wiersz:  1,25 cm"/>
    <w:basedOn w:val="Normalny"/>
    <w:link w:val="NormalnyTahomaZnak"/>
    <w:rsid w:val="00C01534"/>
    <w:pPr>
      <w:autoSpaceDE w:val="0"/>
      <w:autoSpaceDN w:val="0"/>
      <w:adjustRightInd w:val="0"/>
      <w:spacing w:after="0" w:line="240" w:lineRule="auto"/>
      <w:ind w:firstLine="709"/>
      <w:jc w:val="both"/>
    </w:pPr>
    <w:rPr>
      <w:rFonts w:ascii="Tahoma" w:eastAsia="Times New Roman" w:hAnsi="Tahoma"/>
      <w:sz w:val="20"/>
      <w:szCs w:val="20"/>
      <w:lang w:eastAsia="pl-PL"/>
    </w:rPr>
  </w:style>
  <w:style w:type="character" w:customStyle="1" w:styleId="NormalnyTahomaZnak">
    <w:name w:val="Normalny + Tahoma Znak"/>
    <w:aliases w:val="10 pt Znak,Wyjustowany Znak,Pierwszy wiersz:  1 Znak,25 cm Znak"/>
    <w:link w:val="NormalnyTahoma"/>
    <w:rsid w:val="00C01534"/>
    <w:rPr>
      <w:rFonts w:ascii="Tahoma" w:eastAsia="Times New Roman" w:hAnsi="Tahoma" w:cs="Times New Roman"/>
      <w:sz w:val="20"/>
      <w:szCs w:val="20"/>
      <w:lang w:eastAsia="pl-PL"/>
    </w:rPr>
  </w:style>
  <w:style w:type="paragraph" w:customStyle="1" w:styleId="AAAA">
    <w:name w:val="AAAA"/>
    <w:basedOn w:val="Normalny"/>
    <w:link w:val="AAAAZnak"/>
    <w:qFormat/>
    <w:rsid w:val="00C01534"/>
    <w:pPr>
      <w:autoSpaceDE w:val="0"/>
      <w:autoSpaceDN w:val="0"/>
      <w:adjustRightInd w:val="0"/>
      <w:spacing w:after="0"/>
      <w:ind w:firstLine="709"/>
      <w:jc w:val="both"/>
    </w:pPr>
    <w:rPr>
      <w:rFonts w:ascii="Arial" w:eastAsia="Times New Roman" w:hAnsi="Arial"/>
      <w:sz w:val="20"/>
      <w:szCs w:val="20"/>
      <w:lang w:eastAsia="pl-PL"/>
    </w:rPr>
  </w:style>
  <w:style w:type="character" w:customStyle="1" w:styleId="AAAAZnak">
    <w:name w:val="AAAA Znak"/>
    <w:link w:val="AAAA"/>
    <w:rsid w:val="00C01534"/>
    <w:rPr>
      <w:rFonts w:ascii="Arial" w:eastAsia="Times New Roman" w:hAnsi="Arial" w:cs="Times New Roman"/>
      <w:sz w:val="20"/>
      <w:szCs w:val="20"/>
      <w:lang w:eastAsia="pl-PL"/>
    </w:rPr>
  </w:style>
  <w:style w:type="character" w:customStyle="1" w:styleId="Teksttreci">
    <w:name w:val="Tekst treści_"/>
    <w:link w:val="Teksttreci1"/>
    <w:rsid w:val="00C01534"/>
    <w:rPr>
      <w:rFonts w:ascii="Century Gothic" w:hAnsi="Century Gothic"/>
      <w:sz w:val="19"/>
      <w:szCs w:val="19"/>
      <w:shd w:val="clear" w:color="auto" w:fill="FFFFFF"/>
    </w:rPr>
  </w:style>
  <w:style w:type="paragraph" w:customStyle="1" w:styleId="Teksttreci1">
    <w:name w:val="Tekst treści1"/>
    <w:basedOn w:val="Normalny"/>
    <w:link w:val="Teksttreci"/>
    <w:rsid w:val="00C01534"/>
    <w:pPr>
      <w:shd w:val="clear" w:color="auto" w:fill="FFFFFF"/>
      <w:spacing w:before="660" w:after="60" w:line="245" w:lineRule="exact"/>
      <w:ind w:hanging="580"/>
      <w:jc w:val="both"/>
    </w:pPr>
    <w:rPr>
      <w:rFonts w:ascii="Century Gothic" w:eastAsiaTheme="minorHAnsi" w:hAnsi="Century Gothic" w:cstheme="minorBidi"/>
      <w:sz w:val="19"/>
      <w:szCs w:val="19"/>
      <w:shd w:val="clear" w:color="auto" w:fill="FFFFFF"/>
    </w:rPr>
  </w:style>
  <w:style w:type="paragraph" w:customStyle="1" w:styleId="Tekstpodstawowy31">
    <w:name w:val="Tekst podstawowy 31"/>
    <w:basedOn w:val="Normalny"/>
    <w:rsid w:val="00C01534"/>
    <w:pPr>
      <w:suppressAutoHyphens/>
      <w:spacing w:after="0" w:line="360" w:lineRule="auto"/>
      <w:jc w:val="both"/>
    </w:pPr>
    <w:rPr>
      <w:rFonts w:ascii="Verdana" w:eastAsia="Times New Roman" w:hAnsi="Verdana"/>
      <w:szCs w:val="20"/>
      <w:lang w:eastAsia="ar-SA"/>
    </w:rPr>
  </w:style>
  <w:style w:type="paragraph" w:customStyle="1" w:styleId="Standartowy">
    <w:name w:val="Standartowy"/>
    <w:basedOn w:val="Normalny"/>
    <w:rsid w:val="00C01534"/>
    <w:pPr>
      <w:widowControl w:val="0"/>
      <w:spacing w:after="0" w:line="360" w:lineRule="auto"/>
      <w:jc w:val="both"/>
    </w:pPr>
    <w:rPr>
      <w:rFonts w:ascii="Arial" w:eastAsia="Times New Roman" w:hAnsi="Arial"/>
      <w:kern w:val="28"/>
      <w:sz w:val="20"/>
      <w:szCs w:val="20"/>
      <w:lang w:eastAsia="pl-PL"/>
    </w:rPr>
  </w:style>
  <w:style w:type="character" w:styleId="Pogrubienie">
    <w:name w:val="Strong"/>
    <w:uiPriority w:val="22"/>
    <w:qFormat/>
    <w:rsid w:val="00C01534"/>
    <w:rPr>
      <w:b/>
      <w:bCs/>
    </w:rPr>
  </w:style>
  <w:style w:type="character" w:customStyle="1" w:styleId="TekstkomentarzaZnak">
    <w:name w:val="Tekst komentarza Znak"/>
    <w:basedOn w:val="Domylnaczcionkaakapitu"/>
    <w:link w:val="Tekstkomentarza"/>
    <w:uiPriority w:val="99"/>
    <w:semiHidden/>
    <w:rsid w:val="00C01534"/>
    <w:rPr>
      <w:rFonts w:ascii="Calibri" w:eastAsia="Calibri" w:hAnsi="Calibri" w:cs="Times New Roman"/>
      <w:sz w:val="20"/>
      <w:szCs w:val="20"/>
    </w:rPr>
  </w:style>
  <w:style w:type="paragraph" w:styleId="Tekstkomentarza">
    <w:name w:val="annotation text"/>
    <w:basedOn w:val="Normalny"/>
    <w:link w:val="TekstkomentarzaZnak"/>
    <w:uiPriority w:val="99"/>
    <w:semiHidden/>
    <w:unhideWhenUsed/>
    <w:rsid w:val="00C01534"/>
    <w:pPr>
      <w:spacing w:line="240" w:lineRule="auto"/>
    </w:pPr>
    <w:rPr>
      <w:sz w:val="20"/>
      <w:szCs w:val="20"/>
    </w:rPr>
  </w:style>
  <w:style w:type="character" w:customStyle="1" w:styleId="TematkomentarzaZnak">
    <w:name w:val="Temat komentarza Znak"/>
    <w:basedOn w:val="TekstkomentarzaZnak"/>
    <w:link w:val="Tematkomentarza"/>
    <w:uiPriority w:val="99"/>
    <w:semiHidden/>
    <w:rsid w:val="00C01534"/>
    <w:rPr>
      <w:rFonts w:ascii="Calibri" w:eastAsia="Calibri" w:hAnsi="Calibri" w:cs="Times New Roman"/>
      <w:b/>
      <w:bCs/>
      <w:sz w:val="20"/>
      <w:szCs w:val="20"/>
    </w:rPr>
  </w:style>
  <w:style w:type="paragraph" w:styleId="Tematkomentarza">
    <w:name w:val="annotation subject"/>
    <w:basedOn w:val="Tekstkomentarza"/>
    <w:next w:val="Tekstkomentarza"/>
    <w:link w:val="TematkomentarzaZnak"/>
    <w:uiPriority w:val="99"/>
    <w:semiHidden/>
    <w:unhideWhenUsed/>
    <w:rsid w:val="00C01534"/>
    <w:rPr>
      <w:b/>
      <w:bCs/>
    </w:rPr>
  </w:style>
  <w:style w:type="paragraph" w:styleId="Tekstpodstawowy3">
    <w:name w:val="Body Text 3"/>
    <w:basedOn w:val="Normalny"/>
    <w:link w:val="Tekstpodstawowy3Znak"/>
    <w:uiPriority w:val="99"/>
    <w:unhideWhenUsed/>
    <w:rsid w:val="00C01534"/>
    <w:pPr>
      <w:spacing w:after="120"/>
    </w:pPr>
    <w:rPr>
      <w:sz w:val="16"/>
      <w:szCs w:val="16"/>
    </w:rPr>
  </w:style>
  <w:style w:type="character" w:customStyle="1" w:styleId="Tekstpodstawowy3Znak">
    <w:name w:val="Tekst podstawowy 3 Znak"/>
    <w:basedOn w:val="Domylnaczcionkaakapitu"/>
    <w:link w:val="Tekstpodstawowy3"/>
    <w:uiPriority w:val="99"/>
    <w:rsid w:val="00C01534"/>
    <w:rPr>
      <w:rFonts w:ascii="Calibri" w:eastAsia="Calibri" w:hAnsi="Calibri" w:cs="Times New Roman"/>
      <w:sz w:val="16"/>
      <w:szCs w:val="16"/>
    </w:rPr>
  </w:style>
  <w:style w:type="paragraph" w:customStyle="1" w:styleId="Tekstkomentarza1">
    <w:name w:val="Tekst komentarza1"/>
    <w:basedOn w:val="Normalny"/>
    <w:rsid w:val="00C01534"/>
    <w:pPr>
      <w:suppressAutoHyphens/>
      <w:spacing w:after="0" w:line="240" w:lineRule="auto"/>
    </w:pPr>
    <w:rPr>
      <w:rFonts w:ascii="Times New Roman" w:eastAsia="Times New Roman" w:hAnsi="Times New Roman"/>
      <w:sz w:val="20"/>
      <w:szCs w:val="20"/>
      <w:lang w:eastAsia="ar-SA"/>
    </w:rPr>
  </w:style>
  <w:style w:type="character" w:customStyle="1" w:styleId="st">
    <w:name w:val="st"/>
    <w:rsid w:val="00C01534"/>
  </w:style>
  <w:style w:type="paragraph" w:customStyle="1" w:styleId="Akapitzlist1">
    <w:name w:val="Akapit z listą1"/>
    <w:basedOn w:val="Normalny"/>
    <w:rsid w:val="00C01534"/>
    <w:pPr>
      <w:ind w:left="720"/>
      <w:contextualSpacing/>
    </w:pPr>
    <w:rPr>
      <w:rFonts w:eastAsia="Times New Roman"/>
      <w:lang w:eastAsia="pl-PL"/>
    </w:rPr>
  </w:style>
  <w:style w:type="paragraph" w:customStyle="1" w:styleId="Cezarywypelnienie">
    <w:name w:val="Cezary wypelnienie"/>
    <w:basedOn w:val="Normalny"/>
    <w:rsid w:val="00C01534"/>
    <w:pPr>
      <w:spacing w:after="0" w:line="360" w:lineRule="auto"/>
      <w:ind w:firstLine="708"/>
      <w:jc w:val="both"/>
    </w:pPr>
    <w:rPr>
      <w:rFonts w:ascii="Arial" w:eastAsia="Times New Roman" w:hAnsi="Arial"/>
      <w:lang w:eastAsia="pl-PL"/>
    </w:rPr>
  </w:style>
  <w:style w:type="paragraph" w:customStyle="1" w:styleId="PSDBTabelaNormalny">
    <w:name w:val="PSDB Tabela Normalny"/>
    <w:basedOn w:val="Normalny"/>
    <w:rsid w:val="00C01534"/>
    <w:pPr>
      <w:tabs>
        <w:tab w:val="left" w:pos="567"/>
      </w:tabs>
      <w:spacing w:before="20" w:after="20" w:line="240" w:lineRule="auto"/>
    </w:pPr>
    <w:rPr>
      <w:rFonts w:ascii="Verdana" w:eastAsia="Times New Roman" w:hAnsi="Verdana"/>
      <w:sz w:val="14"/>
      <w:szCs w:val="20"/>
      <w:lang w:eastAsia="pl-PL"/>
    </w:rPr>
  </w:style>
  <w:style w:type="paragraph" w:customStyle="1" w:styleId="xl73">
    <w:name w:val="xl73"/>
    <w:basedOn w:val="Normalny"/>
    <w:rsid w:val="00C01534"/>
    <w:pPr>
      <w:shd w:val="clear" w:color="000000" w:fill="FFFFFF"/>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xl74">
    <w:name w:val="xl74"/>
    <w:basedOn w:val="Normalny"/>
    <w:rsid w:val="00C01534"/>
    <w:pPr>
      <w:shd w:val="clear" w:color="000000" w:fill="FFFFFF"/>
      <w:spacing w:before="100" w:beforeAutospacing="1" w:after="100" w:afterAutospacing="1" w:line="240" w:lineRule="auto"/>
    </w:pPr>
    <w:rPr>
      <w:rFonts w:ascii="Arial" w:eastAsia="Times New Roman" w:hAnsi="Arial" w:cs="Arial"/>
      <w:b/>
      <w:bCs/>
      <w:sz w:val="24"/>
      <w:szCs w:val="24"/>
      <w:lang w:eastAsia="pl-PL"/>
    </w:rPr>
  </w:style>
  <w:style w:type="paragraph" w:customStyle="1" w:styleId="xl75">
    <w:name w:val="xl75"/>
    <w:basedOn w:val="Normalny"/>
    <w:rsid w:val="00C01534"/>
    <w:pPr>
      <w:spacing w:before="100" w:beforeAutospacing="1" w:after="100" w:afterAutospacing="1" w:line="240" w:lineRule="auto"/>
    </w:pPr>
    <w:rPr>
      <w:rFonts w:ascii="Arial" w:eastAsia="Times New Roman" w:hAnsi="Arial" w:cs="Arial"/>
      <w:b/>
      <w:bCs/>
      <w:sz w:val="24"/>
      <w:szCs w:val="24"/>
      <w:lang w:eastAsia="pl-PL"/>
    </w:rPr>
  </w:style>
  <w:style w:type="paragraph" w:customStyle="1" w:styleId="xl76">
    <w:name w:val="xl76"/>
    <w:basedOn w:val="Normalny"/>
    <w:rsid w:val="00C01534"/>
    <w:pPr>
      <w:shd w:val="clear" w:color="000000" w:fill="FFFFFF"/>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xl77">
    <w:name w:val="xl77"/>
    <w:basedOn w:val="Normalny"/>
    <w:rsid w:val="00C01534"/>
    <w:pPr>
      <w:shd w:val="clear" w:color="000000" w:fill="FFFFFF"/>
      <w:spacing w:before="100" w:beforeAutospacing="1" w:after="100" w:afterAutospacing="1" w:line="240" w:lineRule="auto"/>
    </w:pPr>
    <w:rPr>
      <w:rFonts w:ascii="Arial" w:eastAsia="Times New Roman" w:hAnsi="Arial" w:cs="Arial"/>
      <w:sz w:val="24"/>
      <w:szCs w:val="24"/>
      <w:lang w:eastAsia="pl-PL"/>
    </w:rPr>
  </w:style>
  <w:style w:type="paragraph" w:customStyle="1" w:styleId="xl78">
    <w:name w:val="xl78"/>
    <w:basedOn w:val="Normalny"/>
    <w:rsid w:val="00C01534"/>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rFonts w:ascii="Arial" w:eastAsia="Times New Roman" w:hAnsi="Arial" w:cs="Arial"/>
      <w:b/>
      <w:bCs/>
      <w:sz w:val="16"/>
      <w:szCs w:val="16"/>
      <w:lang w:eastAsia="pl-PL"/>
    </w:rPr>
  </w:style>
  <w:style w:type="paragraph" w:customStyle="1" w:styleId="xl79">
    <w:name w:val="xl79"/>
    <w:basedOn w:val="Normalny"/>
    <w:rsid w:val="00C01534"/>
    <w:pPr>
      <w:pBdr>
        <w:top w:val="single" w:sz="4" w:space="0" w:color="auto"/>
        <w:bottom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b/>
      <w:bCs/>
      <w:color w:val="FFFFFF"/>
      <w:sz w:val="16"/>
      <w:szCs w:val="16"/>
      <w:lang w:eastAsia="pl-PL"/>
    </w:rPr>
  </w:style>
  <w:style w:type="paragraph" w:customStyle="1" w:styleId="xl80">
    <w:name w:val="xl80"/>
    <w:basedOn w:val="Normalny"/>
    <w:rsid w:val="00C01534"/>
    <w:pPr>
      <w:pBdr>
        <w:left w:val="single" w:sz="4" w:space="0" w:color="auto"/>
        <w:bottom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b/>
      <w:bCs/>
      <w:color w:val="FFFFFF"/>
      <w:sz w:val="16"/>
      <w:szCs w:val="16"/>
      <w:lang w:eastAsia="pl-PL"/>
    </w:rPr>
  </w:style>
  <w:style w:type="paragraph" w:customStyle="1" w:styleId="xl81">
    <w:name w:val="xl81"/>
    <w:basedOn w:val="Normalny"/>
    <w:rsid w:val="00C01534"/>
    <w:pPr>
      <w:pBdr>
        <w:top w:val="single" w:sz="4" w:space="0" w:color="auto"/>
        <w:left w:val="single" w:sz="4" w:space="0" w:color="auto"/>
        <w:bottom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b/>
      <w:bCs/>
      <w:color w:val="FFFFFF"/>
      <w:sz w:val="16"/>
      <w:szCs w:val="16"/>
      <w:lang w:eastAsia="pl-PL"/>
    </w:rPr>
  </w:style>
  <w:style w:type="paragraph" w:customStyle="1" w:styleId="xl82">
    <w:name w:val="xl82"/>
    <w:basedOn w:val="Normalny"/>
    <w:rsid w:val="00C01534"/>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right"/>
      <w:textAlignment w:val="center"/>
    </w:pPr>
    <w:rPr>
      <w:rFonts w:ascii="Arial" w:eastAsia="Times New Roman" w:hAnsi="Arial" w:cs="Arial"/>
      <w:b/>
      <w:bCs/>
      <w:sz w:val="16"/>
      <w:szCs w:val="16"/>
      <w:lang w:eastAsia="pl-PL"/>
    </w:rPr>
  </w:style>
  <w:style w:type="paragraph" w:customStyle="1" w:styleId="xl83">
    <w:name w:val="xl83"/>
    <w:basedOn w:val="Normalny"/>
    <w:rsid w:val="00C01534"/>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rFonts w:ascii="Arial" w:eastAsia="Times New Roman" w:hAnsi="Arial" w:cs="Arial"/>
      <w:b/>
      <w:bCs/>
      <w:sz w:val="16"/>
      <w:szCs w:val="16"/>
      <w:lang w:eastAsia="pl-PL"/>
    </w:rPr>
  </w:style>
  <w:style w:type="paragraph" w:customStyle="1" w:styleId="xl84">
    <w:name w:val="xl84"/>
    <w:basedOn w:val="Normalny"/>
    <w:rsid w:val="00C01534"/>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right"/>
      <w:textAlignment w:val="center"/>
    </w:pPr>
    <w:rPr>
      <w:rFonts w:ascii="Arial" w:eastAsia="Times New Roman" w:hAnsi="Arial" w:cs="Arial"/>
      <w:b/>
      <w:bCs/>
      <w:sz w:val="16"/>
      <w:szCs w:val="16"/>
      <w:lang w:eastAsia="pl-PL"/>
    </w:rPr>
  </w:style>
  <w:style w:type="paragraph" w:customStyle="1" w:styleId="xl85">
    <w:name w:val="xl85"/>
    <w:basedOn w:val="Normalny"/>
    <w:rsid w:val="00C0153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6"/>
      <w:szCs w:val="16"/>
      <w:lang w:eastAsia="pl-PL"/>
    </w:rPr>
  </w:style>
  <w:style w:type="paragraph" w:customStyle="1" w:styleId="xl86">
    <w:name w:val="xl86"/>
    <w:basedOn w:val="Normalny"/>
    <w:rsid w:val="00C0153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6"/>
      <w:szCs w:val="16"/>
      <w:lang w:eastAsia="pl-PL"/>
    </w:rPr>
  </w:style>
  <w:style w:type="paragraph" w:customStyle="1" w:styleId="xl87">
    <w:name w:val="xl87"/>
    <w:basedOn w:val="Normalny"/>
    <w:rsid w:val="00C0153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sz w:val="16"/>
      <w:szCs w:val="16"/>
      <w:lang w:eastAsia="pl-PL"/>
    </w:rPr>
  </w:style>
  <w:style w:type="paragraph" w:customStyle="1" w:styleId="xl88">
    <w:name w:val="xl88"/>
    <w:basedOn w:val="Normalny"/>
    <w:rsid w:val="00C01534"/>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rFonts w:ascii="Arial" w:eastAsia="Times New Roman" w:hAnsi="Arial" w:cs="Arial"/>
      <w:b/>
      <w:bCs/>
      <w:sz w:val="16"/>
      <w:szCs w:val="16"/>
      <w:lang w:eastAsia="pl-PL"/>
    </w:rPr>
  </w:style>
  <w:style w:type="paragraph" w:customStyle="1" w:styleId="xl89">
    <w:name w:val="xl89"/>
    <w:basedOn w:val="Normalny"/>
    <w:rsid w:val="00C01534"/>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Arial" w:eastAsia="Times New Roman" w:hAnsi="Arial" w:cs="Arial"/>
      <w:b/>
      <w:bCs/>
      <w:sz w:val="16"/>
      <w:szCs w:val="16"/>
      <w:lang w:eastAsia="pl-PL"/>
    </w:rPr>
  </w:style>
  <w:style w:type="paragraph" w:customStyle="1" w:styleId="xl90">
    <w:name w:val="xl90"/>
    <w:basedOn w:val="Normalny"/>
    <w:rsid w:val="00C01534"/>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Arial" w:eastAsia="Times New Roman" w:hAnsi="Arial" w:cs="Arial"/>
      <w:b/>
      <w:bCs/>
      <w:sz w:val="16"/>
      <w:szCs w:val="16"/>
      <w:lang w:eastAsia="pl-PL"/>
    </w:rPr>
  </w:style>
  <w:style w:type="paragraph" w:customStyle="1" w:styleId="xl91">
    <w:name w:val="xl91"/>
    <w:basedOn w:val="Normalny"/>
    <w:rsid w:val="00C01534"/>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right"/>
      <w:textAlignment w:val="center"/>
    </w:pPr>
    <w:rPr>
      <w:rFonts w:ascii="Arial" w:eastAsia="Times New Roman" w:hAnsi="Arial" w:cs="Arial"/>
      <w:b/>
      <w:bCs/>
      <w:sz w:val="16"/>
      <w:szCs w:val="16"/>
      <w:lang w:eastAsia="pl-PL"/>
    </w:rPr>
  </w:style>
  <w:style w:type="paragraph" w:customStyle="1" w:styleId="xl92">
    <w:name w:val="xl92"/>
    <w:basedOn w:val="Normalny"/>
    <w:rsid w:val="00C0153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6"/>
      <w:szCs w:val="16"/>
      <w:lang w:eastAsia="pl-PL"/>
    </w:rPr>
  </w:style>
  <w:style w:type="paragraph" w:customStyle="1" w:styleId="xl93">
    <w:name w:val="xl93"/>
    <w:basedOn w:val="Normalny"/>
    <w:rsid w:val="00C0153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6"/>
      <w:szCs w:val="16"/>
      <w:lang w:eastAsia="pl-PL"/>
    </w:rPr>
  </w:style>
  <w:style w:type="paragraph" w:customStyle="1" w:styleId="xl94">
    <w:name w:val="xl94"/>
    <w:basedOn w:val="Normalny"/>
    <w:rsid w:val="00C0153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6"/>
      <w:szCs w:val="16"/>
      <w:lang w:eastAsia="pl-PL"/>
    </w:rPr>
  </w:style>
  <w:style w:type="paragraph" w:customStyle="1" w:styleId="xl95">
    <w:name w:val="xl95"/>
    <w:basedOn w:val="Normalny"/>
    <w:rsid w:val="00C0153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6"/>
      <w:szCs w:val="16"/>
      <w:lang w:eastAsia="pl-PL"/>
    </w:rPr>
  </w:style>
  <w:style w:type="paragraph" w:customStyle="1" w:styleId="xl96">
    <w:name w:val="xl96"/>
    <w:basedOn w:val="Normalny"/>
    <w:rsid w:val="00C01534"/>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Arial" w:eastAsia="Times New Roman" w:hAnsi="Arial" w:cs="Arial"/>
      <w:b/>
      <w:bCs/>
      <w:sz w:val="16"/>
      <w:szCs w:val="16"/>
      <w:lang w:eastAsia="pl-PL"/>
    </w:rPr>
  </w:style>
  <w:style w:type="paragraph" w:customStyle="1" w:styleId="xl97">
    <w:name w:val="xl97"/>
    <w:basedOn w:val="Normalny"/>
    <w:rsid w:val="00C0153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6"/>
      <w:szCs w:val="16"/>
      <w:lang w:eastAsia="pl-PL"/>
    </w:rPr>
  </w:style>
  <w:style w:type="paragraph" w:customStyle="1" w:styleId="xl98">
    <w:name w:val="xl98"/>
    <w:basedOn w:val="Normalny"/>
    <w:rsid w:val="00C01534"/>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Arial" w:eastAsia="Times New Roman" w:hAnsi="Arial" w:cs="Arial"/>
      <w:b/>
      <w:bCs/>
      <w:sz w:val="16"/>
      <w:szCs w:val="16"/>
      <w:lang w:eastAsia="pl-PL"/>
    </w:rPr>
  </w:style>
  <w:style w:type="paragraph" w:customStyle="1" w:styleId="xl99">
    <w:name w:val="xl99"/>
    <w:basedOn w:val="Normalny"/>
    <w:rsid w:val="00C0153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6"/>
      <w:szCs w:val="16"/>
      <w:lang w:eastAsia="pl-PL"/>
    </w:rPr>
  </w:style>
  <w:style w:type="paragraph" w:customStyle="1" w:styleId="xl100">
    <w:name w:val="xl100"/>
    <w:basedOn w:val="Normalny"/>
    <w:rsid w:val="00C0153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sz w:val="16"/>
      <w:szCs w:val="16"/>
      <w:lang w:eastAsia="pl-PL"/>
    </w:rPr>
  </w:style>
  <w:style w:type="paragraph" w:customStyle="1" w:styleId="xl101">
    <w:name w:val="xl101"/>
    <w:basedOn w:val="Normalny"/>
    <w:rsid w:val="00C01534"/>
    <w:pPr>
      <w:pBdr>
        <w:top w:val="single" w:sz="4" w:space="0" w:color="auto"/>
        <w:left w:val="single" w:sz="4" w:space="0" w:color="auto"/>
        <w:bottom w:val="single" w:sz="4" w:space="0" w:color="auto"/>
        <w:right w:val="single" w:sz="4" w:space="0" w:color="auto"/>
      </w:pBdr>
      <w:shd w:val="clear" w:color="000000" w:fill="A5A5A5"/>
      <w:spacing w:before="100" w:beforeAutospacing="1" w:after="100" w:afterAutospacing="1" w:line="240" w:lineRule="auto"/>
      <w:jc w:val="right"/>
      <w:textAlignment w:val="center"/>
    </w:pPr>
    <w:rPr>
      <w:rFonts w:ascii="Arial" w:eastAsia="Times New Roman" w:hAnsi="Arial" w:cs="Arial"/>
      <w:b/>
      <w:bCs/>
      <w:sz w:val="16"/>
      <w:szCs w:val="16"/>
      <w:lang w:eastAsia="pl-PL"/>
    </w:rPr>
  </w:style>
  <w:style w:type="paragraph" w:customStyle="1" w:styleId="xl102">
    <w:name w:val="xl102"/>
    <w:basedOn w:val="Normalny"/>
    <w:rsid w:val="00C01534"/>
    <w:pPr>
      <w:pBdr>
        <w:top w:val="single" w:sz="4" w:space="0" w:color="auto"/>
        <w:left w:val="single" w:sz="4" w:space="0" w:color="auto"/>
        <w:bottom w:val="single" w:sz="4" w:space="0" w:color="auto"/>
        <w:right w:val="single" w:sz="4" w:space="0" w:color="auto"/>
      </w:pBdr>
      <w:shd w:val="clear" w:color="000000" w:fill="969696"/>
      <w:spacing w:before="100" w:beforeAutospacing="1" w:after="100" w:afterAutospacing="1" w:line="240" w:lineRule="auto"/>
      <w:jc w:val="right"/>
      <w:textAlignment w:val="center"/>
    </w:pPr>
    <w:rPr>
      <w:rFonts w:ascii="Arial" w:eastAsia="Times New Roman" w:hAnsi="Arial" w:cs="Arial"/>
      <w:b/>
      <w:bCs/>
      <w:color w:val="000000"/>
      <w:sz w:val="16"/>
      <w:szCs w:val="16"/>
      <w:lang w:eastAsia="pl-PL"/>
    </w:rPr>
  </w:style>
  <w:style w:type="paragraph" w:customStyle="1" w:styleId="xl103">
    <w:name w:val="xl103"/>
    <w:basedOn w:val="Normalny"/>
    <w:rsid w:val="00C01534"/>
    <w:pPr>
      <w:pBdr>
        <w:top w:val="single" w:sz="4" w:space="0" w:color="auto"/>
        <w:left w:val="single" w:sz="4" w:space="0" w:color="auto"/>
        <w:bottom w:val="single" w:sz="4" w:space="0" w:color="auto"/>
        <w:right w:val="single" w:sz="4" w:space="0" w:color="auto"/>
      </w:pBdr>
      <w:shd w:val="clear" w:color="000000" w:fill="969696"/>
      <w:spacing w:before="100" w:beforeAutospacing="1" w:after="100" w:afterAutospacing="1" w:line="240" w:lineRule="auto"/>
      <w:textAlignment w:val="center"/>
    </w:pPr>
    <w:rPr>
      <w:rFonts w:ascii="Arial" w:eastAsia="Times New Roman" w:hAnsi="Arial" w:cs="Arial"/>
      <w:b/>
      <w:bCs/>
      <w:color w:val="000000"/>
      <w:sz w:val="16"/>
      <w:szCs w:val="16"/>
      <w:lang w:eastAsia="pl-PL"/>
    </w:rPr>
  </w:style>
  <w:style w:type="paragraph" w:customStyle="1" w:styleId="xl104">
    <w:name w:val="xl104"/>
    <w:basedOn w:val="Normalny"/>
    <w:rsid w:val="00C01534"/>
    <w:pPr>
      <w:pBdr>
        <w:top w:val="single" w:sz="4" w:space="0" w:color="auto"/>
        <w:bottom w:val="single" w:sz="4" w:space="0" w:color="auto"/>
      </w:pBdr>
      <w:shd w:val="clear" w:color="000000" w:fill="969696"/>
      <w:spacing w:before="100" w:beforeAutospacing="1" w:after="100" w:afterAutospacing="1" w:line="240" w:lineRule="auto"/>
      <w:jc w:val="center"/>
      <w:textAlignment w:val="center"/>
    </w:pPr>
    <w:rPr>
      <w:rFonts w:ascii="Arial" w:eastAsia="Times New Roman" w:hAnsi="Arial" w:cs="Arial"/>
      <w:b/>
      <w:bCs/>
      <w:color w:val="000000"/>
      <w:sz w:val="16"/>
      <w:szCs w:val="16"/>
      <w:lang w:eastAsia="pl-PL"/>
    </w:rPr>
  </w:style>
  <w:style w:type="paragraph" w:customStyle="1" w:styleId="xl105">
    <w:name w:val="xl105"/>
    <w:basedOn w:val="Normalny"/>
    <w:rsid w:val="00C01534"/>
    <w:pPr>
      <w:pBdr>
        <w:top w:val="single" w:sz="4" w:space="0" w:color="auto"/>
        <w:left w:val="single" w:sz="4" w:space="0" w:color="auto"/>
        <w:bottom w:val="single" w:sz="4" w:space="0" w:color="auto"/>
        <w:right w:val="single" w:sz="4" w:space="0" w:color="auto"/>
      </w:pBdr>
      <w:shd w:val="clear" w:color="000000" w:fill="969696"/>
      <w:spacing w:before="100" w:beforeAutospacing="1" w:after="100" w:afterAutospacing="1" w:line="240" w:lineRule="auto"/>
      <w:jc w:val="center"/>
      <w:textAlignment w:val="center"/>
    </w:pPr>
    <w:rPr>
      <w:rFonts w:ascii="Arial" w:eastAsia="Times New Roman" w:hAnsi="Arial" w:cs="Arial"/>
      <w:b/>
      <w:bCs/>
      <w:color w:val="000000"/>
      <w:sz w:val="16"/>
      <w:szCs w:val="16"/>
      <w:lang w:eastAsia="pl-PL"/>
    </w:rPr>
  </w:style>
  <w:style w:type="paragraph" w:customStyle="1" w:styleId="xl106">
    <w:name w:val="xl106"/>
    <w:basedOn w:val="Normalny"/>
    <w:rsid w:val="00C01534"/>
    <w:pPr>
      <w:pBdr>
        <w:top w:val="single" w:sz="4" w:space="0" w:color="auto"/>
        <w:left w:val="single" w:sz="4" w:space="0" w:color="auto"/>
        <w:bottom w:val="single" w:sz="4" w:space="0" w:color="auto"/>
        <w:right w:val="single" w:sz="4" w:space="0" w:color="auto"/>
      </w:pBdr>
      <w:shd w:val="clear" w:color="000000" w:fill="969696"/>
      <w:spacing w:before="100" w:beforeAutospacing="1" w:after="100" w:afterAutospacing="1" w:line="240" w:lineRule="auto"/>
      <w:textAlignment w:val="center"/>
    </w:pPr>
    <w:rPr>
      <w:rFonts w:ascii="Arial" w:eastAsia="Times New Roman" w:hAnsi="Arial" w:cs="Arial"/>
      <w:b/>
      <w:bCs/>
      <w:color w:val="000000"/>
      <w:sz w:val="16"/>
      <w:szCs w:val="16"/>
      <w:lang w:eastAsia="pl-PL"/>
    </w:rPr>
  </w:style>
  <w:style w:type="paragraph" w:customStyle="1" w:styleId="xl107">
    <w:name w:val="xl107"/>
    <w:basedOn w:val="Normalny"/>
    <w:rsid w:val="00C01534"/>
    <w:pPr>
      <w:pBdr>
        <w:top w:val="single" w:sz="4" w:space="0" w:color="auto"/>
        <w:left w:val="single" w:sz="4" w:space="0" w:color="auto"/>
        <w:bottom w:val="single" w:sz="4" w:space="0" w:color="auto"/>
      </w:pBdr>
      <w:shd w:val="clear" w:color="000000" w:fill="969696"/>
      <w:spacing w:before="100" w:beforeAutospacing="1" w:after="100" w:afterAutospacing="1" w:line="240" w:lineRule="auto"/>
      <w:textAlignment w:val="center"/>
    </w:pPr>
    <w:rPr>
      <w:rFonts w:ascii="Arial" w:eastAsia="Times New Roman" w:hAnsi="Arial" w:cs="Arial"/>
      <w:b/>
      <w:bCs/>
      <w:color w:val="000000"/>
      <w:sz w:val="16"/>
      <w:szCs w:val="16"/>
      <w:lang w:eastAsia="pl-PL"/>
    </w:rPr>
  </w:style>
  <w:style w:type="paragraph" w:customStyle="1" w:styleId="xl108">
    <w:name w:val="xl108"/>
    <w:basedOn w:val="Normalny"/>
    <w:rsid w:val="00C01534"/>
    <w:pPr>
      <w:pBdr>
        <w:top w:val="single" w:sz="4" w:space="0" w:color="auto"/>
        <w:bottom w:val="single" w:sz="4" w:space="0" w:color="auto"/>
        <w:right w:val="single" w:sz="4" w:space="0" w:color="auto"/>
      </w:pBdr>
      <w:shd w:val="clear" w:color="000000" w:fill="969696"/>
      <w:spacing w:before="100" w:beforeAutospacing="1" w:after="100" w:afterAutospacing="1" w:line="240" w:lineRule="auto"/>
      <w:textAlignment w:val="center"/>
    </w:pPr>
    <w:rPr>
      <w:rFonts w:ascii="Arial" w:eastAsia="Times New Roman" w:hAnsi="Arial" w:cs="Arial"/>
      <w:b/>
      <w:bCs/>
      <w:color w:val="000000"/>
      <w:sz w:val="16"/>
      <w:szCs w:val="16"/>
      <w:lang w:eastAsia="pl-PL"/>
    </w:rPr>
  </w:style>
  <w:style w:type="paragraph" w:customStyle="1" w:styleId="xl109">
    <w:name w:val="xl109"/>
    <w:basedOn w:val="Normalny"/>
    <w:rsid w:val="00C01534"/>
    <w:pPr>
      <w:pBdr>
        <w:top w:val="single" w:sz="4" w:space="0" w:color="auto"/>
        <w:left w:val="single" w:sz="4" w:space="0" w:color="auto"/>
        <w:bottom w:val="single" w:sz="4" w:space="0" w:color="auto"/>
      </w:pBdr>
      <w:shd w:val="clear" w:color="000000" w:fill="CCFFCC"/>
      <w:spacing w:before="100" w:beforeAutospacing="1" w:after="100" w:afterAutospacing="1" w:line="240" w:lineRule="auto"/>
      <w:textAlignment w:val="center"/>
    </w:pPr>
    <w:rPr>
      <w:rFonts w:ascii="Arial" w:eastAsia="Times New Roman" w:hAnsi="Arial" w:cs="Arial"/>
      <w:b/>
      <w:bCs/>
      <w:sz w:val="16"/>
      <w:szCs w:val="16"/>
      <w:lang w:eastAsia="pl-PL"/>
    </w:rPr>
  </w:style>
  <w:style w:type="paragraph" w:customStyle="1" w:styleId="xl110">
    <w:name w:val="xl110"/>
    <w:basedOn w:val="Normalny"/>
    <w:rsid w:val="00C01534"/>
    <w:pPr>
      <w:pBdr>
        <w:top w:val="single" w:sz="4" w:space="0" w:color="auto"/>
        <w:bottom w:val="single" w:sz="4" w:space="0" w:color="auto"/>
        <w:right w:val="single" w:sz="4" w:space="0" w:color="auto"/>
      </w:pBdr>
      <w:shd w:val="clear" w:color="000000" w:fill="CCFFCC"/>
      <w:spacing w:before="100" w:beforeAutospacing="1" w:after="100" w:afterAutospacing="1" w:line="240" w:lineRule="auto"/>
      <w:textAlignment w:val="center"/>
    </w:pPr>
    <w:rPr>
      <w:rFonts w:ascii="Arial" w:eastAsia="Times New Roman" w:hAnsi="Arial" w:cs="Arial"/>
      <w:b/>
      <w:bCs/>
      <w:sz w:val="16"/>
      <w:szCs w:val="16"/>
      <w:lang w:eastAsia="pl-PL"/>
    </w:rPr>
  </w:style>
  <w:style w:type="paragraph" w:customStyle="1" w:styleId="xl111">
    <w:name w:val="xl111"/>
    <w:basedOn w:val="Normalny"/>
    <w:rsid w:val="00C01534"/>
    <w:pPr>
      <w:pBdr>
        <w:top w:val="single" w:sz="4" w:space="0" w:color="auto"/>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b/>
      <w:bCs/>
      <w:color w:val="FFFFFF"/>
      <w:sz w:val="16"/>
      <w:szCs w:val="16"/>
      <w:lang w:eastAsia="pl-PL"/>
    </w:rPr>
  </w:style>
  <w:style w:type="paragraph" w:customStyle="1" w:styleId="xl112">
    <w:name w:val="xl112"/>
    <w:basedOn w:val="Normalny"/>
    <w:rsid w:val="00C01534"/>
    <w:pPr>
      <w:pBdr>
        <w:top w:val="single" w:sz="4" w:space="0" w:color="auto"/>
        <w:bottom w:val="single" w:sz="4" w:space="0" w:color="auto"/>
        <w:right w:val="single" w:sz="4" w:space="0" w:color="auto"/>
      </w:pBdr>
      <w:shd w:val="clear" w:color="000000" w:fill="969696"/>
      <w:spacing w:before="100" w:beforeAutospacing="1" w:after="100" w:afterAutospacing="1" w:line="240" w:lineRule="auto"/>
      <w:jc w:val="center"/>
      <w:textAlignment w:val="center"/>
    </w:pPr>
    <w:rPr>
      <w:rFonts w:ascii="Arial" w:eastAsia="Times New Roman" w:hAnsi="Arial" w:cs="Arial"/>
      <w:b/>
      <w:bCs/>
      <w:color w:val="000000"/>
      <w:sz w:val="16"/>
      <w:szCs w:val="16"/>
      <w:lang w:eastAsia="pl-PL"/>
    </w:rPr>
  </w:style>
  <w:style w:type="paragraph" w:customStyle="1" w:styleId="xl113">
    <w:name w:val="xl113"/>
    <w:basedOn w:val="Normalny"/>
    <w:rsid w:val="00C01534"/>
    <w:pPr>
      <w:pBdr>
        <w:top w:val="single" w:sz="4" w:space="0" w:color="auto"/>
        <w:left w:val="single" w:sz="4" w:space="0" w:color="auto"/>
        <w:bottom w:val="single" w:sz="4" w:space="0" w:color="auto"/>
      </w:pBdr>
      <w:shd w:val="clear" w:color="000000" w:fill="969696"/>
      <w:spacing w:before="100" w:beforeAutospacing="1" w:after="100" w:afterAutospacing="1" w:line="240" w:lineRule="auto"/>
      <w:jc w:val="center"/>
      <w:textAlignment w:val="center"/>
    </w:pPr>
    <w:rPr>
      <w:rFonts w:ascii="Arial" w:eastAsia="Times New Roman" w:hAnsi="Arial" w:cs="Arial"/>
      <w:b/>
      <w:bCs/>
      <w:color w:val="000000"/>
      <w:sz w:val="16"/>
      <w:szCs w:val="16"/>
      <w:lang w:eastAsia="pl-PL"/>
    </w:rPr>
  </w:style>
  <w:style w:type="paragraph" w:customStyle="1" w:styleId="xl114">
    <w:name w:val="xl114"/>
    <w:basedOn w:val="Normalny"/>
    <w:rsid w:val="00C01534"/>
    <w:pPr>
      <w:pBdr>
        <w:top w:val="single" w:sz="4" w:space="0" w:color="auto"/>
        <w:bottom w:val="single" w:sz="4" w:space="0" w:color="auto"/>
      </w:pBdr>
      <w:shd w:val="clear" w:color="000000" w:fill="969696"/>
      <w:spacing w:before="100" w:beforeAutospacing="1" w:after="100" w:afterAutospacing="1" w:line="240" w:lineRule="auto"/>
      <w:jc w:val="center"/>
      <w:textAlignment w:val="center"/>
    </w:pPr>
    <w:rPr>
      <w:rFonts w:ascii="Arial" w:eastAsia="Times New Roman" w:hAnsi="Arial" w:cs="Arial"/>
      <w:b/>
      <w:bCs/>
      <w:color w:val="000000"/>
      <w:sz w:val="16"/>
      <w:szCs w:val="16"/>
      <w:lang w:eastAsia="pl-PL"/>
    </w:rPr>
  </w:style>
  <w:style w:type="paragraph" w:customStyle="1" w:styleId="xl115">
    <w:name w:val="xl115"/>
    <w:basedOn w:val="Normalny"/>
    <w:rsid w:val="00C01534"/>
    <w:pPr>
      <w:pBdr>
        <w:top w:val="single" w:sz="4" w:space="0" w:color="auto"/>
        <w:bottom w:val="single" w:sz="4" w:space="0" w:color="auto"/>
        <w:right w:val="single" w:sz="4" w:space="0" w:color="auto"/>
      </w:pBdr>
      <w:shd w:val="clear" w:color="000000" w:fill="969696"/>
      <w:spacing w:before="100" w:beforeAutospacing="1" w:after="100" w:afterAutospacing="1" w:line="240" w:lineRule="auto"/>
      <w:jc w:val="center"/>
      <w:textAlignment w:val="center"/>
    </w:pPr>
    <w:rPr>
      <w:rFonts w:ascii="Arial" w:eastAsia="Times New Roman" w:hAnsi="Arial" w:cs="Arial"/>
      <w:b/>
      <w:bCs/>
      <w:color w:val="000000"/>
      <w:sz w:val="16"/>
      <w:szCs w:val="16"/>
      <w:lang w:eastAsia="pl-PL"/>
    </w:rPr>
  </w:style>
  <w:style w:type="paragraph" w:customStyle="1" w:styleId="xl116">
    <w:name w:val="xl116"/>
    <w:basedOn w:val="Normalny"/>
    <w:rsid w:val="00C01534"/>
    <w:pPr>
      <w:pBdr>
        <w:top w:val="single" w:sz="4" w:space="0" w:color="auto"/>
        <w:left w:val="single" w:sz="4" w:space="0" w:color="auto"/>
        <w:bottom w:val="single" w:sz="4" w:space="0" w:color="auto"/>
      </w:pBdr>
      <w:shd w:val="clear" w:color="000000" w:fill="969696"/>
      <w:spacing w:before="100" w:beforeAutospacing="1" w:after="100" w:afterAutospacing="1" w:line="240" w:lineRule="auto"/>
      <w:jc w:val="center"/>
      <w:textAlignment w:val="center"/>
    </w:pPr>
    <w:rPr>
      <w:rFonts w:ascii="Arial" w:eastAsia="Times New Roman" w:hAnsi="Arial" w:cs="Arial"/>
      <w:b/>
      <w:bCs/>
      <w:color w:val="000000"/>
      <w:sz w:val="16"/>
      <w:szCs w:val="16"/>
      <w:lang w:eastAsia="pl-PL"/>
    </w:rPr>
  </w:style>
  <w:style w:type="paragraph" w:customStyle="1" w:styleId="xl117">
    <w:name w:val="xl117"/>
    <w:basedOn w:val="Normalny"/>
    <w:rsid w:val="00C01534"/>
    <w:pPr>
      <w:pBdr>
        <w:top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b/>
      <w:bCs/>
      <w:color w:val="FFFFFF"/>
      <w:sz w:val="16"/>
      <w:szCs w:val="16"/>
      <w:lang w:eastAsia="pl-PL"/>
    </w:rPr>
  </w:style>
  <w:style w:type="paragraph" w:customStyle="1" w:styleId="Tekstpodstawowy32">
    <w:name w:val="Tekst podstawowy 32"/>
    <w:basedOn w:val="Normalny"/>
    <w:rsid w:val="00C01534"/>
    <w:pPr>
      <w:overflowPunct w:val="0"/>
      <w:autoSpaceDE w:val="0"/>
      <w:autoSpaceDN w:val="0"/>
      <w:adjustRightInd w:val="0"/>
      <w:spacing w:after="0" w:line="240" w:lineRule="auto"/>
      <w:textAlignment w:val="baseline"/>
    </w:pPr>
    <w:rPr>
      <w:rFonts w:ascii="Times New Roman" w:eastAsia="Times New Roman" w:hAnsi="Times New Roman"/>
      <w:sz w:val="24"/>
      <w:szCs w:val="20"/>
      <w:lang w:eastAsia="pl-PL"/>
    </w:rPr>
  </w:style>
  <w:style w:type="paragraph" w:styleId="Tekstprzypisudolnego">
    <w:name w:val="footnote text"/>
    <w:basedOn w:val="Normalny"/>
    <w:link w:val="TekstprzypisudolnegoZnak"/>
    <w:uiPriority w:val="99"/>
    <w:rsid w:val="00C01534"/>
    <w:pPr>
      <w:spacing w:after="0" w:line="240" w:lineRule="auto"/>
      <w:ind w:left="714" w:hanging="357"/>
      <w:jc w:val="both"/>
    </w:pPr>
    <w:rPr>
      <w:rFonts w:eastAsia="Times New Roman"/>
      <w:sz w:val="20"/>
      <w:szCs w:val="20"/>
    </w:rPr>
  </w:style>
  <w:style w:type="character" w:customStyle="1" w:styleId="TekstprzypisudolnegoZnak">
    <w:name w:val="Tekst przypisu dolnego Znak"/>
    <w:basedOn w:val="Domylnaczcionkaakapitu"/>
    <w:link w:val="Tekstprzypisudolnego"/>
    <w:uiPriority w:val="99"/>
    <w:rsid w:val="00C01534"/>
    <w:rPr>
      <w:rFonts w:ascii="Calibri" w:eastAsia="Times New Roman" w:hAnsi="Calibri" w:cs="Times New Roman"/>
      <w:sz w:val="20"/>
      <w:szCs w:val="20"/>
    </w:rPr>
  </w:style>
  <w:style w:type="character" w:customStyle="1" w:styleId="TekstprzypisukocowegoZnak">
    <w:name w:val="Tekst przypisu końcowego Znak"/>
    <w:basedOn w:val="Domylnaczcionkaakapitu"/>
    <w:link w:val="Tekstprzypisukocowego"/>
    <w:uiPriority w:val="99"/>
    <w:semiHidden/>
    <w:rsid w:val="00C01534"/>
    <w:rPr>
      <w:rFonts w:ascii="Calibri" w:eastAsia="Times New Roman" w:hAnsi="Calibri" w:cs="Times New Roman"/>
      <w:sz w:val="20"/>
      <w:szCs w:val="20"/>
    </w:rPr>
  </w:style>
  <w:style w:type="paragraph" w:styleId="Tekstprzypisukocowego">
    <w:name w:val="endnote text"/>
    <w:basedOn w:val="Normalny"/>
    <w:link w:val="TekstprzypisukocowegoZnak"/>
    <w:uiPriority w:val="99"/>
    <w:semiHidden/>
    <w:unhideWhenUsed/>
    <w:rsid w:val="00C01534"/>
    <w:pPr>
      <w:spacing w:after="0" w:line="240" w:lineRule="auto"/>
    </w:pPr>
    <w:rPr>
      <w:rFonts w:eastAsia="Times New Roman"/>
      <w:sz w:val="20"/>
      <w:szCs w:val="20"/>
    </w:rPr>
  </w:style>
  <w:style w:type="paragraph" w:customStyle="1" w:styleId="OZNRODZAKTUtznustawalubrozporzdzenieiorganwydajcy">
    <w:name w:val="OZN_RODZ_AKTU – tzn. ustawa lub rozporządzenie i organ wydający"/>
    <w:next w:val="Normalny"/>
    <w:uiPriority w:val="5"/>
    <w:qFormat/>
    <w:rsid w:val="00C01534"/>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character" w:customStyle="1" w:styleId="Tekstpodstawowy2Znak">
    <w:name w:val="Tekst podstawowy 2 Znak"/>
    <w:basedOn w:val="Domylnaczcionkaakapitu"/>
    <w:link w:val="Tekstpodstawowy2"/>
    <w:uiPriority w:val="99"/>
    <w:semiHidden/>
    <w:rsid w:val="00C01534"/>
    <w:rPr>
      <w:rFonts w:ascii="Calibri" w:eastAsia="Calibri" w:hAnsi="Calibri" w:cs="Times New Roman"/>
      <w:sz w:val="20"/>
      <w:szCs w:val="20"/>
    </w:rPr>
  </w:style>
  <w:style w:type="paragraph" w:styleId="Tekstpodstawowy2">
    <w:name w:val="Body Text 2"/>
    <w:basedOn w:val="Normalny"/>
    <w:link w:val="Tekstpodstawowy2Znak"/>
    <w:uiPriority w:val="99"/>
    <w:semiHidden/>
    <w:unhideWhenUsed/>
    <w:rsid w:val="00C01534"/>
    <w:pPr>
      <w:spacing w:after="120" w:line="480" w:lineRule="auto"/>
    </w:pPr>
    <w:rPr>
      <w:sz w:val="20"/>
      <w:szCs w:val="20"/>
    </w:rPr>
  </w:style>
  <w:style w:type="paragraph" w:customStyle="1" w:styleId="ZnakZnakZnakZnak">
    <w:name w:val="Znak Znak Znak Znak"/>
    <w:basedOn w:val="Normalny"/>
    <w:rsid w:val="00C01534"/>
    <w:pPr>
      <w:spacing w:after="0" w:line="240" w:lineRule="auto"/>
    </w:pPr>
    <w:rPr>
      <w:rFonts w:ascii="Verdana" w:eastAsia="Times New Roman" w:hAnsi="Verdana" w:cs="Verdana"/>
      <w:sz w:val="20"/>
      <w:szCs w:val="20"/>
      <w:lang w:val="en-US"/>
    </w:rPr>
  </w:style>
  <w:style w:type="paragraph" w:styleId="Spisilustracji">
    <w:name w:val="table of figures"/>
    <w:basedOn w:val="Normalny"/>
    <w:next w:val="Normalny"/>
    <w:uiPriority w:val="99"/>
    <w:unhideWhenUsed/>
    <w:rsid w:val="00C01534"/>
    <w:pPr>
      <w:spacing w:after="0"/>
    </w:pPr>
  </w:style>
  <w:style w:type="character" w:styleId="Uwydatnienie">
    <w:name w:val="Emphasis"/>
    <w:uiPriority w:val="20"/>
    <w:qFormat/>
    <w:rsid w:val="00C01534"/>
    <w:rPr>
      <w:i/>
      <w:iCs/>
    </w:rPr>
  </w:style>
  <w:style w:type="paragraph" w:customStyle="1" w:styleId="Legenda1">
    <w:name w:val="Legenda1"/>
    <w:basedOn w:val="Normalny"/>
    <w:next w:val="Normalny"/>
    <w:rsid w:val="00C01534"/>
    <w:pPr>
      <w:suppressAutoHyphens/>
      <w:spacing w:before="120" w:after="120" w:line="240" w:lineRule="auto"/>
    </w:pPr>
    <w:rPr>
      <w:rFonts w:ascii="Times New Roman" w:eastAsia="Times New Roman" w:hAnsi="Times New Roman"/>
      <w:b/>
      <w:bCs/>
      <w:sz w:val="20"/>
      <w:szCs w:val="20"/>
      <w:lang w:eastAsia="zh-CN"/>
    </w:rPr>
  </w:style>
  <w:style w:type="paragraph" w:customStyle="1" w:styleId="Akapitzlist2">
    <w:name w:val="Akapit z listą2"/>
    <w:basedOn w:val="Normalny"/>
    <w:rsid w:val="00C01534"/>
    <w:pPr>
      <w:suppressAutoHyphens/>
      <w:ind w:left="720"/>
      <w:contextualSpacing/>
    </w:pPr>
    <w:rPr>
      <w:rFonts w:eastAsia="Times New Roman" w:cs="Calibri"/>
      <w:lang w:eastAsia="zh-CN"/>
    </w:rPr>
  </w:style>
  <w:style w:type="paragraph" w:customStyle="1" w:styleId="Tekstpodstawowy33">
    <w:name w:val="Tekst podstawowy 33"/>
    <w:basedOn w:val="Normalny"/>
    <w:rsid w:val="00C01534"/>
    <w:pPr>
      <w:overflowPunct w:val="0"/>
      <w:autoSpaceDE w:val="0"/>
      <w:autoSpaceDN w:val="0"/>
      <w:adjustRightInd w:val="0"/>
      <w:spacing w:after="0" w:line="240" w:lineRule="auto"/>
      <w:textAlignment w:val="baseline"/>
    </w:pPr>
    <w:rPr>
      <w:rFonts w:ascii="Times New Roman" w:eastAsia="Times New Roman" w:hAnsi="Times New Roman"/>
      <w:sz w:val="24"/>
      <w:szCs w:val="20"/>
      <w:lang w:eastAsia="pl-PL"/>
    </w:rPr>
  </w:style>
  <w:style w:type="paragraph" w:customStyle="1" w:styleId="msonormal0">
    <w:name w:val="msonormal"/>
    <w:basedOn w:val="Normalny"/>
    <w:rsid w:val="00C01534"/>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xl118">
    <w:name w:val="xl118"/>
    <w:basedOn w:val="Normalny"/>
    <w:rsid w:val="00C0153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16"/>
      <w:szCs w:val="16"/>
      <w:lang w:eastAsia="pl-PL"/>
    </w:rPr>
  </w:style>
  <w:style w:type="paragraph" w:customStyle="1" w:styleId="xl119">
    <w:name w:val="xl119"/>
    <w:basedOn w:val="Normalny"/>
    <w:rsid w:val="00C0153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16"/>
      <w:szCs w:val="16"/>
      <w:lang w:eastAsia="pl-PL"/>
    </w:rPr>
  </w:style>
  <w:style w:type="paragraph" w:customStyle="1" w:styleId="xl120">
    <w:name w:val="xl120"/>
    <w:basedOn w:val="Normalny"/>
    <w:rsid w:val="00C0153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6"/>
      <w:szCs w:val="16"/>
      <w:lang w:eastAsia="pl-PL"/>
    </w:rPr>
  </w:style>
  <w:style w:type="paragraph" w:customStyle="1" w:styleId="xl121">
    <w:name w:val="xl121"/>
    <w:basedOn w:val="Normalny"/>
    <w:rsid w:val="00C01534"/>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right"/>
      <w:textAlignment w:val="center"/>
    </w:pPr>
    <w:rPr>
      <w:rFonts w:ascii="Arial" w:eastAsia="Times New Roman" w:hAnsi="Arial" w:cs="Arial"/>
      <w:b/>
      <w:bCs/>
      <w:sz w:val="16"/>
      <w:szCs w:val="16"/>
      <w:lang w:eastAsia="pl-PL"/>
    </w:rPr>
  </w:style>
  <w:style w:type="paragraph" w:customStyle="1" w:styleId="xl122">
    <w:name w:val="xl122"/>
    <w:basedOn w:val="Normalny"/>
    <w:rsid w:val="00C01534"/>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sz w:val="16"/>
      <w:szCs w:val="16"/>
      <w:lang w:eastAsia="pl-PL"/>
    </w:rPr>
  </w:style>
  <w:style w:type="paragraph" w:customStyle="1" w:styleId="xl123">
    <w:name w:val="xl123"/>
    <w:basedOn w:val="Normalny"/>
    <w:rsid w:val="00C01534"/>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rFonts w:ascii="Arial" w:eastAsia="Times New Roman" w:hAnsi="Arial" w:cs="Arial"/>
      <w:b/>
      <w:bCs/>
      <w:sz w:val="16"/>
      <w:szCs w:val="16"/>
      <w:lang w:eastAsia="pl-PL"/>
    </w:rPr>
  </w:style>
  <w:style w:type="paragraph" w:customStyle="1" w:styleId="xl124">
    <w:name w:val="xl124"/>
    <w:basedOn w:val="Normalny"/>
    <w:rsid w:val="00C01534"/>
    <w:pPr>
      <w:pBdr>
        <w:top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b/>
      <w:bCs/>
      <w:color w:val="FFFFFF"/>
      <w:sz w:val="16"/>
      <w:szCs w:val="16"/>
      <w:lang w:eastAsia="pl-PL"/>
    </w:rPr>
  </w:style>
  <w:style w:type="paragraph" w:customStyle="1" w:styleId="xl125">
    <w:name w:val="xl125"/>
    <w:basedOn w:val="Normalny"/>
    <w:rsid w:val="00C01534"/>
    <w:pPr>
      <w:pBdr>
        <w:top w:val="single" w:sz="4" w:space="0" w:color="auto"/>
        <w:left w:val="single" w:sz="4" w:space="0" w:color="auto"/>
        <w:bottom w:val="single" w:sz="4" w:space="0" w:color="auto"/>
      </w:pBdr>
      <w:shd w:val="clear" w:color="000000" w:fill="969696"/>
      <w:spacing w:before="100" w:beforeAutospacing="1" w:after="100" w:afterAutospacing="1" w:line="240" w:lineRule="auto"/>
      <w:jc w:val="center"/>
      <w:textAlignment w:val="center"/>
    </w:pPr>
    <w:rPr>
      <w:rFonts w:ascii="Arial" w:eastAsia="Times New Roman" w:hAnsi="Arial" w:cs="Arial"/>
      <w:b/>
      <w:bCs/>
      <w:color w:val="000000"/>
      <w:sz w:val="16"/>
      <w:szCs w:val="16"/>
      <w:lang w:eastAsia="pl-PL"/>
    </w:rPr>
  </w:style>
  <w:style w:type="paragraph" w:customStyle="1" w:styleId="xl126">
    <w:name w:val="xl126"/>
    <w:basedOn w:val="Normalny"/>
    <w:rsid w:val="00C0153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16"/>
      <w:szCs w:val="16"/>
      <w:lang w:eastAsia="pl-PL"/>
    </w:rPr>
  </w:style>
  <w:style w:type="paragraph" w:customStyle="1" w:styleId="xl127">
    <w:name w:val="xl127"/>
    <w:basedOn w:val="Normalny"/>
    <w:rsid w:val="00C01534"/>
    <w:pPr>
      <w:pBdr>
        <w:top w:val="single" w:sz="4" w:space="0" w:color="auto"/>
        <w:left w:val="single" w:sz="4" w:space="0" w:color="auto"/>
        <w:bottom w:val="single" w:sz="4" w:space="0" w:color="auto"/>
      </w:pBdr>
      <w:shd w:val="clear" w:color="000000" w:fill="969696"/>
      <w:spacing w:before="100" w:beforeAutospacing="1" w:after="100" w:afterAutospacing="1" w:line="240" w:lineRule="auto"/>
      <w:textAlignment w:val="center"/>
    </w:pPr>
    <w:rPr>
      <w:rFonts w:ascii="Arial" w:eastAsia="Times New Roman" w:hAnsi="Arial" w:cs="Arial"/>
      <w:b/>
      <w:bCs/>
      <w:color w:val="000000"/>
      <w:sz w:val="16"/>
      <w:szCs w:val="16"/>
      <w:lang w:eastAsia="pl-PL"/>
    </w:rPr>
  </w:style>
  <w:style w:type="paragraph" w:customStyle="1" w:styleId="xl128">
    <w:name w:val="xl128"/>
    <w:basedOn w:val="Normalny"/>
    <w:rsid w:val="00C01534"/>
    <w:pPr>
      <w:pBdr>
        <w:top w:val="single" w:sz="4" w:space="0" w:color="auto"/>
        <w:bottom w:val="single" w:sz="4" w:space="0" w:color="auto"/>
        <w:right w:val="single" w:sz="4" w:space="0" w:color="auto"/>
      </w:pBdr>
      <w:shd w:val="clear" w:color="000000" w:fill="969696"/>
      <w:spacing w:before="100" w:beforeAutospacing="1" w:after="100" w:afterAutospacing="1" w:line="240" w:lineRule="auto"/>
      <w:textAlignment w:val="center"/>
    </w:pPr>
    <w:rPr>
      <w:rFonts w:ascii="Arial" w:eastAsia="Times New Roman" w:hAnsi="Arial" w:cs="Arial"/>
      <w:b/>
      <w:bCs/>
      <w:color w:val="000000"/>
      <w:sz w:val="16"/>
      <w:szCs w:val="16"/>
      <w:lang w:eastAsia="pl-PL"/>
    </w:rPr>
  </w:style>
  <w:style w:type="paragraph" w:customStyle="1" w:styleId="xl129">
    <w:name w:val="xl129"/>
    <w:basedOn w:val="Normalny"/>
    <w:rsid w:val="00C01534"/>
    <w:pPr>
      <w:pBdr>
        <w:top w:val="single" w:sz="4" w:space="0" w:color="auto"/>
        <w:bottom w:val="single" w:sz="4" w:space="0" w:color="auto"/>
      </w:pBdr>
      <w:shd w:val="clear" w:color="000000" w:fill="969696"/>
      <w:spacing w:before="100" w:beforeAutospacing="1" w:after="100" w:afterAutospacing="1" w:line="240" w:lineRule="auto"/>
      <w:jc w:val="center"/>
      <w:textAlignment w:val="center"/>
    </w:pPr>
    <w:rPr>
      <w:rFonts w:ascii="Arial" w:eastAsia="Times New Roman" w:hAnsi="Arial" w:cs="Arial"/>
      <w:b/>
      <w:bCs/>
      <w:color w:val="000000"/>
      <w:sz w:val="16"/>
      <w:szCs w:val="16"/>
      <w:lang w:eastAsia="pl-PL"/>
    </w:rPr>
  </w:style>
  <w:style w:type="paragraph" w:customStyle="1" w:styleId="xl130">
    <w:name w:val="xl130"/>
    <w:basedOn w:val="Normalny"/>
    <w:rsid w:val="00C01534"/>
    <w:pPr>
      <w:pBdr>
        <w:top w:val="single" w:sz="4" w:space="0" w:color="auto"/>
        <w:bottom w:val="single" w:sz="4" w:space="0" w:color="auto"/>
        <w:right w:val="single" w:sz="4" w:space="0" w:color="auto"/>
      </w:pBdr>
      <w:shd w:val="clear" w:color="000000" w:fill="969696"/>
      <w:spacing w:before="100" w:beforeAutospacing="1" w:after="100" w:afterAutospacing="1" w:line="240" w:lineRule="auto"/>
      <w:jc w:val="center"/>
      <w:textAlignment w:val="center"/>
    </w:pPr>
    <w:rPr>
      <w:rFonts w:ascii="Arial" w:eastAsia="Times New Roman" w:hAnsi="Arial" w:cs="Arial"/>
      <w:b/>
      <w:bCs/>
      <w:color w:val="000000"/>
      <w:sz w:val="16"/>
      <w:szCs w:val="16"/>
      <w:lang w:eastAsia="pl-PL"/>
    </w:rPr>
  </w:style>
  <w:style w:type="paragraph" w:customStyle="1" w:styleId="xl131">
    <w:name w:val="xl131"/>
    <w:basedOn w:val="Normalny"/>
    <w:rsid w:val="00C01534"/>
    <w:pPr>
      <w:pBdr>
        <w:top w:val="single" w:sz="4" w:space="0" w:color="auto"/>
        <w:bottom w:val="single" w:sz="4" w:space="0" w:color="auto"/>
      </w:pBdr>
      <w:shd w:val="clear" w:color="000000" w:fill="969696"/>
      <w:spacing w:before="100" w:beforeAutospacing="1" w:after="100" w:afterAutospacing="1" w:line="240" w:lineRule="auto"/>
      <w:jc w:val="center"/>
      <w:textAlignment w:val="center"/>
    </w:pPr>
    <w:rPr>
      <w:rFonts w:ascii="Arial" w:eastAsia="Times New Roman" w:hAnsi="Arial" w:cs="Arial"/>
      <w:b/>
      <w:bCs/>
      <w:color w:val="000000"/>
      <w:sz w:val="16"/>
      <w:szCs w:val="16"/>
      <w:lang w:eastAsia="pl-PL"/>
    </w:rPr>
  </w:style>
  <w:style w:type="paragraph" w:customStyle="1" w:styleId="xl132">
    <w:name w:val="xl132"/>
    <w:basedOn w:val="Normalny"/>
    <w:rsid w:val="00C01534"/>
    <w:pPr>
      <w:pBdr>
        <w:top w:val="single" w:sz="4" w:space="0" w:color="auto"/>
        <w:bottom w:val="single" w:sz="4" w:space="0" w:color="auto"/>
        <w:right w:val="single" w:sz="4" w:space="0" w:color="auto"/>
      </w:pBdr>
      <w:shd w:val="clear" w:color="000000" w:fill="969696"/>
      <w:spacing w:before="100" w:beforeAutospacing="1" w:after="100" w:afterAutospacing="1" w:line="240" w:lineRule="auto"/>
      <w:jc w:val="center"/>
      <w:textAlignment w:val="center"/>
    </w:pPr>
    <w:rPr>
      <w:rFonts w:ascii="Arial" w:eastAsia="Times New Roman" w:hAnsi="Arial" w:cs="Arial"/>
      <w:b/>
      <w:bCs/>
      <w:color w:val="000000"/>
      <w:sz w:val="16"/>
      <w:szCs w:val="16"/>
      <w:lang w:eastAsia="pl-PL"/>
    </w:rPr>
  </w:style>
  <w:style w:type="paragraph" w:customStyle="1" w:styleId="xl133">
    <w:name w:val="xl133"/>
    <w:basedOn w:val="Normalny"/>
    <w:rsid w:val="00C01534"/>
    <w:pPr>
      <w:pBdr>
        <w:top w:val="single" w:sz="4" w:space="0" w:color="auto"/>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16"/>
      <w:szCs w:val="16"/>
      <w:lang w:eastAsia="pl-PL"/>
    </w:rPr>
  </w:style>
  <w:style w:type="paragraph" w:customStyle="1" w:styleId="xl134">
    <w:name w:val="xl134"/>
    <w:basedOn w:val="Normalny"/>
    <w:rsid w:val="00C01534"/>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16"/>
      <w:szCs w:val="16"/>
      <w:lang w:eastAsia="pl-PL"/>
    </w:rPr>
  </w:style>
  <w:style w:type="paragraph" w:customStyle="1" w:styleId="xl135">
    <w:name w:val="xl135"/>
    <w:basedOn w:val="Normalny"/>
    <w:rsid w:val="00C01534"/>
    <w:pPr>
      <w:pBdr>
        <w:top w:val="single" w:sz="4" w:space="0" w:color="auto"/>
        <w:left w:val="single" w:sz="4" w:space="0" w:color="auto"/>
        <w:bottom w:val="single" w:sz="4" w:space="0" w:color="auto"/>
      </w:pBdr>
      <w:shd w:val="clear" w:color="000000" w:fill="BFBFBF"/>
      <w:spacing w:before="100" w:beforeAutospacing="1" w:after="100" w:afterAutospacing="1" w:line="240" w:lineRule="auto"/>
      <w:jc w:val="center"/>
      <w:textAlignment w:val="top"/>
    </w:pPr>
    <w:rPr>
      <w:rFonts w:ascii="Arial" w:eastAsia="Times New Roman" w:hAnsi="Arial" w:cs="Arial"/>
      <w:b/>
      <w:bCs/>
      <w:sz w:val="16"/>
      <w:szCs w:val="16"/>
      <w:lang w:eastAsia="pl-PL"/>
    </w:rPr>
  </w:style>
  <w:style w:type="paragraph" w:customStyle="1" w:styleId="xl136">
    <w:name w:val="xl136"/>
    <w:basedOn w:val="Normalny"/>
    <w:rsid w:val="00C01534"/>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top"/>
    </w:pPr>
    <w:rPr>
      <w:rFonts w:ascii="Arial" w:eastAsia="Times New Roman" w:hAnsi="Arial" w:cs="Arial"/>
      <w:b/>
      <w:bCs/>
      <w:sz w:val="16"/>
      <w:szCs w:val="16"/>
      <w:lang w:eastAsia="pl-PL"/>
    </w:rPr>
  </w:style>
  <w:style w:type="paragraph" w:customStyle="1" w:styleId="xl137">
    <w:name w:val="xl137"/>
    <w:basedOn w:val="Normalny"/>
    <w:rsid w:val="00C01534"/>
    <w:pPr>
      <w:pBdr>
        <w:top w:val="single" w:sz="4" w:space="0" w:color="auto"/>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b/>
      <w:bCs/>
      <w:color w:val="FFFFFF"/>
      <w:sz w:val="16"/>
      <w:szCs w:val="16"/>
      <w:lang w:eastAsia="pl-PL"/>
    </w:rPr>
  </w:style>
  <w:style w:type="paragraph" w:customStyle="1" w:styleId="xl138">
    <w:name w:val="xl138"/>
    <w:basedOn w:val="Normalny"/>
    <w:rsid w:val="00C01534"/>
    <w:pPr>
      <w:pBdr>
        <w:top w:val="single" w:sz="4" w:space="0" w:color="auto"/>
        <w:left w:val="single" w:sz="4" w:space="0" w:color="auto"/>
        <w:bottom w:val="single" w:sz="4" w:space="0" w:color="auto"/>
      </w:pBdr>
      <w:shd w:val="clear" w:color="000000" w:fill="CCFFCC"/>
      <w:spacing w:before="100" w:beforeAutospacing="1" w:after="100" w:afterAutospacing="1" w:line="240" w:lineRule="auto"/>
      <w:textAlignment w:val="center"/>
    </w:pPr>
    <w:rPr>
      <w:rFonts w:ascii="Arial" w:eastAsia="Times New Roman" w:hAnsi="Arial" w:cs="Arial"/>
      <w:b/>
      <w:bCs/>
      <w:sz w:val="16"/>
      <w:szCs w:val="16"/>
      <w:lang w:eastAsia="pl-PL"/>
    </w:rPr>
  </w:style>
  <w:style w:type="paragraph" w:customStyle="1" w:styleId="xl139">
    <w:name w:val="xl139"/>
    <w:basedOn w:val="Normalny"/>
    <w:rsid w:val="00C01534"/>
    <w:pPr>
      <w:pBdr>
        <w:top w:val="single" w:sz="4" w:space="0" w:color="auto"/>
        <w:bottom w:val="single" w:sz="4" w:space="0" w:color="auto"/>
        <w:right w:val="single" w:sz="4" w:space="0" w:color="auto"/>
      </w:pBdr>
      <w:shd w:val="clear" w:color="000000" w:fill="CCFFCC"/>
      <w:spacing w:before="100" w:beforeAutospacing="1" w:after="100" w:afterAutospacing="1" w:line="240" w:lineRule="auto"/>
      <w:textAlignment w:val="center"/>
    </w:pPr>
    <w:rPr>
      <w:rFonts w:ascii="Arial" w:eastAsia="Times New Roman" w:hAnsi="Arial" w:cs="Arial"/>
      <w:b/>
      <w:bCs/>
      <w:sz w:val="16"/>
      <w:szCs w:val="16"/>
      <w:lang w:eastAsia="pl-PL"/>
    </w:rPr>
  </w:style>
  <w:style w:type="paragraph" w:customStyle="1" w:styleId="xl140">
    <w:name w:val="xl140"/>
    <w:basedOn w:val="Normalny"/>
    <w:rsid w:val="00C01534"/>
    <w:pPr>
      <w:pBdr>
        <w:top w:val="single" w:sz="4" w:space="0" w:color="auto"/>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16"/>
      <w:szCs w:val="16"/>
      <w:lang w:eastAsia="pl-PL"/>
    </w:rPr>
  </w:style>
  <w:style w:type="paragraph" w:customStyle="1" w:styleId="xl141">
    <w:name w:val="xl141"/>
    <w:basedOn w:val="Normalny"/>
    <w:rsid w:val="00C01534"/>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16"/>
      <w:szCs w:val="16"/>
      <w:lang w:eastAsia="pl-PL"/>
    </w:rPr>
  </w:style>
  <w:style w:type="paragraph" w:customStyle="1" w:styleId="xl142">
    <w:name w:val="xl142"/>
    <w:basedOn w:val="Normalny"/>
    <w:rsid w:val="00C01534"/>
    <w:pPr>
      <w:pBdr>
        <w:top w:val="single" w:sz="4" w:space="0" w:color="auto"/>
        <w:left w:val="single" w:sz="4" w:space="0" w:color="auto"/>
        <w:bottom w:val="single" w:sz="4" w:space="0" w:color="auto"/>
      </w:pBdr>
      <w:shd w:val="clear" w:color="000000" w:fill="BFBFBF"/>
      <w:spacing w:before="100" w:beforeAutospacing="1" w:after="100" w:afterAutospacing="1" w:line="240" w:lineRule="auto"/>
      <w:textAlignment w:val="center"/>
    </w:pPr>
    <w:rPr>
      <w:rFonts w:ascii="Arial" w:eastAsia="Times New Roman" w:hAnsi="Arial" w:cs="Arial"/>
      <w:sz w:val="16"/>
      <w:szCs w:val="16"/>
      <w:lang w:eastAsia="pl-PL"/>
    </w:rPr>
  </w:style>
  <w:style w:type="paragraph" w:customStyle="1" w:styleId="xl143">
    <w:name w:val="xl143"/>
    <w:basedOn w:val="Normalny"/>
    <w:rsid w:val="00C01534"/>
    <w:pPr>
      <w:pBdr>
        <w:top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sz w:val="16"/>
      <w:szCs w:val="16"/>
      <w:lang w:eastAsia="pl-PL"/>
    </w:rPr>
  </w:style>
  <w:style w:type="paragraph" w:customStyle="1" w:styleId="xl144">
    <w:name w:val="xl144"/>
    <w:basedOn w:val="Normalny"/>
    <w:rsid w:val="00C01534"/>
    <w:pPr>
      <w:pBdr>
        <w:top w:val="single" w:sz="4" w:space="0" w:color="auto"/>
        <w:left w:val="single" w:sz="4" w:space="0" w:color="auto"/>
        <w:bottom w:val="single" w:sz="4" w:space="0" w:color="auto"/>
        <w:right w:val="single" w:sz="4" w:space="0" w:color="auto"/>
      </w:pBdr>
      <w:shd w:val="clear" w:color="000000" w:fill="969696"/>
      <w:spacing w:before="100" w:beforeAutospacing="1" w:after="100" w:afterAutospacing="1" w:line="240" w:lineRule="auto"/>
      <w:textAlignment w:val="center"/>
    </w:pPr>
    <w:rPr>
      <w:rFonts w:ascii="Arial" w:eastAsia="Times New Roman" w:hAnsi="Arial" w:cs="Arial"/>
      <w:b/>
      <w:bCs/>
      <w:color w:val="000000"/>
      <w:sz w:val="16"/>
      <w:szCs w:val="16"/>
      <w:lang w:eastAsia="pl-PL"/>
    </w:rPr>
  </w:style>
  <w:style w:type="paragraph" w:customStyle="1" w:styleId="xl145">
    <w:name w:val="xl145"/>
    <w:basedOn w:val="Normalny"/>
    <w:rsid w:val="00C01534"/>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16"/>
      <w:szCs w:val="16"/>
      <w:lang w:eastAsia="pl-PL"/>
    </w:rPr>
  </w:style>
  <w:style w:type="paragraph" w:customStyle="1" w:styleId="gwp278bb41dgwpc9b22944msonormal">
    <w:name w:val="gwp278bb41d_gwpc9b22944_msonormal"/>
    <w:basedOn w:val="Normalny"/>
    <w:rsid w:val="00C01534"/>
    <w:pPr>
      <w:spacing w:before="100" w:beforeAutospacing="1" w:after="100" w:afterAutospacing="1" w:line="240" w:lineRule="auto"/>
    </w:pPr>
    <w:rPr>
      <w:rFonts w:ascii="Times New Roman" w:eastAsia="Times New Roman" w:hAnsi="Times New Roman"/>
      <w:sz w:val="24"/>
      <w:szCs w:val="24"/>
      <w:lang w:eastAsia="pl-PL"/>
    </w:rPr>
  </w:style>
  <w:style w:type="table" w:customStyle="1" w:styleId="TableNormal">
    <w:name w:val="Table Normal"/>
    <w:uiPriority w:val="2"/>
    <w:semiHidden/>
    <w:unhideWhenUsed/>
    <w:qFormat/>
    <w:rsid w:val="0080082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ytu">
    <w:name w:val="Title"/>
    <w:basedOn w:val="Normalny"/>
    <w:link w:val="TytuZnak"/>
    <w:uiPriority w:val="10"/>
    <w:qFormat/>
    <w:rsid w:val="0080082E"/>
    <w:pPr>
      <w:widowControl w:val="0"/>
      <w:autoSpaceDE w:val="0"/>
      <w:autoSpaceDN w:val="0"/>
      <w:spacing w:before="85" w:after="0" w:line="240" w:lineRule="auto"/>
      <w:ind w:left="3848" w:right="3349" w:hanging="1248"/>
    </w:pPr>
    <w:rPr>
      <w:rFonts w:ascii="Times New Roman" w:eastAsia="Times New Roman" w:hAnsi="Times New Roman"/>
      <w:b/>
      <w:bCs/>
      <w:sz w:val="36"/>
      <w:szCs w:val="36"/>
    </w:rPr>
  </w:style>
  <w:style w:type="character" w:customStyle="1" w:styleId="TytuZnak">
    <w:name w:val="Tytuł Znak"/>
    <w:basedOn w:val="Domylnaczcionkaakapitu"/>
    <w:link w:val="Tytu"/>
    <w:uiPriority w:val="10"/>
    <w:rsid w:val="0080082E"/>
    <w:rPr>
      <w:rFonts w:ascii="Times New Roman" w:eastAsia="Times New Roman" w:hAnsi="Times New Roman" w:cs="Times New Roman"/>
      <w:b/>
      <w:bCs/>
      <w:sz w:val="36"/>
      <w:szCs w:val="36"/>
    </w:rPr>
  </w:style>
  <w:style w:type="paragraph" w:customStyle="1" w:styleId="TableParagraph">
    <w:name w:val="Table Paragraph"/>
    <w:basedOn w:val="Normalny"/>
    <w:uiPriority w:val="1"/>
    <w:qFormat/>
    <w:rsid w:val="0080082E"/>
    <w:pPr>
      <w:widowControl w:val="0"/>
      <w:autoSpaceDE w:val="0"/>
      <w:autoSpaceDN w:val="0"/>
      <w:spacing w:after="0" w:line="240" w:lineRule="auto"/>
    </w:pPr>
    <w:rPr>
      <w:rFonts w:ascii="Times New Roman" w:eastAsia="Times New Roman" w:hAnsi="Times New Roman"/>
    </w:rPr>
  </w:style>
  <w:style w:type="table" w:styleId="Siatkatabelijasna">
    <w:name w:val="Grid Table Light"/>
    <w:basedOn w:val="Standardowy"/>
    <w:uiPriority w:val="40"/>
    <w:rsid w:val="00B00FA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a-Siatka">
    <w:name w:val="Table Grid"/>
    <w:basedOn w:val="Standardowy"/>
    <w:uiPriority w:val="39"/>
    <w:rsid w:val="00F208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iatki4akcent6">
    <w:name w:val="Grid Table 4 Accent 6"/>
    <w:basedOn w:val="Standardowy"/>
    <w:uiPriority w:val="49"/>
    <w:rsid w:val="00DF556D"/>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Nagwek3Znak">
    <w:name w:val="Nagłówek 3 Znak"/>
    <w:basedOn w:val="Domylnaczcionkaakapitu"/>
    <w:link w:val="Nagwek3"/>
    <w:uiPriority w:val="9"/>
    <w:semiHidden/>
    <w:rsid w:val="0090485B"/>
    <w:rPr>
      <w:rFonts w:asciiTheme="majorHAnsi" w:eastAsiaTheme="majorEastAsia" w:hAnsiTheme="majorHAnsi" w:cstheme="majorBidi"/>
      <w:color w:val="1F3763" w:themeColor="accent1" w:themeShade="7F"/>
      <w:sz w:val="24"/>
      <w:szCs w:val="24"/>
    </w:rPr>
  </w:style>
  <w:style w:type="paragraph" w:styleId="Nagwekspisutreci">
    <w:name w:val="TOC Heading"/>
    <w:basedOn w:val="Nagwek1"/>
    <w:next w:val="Normalny"/>
    <w:uiPriority w:val="39"/>
    <w:unhideWhenUsed/>
    <w:qFormat/>
    <w:rsid w:val="00CA6A00"/>
    <w:pPr>
      <w:spacing w:before="240" w:line="259" w:lineRule="auto"/>
      <w:outlineLvl w:val="9"/>
    </w:pPr>
    <w:rPr>
      <w:rFonts w:asciiTheme="majorHAnsi" w:eastAsiaTheme="majorEastAsia" w:hAnsiTheme="majorHAnsi" w:cstheme="majorBidi"/>
      <w:b w:val="0"/>
      <w:bCs w:val="0"/>
      <w:color w:val="2F5496" w:themeColor="accent1" w:themeShade="BF"/>
      <w:sz w:val="32"/>
      <w:szCs w:val="32"/>
      <w:lang w:eastAsia="pl-PL"/>
    </w:rPr>
  </w:style>
  <w:style w:type="paragraph" w:styleId="Spistreci3">
    <w:name w:val="toc 3"/>
    <w:basedOn w:val="Normalny"/>
    <w:next w:val="Normalny"/>
    <w:autoRedefine/>
    <w:uiPriority w:val="39"/>
    <w:unhideWhenUsed/>
    <w:rsid w:val="00CA6A00"/>
    <w:pPr>
      <w:spacing w:after="100" w:line="259" w:lineRule="auto"/>
      <w:ind w:left="440"/>
    </w:pPr>
    <w:rPr>
      <w:rFonts w:asciiTheme="minorHAnsi" w:eastAsiaTheme="minorEastAsia" w:hAnsiTheme="minorHAnsi"/>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865448">
      <w:bodyDiv w:val="1"/>
      <w:marLeft w:val="0"/>
      <w:marRight w:val="0"/>
      <w:marTop w:val="0"/>
      <w:marBottom w:val="0"/>
      <w:divBdr>
        <w:top w:val="none" w:sz="0" w:space="0" w:color="auto"/>
        <w:left w:val="none" w:sz="0" w:space="0" w:color="auto"/>
        <w:bottom w:val="none" w:sz="0" w:space="0" w:color="auto"/>
        <w:right w:val="none" w:sz="0" w:space="0" w:color="auto"/>
      </w:divBdr>
    </w:div>
    <w:div w:id="14661940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g"/><Relationship Id="rId18" Type="http://schemas.openxmlformats.org/officeDocument/2006/relationships/image" Target="media/image9.gif"/><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8.png"/><Relationship Id="rId25" Type="http://schemas.openxmlformats.org/officeDocument/2006/relationships/header" Target="header3.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chart" Target="charts/chart4.xml"/><Relationship Id="rId29"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2.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header" Target="header2.xml"/><Relationship Id="rId28" Type="http://schemas.openxmlformats.org/officeDocument/2006/relationships/image" Target="media/image11.jpg"/><Relationship Id="rId10" Type="http://schemas.openxmlformats.org/officeDocument/2006/relationships/image" Target="media/image3.png"/><Relationship Id="rId19" Type="http://schemas.openxmlformats.org/officeDocument/2006/relationships/chart" Target="charts/chart3.xml"/><Relationship Id="rId31"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chart" Target="charts/chart1.xml"/><Relationship Id="rId22" Type="http://schemas.openxmlformats.org/officeDocument/2006/relationships/footer" Target="footer1.xml"/><Relationship Id="rId27" Type="http://schemas.openxmlformats.org/officeDocument/2006/relationships/image" Target="media/image10.png"/><Relationship Id="rId30" Type="http://schemas.openxmlformats.org/officeDocument/2006/relationships/image" Target="media/image13.png"/><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oleObject" Target="Zeszyt1" TargetMode="External"/><Relationship Id="rId2" Type="http://schemas.microsoft.com/office/2011/relationships/chartColorStyle" Target="colors2.xml"/><Relationship Id="rId1" Type="http://schemas.microsoft.com/office/2011/relationships/chartStyle" Target="style2.xml"/></Relationships>
</file>

<file path=word/charts/_rels/chart4.xml.rels><?xml version="1.0" encoding="UTF-8" standalone="yes"?>
<Relationships xmlns="http://schemas.openxmlformats.org/package/2006/relationships"><Relationship Id="rId3" Type="http://schemas.openxmlformats.org/officeDocument/2006/relationships/oleObject" Target="Zeszyt1"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Arkusz1!$B$1</c:f>
              <c:strCache>
                <c:ptCount val="1"/>
                <c:pt idx="0">
                  <c:v>rok 2014</c:v>
                </c:pt>
              </c:strCache>
            </c:strRef>
          </c:tx>
          <c:spPr>
            <a:solidFill>
              <a:schemeClr val="accent6">
                <a:lumMod val="75000"/>
              </a:schemeClr>
            </a:soli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cat>
            <c:strRef>
              <c:f>Arkusz1!$A$2:$A$12</c:f>
              <c:strCache>
                <c:ptCount val="11"/>
                <c:pt idx="0">
                  <c:v>Gm. Bircza</c:v>
                </c:pt>
                <c:pt idx="1">
                  <c:v>Gm. Dubiecko</c:v>
                </c:pt>
                <c:pt idx="2">
                  <c:v>Gm. Fredropol</c:v>
                </c:pt>
                <c:pt idx="3">
                  <c:v>Gm. Krasiczyn</c:v>
                </c:pt>
                <c:pt idx="4">
                  <c:v>Gm. Krzywcza</c:v>
                </c:pt>
                <c:pt idx="5">
                  <c:v>Gm. Medyka</c:v>
                </c:pt>
                <c:pt idx="6">
                  <c:v>Gm. Orły</c:v>
                </c:pt>
                <c:pt idx="7">
                  <c:v>Gm. Przemyśl</c:v>
                </c:pt>
                <c:pt idx="8">
                  <c:v>Gm. Stubno</c:v>
                </c:pt>
                <c:pt idx="9">
                  <c:v>Gm. Żurawica</c:v>
                </c:pt>
                <c:pt idx="10">
                  <c:v>Pow. Przemyski</c:v>
                </c:pt>
              </c:strCache>
            </c:strRef>
          </c:cat>
          <c:val>
            <c:numRef>
              <c:f>Arkusz1!$B$2:$B$12</c:f>
              <c:numCache>
                <c:formatCode>0.00</c:formatCode>
                <c:ptCount val="11"/>
                <c:pt idx="0">
                  <c:v>2.82</c:v>
                </c:pt>
                <c:pt idx="1">
                  <c:v>-0.85</c:v>
                </c:pt>
                <c:pt idx="2">
                  <c:v>-0.18</c:v>
                </c:pt>
                <c:pt idx="3">
                  <c:v>2.73</c:v>
                </c:pt>
                <c:pt idx="4">
                  <c:v>3.47</c:v>
                </c:pt>
                <c:pt idx="5">
                  <c:v>3.24</c:v>
                </c:pt>
                <c:pt idx="6">
                  <c:v>3.27</c:v>
                </c:pt>
                <c:pt idx="7">
                  <c:v>0.3</c:v>
                </c:pt>
                <c:pt idx="8">
                  <c:v>-2</c:v>
                </c:pt>
                <c:pt idx="9">
                  <c:v>-0.93</c:v>
                </c:pt>
                <c:pt idx="10">
                  <c:v>1</c:v>
                </c:pt>
              </c:numCache>
            </c:numRef>
          </c:val>
          <c:extLst>
            <c:ext xmlns:c16="http://schemas.microsoft.com/office/drawing/2014/chart" uri="{C3380CC4-5D6E-409C-BE32-E72D297353CC}">
              <c16:uniqueId val="{00000000-29C0-427D-9602-37EC2FBAD2E8}"/>
            </c:ext>
          </c:extLst>
        </c:ser>
        <c:ser>
          <c:idx val="1"/>
          <c:order val="1"/>
          <c:tx>
            <c:strRef>
              <c:f>Arkusz1!$C$1</c:f>
              <c:strCache>
                <c:ptCount val="1"/>
                <c:pt idx="0">
                  <c:v>rok 2019</c:v>
                </c:pt>
              </c:strCache>
            </c:strRef>
          </c:tx>
          <c:spPr>
            <a:solidFill>
              <a:schemeClr val="accent4"/>
            </a:soli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cat>
            <c:strRef>
              <c:f>Arkusz1!$A$2:$A$12</c:f>
              <c:strCache>
                <c:ptCount val="11"/>
                <c:pt idx="0">
                  <c:v>Gm. Bircza</c:v>
                </c:pt>
                <c:pt idx="1">
                  <c:v>Gm. Dubiecko</c:v>
                </c:pt>
                <c:pt idx="2">
                  <c:v>Gm. Fredropol</c:v>
                </c:pt>
                <c:pt idx="3">
                  <c:v>Gm. Krasiczyn</c:v>
                </c:pt>
                <c:pt idx="4">
                  <c:v>Gm. Krzywcza</c:v>
                </c:pt>
                <c:pt idx="5">
                  <c:v>Gm. Medyka</c:v>
                </c:pt>
                <c:pt idx="6">
                  <c:v>Gm. Orły</c:v>
                </c:pt>
                <c:pt idx="7">
                  <c:v>Gm. Przemyśl</c:v>
                </c:pt>
                <c:pt idx="8">
                  <c:v>Gm. Stubno</c:v>
                </c:pt>
                <c:pt idx="9">
                  <c:v>Gm. Żurawica</c:v>
                </c:pt>
                <c:pt idx="10">
                  <c:v>Pow. Przemyski</c:v>
                </c:pt>
              </c:strCache>
            </c:strRef>
          </c:cat>
          <c:val>
            <c:numRef>
              <c:f>Arkusz1!$C$2:$C$12</c:f>
              <c:numCache>
                <c:formatCode>0.00</c:formatCode>
                <c:ptCount val="11"/>
                <c:pt idx="0">
                  <c:v>0</c:v>
                </c:pt>
                <c:pt idx="1">
                  <c:v>-3.05</c:v>
                </c:pt>
                <c:pt idx="2">
                  <c:v>-0.54</c:v>
                </c:pt>
                <c:pt idx="3">
                  <c:v>-0.77</c:v>
                </c:pt>
                <c:pt idx="4">
                  <c:v>-0.21</c:v>
                </c:pt>
                <c:pt idx="5">
                  <c:v>0.46</c:v>
                </c:pt>
                <c:pt idx="6">
                  <c:v>1.69</c:v>
                </c:pt>
                <c:pt idx="7">
                  <c:v>1.98</c:v>
                </c:pt>
                <c:pt idx="8">
                  <c:v>-5.15</c:v>
                </c:pt>
                <c:pt idx="9">
                  <c:v>-0.62</c:v>
                </c:pt>
                <c:pt idx="10">
                  <c:v>-0.34</c:v>
                </c:pt>
              </c:numCache>
            </c:numRef>
          </c:val>
          <c:extLst>
            <c:ext xmlns:c16="http://schemas.microsoft.com/office/drawing/2014/chart" uri="{C3380CC4-5D6E-409C-BE32-E72D297353CC}">
              <c16:uniqueId val="{00000001-29C0-427D-9602-37EC2FBAD2E8}"/>
            </c:ext>
          </c:extLst>
        </c:ser>
        <c:dLbls>
          <c:showLegendKey val="0"/>
          <c:showVal val="0"/>
          <c:showCatName val="0"/>
          <c:showSerName val="0"/>
          <c:showPercent val="0"/>
          <c:showBubbleSize val="0"/>
        </c:dLbls>
        <c:gapWidth val="100"/>
        <c:overlap val="-24"/>
        <c:axId val="292689032"/>
        <c:axId val="292688248"/>
      </c:barChart>
      <c:catAx>
        <c:axId val="292689032"/>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292688248"/>
        <c:crosses val="autoZero"/>
        <c:auto val="1"/>
        <c:lblAlgn val="ctr"/>
        <c:lblOffset val="100"/>
        <c:noMultiLvlLbl val="0"/>
      </c:catAx>
      <c:valAx>
        <c:axId val="29268824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292689032"/>
        <c:crosses val="autoZero"/>
        <c:crossBetween val="between"/>
      </c:valAx>
      <c:dTable>
        <c:showHorzBorder val="1"/>
        <c:showVertBorder val="1"/>
        <c:showOutline val="1"/>
        <c:showKeys val="0"/>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pl-PL"/>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0"/>
    </c:view3D>
    <c:floor>
      <c:thickness val="0"/>
    </c:floor>
    <c:sideWall>
      <c:thickness val="0"/>
    </c:sideWall>
    <c:backWall>
      <c:thickness val="0"/>
    </c:backWall>
    <c:plotArea>
      <c:layout>
        <c:manualLayout>
          <c:layoutTarget val="inner"/>
          <c:xMode val="edge"/>
          <c:yMode val="edge"/>
          <c:x val="0.12259025456345581"/>
          <c:y val="2.4269010983292542E-2"/>
          <c:w val="0.77793213715532361"/>
          <c:h val="0.38407658607766609"/>
        </c:manualLayout>
      </c:layout>
      <c:pie3DChart>
        <c:varyColors val="1"/>
        <c:ser>
          <c:idx val="0"/>
          <c:order val="0"/>
          <c:tx>
            <c:strRef>
              <c:f>Arkusz1!$B$1</c:f>
              <c:strCache>
                <c:ptCount val="1"/>
                <c:pt idx="0">
                  <c:v>Sprzedaż</c:v>
                </c:pt>
              </c:strCache>
            </c:strRef>
          </c:tx>
          <c:explosion val="25"/>
          <c:dPt>
            <c:idx val="0"/>
            <c:bubble3D val="0"/>
            <c:extLst>
              <c:ext xmlns:c16="http://schemas.microsoft.com/office/drawing/2014/chart" uri="{C3380CC4-5D6E-409C-BE32-E72D297353CC}">
                <c16:uniqueId val="{00000000-18AB-4879-82FD-D31114294917}"/>
              </c:ext>
            </c:extLst>
          </c:dPt>
          <c:dPt>
            <c:idx val="1"/>
            <c:bubble3D val="0"/>
            <c:extLst>
              <c:ext xmlns:c16="http://schemas.microsoft.com/office/drawing/2014/chart" uri="{C3380CC4-5D6E-409C-BE32-E72D297353CC}">
                <c16:uniqueId val="{00000001-18AB-4879-82FD-D31114294917}"/>
              </c:ext>
            </c:extLst>
          </c:dPt>
          <c:dPt>
            <c:idx val="2"/>
            <c:bubble3D val="0"/>
            <c:extLst>
              <c:ext xmlns:c16="http://schemas.microsoft.com/office/drawing/2014/chart" uri="{C3380CC4-5D6E-409C-BE32-E72D297353CC}">
                <c16:uniqueId val="{00000002-18AB-4879-82FD-D31114294917}"/>
              </c:ext>
            </c:extLst>
          </c:dPt>
          <c:dPt>
            <c:idx val="3"/>
            <c:bubble3D val="0"/>
            <c:extLst>
              <c:ext xmlns:c16="http://schemas.microsoft.com/office/drawing/2014/chart" uri="{C3380CC4-5D6E-409C-BE32-E72D297353CC}">
                <c16:uniqueId val="{00000003-18AB-4879-82FD-D31114294917}"/>
              </c:ext>
            </c:extLst>
          </c:dPt>
          <c:dPt>
            <c:idx val="4"/>
            <c:bubble3D val="0"/>
            <c:extLst>
              <c:ext xmlns:c16="http://schemas.microsoft.com/office/drawing/2014/chart" uri="{C3380CC4-5D6E-409C-BE32-E72D297353CC}">
                <c16:uniqueId val="{00000004-18AB-4879-82FD-D31114294917}"/>
              </c:ext>
            </c:extLst>
          </c:dPt>
          <c:dPt>
            <c:idx val="5"/>
            <c:bubble3D val="0"/>
            <c:extLst>
              <c:ext xmlns:c16="http://schemas.microsoft.com/office/drawing/2014/chart" uri="{C3380CC4-5D6E-409C-BE32-E72D297353CC}">
                <c16:uniqueId val="{00000005-18AB-4879-82FD-D31114294917}"/>
              </c:ext>
            </c:extLst>
          </c:dPt>
          <c:dPt>
            <c:idx val="6"/>
            <c:bubble3D val="0"/>
            <c:extLst>
              <c:ext xmlns:c16="http://schemas.microsoft.com/office/drawing/2014/chart" uri="{C3380CC4-5D6E-409C-BE32-E72D297353CC}">
                <c16:uniqueId val="{00000006-18AB-4879-82FD-D31114294917}"/>
              </c:ext>
            </c:extLst>
          </c:dPt>
          <c:dPt>
            <c:idx val="7"/>
            <c:bubble3D val="0"/>
            <c:extLst>
              <c:ext xmlns:c16="http://schemas.microsoft.com/office/drawing/2014/chart" uri="{C3380CC4-5D6E-409C-BE32-E72D297353CC}">
                <c16:uniqueId val="{00000007-18AB-4879-82FD-D31114294917}"/>
              </c:ext>
            </c:extLst>
          </c:dPt>
          <c:dPt>
            <c:idx val="8"/>
            <c:bubble3D val="0"/>
            <c:extLst>
              <c:ext xmlns:c16="http://schemas.microsoft.com/office/drawing/2014/chart" uri="{C3380CC4-5D6E-409C-BE32-E72D297353CC}">
                <c16:uniqueId val="{00000008-18AB-4879-82FD-D31114294917}"/>
              </c:ext>
            </c:extLst>
          </c:dPt>
          <c:dPt>
            <c:idx val="9"/>
            <c:bubble3D val="0"/>
            <c:extLst>
              <c:ext xmlns:c16="http://schemas.microsoft.com/office/drawing/2014/chart" uri="{C3380CC4-5D6E-409C-BE32-E72D297353CC}">
                <c16:uniqueId val="{00000009-18AB-4879-82FD-D31114294917}"/>
              </c:ext>
            </c:extLst>
          </c:dPt>
          <c:dPt>
            <c:idx val="10"/>
            <c:bubble3D val="0"/>
            <c:extLst>
              <c:ext xmlns:c16="http://schemas.microsoft.com/office/drawing/2014/chart" uri="{C3380CC4-5D6E-409C-BE32-E72D297353CC}">
                <c16:uniqueId val="{0000000A-18AB-4879-82FD-D31114294917}"/>
              </c:ext>
            </c:extLst>
          </c:dPt>
          <c:dPt>
            <c:idx val="11"/>
            <c:bubble3D val="0"/>
            <c:extLst>
              <c:ext xmlns:c16="http://schemas.microsoft.com/office/drawing/2014/chart" uri="{C3380CC4-5D6E-409C-BE32-E72D297353CC}">
                <c16:uniqueId val="{0000000B-18AB-4879-82FD-D31114294917}"/>
              </c:ext>
            </c:extLst>
          </c:dPt>
          <c:dPt>
            <c:idx val="12"/>
            <c:bubble3D val="0"/>
            <c:extLst>
              <c:ext xmlns:c16="http://schemas.microsoft.com/office/drawing/2014/chart" uri="{C3380CC4-5D6E-409C-BE32-E72D297353CC}">
                <c16:uniqueId val="{0000000C-18AB-4879-82FD-D31114294917}"/>
              </c:ext>
            </c:extLst>
          </c:dPt>
          <c:dLbls>
            <c:dLbl>
              <c:idx val="3"/>
              <c:layout>
                <c:manualLayout>
                  <c:x val="4.1599260457591873E-2"/>
                  <c:y val="1.9047619047619216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18AB-4879-82FD-D31114294917}"/>
                </c:ext>
              </c:extLst>
            </c:dLbl>
            <c:dLbl>
              <c:idx val="4"/>
              <c:layout>
                <c:manualLayout>
                  <c:x val="1.0592281920238791E-17"/>
                  <c:y val="3.4632034632034632E-3"/>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4-18AB-4879-82FD-D31114294917}"/>
                </c:ext>
              </c:extLst>
            </c:dLbl>
            <c:dLbl>
              <c:idx val="5"/>
              <c:layout>
                <c:manualLayout>
                  <c:x val="-4.62232202486129E-3"/>
                  <c:y val="-3.1155060162934192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18AB-4879-82FD-D31114294917}"/>
                </c:ext>
              </c:extLst>
            </c:dLbl>
            <c:dLbl>
              <c:idx val="6"/>
              <c:layout>
                <c:manualLayout>
                  <c:x val="-9.2444620757048367E-3"/>
                  <c:y val="-4.2951085659747083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6-18AB-4879-82FD-D31114294917}"/>
                </c:ext>
              </c:extLst>
            </c:dLbl>
            <c:dLbl>
              <c:idx val="7"/>
              <c:layout>
                <c:manualLayout>
                  <c:x val="1.8197401774974983E-7"/>
                  <c:y val="-4.1733259179033933E-3"/>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18AB-4879-82FD-D31114294917}"/>
                </c:ext>
              </c:extLst>
            </c:dLbl>
            <c:dLbl>
              <c:idx val="8"/>
              <c:layout>
                <c:manualLayout>
                  <c:x val="0"/>
                  <c:y val="-8.2610491532424668E-3"/>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8-18AB-4879-82FD-D31114294917}"/>
                </c:ext>
              </c:extLst>
            </c:dLbl>
            <c:dLbl>
              <c:idx val="9"/>
              <c:layout>
                <c:manualLayout>
                  <c:x val="4.6221400508435406E-3"/>
                  <c:y val="-6.0532433445819973E-3"/>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9-18AB-4879-82FD-D31114294917}"/>
                </c:ext>
              </c:extLst>
            </c:dLbl>
            <c:dLbl>
              <c:idx val="10"/>
              <c:layout>
                <c:manualLayout>
                  <c:x val="2.079963022879595E-2"/>
                  <c:y val="-4.6390564815762024E-3"/>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A-18AB-4879-82FD-D31114294917}"/>
                </c:ext>
              </c:extLst>
            </c:dLbl>
            <c:dLbl>
              <c:idx val="11"/>
              <c:layout>
                <c:manualLayout>
                  <c:x val="3.0043910330483092E-2"/>
                  <c:y val="-1.2121212121212118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B-18AB-4879-82FD-D31114294917}"/>
                </c:ext>
              </c:extLst>
            </c:dLbl>
            <c:dLbl>
              <c:idx val="12"/>
              <c:layout>
                <c:manualLayout>
                  <c:x val="4.1599260457591873E-2"/>
                  <c:y val="-5.1948051948051974E-3"/>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C-18AB-4879-82FD-D31114294917}"/>
                </c:ext>
              </c:extLst>
            </c:dLbl>
            <c:numFmt formatCode="0.00%" sourceLinked="0"/>
            <c:spPr>
              <a:noFill/>
              <a:ln w="25368">
                <a:noFill/>
              </a:ln>
            </c:spPr>
            <c:txPr>
              <a:bodyPr/>
              <a:lstStyle/>
              <a:p>
                <a:pPr>
                  <a:defRPr sz="1099" b="1"/>
                </a:pPr>
                <a:endParaRPr lang="pl-PL"/>
              </a:p>
            </c:txPr>
            <c:dLblPos val="outEnd"/>
            <c:showLegendKey val="0"/>
            <c:showVal val="0"/>
            <c:showCatName val="0"/>
            <c:showSerName val="0"/>
            <c:showPercent val="1"/>
            <c:showBubbleSize val="0"/>
            <c:showLeaderLines val="0"/>
            <c:extLst>
              <c:ext xmlns:c15="http://schemas.microsoft.com/office/drawing/2012/chart" uri="{CE6537A1-D6FC-4f65-9D91-7224C49458BB}"/>
            </c:extLst>
          </c:dLbls>
          <c:cat>
            <c:strRef>
              <c:f>Arkusz1!$A$2:$A$14</c:f>
              <c:strCache>
                <c:ptCount val="13"/>
                <c:pt idx="0">
                  <c:v>Handel hurtowy i detaliczny; naprawa pojazdów samochodowych, włączając motocykle</c:v>
                </c:pt>
                <c:pt idx="1">
                  <c:v>Budownictwo</c:v>
                </c:pt>
                <c:pt idx="2">
                  <c:v>Transport i gospodarka magazynowa</c:v>
                </c:pt>
                <c:pt idx="3">
                  <c:v>Pozostała działalność usługowa; Gospodarstwa domowe zatrudniające pracowników, gospodarstwa domowe produkujące wyroby i świadczące usługi na własne potrzeby</c:v>
                </c:pt>
                <c:pt idx="4">
                  <c:v>Przetwórstwo przemysłowe</c:v>
                </c:pt>
                <c:pt idx="5">
                  <c:v>Działalność profesjonalna, naukowa i techniczna</c:v>
                </c:pt>
                <c:pt idx="6">
                  <c:v>Działalność finansowa i ubezpieczeniowa</c:v>
                </c:pt>
                <c:pt idx="7">
                  <c:v>Działalność związana z obsługą rynku nieruchomości</c:v>
                </c:pt>
                <c:pt idx="8">
                  <c:v>Opieka zdrowotna i pomoc społeczna</c:v>
                </c:pt>
                <c:pt idx="9">
                  <c:v>Działalność związana z kulturą, rozrywką i rekreacją</c:v>
                </c:pt>
                <c:pt idx="10">
                  <c:v>Działalność związana z zakwaterowaniem i usługami gastronomicznymi</c:v>
                </c:pt>
                <c:pt idx="11">
                  <c:v>Działalność w zakresie usług administrowania i działalność wspierająca</c:v>
                </c:pt>
                <c:pt idx="12">
                  <c:v>Pozostałe sekcje PKD</c:v>
                </c:pt>
              </c:strCache>
            </c:strRef>
          </c:cat>
          <c:val>
            <c:numRef>
              <c:f>Arkusz1!$B$2:$B$14</c:f>
              <c:numCache>
                <c:formatCode>0.00%</c:formatCode>
                <c:ptCount val="13"/>
                <c:pt idx="0">
                  <c:v>0.28349999999999997</c:v>
                </c:pt>
                <c:pt idx="1">
                  <c:v>0.16489999999999999</c:v>
                </c:pt>
                <c:pt idx="2">
                  <c:v>0.11600000000000001</c:v>
                </c:pt>
                <c:pt idx="3">
                  <c:v>7.2099999999999997E-2</c:v>
                </c:pt>
                <c:pt idx="4">
                  <c:v>4.3799999999999999E-2</c:v>
                </c:pt>
                <c:pt idx="5">
                  <c:v>4.1200000000000001E-2</c:v>
                </c:pt>
                <c:pt idx="6">
                  <c:v>3.61E-2</c:v>
                </c:pt>
                <c:pt idx="7">
                  <c:v>3.3500000000000002E-2</c:v>
                </c:pt>
                <c:pt idx="8">
                  <c:v>3.3500000000000002E-2</c:v>
                </c:pt>
                <c:pt idx="9">
                  <c:v>3.3500000000000002E-2</c:v>
                </c:pt>
                <c:pt idx="10">
                  <c:v>3.09E-2</c:v>
                </c:pt>
                <c:pt idx="11">
                  <c:v>2.58E-2</c:v>
                </c:pt>
                <c:pt idx="12">
                  <c:v>8.5199999999999998E-2</c:v>
                </c:pt>
              </c:numCache>
            </c:numRef>
          </c:val>
          <c:extLst>
            <c:ext xmlns:c16="http://schemas.microsoft.com/office/drawing/2014/chart" uri="{C3380CC4-5D6E-409C-BE32-E72D297353CC}">
              <c16:uniqueId val="{0000000D-18AB-4879-82FD-D31114294917}"/>
            </c:ext>
          </c:extLst>
        </c:ser>
        <c:dLbls>
          <c:showLegendKey val="0"/>
          <c:showVal val="0"/>
          <c:showCatName val="0"/>
          <c:showSerName val="0"/>
          <c:showPercent val="0"/>
          <c:showBubbleSize val="0"/>
          <c:showLeaderLines val="0"/>
        </c:dLbls>
      </c:pie3DChart>
      <c:spPr>
        <a:noFill/>
        <a:ln w="25368">
          <a:noFill/>
        </a:ln>
      </c:spPr>
    </c:plotArea>
    <c:legend>
      <c:legendPos val="b"/>
      <c:layout>
        <c:manualLayout>
          <c:xMode val="edge"/>
          <c:yMode val="edge"/>
          <c:x val="8.2760025367199466E-2"/>
          <c:y val="0.41802367964192561"/>
          <c:w val="0.84372434927115592"/>
          <c:h val="0.57096092612247906"/>
        </c:manualLayout>
      </c:layout>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172B-4E6C-8D9E-D2B4864E3EAA}"/>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172B-4E6C-8D9E-D2B4864E3EAA}"/>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172B-4E6C-8D9E-D2B4864E3EAA}"/>
              </c:ext>
            </c:extLst>
          </c:dPt>
          <c:dLbls>
            <c:dLbl>
              <c:idx val="0"/>
              <c:layout>
                <c:manualLayout>
                  <c:x val="-0.19906687402799381"/>
                  <c:y val="2.681992337164751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172B-4E6C-8D9E-D2B4864E3EAA}"/>
                </c:ext>
              </c:extLst>
            </c:dLbl>
            <c:dLbl>
              <c:idx val="1"/>
              <c:layout>
                <c:manualLayout>
                  <c:x val="8.7091757387247282E-2"/>
                  <c:y val="3.0651340996168581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172B-4E6C-8D9E-D2B4864E3EAA}"/>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pl-PL"/>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Arkusz1!$A$2:$A$4</c:f>
              <c:strCache>
                <c:ptCount val="3"/>
                <c:pt idx="0">
                  <c:v>Grupa taryfowa B</c:v>
                </c:pt>
                <c:pt idx="1">
                  <c:v>Grupa taryfowa C</c:v>
                </c:pt>
                <c:pt idx="2">
                  <c:v>Grupa taryfowa G</c:v>
                </c:pt>
              </c:strCache>
            </c:strRef>
          </c:cat>
          <c:val>
            <c:numRef>
              <c:f>Arkusz1!$B$2:$B$4</c:f>
              <c:numCache>
                <c:formatCode>General</c:formatCode>
                <c:ptCount val="3"/>
                <c:pt idx="0">
                  <c:v>13</c:v>
                </c:pt>
                <c:pt idx="1">
                  <c:v>170</c:v>
                </c:pt>
                <c:pt idx="2">
                  <c:v>1812</c:v>
                </c:pt>
              </c:numCache>
            </c:numRef>
          </c:val>
          <c:extLst>
            <c:ext xmlns:c16="http://schemas.microsoft.com/office/drawing/2014/chart" uri="{C3380CC4-5D6E-409C-BE32-E72D297353CC}">
              <c16:uniqueId val="{00000006-172B-4E6C-8D9E-D2B4864E3EAA}"/>
            </c:ext>
          </c:extLst>
        </c:ser>
        <c:dLbls>
          <c:showLegendKey val="0"/>
          <c:showVal val="0"/>
          <c:showCatName val="0"/>
          <c:showSerName val="0"/>
          <c:showPercent val="0"/>
          <c:showBubbleSize val="0"/>
          <c:showLeaderLines val="0"/>
        </c:dLbls>
        <c:firstSliceAng val="0"/>
      </c:pieChart>
      <c:spPr>
        <a:noFill/>
        <a:ln>
          <a:noFill/>
        </a:ln>
        <a:effectLst/>
      </c:spPr>
    </c:plotArea>
    <c:legend>
      <c:legendPos val="b"/>
      <c:layout>
        <c:manualLayout>
          <c:xMode val="edge"/>
          <c:yMode val="edge"/>
          <c:x val="2.5030308225469145E-4"/>
          <c:y val="0.60633442891265288"/>
          <c:w val="0.2695873591228779"/>
          <c:h val="0.3574664817968936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doughnut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7ADE-44C2-8CD9-B5E2DD54AFAB}"/>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7ADE-44C2-8CD9-B5E2DD54AFAB}"/>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7ADE-44C2-8CD9-B5E2DD54AFAB}"/>
              </c:ext>
            </c:extLst>
          </c:dPt>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pl-PL"/>
              </a:p>
            </c:txPr>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Arkusz1!$A$27:$A$29</c:f>
              <c:strCache>
                <c:ptCount val="3"/>
                <c:pt idx="0">
                  <c:v>Grupa taryfowa B</c:v>
                </c:pt>
                <c:pt idx="1">
                  <c:v>Grupa taryfowa C</c:v>
                </c:pt>
                <c:pt idx="2">
                  <c:v>Grupa taryfowa G</c:v>
                </c:pt>
              </c:strCache>
            </c:strRef>
          </c:cat>
          <c:val>
            <c:numRef>
              <c:f>Arkusz1!$B$27:$B$29</c:f>
              <c:numCache>
                <c:formatCode>General</c:formatCode>
                <c:ptCount val="3"/>
                <c:pt idx="0">
                  <c:v>2564369</c:v>
                </c:pt>
                <c:pt idx="1">
                  <c:v>1707625</c:v>
                </c:pt>
                <c:pt idx="2">
                  <c:v>4112356</c:v>
                </c:pt>
              </c:numCache>
            </c:numRef>
          </c:val>
          <c:extLst>
            <c:ext xmlns:c16="http://schemas.microsoft.com/office/drawing/2014/chart" uri="{C3380CC4-5D6E-409C-BE32-E72D297353CC}">
              <c16:uniqueId val="{00000006-7ADE-44C2-8CD9-B5E2DD54AFAB}"/>
            </c:ext>
          </c:extLst>
        </c:ser>
        <c:dLbls>
          <c:showLegendKey val="0"/>
          <c:showVal val="0"/>
          <c:showCatName val="0"/>
          <c:showSerName val="0"/>
          <c:showPercent val="0"/>
          <c:showBubbleSize val="0"/>
          <c:showLeaderLines val="0"/>
        </c:dLbls>
        <c:firstSliceAng val="0"/>
        <c:holeSize val="75"/>
      </c:doughnut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C8EFBD-1627-4E79-9000-3AAE49BCD1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90</Pages>
  <Words>19134</Words>
  <Characters>114806</Characters>
  <Application>Microsoft Office Word</Application>
  <DocSecurity>0</DocSecurity>
  <Lines>956</Lines>
  <Paragraphs>267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133673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Samsung</dc:creator>
  <cp:keywords/>
  <dc:description/>
  <cp:lastModifiedBy>Wojciech Wardęga</cp:lastModifiedBy>
  <cp:revision>2</cp:revision>
  <cp:lastPrinted>2022-03-11T07:38:00Z</cp:lastPrinted>
  <dcterms:created xsi:type="dcterms:W3CDTF">2022-05-09T12:35:00Z</dcterms:created>
  <dcterms:modified xsi:type="dcterms:W3CDTF">2022-05-09T12:35:00Z</dcterms:modified>
</cp:coreProperties>
</file>