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EE0E97">
        <w:rPr>
          <w:b/>
          <w:bCs/>
        </w:rPr>
        <w:t>PEZ.272.1.12</w:t>
      </w:r>
      <w:r w:rsidR="00CD78F7">
        <w:rPr>
          <w:b/>
          <w:bCs/>
        </w:rPr>
        <w:t>.2025</w:t>
      </w:r>
      <w:r w:rsidR="00EE0E97">
        <w:rPr>
          <w:b/>
          <w:bCs/>
        </w:rPr>
        <w:t>.EB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BE0117" w:rsidRPr="00EE0E97" w:rsidRDefault="00EE0E97" w:rsidP="00EE0E97">
      <w:pPr>
        <w:jc w:val="center"/>
        <w:rPr>
          <w:b/>
          <w:bCs/>
          <w:color w:val="000000" w:themeColor="text1"/>
        </w:rPr>
      </w:pPr>
      <w:r w:rsidRPr="00EE0E97">
        <w:rPr>
          <w:b/>
          <w:color w:val="000000" w:themeColor="text1"/>
        </w:rPr>
        <w:t>„</w:t>
      </w:r>
      <w:bookmarkStart w:id="0" w:name="_GoBack"/>
      <w:r w:rsidRPr="00EE0E97">
        <w:rPr>
          <w:b/>
          <w:color w:val="000000" w:themeColor="text1"/>
        </w:rPr>
        <w:t>Zakup mebli biurowych na potrzeby Wydziału Geodezji, Kartografii i Katastru Starostwa Powiatowego w Świebodzinie, ul. Żaków 3</w:t>
      </w:r>
      <w:bookmarkEnd w:id="0"/>
      <w:r w:rsidRPr="00EE0E97">
        <w:rPr>
          <w:b/>
          <w:color w:val="000000" w:themeColor="text1"/>
        </w:rPr>
        <w:t>”</w:t>
      </w:r>
    </w:p>
    <w:p w:rsidR="003A40BF" w:rsidRPr="00EE0E97" w:rsidRDefault="003A40BF" w:rsidP="00EE0E97">
      <w:pPr>
        <w:jc w:val="center"/>
        <w:rPr>
          <w:b/>
          <w:bCs/>
          <w:color w:val="000000" w:themeColor="text1"/>
        </w:rPr>
      </w:pPr>
    </w:p>
    <w:p w:rsidR="00CD78F7" w:rsidRPr="00851F20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4E6BE2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6599C"/>
    <w:rsid w:val="000664C1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617D"/>
    <w:rsid w:val="004C2E8B"/>
    <w:rsid w:val="004D5B4F"/>
    <w:rsid w:val="004E6BE2"/>
    <w:rsid w:val="00501202"/>
    <w:rsid w:val="0052020F"/>
    <w:rsid w:val="005215CC"/>
    <w:rsid w:val="005D0EE3"/>
    <w:rsid w:val="005D285B"/>
    <w:rsid w:val="005E2859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A574B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45</cp:revision>
  <dcterms:created xsi:type="dcterms:W3CDTF">2024-02-02T09:13:00Z</dcterms:created>
  <dcterms:modified xsi:type="dcterms:W3CDTF">2025-09-23T08:00:00Z</dcterms:modified>
</cp:coreProperties>
</file>