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F1C6" w14:textId="3D6DE4D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pPr w:leftFromText="141" w:rightFromText="141" w:vertAnchor="text" w:horzAnchor="margin" w:tblpY="-42"/>
        <w:tblW w:w="0" w:type="auto"/>
        <w:tblLook w:val="04A0" w:firstRow="1" w:lastRow="0" w:firstColumn="1" w:lastColumn="0" w:noHBand="0" w:noVBand="1"/>
      </w:tblPr>
      <w:tblGrid>
        <w:gridCol w:w="9062"/>
      </w:tblGrid>
      <w:tr w:rsidR="003A1F15" w14:paraId="2A5E38B2" w14:textId="77777777" w:rsidTr="003A1F15">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F2A985" w14:textId="77777777" w:rsidR="003A1F15" w:rsidRDefault="003A1F15" w:rsidP="003A1F15">
            <w:pPr>
              <w:spacing w:line="260" w:lineRule="exact"/>
              <w:jc w:val="center"/>
            </w:pPr>
            <w:r>
              <w:br w:type="page"/>
              <w:t xml:space="preserve"> </w:t>
            </w:r>
            <w:r>
              <w:br w:type="page"/>
            </w:r>
            <w:r>
              <w:rPr>
                <w:b/>
                <w:bCs/>
                <w:smallCaps/>
                <w:sz w:val="28"/>
                <w:szCs w:val="28"/>
              </w:rPr>
              <w:t xml:space="preserve">KLAUZULA INFORMACYJNA PRAWO ZAMÓWIEŃ PUBLICZNYCH  </w:t>
            </w:r>
          </w:p>
        </w:tc>
      </w:tr>
      <w:tr w:rsidR="003A1F15" w14:paraId="4F898216" w14:textId="77777777" w:rsidTr="003A1F15">
        <w:tc>
          <w:tcPr>
            <w:tcW w:w="9062" w:type="dxa"/>
            <w:tcBorders>
              <w:top w:val="single" w:sz="4" w:space="0" w:color="auto"/>
              <w:left w:val="single" w:sz="4" w:space="0" w:color="auto"/>
              <w:bottom w:val="single" w:sz="4" w:space="0" w:color="auto"/>
              <w:right w:val="single" w:sz="4" w:space="0" w:color="auto"/>
            </w:tcBorders>
          </w:tcPr>
          <w:p w14:paraId="7BB1D549" w14:textId="77777777" w:rsidR="003A1F15" w:rsidRPr="00F445F0" w:rsidRDefault="003A1F15" w:rsidP="003A1F15">
            <w:pPr>
              <w:jc w:val="both"/>
              <w:rPr>
                <w:sz w:val="20"/>
                <w:szCs w:val="20"/>
              </w:rPr>
            </w:pPr>
            <w:r w:rsidRPr="00F445F0">
              <w:rPr>
                <w:sz w:val="20"/>
                <w:szCs w:val="20"/>
              </w:rPr>
              <w:t>Zgodnie z art. 13 ogólnego rozporządzenia o ochronie danych osobowych z dnia 27 kwietnia 2016 r.  (Dz. Urz. UE L 119 z 04.05.2016) informuję, iż:</w:t>
            </w:r>
          </w:p>
          <w:p w14:paraId="70503C71" w14:textId="77777777" w:rsidR="003A1F15" w:rsidRPr="00F445F0" w:rsidRDefault="003A1F15" w:rsidP="003A1F15">
            <w:pPr>
              <w:jc w:val="both"/>
              <w:rPr>
                <w:sz w:val="20"/>
                <w:szCs w:val="20"/>
              </w:rPr>
            </w:pPr>
          </w:p>
          <w:p w14:paraId="512B9CAE" w14:textId="77777777" w:rsidR="003A1F15" w:rsidRPr="003A1F15" w:rsidRDefault="003A1F15" w:rsidP="003A1F15">
            <w:pPr>
              <w:pStyle w:val="Akapitzlist"/>
              <w:numPr>
                <w:ilvl w:val="0"/>
                <w:numId w:val="27"/>
              </w:numPr>
              <w:suppressAutoHyphens/>
              <w:jc w:val="both"/>
              <w:rPr>
                <w:sz w:val="20"/>
                <w:szCs w:val="20"/>
              </w:rPr>
            </w:pPr>
            <w:r w:rsidRPr="003A1F15">
              <w:rPr>
                <w:sz w:val="20"/>
                <w:szCs w:val="20"/>
              </w:rPr>
              <w:t>Administratorem Pana/Pani Danych Osobowych jest: Burmistrz Urzędu Miasta i Gminy Lipsko,  ul. 1 Maja 2, 27-300 Lipsko, kontakt mailowy: umig@lipsko.eu lub telefoniczny: 48 3780048.</w:t>
            </w:r>
          </w:p>
          <w:p w14:paraId="1126B321" w14:textId="713C78D3" w:rsidR="003A1F15" w:rsidRPr="003A1F15" w:rsidRDefault="003A1F15" w:rsidP="003A1F15">
            <w:pPr>
              <w:pStyle w:val="Akapitzlist"/>
              <w:numPr>
                <w:ilvl w:val="0"/>
                <w:numId w:val="27"/>
              </w:numPr>
              <w:suppressAutoHyphens/>
              <w:jc w:val="both"/>
              <w:rPr>
                <w:sz w:val="20"/>
                <w:szCs w:val="20"/>
              </w:rPr>
            </w:pPr>
            <w:r w:rsidRPr="003A1F15">
              <w:rPr>
                <w:sz w:val="20"/>
                <w:szCs w:val="20"/>
              </w:rPr>
              <w:t xml:space="preserve">W Urzędzie </w:t>
            </w:r>
            <w:r w:rsidR="0071012F">
              <w:rPr>
                <w:sz w:val="20"/>
                <w:szCs w:val="20"/>
              </w:rPr>
              <w:t>Miasta i Gminy Lipsko</w:t>
            </w:r>
            <w:r w:rsidRPr="003A1F15">
              <w:rPr>
                <w:sz w:val="20"/>
                <w:szCs w:val="20"/>
              </w:rPr>
              <w:t xml:space="preserve"> został wyznaczony Inspektor Ochrony Danych – Marta </w:t>
            </w:r>
            <w:proofErr w:type="spellStart"/>
            <w:r w:rsidRPr="003A1F15">
              <w:rPr>
                <w:sz w:val="20"/>
                <w:szCs w:val="20"/>
              </w:rPr>
              <w:t>Krzosek</w:t>
            </w:r>
            <w:proofErr w:type="spellEnd"/>
            <w:r w:rsidRPr="003A1F15">
              <w:rPr>
                <w:sz w:val="20"/>
                <w:szCs w:val="20"/>
              </w:rPr>
              <w:t>, z którym kontakt jest możliwy pod adresem korespondencyjnym Urzędu Miasta i Gminy Lipsko ul. 1 Maja 2,</w:t>
            </w:r>
            <w:r w:rsidR="0071012F">
              <w:rPr>
                <w:sz w:val="20"/>
                <w:szCs w:val="20"/>
              </w:rPr>
              <w:t xml:space="preserve"> </w:t>
            </w:r>
            <w:r w:rsidRPr="003A1F15">
              <w:rPr>
                <w:sz w:val="20"/>
                <w:szCs w:val="20"/>
              </w:rPr>
              <w:t>27-300 Lipsko, oraz pod adresem e-mail: iodo@lipsko.eu</w:t>
            </w:r>
          </w:p>
          <w:p w14:paraId="14B2AC64" w14:textId="77777777" w:rsidR="003A1F15" w:rsidRDefault="003A1F15" w:rsidP="003A1F15">
            <w:pPr>
              <w:numPr>
                <w:ilvl w:val="0"/>
                <w:numId w:val="27"/>
              </w:numPr>
              <w:suppressAutoHyphens/>
              <w:jc w:val="both"/>
              <w:rPr>
                <w:sz w:val="20"/>
                <w:szCs w:val="20"/>
              </w:rPr>
            </w:pPr>
            <w:r>
              <w:rPr>
                <w:sz w:val="20"/>
                <w:szCs w:val="20"/>
              </w:rPr>
              <w:t>Pana/Pani dane osobowe przetwarzane będą w celu prowadzenia postępowań w sprawie zamówienia publicznego zgodnie z  ustawą z dnia 11 września 2019 r. Prawo Zamówień Publicznych na podstawie:</w:t>
            </w:r>
          </w:p>
          <w:p w14:paraId="258C4309" w14:textId="77777777" w:rsidR="003A1F15" w:rsidRDefault="003A1F15" w:rsidP="003A1F15">
            <w:pPr>
              <w:numPr>
                <w:ilvl w:val="1"/>
                <w:numId w:val="27"/>
              </w:numPr>
              <w:suppressAutoHyphens/>
              <w:ind w:left="731"/>
              <w:jc w:val="both"/>
              <w:rPr>
                <w:sz w:val="20"/>
                <w:szCs w:val="20"/>
              </w:rPr>
            </w:pPr>
            <w:r>
              <w:rPr>
                <w:sz w:val="20"/>
                <w:szCs w:val="20"/>
              </w:rPr>
              <w:t>art. 6 ust. 1 lit. c RODO przetwarzanie jest niezbędne do wypełnienia obowiązku prawnego ciążącego na administratorze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10F4676C" w14:textId="77777777" w:rsidR="003A1F15" w:rsidRDefault="003A1F15" w:rsidP="003A1F15">
            <w:pPr>
              <w:numPr>
                <w:ilvl w:val="1"/>
                <w:numId w:val="27"/>
              </w:numPr>
              <w:suppressAutoHyphens/>
              <w:ind w:left="731"/>
              <w:jc w:val="both"/>
              <w:rPr>
                <w:sz w:val="20"/>
                <w:szCs w:val="20"/>
              </w:rPr>
            </w:pPr>
            <w:r>
              <w:rPr>
                <w:sz w:val="20"/>
                <w:szCs w:val="20"/>
              </w:rPr>
              <w:t>art. 6 ust. 1 lit. f RODO jako</w:t>
            </w:r>
            <w:r>
              <w:rPr>
                <w:color w:val="FF0000"/>
                <w:sz w:val="20"/>
                <w:szCs w:val="20"/>
              </w:rPr>
              <w:t xml:space="preserve"> </w:t>
            </w:r>
            <w:r>
              <w:rPr>
                <w:sz w:val="20"/>
                <w:szCs w:val="20"/>
              </w:rPr>
              <w:t xml:space="preserve">niezbędne do celów wynikających z prawnie uzasadnionych interesów realizowanych przez administratora. </w:t>
            </w:r>
          </w:p>
          <w:p w14:paraId="0B3041BA" w14:textId="77777777" w:rsidR="003A1F15" w:rsidRDefault="003A1F15" w:rsidP="003A1F15">
            <w:pPr>
              <w:pStyle w:val="Akapitzlist"/>
              <w:numPr>
                <w:ilvl w:val="0"/>
                <w:numId w:val="27"/>
              </w:numPr>
              <w:jc w:val="both"/>
              <w:rPr>
                <w:sz w:val="20"/>
                <w:szCs w:val="20"/>
              </w:rPr>
            </w:pPr>
            <w:r>
              <w:rPr>
                <w:sz w:val="20"/>
                <w:szCs w:val="20"/>
              </w:rPr>
              <w:t>Odbiorcami Pana/Pani danych osobowych będą: organy uprawnione na podstawie przepisów prawa do otrzymania Pana/Pani danych osobowych. odbiorcami Pana/Pani danych osobowych,  osoby lub podmioty, którym udostępniona zostanie dokumentacja postępowania w oparciu o art. 18 oraz art. 74 ustawy PZP oraz</w:t>
            </w:r>
            <w:r>
              <w:rPr>
                <w:color w:val="FF0000"/>
                <w:sz w:val="20"/>
                <w:szCs w:val="20"/>
              </w:rPr>
              <w:t xml:space="preserve"> </w:t>
            </w:r>
            <w:r>
              <w:rPr>
                <w:sz w:val="20"/>
                <w:szCs w:val="20"/>
              </w:rPr>
              <w:t>właściciela Platformy Zakupowej, na której Administrator  prowadzi postępowania o udzielenie zamówienia publicznego</w:t>
            </w:r>
          </w:p>
          <w:p w14:paraId="5556257B" w14:textId="77777777" w:rsidR="003A1F15" w:rsidRDefault="003A1F15" w:rsidP="003A1F15">
            <w:pPr>
              <w:numPr>
                <w:ilvl w:val="0"/>
                <w:numId w:val="27"/>
              </w:numPr>
              <w:suppressAutoHyphens/>
              <w:jc w:val="both"/>
              <w:rPr>
                <w:sz w:val="20"/>
                <w:szCs w:val="20"/>
              </w:rPr>
            </w:pPr>
            <w:r>
              <w:rPr>
                <w:sz w:val="20"/>
                <w:szCs w:val="20"/>
              </w:rPr>
              <w:t>Pana/Pani dane osobowe przechowywane będą przez okres niezbędny do realizacji wymienianych powyżej celów zgodnie z art. 78 ust. 1 ustawy PZP, przez okres 4 lat od dnia zakończenia postępowania o udzielenie zamówienia, a jeżeli czas trwania umowy przekracza 4 lata, okres przechowywania obejmuje cały czas trwania umowy;</w:t>
            </w:r>
          </w:p>
          <w:p w14:paraId="64E8C044" w14:textId="77777777" w:rsidR="003A1F15" w:rsidRDefault="003A1F15" w:rsidP="003A1F15">
            <w:pPr>
              <w:numPr>
                <w:ilvl w:val="0"/>
                <w:numId w:val="27"/>
              </w:numPr>
              <w:tabs>
                <w:tab w:val="num" w:pos="720"/>
              </w:tabs>
              <w:suppressAutoHyphens/>
              <w:jc w:val="both"/>
              <w:rPr>
                <w:sz w:val="20"/>
                <w:szCs w:val="20"/>
              </w:rPr>
            </w:pPr>
            <w:r>
              <w:rPr>
                <w:rStyle w:val="Pogrubienie"/>
                <w:sz w:val="20"/>
                <w:szCs w:val="20"/>
              </w:rPr>
              <w:t>Posiada Pan/Pani prawo do:</w:t>
            </w:r>
            <w:r>
              <w:rPr>
                <w:rFonts w:eastAsia="Calibri"/>
                <w:sz w:val="20"/>
                <w:szCs w:val="20"/>
                <w:lang w:eastAsia="en-US"/>
              </w:rPr>
              <w:t xml:space="preserve"> </w:t>
            </w:r>
          </w:p>
          <w:p w14:paraId="5024CFB6"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15 RODO </w:t>
            </w:r>
            <w:r>
              <w:rPr>
                <w:rFonts w:eastAsia="Calibri"/>
                <w:b/>
                <w:bCs/>
                <w:sz w:val="20"/>
                <w:szCs w:val="20"/>
                <w:u w:val="single"/>
                <w:lang w:eastAsia="en-US"/>
              </w:rPr>
              <w:t>prawo dostępu do danych osobowych</w:t>
            </w:r>
            <w:r>
              <w:rPr>
                <w:rFonts w:eastAsia="Calibri"/>
                <w:sz w:val="20"/>
                <w:szCs w:val="20"/>
                <w:lang w:eastAsia="en-US"/>
              </w:rPr>
              <w:t xml:space="preserve"> Pana/Pani dotyczących; </w:t>
            </w:r>
          </w:p>
          <w:p w14:paraId="2F415F3F"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16 RODO </w:t>
            </w:r>
            <w:r>
              <w:rPr>
                <w:rFonts w:eastAsia="Calibri"/>
                <w:b/>
                <w:bCs/>
                <w:sz w:val="20"/>
                <w:szCs w:val="20"/>
                <w:u w:val="single"/>
                <w:lang w:eastAsia="en-US"/>
              </w:rPr>
              <w:t>prawo do sprostowania lub uzupełnienia</w:t>
            </w:r>
            <w:r>
              <w:rPr>
                <w:rFonts w:eastAsia="Calibri"/>
                <w:sz w:val="20"/>
                <w:szCs w:val="20"/>
                <w:lang w:eastAsia="en-US"/>
              </w:rPr>
              <w:t xml:space="preserve"> Pana/Pani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79EFBD77"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18 RODO </w:t>
            </w:r>
            <w:r>
              <w:rPr>
                <w:rFonts w:eastAsia="Calibri"/>
                <w:b/>
                <w:bCs/>
                <w:sz w:val="20"/>
                <w:szCs w:val="20"/>
                <w:u w:val="single"/>
                <w:lang w:eastAsia="en-US"/>
              </w:rPr>
              <w:t>prawo żądania od administratora ograniczenia przetwarzania</w:t>
            </w:r>
            <w:r>
              <w:rPr>
                <w:rFonts w:eastAsia="Calibri"/>
                <w:sz w:val="20"/>
                <w:szCs w:val="20"/>
                <w:lang w:eastAsia="en-US"/>
              </w:rPr>
              <w:t xml:space="preserve">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7D44664D"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prawo do wniesienia skargi do Prezesa Urzędu Ochrony Danych Osobowych, gdy uzna Pan/Pani,                   że przetwarzanie danych osobowych Pana/Pani dotyczących narusza przepisy RODO;</w:t>
            </w:r>
          </w:p>
          <w:p w14:paraId="4415A3B7" w14:textId="77777777" w:rsidR="003A1F15" w:rsidRDefault="003A1F15" w:rsidP="003A1F15">
            <w:pPr>
              <w:numPr>
                <w:ilvl w:val="0"/>
                <w:numId w:val="27"/>
              </w:numPr>
              <w:suppressAutoHyphens/>
              <w:jc w:val="both"/>
              <w:rPr>
                <w:b/>
                <w:bCs/>
                <w:sz w:val="20"/>
                <w:szCs w:val="20"/>
              </w:rPr>
            </w:pPr>
            <w:r>
              <w:rPr>
                <w:rFonts w:eastAsia="Calibri"/>
                <w:b/>
                <w:bCs/>
                <w:sz w:val="20"/>
                <w:szCs w:val="20"/>
                <w:lang w:eastAsia="en-US"/>
              </w:rPr>
              <w:t>Nie przysługuje Panu/Pani prawo do:</w:t>
            </w:r>
          </w:p>
          <w:p w14:paraId="0D36742F"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w związku z art. 17 ust. 3 lit. b, d lub e RODO </w:t>
            </w:r>
            <w:r>
              <w:rPr>
                <w:rFonts w:eastAsia="Calibri"/>
                <w:b/>
                <w:bCs/>
                <w:sz w:val="20"/>
                <w:szCs w:val="20"/>
                <w:u w:val="single"/>
                <w:lang w:eastAsia="en-US"/>
              </w:rPr>
              <w:t>prawo do usunięcia</w:t>
            </w:r>
            <w:r>
              <w:rPr>
                <w:rFonts w:eastAsia="Calibri"/>
                <w:sz w:val="20"/>
                <w:szCs w:val="20"/>
                <w:lang w:eastAsia="en-US"/>
              </w:rPr>
              <w:t xml:space="preserve"> danych osobowych;</w:t>
            </w:r>
          </w:p>
          <w:p w14:paraId="7D13D43C"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b/>
                <w:bCs/>
                <w:sz w:val="20"/>
                <w:szCs w:val="20"/>
                <w:u w:val="single"/>
                <w:lang w:eastAsia="en-US"/>
              </w:rPr>
              <w:t>prawo do przenoszenia danych osobowych</w:t>
            </w:r>
            <w:r>
              <w:rPr>
                <w:rFonts w:eastAsia="Calibri"/>
                <w:sz w:val="20"/>
                <w:szCs w:val="20"/>
                <w:lang w:eastAsia="en-US"/>
              </w:rPr>
              <w:t>, o którym mowa w art. 20 RODO;</w:t>
            </w:r>
          </w:p>
          <w:p w14:paraId="7CC20598"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na podstawie art. 21 RODO </w:t>
            </w:r>
            <w:r>
              <w:rPr>
                <w:rFonts w:eastAsia="Calibri"/>
                <w:b/>
                <w:bCs/>
                <w:sz w:val="20"/>
                <w:szCs w:val="20"/>
                <w:u w:val="single"/>
                <w:lang w:eastAsia="en-US"/>
              </w:rPr>
              <w:t>prawo sprzeciwu</w:t>
            </w:r>
            <w:r>
              <w:rPr>
                <w:rFonts w:eastAsia="Calibri"/>
                <w:sz w:val="20"/>
                <w:szCs w:val="20"/>
                <w:lang w:eastAsia="en-US"/>
              </w:rPr>
              <w:t>, wobec przetwarzania danych osobowych, gdyż podstawą prawną przetwarzania Pana/Pani danych osobowych jest art. 6 ust. 1 lit. c RODO;</w:t>
            </w:r>
          </w:p>
          <w:p w14:paraId="3A5D858A" w14:textId="77777777" w:rsidR="003A1F15" w:rsidRDefault="003A1F15" w:rsidP="003A1F15">
            <w:pPr>
              <w:pStyle w:val="Akapitzlist"/>
              <w:numPr>
                <w:ilvl w:val="0"/>
                <w:numId w:val="27"/>
              </w:numPr>
              <w:jc w:val="both"/>
              <w:rPr>
                <w:sz w:val="20"/>
                <w:szCs w:val="20"/>
              </w:rPr>
            </w:pPr>
            <w:r>
              <w:rPr>
                <w:sz w:val="20"/>
                <w:szCs w:val="20"/>
              </w:rPr>
              <w:t xml:space="preserve">Pana/Pani dane osobowe nie będą przekazywane do państw pochodzących z poza Europejskiego Obszaru Gospodarczego (EOG) </w:t>
            </w:r>
          </w:p>
          <w:p w14:paraId="30D8D993" w14:textId="77777777" w:rsidR="003A1F15" w:rsidRDefault="003A1F15" w:rsidP="003A1F15">
            <w:pPr>
              <w:numPr>
                <w:ilvl w:val="0"/>
                <w:numId w:val="27"/>
              </w:numPr>
              <w:tabs>
                <w:tab w:val="num" w:pos="720"/>
              </w:tabs>
              <w:suppressAutoHyphens/>
              <w:jc w:val="both"/>
              <w:rPr>
                <w:sz w:val="20"/>
                <w:szCs w:val="20"/>
              </w:rPr>
            </w:pPr>
            <w:r>
              <w:rPr>
                <w:sz w:val="20"/>
                <w:szCs w:val="20"/>
              </w:rPr>
              <w:t>Podanie danych osobowych Pana/Pani dotyczących jest wymogiem ustawowym określonym w przepisach ustawy PZP, związanym z udziałem w postępowaniu o udzielenie zamówienia publicznego; konsekwencje niepodania określonych danych wynikają z ustawy PZP;</w:t>
            </w:r>
          </w:p>
          <w:p w14:paraId="0A1F9919" w14:textId="77777777" w:rsidR="003A1F15" w:rsidRDefault="003A1F15" w:rsidP="003A1F15">
            <w:pPr>
              <w:pStyle w:val="Akapitzlist"/>
              <w:numPr>
                <w:ilvl w:val="0"/>
                <w:numId w:val="27"/>
              </w:numPr>
              <w:suppressAutoHyphens/>
              <w:jc w:val="both"/>
              <w:rPr>
                <w:sz w:val="20"/>
                <w:szCs w:val="20"/>
              </w:rPr>
            </w:pPr>
            <w:r>
              <w:rPr>
                <w:sz w:val="20"/>
                <w:szCs w:val="20"/>
              </w:rPr>
              <w:t xml:space="preserve">Jednocześnie Zamawiający przypomina o ciążącym na Panu/Pani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Pr>
                <w:sz w:val="20"/>
                <w:szCs w:val="20"/>
              </w:rPr>
              <w:t>wyłączeń</w:t>
            </w:r>
            <w:proofErr w:type="spellEnd"/>
            <w:r>
              <w:rPr>
                <w:sz w:val="20"/>
                <w:szCs w:val="20"/>
              </w:rPr>
              <w:t>, o których mowa w art. 14 ust. 5 RODO.</w:t>
            </w:r>
          </w:p>
          <w:p w14:paraId="79410C80" w14:textId="77777777" w:rsidR="003A1F15" w:rsidRPr="001118E2" w:rsidRDefault="003A1F15" w:rsidP="003A1F15">
            <w:pPr>
              <w:pStyle w:val="Akapitzlist"/>
              <w:numPr>
                <w:ilvl w:val="0"/>
                <w:numId w:val="27"/>
              </w:numPr>
              <w:suppressAutoHyphens/>
              <w:jc w:val="both"/>
              <w:rPr>
                <w:sz w:val="20"/>
                <w:szCs w:val="20"/>
              </w:rPr>
            </w:pPr>
            <w:r>
              <w:rPr>
                <w:sz w:val="20"/>
                <w:szCs w:val="20"/>
              </w:rPr>
              <w:t>Pana/Pani Dane mogą być przetwarzane w sposób zautomatyzowany (na platformie zakupowej), ale nie będą profilowane.</w:t>
            </w:r>
          </w:p>
        </w:tc>
      </w:tr>
    </w:tbl>
    <w:p w14:paraId="3BF0D084" w14:textId="7777777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644D8E2" w14:textId="5C2F6429" w:rsidR="0058275F" w:rsidRPr="001118E2" w:rsidRDefault="0058275F" w:rsidP="0058275F">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A580A3" w14:textId="7ED60676" w:rsidR="00F74800" w:rsidRDefault="00F74800" w:rsidP="001118E2">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W w:w="0" w:type="auto"/>
        <w:tblLook w:val="04A0" w:firstRow="1" w:lastRow="0" w:firstColumn="1" w:lastColumn="0" w:noHBand="0" w:noVBand="1"/>
      </w:tblPr>
      <w:tblGrid>
        <w:gridCol w:w="9062"/>
      </w:tblGrid>
      <w:tr w:rsidR="00F74800" w14:paraId="75CB7959" w14:textId="77777777" w:rsidTr="00F74800">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44D85D" w14:textId="77777777" w:rsidR="00F74800" w:rsidRDefault="00F74800">
            <w:pPr>
              <w:spacing w:line="260" w:lineRule="exact"/>
              <w:jc w:val="center"/>
              <w:rPr>
                <w:b/>
                <w:bCs/>
                <w:smallCaps/>
                <w:sz w:val="28"/>
                <w:szCs w:val="28"/>
              </w:rPr>
            </w:pPr>
            <w:r>
              <w:br w:type="page"/>
              <w:t xml:space="preserve"> </w:t>
            </w:r>
            <w:r>
              <w:br w:type="page"/>
            </w:r>
            <w:r>
              <w:rPr>
                <w:b/>
                <w:bCs/>
                <w:smallCaps/>
                <w:sz w:val="28"/>
                <w:szCs w:val="28"/>
              </w:rPr>
              <w:t>KLAUZULA INFORMACYJNA DO POSTĘPOWAŃ</w:t>
            </w:r>
          </w:p>
          <w:p w14:paraId="242D3809" w14:textId="77777777" w:rsidR="00F74800" w:rsidRDefault="00F74800">
            <w:pPr>
              <w:spacing w:line="260" w:lineRule="exact"/>
              <w:jc w:val="center"/>
            </w:pPr>
            <w:r>
              <w:rPr>
                <w:b/>
                <w:bCs/>
                <w:smallCaps/>
                <w:sz w:val="28"/>
                <w:szCs w:val="28"/>
              </w:rPr>
              <w:t xml:space="preserve"> DO 130 TYS. ZŁ.</w:t>
            </w:r>
          </w:p>
        </w:tc>
      </w:tr>
      <w:tr w:rsidR="00F74800" w14:paraId="7BFA92AE" w14:textId="77777777" w:rsidTr="00F74800">
        <w:tc>
          <w:tcPr>
            <w:tcW w:w="9062" w:type="dxa"/>
            <w:tcBorders>
              <w:top w:val="single" w:sz="4" w:space="0" w:color="auto"/>
              <w:left w:val="single" w:sz="4" w:space="0" w:color="auto"/>
              <w:bottom w:val="single" w:sz="4" w:space="0" w:color="auto"/>
              <w:right w:val="single" w:sz="4" w:space="0" w:color="auto"/>
            </w:tcBorders>
            <w:hideMark/>
          </w:tcPr>
          <w:p w14:paraId="50442C4F" w14:textId="1907D20B" w:rsidR="00016F8C" w:rsidRPr="001118E2" w:rsidRDefault="00016F8C" w:rsidP="004A413B">
            <w:pPr>
              <w:jc w:val="both"/>
              <w:rPr>
                <w:sz w:val="22"/>
                <w:szCs w:val="22"/>
              </w:rPr>
            </w:pPr>
            <w:r w:rsidRPr="001118E2">
              <w:rPr>
                <w:sz w:val="22"/>
                <w:szCs w:val="22"/>
              </w:rPr>
              <w:t>Zgodnie z art. 13 Ogólnego Rozporządzenia o Ochronie Danych Osobowych z dnia 27 kwietnia 2016 r. (Dz. Urz. UE L 119 z 04.05.2016) informuję, iż:</w:t>
            </w:r>
          </w:p>
          <w:p w14:paraId="0071C843" w14:textId="77777777" w:rsidR="003A1F15" w:rsidRDefault="003A1F15" w:rsidP="003A1F15">
            <w:pPr>
              <w:suppressAutoHyphens/>
              <w:jc w:val="both"/>
              <w:rPr>
                <w:sz w:val="22"/>
                <w:szCs w:val="22"/>
              </w:rPr>
            </w:pPr>
          </w:p>
          <w:p w14:paraId="55AFD656" w14:textId="249089BF" w:rsidR="003A1F15" w:rsidRPr="003A1F15" w:rsidRDefault="003A1F15" w:rsidP="003A1F15">
            <w:pPr>
              <w:suppressAutoHyphens/>
              <w:jc w:val="both"/>
              <w:rPr>
                <w:sz w:val="22"/>
                <w:szCs w:val="22"/>
              </w:rPr>
            </w:pPr>
            <w:r>
              <w:rPr>
                <w:sz w:val="22"/>
                <w:szCs w:val="22"/>
              </w:rPr>
              <w:t xml:space="preserve">1) </w:t>
            </w:r>
            <w:r w:rsidRPr="003A1F15">
              <w:rPr>
                <w:sz w:val="22"/>
                <w:szCs w:val="22"/>
              </w:rPr>
              <w:t>Administratorem Pana/Pani Danych Osobowych jest: Burmistrz Urzędu Miasta i Gminy Lipsko,  ul. 1 Maja 2, 27-300 Lipsko, kontakt mailowy: umig@lipsko.eu lub telefoniczny: 48 3780048.</w:t>
            </w:r>
          </w:p>
          <w:p w14:paraId="55BE8725" w14:textId="42F4F7B2" w:rsidR="003A1F15" w:rsidRPr="003A1F15" w:rsidRDefault="003A1F15" w:rsidP="003A1F15">
            <w:pPr>
              <w:suppressAutoHyphens/>
              <w:jc w:val="both"/>
              <w:rPr>
                <w:sz w:val="22"/>
                <w:szCs w:val="22"/>
              </w:rPr>
            </w:pPr>
            <w:r>
              <w:rPr>
                <w:sz w:val="22"/>
                <w:szCs w:val="22"/>
              </w:rPr>
              <w:t xml:space="preserve">2) </w:t>
            </w:r>
            <w:r w:rsidRPr="003A1F15">
              <w:rPr>
                <w:sz w:val="22"/>
                <w:szCs w:val="22"/>
              </w:rPr>
              <w:t xml:space="preserve">W Urzędzie Gminy Pionki został wyznaczony Inspektor Ochrony Danych – Marta </w:t>
            </w:r>
            <w:proofErr w:type="spellStart"/>
            <w:r w:rsidRPr="003A1F15">
              <w:rPr>
                <w:sz w:val="22"/>
                <w:szCs w:val="22"/>
              </w:rPr>
              <w:t>Krzosek</w:t>
            </w:r>
            <w:proofErr w:type="spellEnd"/>
            <w:r w:rsidRPr="003A1F15">
              <w:rPr>
                <w:sz w:val="22"/>
                <w:szCs w:val="22"/>
              </w:rPr>
              <w:t xml:space="preserve">, </w:t>
            </w:r>
            <w:r>
              <w:rPr>
                <w:sz w:val="22"/>
                <w:szCs w:val="22"/>
              </w:rPr>
              <w:t xml:space="preserve">                        </w:t>
            </w:r>
            <w:r w:rsidRPr="003A1F15">
              <w:rPr>
                <w:sz w:val="22"/>
                <w:szCs w:val="22"/>
              </w:rPr>
              <w:t xml:space="preserve">z którym kontakt jest możliwy pod adresem korespondencyjnym Urzędu Miasta i Gminy Lipsko </w:t>
            </w:r>
            <w:r>
              <w:rPr>
                <w:sz w:val="22"/>
                <w:szCs w:val="22"/>
              </w:rPr>
              <w:t xml:space="preserve">                       </w:t>
            </w:r>
            <w:r w:rsidRPr="003A1F15">
              <w:rPr>
                <w:sz w:val="22"/>
                <w:szCs w:val="22"/>
              </w:rPr>
              <w:t>ul. 1 Maja 2, 27-300 Lipsko, oraz pod adresem e-mail: iodo@lipsko.eu</w:t>
            </w:r>
          </w:p>
          <w:p w14:paraId="478823DD" w14:textId="26487F70" w:rsidR="001118E2" w:rsidRPr="001118E2" w:rsidRDefault="003A1F15" w:rsidP="003A1F15">
            <w:pPr>
              <w:contextualSpacing/>
              <w:jc w:val="both"/>
              <w:rPr>
                <w:sz w:val="22"/>
                <w:szCs w:val="22"/>
              </w:rPr>
            </w:pPr>
            <w:r>
              <w:rPr>
                <w:sz w:val="22"/>
                <w:szCs w:val="22"/>
              </w:rPr>
              <w:t xml:space="preserve">3) </w:t>
            </w:r>
            <w:r w:rsidR="001118E2" w:rsidRPr="001118E2">
              <w:rPr>
                <w:sz w:val="22"/>
                <w:szCs w:val="22"/>
              </w:rPr>
              <w:t>Pana/Pani dane osobowe przetwarzane będą w związku z realizacją postepowań  o udzielenie zamówień publicznych o wartości poniżej 130.000 zł na podstawie:</w:t>
            </w:r>
          </w:p>
          <w:p w14:paraId="4CD4BD6F"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b) RODO przetwarzanie jest niezbędne do wykonania umowy lub do podjęcia działań przed zawarciem umowy.</w:t>
            </w:r>
          </w:p>
          <w:p w14:paraId="18743799"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c RODO w związku z art. 43 i 44 ustawy o finansach publicznych oraz ustawy Prawo zamówień publicznych w celu udzielenia i wykonania zamówienia publicznego poniżej 130000 złotych.</w:t>
            </w:r>
          </w:p>
          <w:p w14:paraId="3D85AE1E" w14:textId="259D7AAC" w:rsidR="001118E2" w:rsidRPr="001118E2" w:rsidRDefault="003A1F15" w:rsidP="003A1F15">
            <w:pPr>
              <w:contextualSpacing/>
              <w:jc w:val="both"/>
              <w:rPr>
                <w:sz w:val="22"/>
                <w:szCs w:val="22"/>
              </w:rPr>
            </w:pPr>
            <w:r>
              <w:rPr>
                <w:sz w:val="22"/>
                <w:szCs w:val="22"/>
              </w:rPr>
              <w:t xml:space="preserve">4) </w:t>
            </w:r>
            <w:r w:rsidR="001118E2" w:rsidRPr="001118E2">
              <w:rPr>
                <w:sz w:val="22"/>
                <w:szCs w:val="22"/>
              </w:rPr>
              <w:t>Odbiorcami danych osobowych będą podmioty uprawnione do uzyskania danych osobowych na podstawie przepisów prawa, z uwzględnieniem zasady jawności – dane wykonawców, którzy złożyli oferty oraz dane zwycięskiego wykonawcy lub informacja o unieważnieniu postępowania zostaje opublikowana na BIP,</w:t>
            </w:r>
            <w:r w:rsidR="001118E2">
              <w:rPr>
                <w:sz w:val="22"/>
                <w:szCs w:val="22"/>
              </w:rPr>
              <w:t xml:space="preserve"> </w:t>
            </w:r>
            <w:r w:rsidR="001118E2" w:rsidRPr="001118E2">
              <w:rPr>
                <w:sz w:val="22"/>
                <w:szCs w:val="22"/>
              </w:rPr>
              <w:t>a także możliwością dostępu do danych na zasadach przewidzianych w ustawie z 6 września 2001 r. o dostępie do informacji publicznej.</w:t>
            </w:r>
          </w:p>
          <w:p w14:paraId="4C757DF4" w14:textId="6D033742" w:rsidR="001118E2" w:rsidRPr="001118E2" w:rsidRDefault="003A1F15" w:rsidP="003A1F15">
            <w:pPr>
              <w:contextualSpacing/>
              <w:jc w:val="both"/>
              <w:rPr>
                <w:sz w:val="22"/>
                <w:szCs w:val="22"/>
              </w:rPr>
            </w:pPr>
            <w:r>
              <w:rPr>
                <w:sz w:val="22"/>
                <w:szCs w:val="22"/>
              </w:rPr>
              <w:t xml:space="preserve">5) </w:t>
            </w:r>
            <w:r w:rsidR="001118E2" w:rsidRPr="001118E2">
              <w:rPr>
                <w:sz w:val="22"/>
                <w:szCs w:val="22"/>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526DD74D" w14:textId="5D306626" w:rsidR="001118E2" w:rsidRPr="001118E2" w:rsidRDefault="003A1F15" w:rsidP="003A1F15">
            <w:pPr>
              <w:contextualSpacing/>
              <w:jc w:val="both"/>
              <w:rPr>
                <w:sz w:val="22"/>
                <w:szCs w:val="22"/>
              </w:rPr>
            </w:pPr>
            <w:r>
              <w:rPr>
                <w:sz w:val="22"/>
                <w:szCs w:val="22"/>
              </w:rPr>
              <w:t xml:space="preserve">6) </w:t>
            </w:r>
            <w:r w:rsidR="001118E2" w:rsidRPr="001118E2">
              <w:rPr>
                <w:sz w:val="22"/>
                <w:szCs w:val="22"/>
              </w:rPr>
              <w:t xml:space="preserve">Pana/Pani dane osobowe będą przetwarzane przez okres niezbędny do realizacji celu, aż do momentu wygaśnięcia obowiązków przetwarzania danych wynikających z przepisów prawa, </w:t>
            </w:r>
            <w:r w:rsidR="001118E2">
              <w:rPr>
                <w:sz w:val="22"/>
                <w:szCs w:val="22"/>
              </w:rPr>
              <w:t xml:space="preserve">                </w:t>
            </w:r>
            <w:r w:rsidR="001118E2" w:rsidRPr="001118E2">
              <w:rPr>
                <w:sz w:val="22"/>
                <w:szCs w:val="22"/>
              </w:rPr>
              <w:t xml:space="preserve">w tym przepisów dotyczących archiwizacji. W przypadku unieważnienia postępowania </w:t>
            </w:r>
            <w:r w:rsidR="001118E2">
              <w:rPr>
                <w:sz w:val="22"/>
                <w:szCs w:val="22"/>
              </w:rPr>
              <w:t xml:space="preserve">                             </w:t>
            </w:r>
            <w:r w:rsidR="001118E2" w:rsidRPr="001118E2">
              <w:rPr>
                <w:sz w:val="22"/>
                <w:szCs w:val="22"/>
              </w:rPr>
              <w:t xml:space="preserve">o udzielenie zamówienia publicznego dane będą przetwarzane do momentu wygaśnięcia obowiązków przetwarzania danych. </w:t>
            </w:r>
          </w:p>
          <w:p w14:paraId="5AE980C2" w14:textId="57949677" w:rsidR="001118E2" w:rsidRPr="001118E2" w:rsidRDefault="003A1F15" w:rsidP="003A1F15">
            <w:pPr>
              <w:contextualSpacing/>
              <w:jc w:val="both"/>
              <w:rPr>
                <w:b/>
                <w:bCs/>
                <w:sz w:val="22"/>
                <w:szCs w:val="22"/>
              </w:rPr>
            </w:pPr>
            <w:r>
              <w:rPr>
                <w:sz w:val="22"/>
                <w:szCs w:val="22"/>
              </w:rPr>
              <w:t xml:space="preserve">7) </w:t>
            </w:r>
            <w:r w:rsidR="001118E2" w:rsidRPr="001118E2">
              <w:rPr>
                <w:sz w:val="22"/>
                <w:szCs w:val="22"/>
              </w:rPr>
              <w:t>Posiada Pan/Pani</w:t>
            </w:r>
            <w:r w:rsidR="001118E2" w:rsidRPr="001118E2">
              <w:rPr>
                <w:b/>
                <w:bCs/>
                <w:sz w:val="22"/>
                <w:szCs w:val="22"/>
              </w:rPr>
              <w:t>:</w:t>
            </w:r>
          </w:p>
          <w:p w14:paraId="4AFD7FDF" w14:textId="77777777" w:rsidR="001118E2" w:rsidRPr="001118E2" w:rsidRDefault="001118E2">
            <w:pPr>
              <w:numPr>
                <w:ilvl w:val="0"/>
                <w:numId w:val="6"/>
              </w:numPr>
              <w:contextualSpacing/>
              <w:jc w:val="both"/>
              <w:rPr>
                <w:sz w:val="22"/>
                <w:szCs w:val="22"/>
              </w:rPr>
            </w:pPr>
            <w:r w:rsidRPr="001118E2">
              <w:rPr>
                <w:b/>
                <w:bCs/>
                <w:sz w:val="22"/>
                <w:szCs w:val="22"/>
                <w:u w:val="single"/>
              </w:rPr>
              <w:t>dostępu do treści swoich danych</w:t>
            </w:r>
            <w:r w:rsidRPr="001118E2">
              <w:rPr>
                <w:sz w:val="22"/>
                <w:szCs w:val="22"/>
              </w:rPr>
              <w:t xml:space="preserve"> - korzystając z tego prawa ma Pan/Pani ma możliwość pozyskania informacji, jakie dane, w jaki sposób i w jakim celu są przetwarzane,</w:t>
            </w:r>
          </w:p>
          <w:p w14:paraId="7A1F6F57" w14:textId="77777777" w:rsidR="001118E2" w:rsidRPr="001118E2" w:rsidRDefault="001118E2">
            <w:pPr>
              <w:numPr>
                <w:ilvl w:val="0"/>
                <w:numId w:val="6"/>
              </w:numPr>
              <w:contextualSpacing/>
              <w:jc w:val="both"/>
              <w:rPr>
                <w:sz w:val="22"/>
                <w:szCs w:val="22"/>
              </w:rPr>
            </w:pPr>
            <w:r w:rsidRPr="001118E2">
              <w:rPr>
                <w:b/>
                <w:bCs/>
                <w:sz w:val="22"/>
                <w:szCs w:val="22"/>
                <w:u w:val="single"/>
              </w:rPr>
              <w:t>prawo ich sprostowania</w:t>
            </w:r>
            <w:r w:rsidRPr="001118E2">
              <w:rPr>
                <w:sz w:val="22"/>
                <w:szCs w:val="22"/>
              </w:rPr>
              <w:t xml:space="preserve"> - korzystając z tego prawa można zgłosić do nas konieczność poprawienia niepoprawnych danych lub uzupełnienia danych wynikających z błędu przy zbieraniu czy przetwarzaniu danych</w:t>
            </w:r>
          </w:p>
          <w:p w14:paraId="22FF5AF0" w14:textId="258364AA" w:rsidR="001118E2" w:rsidRPr="001118E2" w:rsidRDefault="001118E2">
            <w:pPr>
              <w:numPr>
                <w:ilvl w:val="0"/>
                <w:numId w:val="6"/>
              </w:numPr>
              <w:contextualSpacing/>
              <w:jc w:val="both"/>
              <w:rPr>
                <w:sz w:val="22"/>
                <w:szCs w:val="22"/>
              </w:rPr>
            </w:pPr>
            <w:r w:rsidRPr="001118E2">
              <w:rPr>
                <w:b/>
                <w:bCs/>
                <w:sz w:val="22"/>
                <w:szCs w:val="22"/>
                <w:u w:val="single"/>
              </w:rPr>
              <w:t>prawo do usunięcia</w:t>
            </w:r>
            <w:r w:rsidRPr="001118E2">
              <w:rPr>
                <w:sz w:val="22"/>
                <w:szCs w:val="22"/>
              </w:rPr>
              <w:t xml:space="preserve"> - korzystając z tego prawa można złożyć wniosek o usunięcie danych.                                W przypadku zasadności wniosku dokonamy niezwłocznego usunięcia danych. Prawo to nie dotyczy jednak sytuacji, gdy dane osobowe przetwarzane są do celów związanych </w:t>
            </w:r>
            <w:r>
              <w:rPr>
                <w:sz w:val="22"/>
                <w:szCs w:val="22"/>
              </w:rPr>
              <w:t xml:space="preserve">                                 </w:t>
            </w:r>
            <w:r w:rsidRPr="001118E2">
              <w:rPr>
                <w:sz w:val="22"/>
                <w:szCs w:val="22"/>
              </w:rPr>
              <w:t>z wywiązywaniem się z prawnych obowiązków administratora lub do wykonania zadania realizowanego w interesie publicznym lub w ramach władzy publicznej powierzonej administratorowi.</w:t>
            </w:r>
          </w:p>
          <w:p w14:paraId="39506641" w14:textId="77777777" w:rsidR="001118E2" w:rsidRPr="001118E2" w:rsidRDefault="001118E2">
            <w:pPr>
              <w:numPr>
                <w:ilvl w:val="0"/>
                <w:numId w:val="6"/>
              </w:numPr>
              <w:contextualSpacing/>
              <w:jc w:val="both"/>
              <w:rPr>
                <w:sz w:val="22"/>
                <w:szCs w:val="22"/>
              </w:rPr>
            </w:pPr>
            <w:r w:rsidRPr="001118E2">
              <w:rPr>
                <w:b/>
                <w:bCs/>
                <w:sz w:val="22"/>
                <w:szCs w:val="22"/>
                <w:u w:val="single"/>
              </w:rPr>
              <w:t>prawo do ograniczenia przetwarzania</w:t>
            </w:r>
            <w:r w:rsidRPr="001118E2">
              <w:rPr>
                <w:sz w:val="22"/>
                <w:szCs w:val="22"/>
              </w:rPr>
              <w:t xml:space="preserve"> - korzystając z tego prawa można złożyć wniosek                                     o ograniczenie przetwarzania danych, w razie kwestionowania prawidłowość przetwarzanych danych. W przypadku zasadności wniosku możemy dane jedynie przechowywać</w:t>
            </w:r>
          </w:p>
          <w:p w14:paraId="5C6FA6E0" w14:textId="77777777" w:rsidR="001118E2" w:rsidRPr="001118E2" w:rsidRDefault="001118E2">
            <w:pPr>
              <w:numPr>
                <w:ilvl w:val="0"/>
                <w:numId w:val="6"/>
              </w:numPr>
              <w:contextualSpacing/>
              <w:jc w:val="both"/>
              <w:rPr>
                <w:b/>
                <w:bCs/>
                <w:sz w:val="22"/>
                <w:szCs w:val="22"/>
                <w:u w:val="single"/>
              </w:rPr>
            </w:pPr>
            <w:r w:rsidRPr="001118E2">
              <w:rPr>
                <w:b/>
                <w:bCs/>
                <w:sz w:val="22"/>
                <w:szCs w:val="22"/>
                <w:u w:val="single"/>
              </w:rPr>
              <w:t xml:space="preserve">prawo do przenoszenia danych </w:t>
            </w:r>
            <w:r w:rsidRPr="001118E2">
              <w:rPr>
                <w:sz w:val="22"/>
                <w:szCs w:val="22"/>
              </w:rPr>
              <w:t>– korzystając z tego prawa można w dowolnym momencie przesłać te dane osobowe innemu administratorowi bez przeszkód ze strony administratora, któremu dostarczono te dane osobowe, jeżeli: przetwarzanie odbywa się nie podstawie zgody lub przesłanki niezbędności do zawarcia lub wykonania umowy oraz przetwarzanie odbywa się w sposób zautomatyzowany (w systemach informatycznych) zgodnie z art. 20 RODO</w:t>
            </w:r>
          </w:p>
          <w:p w14:paraId="4261C25B" w14:textId="77777777" w:rsidR="001118E2" w:rsidRPr="001118E2" w:rsidRDefault="001118E2">
            <w:pPr>
              <w:numPr>
                <w:ilvl w:val="0"/>
                <w:numId w:val="6"/>
              </w:numPr>
              <w:contextualSpacing/>
              <w:jc w:val="both"/>
              <w:rPr>
                <w:sz w:val="22"/>
                <w:szCs w:val="22"/>
              </w:rPr>
            </w:pPr>
            <w:r w:rsidRPr="001118E2">
              <w:rPr>
                <w:b/>
                <w:bCs/>
                <w:sz w:val="22"/>
                <w:szCs w:val="22"/>
                <w:u w:val="single"/>
              </w:rPr>
              <w:t>prawo wniesienia sprzeciwu</w:t>
            </w:r>
            <w:r w:rsidRPr="001118E2">
              <w:rPr>
                <w:sz w:val="22"/>
                <w:szCs w:val="22"/>
              </w:rPr>
              <w:t xml:space="preserve"> - korzystając z tego prawa można w dowolnym momencie wnieść sprzeciw wobec przetwarzania Pana/Pani danych, jeżeli są one przetwarzane na podstawie art. 6 ust. 1 lit e lub f (prawnie uzasadniony interes lub interes publiczny). Po </w:t>
            </w:r>
            <w:r w:rsidRPr="001118E2">
              <w:rPr>
                <w:sz w:val="22"/>
                <w:szCs w:val="22"/>
              </w:rPr>
              <w:lastRenderedPageBreak/>
              <w:t>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3B69F4E0" w14:textId="77777777" w:rsidR="001118E2" w:rsidRPr="001118E2" w:rsidRDefault="001118E2">
            <w:pPr>
              <w:numPr>
                <w:ilvl w:val="0"/>
                <w:numId w:val="6"/>
              </w:numPr>
              <w:contextualSpacing/>
              <w:jc w:val="both"/>
              <w:rPr>
                <w:sz w:val="22"/>
                <w:szCs w:val="22"/>
              </w:rPr>
            </w:pPr>
            <w:r w:rsidRPr="001118E2">
              <w:rPr>
                <w:b/>
                <w:bCs/>
                <w:sz w:val="22"/>
                <w:szCs w:val="22"/>
                <w:u w:val="single"/>
              </w:rPr>
              <w:t>wniesienia skargi do organu nadzorczego</w:t>
            </w:r>
            <w:r w:rsidRPr="001118E2">
              <w:rPr>
                <w:sz w:val="22"/>
                <w:szCs w:val="22"/>
              </w:rPr>
              <w:t>, tj. do Prezesa Urzędu Ochrony Danych Osobowych, gdy uznane zostanie, że przetwarzanie Pana/Pani danych osobowych narusza przepisy prawa,</w:t>
            </w:r>
          </w:p>
          <w:p w14:paraId="6AE40AB7" w14:textId="31A9C40D" w:rsidR="001118E2" w:rsidRPr="001118E2" w:rsidRDefault="003A1F15" w:rsidP="003A1F15">
            <w:pPr>
              <w:contextualSpacing/>
              <w:jc w:val="both"/>
              <w:rPr>
                <w:sz w:val="22"/>
                <w:szCs w:val="22"/>
              </w:rPr>
            </w:pPr>
            <w:r>
              <w:rPr>
                <w:sz w:val="22"/>
                <w:szCs w:val="22"/>
              </w:rPr>
              <w:t xml:space="preserve">8) </w:t>
            </w:r>
            <w:r w:rsidR="001118E2" w:rsidRPr="001118E2">
              <w:rPr>
                <w:sz w:val="22"/>
                <w:szCs w:val="22"/>
              </w:rPr>
              <w:t xml:space="preserve">Pana/Pani dane osobowe nie będą przekazywane do państw pochodzących z poza Europejskiego Obszaru Gospodarczego (EOG) </w:t>
            </w:r>
          </w:p>
          <w:p w14:paraId="3945B254" w14:textId="4F6EA035" w:rsidR="001118E2" w:rsidRPr="001118E2" w:rsidRDefault="003A1F15" w:rsidP="003A1F15">
            <w:pPr>
              <w:jc w:val="both"/>
              <w:rPr>
                <w:sz w:val="22"/>
                <w:szCs w:val="22"/>
              </w:rPr>
            </w:pPr>
            <w:r>
              <w:rPr>
                <w:sz w:val="22"/>
                <w:szCs w:val="22"/>
              </w:rPr>
              <w:t xml:space="preserve">9) </w:t>
            </w:r>
            <w:r w:rsidR="001118E2" w:rsidRPr="001118E2">
              <w:rPr>
                <w:sz w:val="22"/>
                <w:szCs w:val="22"/>
              </w:rPr>
              <w:t>Podanie przez Pana/Panią danych osobowych jest dobrowolne, ale konieczne dla celów wynikających</w:t>
            </w:r>
            <w:r w:rsidR="00FF0504">
              <w:rPr>
                <w:sz w:val="22"/>
                <w:szCs w:val="22"/>
              </w:rPr>
              <w:t xml:space="preserve"> </w:t>
            </w:r>
            <w:r w:rsidR="001118E2" w:rsidRPr="001118E2">
              <w:rPr>
                <w:sz w:val="22"/>
                <w:szCs w:val="22"/>
              </w:rPr>
              <w:t>z zapisów umowy. Niepodanie danych osobowych będzie skutkowało niezrealizowaniem celu, dla którego miały być przetwarzane.</w:t>
            </w:r>
          </w:p>
          <w:p w14:paraId="30F9D8B0" w14:textId="42479140" w:rsidR="00D23BCB" w:rsidRPr="001118E2" w:rsidRDefault="003A1F15" w:rsidP="003A1F15">
            <w:pPr>
              <w:jc w:val="both"/>
              <w:rPr>
                <w:sz w:val="20"/>
                <w:szCs w:val="20"/>
              </w:rPr>
            </w:pPr>
            <w:r>
              <w:rPr>
                <w:sz w:val="22"/>
                <w:szCs w:val="22"/>
              </w:rPr>
              <w:t xml:space="preserve">10) </w:t>
            </w:r>
            <w:r w:rsidR="001118E2" w:rsidRPr="001118E2">
              <w:rPr>
                <w:sz w:val="22"/>
                <w:szCs w:val="22"/>
              </w:rPr>
              <w:t>Pana/Pani Dane mogą być przetwarzane w sposób zautomatyzowany (na platformie zakupowej), ale nie będą profilowane</w:t>
            </w:r>
          </w:p>
        </w:tc>
      </w:tr>
    </w:tbl>
    <w:p w14:paraId="56DA06A2" w14:textId="77777777" w:rsidR="00F74800" w:rsidRDefault="00F74800" w:rsidP="00FF3FAC">
      <w:pPr>
        <w:widowControl w:val="0"/>
        <w:suppressAutoHyphens/>
        <w:autoSpaceDE w:val="0"/>
        <w:autoSpaceDN w:val="0"/>
        <w:ind w:left="993"/>
        <w:jc w:val="right"/>
        <w:textAlignment w:val="baseline"/>
        <w:rPr>
          <w:rFonts w:eastAsia="HICHDK+TimesNewRoman, ''Times N"/>
          <w:b/>
          <w:color w:val="000000"/>
          <w:kern w:val="3"/>
          <w:sz w:val="28"/>
          <w:szCs w:val="28"/>
          <w:lang w:eastAsia="zh-CN" w:bidi="hi-IN"/>
        </w:rPr>
      </w:pPr>
    </w:p>
    <w:p w14:paraId="053D6493" w14:textId="77777777"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CF91BF7" w14:textId="4FA91398"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7E1D407" w14:textId="2D9005A8" w:rsidR="00E21C57" w:rsidRDefault="00E21C57" w:rsidP="001C6A7C">
      <w:pPr>
        <w:widowControl w:val="0"/>
        <w:suppressAutoHyphens/>
        <w:autoSpaceDE w:val="0"/>
        <w:autoSpaceDN w:val="0"/>
        <w:textAlignment w:val="baseline"/>
        <w:rPr>
          <w:rFonts w:eastAsia="HICHDK+TimesNewRoman, ''Times N"/>
          <w:b/>
          <w:color w:val="000000"/>
          <w:kern w:val="3"/>
          <w:sz w:val="28"/>
          <w:szCs w:val="28"/>
          <w:lang w:eastAsia="zh-CN" w:bidi="hi-IN"/>
        </w:rPr>
      </w:pPr>
    </w:p>
    <w:p w14:paraId="34D87F6A"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bookmarkStart w:id="0" w:name="_Hlk93573760"/>
    </w:p>
    <w:p w14:paraId="494E97C0"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4F1BA2E"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E3A8C5" w14:textId="6F3567E6"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EDFE0CE" w14:textId="1DC0419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3A0EFFB" w14:textId="00235DE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7D55794" w14:textId="7E8DB69C"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DA371D7" w14:textId="2252FFA0"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52571A4" w14:textId="68859C95"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8D4F191" w14:textId="4C44480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28C1426" w14:textId="02EDED5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CB60B79" w14:textId="6EE312FF"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85CC317" w14:textId="39B505F9"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B2F945" w14:textId="1D11C7C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E29CC92"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A0B3F4F"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2529337"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6B3EFFE"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7B52B51"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7FAAE92" w14:textId="43464F38" w:rsidR="00050A5B" w:rsidRDefault="00050A5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B59EEB5" w14:textId="44278E0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C7FF776" w14:textId="144532B3"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DB6C5C8" w14:textId="27CE71CF"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5F0D81C" w14:textId="739F6FB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68D3BCF" w14:textId="333C51F0"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C202095" w14:textId="678EB70A"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910DC56" w14:textId="46E1CA0D"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3E4BE86" w14:textId="77777777" w:rsidR="0058275F" w:rsidRDefault="0058275F"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112365" w14:textId="34181699"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bookmarkEnd w:id="0"/>
    <w:p w14:paraId="1B27B70A" w14:textId="77777777" w:rsidR="00E85E0C" w:rsidRDefault="00E85E0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sectPr w:rsidR="00E85E0C" w:rsidSect="00907CD7">
      <w:headerReference w:type="default" r:id="rId8"/>
      <w:footerReference w:type="default" r:id="rId9"/>
      <w:pgSz w:w="11906" w:h="16838"/>
      <w:pgMar w:top="490" w:right="1417" w:bottom="709"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8197" w14:textId="77777777" w:rsidR="00EB1764" w:rsidRDefault="00EB1764">
      <w:r>
        <w:separator/>
      </w:r>
    </w:p>
  </w:endnote>
  <w:endnote w:type="continuationSeparator" w:id="0">
    <w:p w14:paraId="2DD73CA1" w14:textId="77777777" w:rsidR="00EB1764" w:rsidRDefault="00EB1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CHDK+TimesNewRoman, ''Times N">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F3FB" w14:textId="22B8D738" w:rsidR="00CF7C83" w:rsidRDefault="00CF7C83" w:rsidP="00FF0504">
    <w:pPr>
      <w:pStyle w:val="Stopka"/>
      <w:jc w:val="center"/>
    </w:pPr>
  </w:p>
  <w:p w14:paraId="7AA00AE6" w14:textId="77777777" w:rsidR="00CF7C83" w:rsidRDefault="00CF7C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04AF" w14:textId="77777777" w:rsidR="00EB1764" w:rsidRDefault="00EB1764">
      <w:r>
        <w:separator/>
      </w:r>
    </w:p>
  </w:footnote>
  <w:footnote w:type="continuationSeparator" w:id="0">
    <w:p w14:paraId="2720B19E" w14:textId="77777777" w:rsidR="00EB1764" w:rsidRDefault="00EB1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215E" w14:textId="4BC64D9B" w:rsidR="00214E33" w:rsidRPr="00214E33" w:rsidRDefault="00214E33" w:rsidP="0058275F">
    <w:pPr>
      <w:widowControl w:val="0"/>
      <w:tabs>
        <w:tab w:val="center" w:pos="4536"/>
        <w:tab w:val="right" w:pos="9072"/>
      </w:tabs>
      <w:suppressAutoHyphens/>
      <w:jc w:val="center"/>
      <w:rPr>
        <w:rFonts w:ascii="Bookman Old Style" w:eastAsia="SimSun" w:hAnsi="Bookman Old Style" w:cs="Mangal"/>
        <w:b/>
        <w:bCs/>
        <w:kern w:val="1"/>
        <w:sz w:val="20"/>
        <w:szCs w:val="16"/>
        <w:lang w:eastAsia="hi-IN"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CA7"/>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9A7772"/>
    <w:multiLevelType w:val="hybridMultilevel"/>
    <w:tmpl w:val="F752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841FF6"/>
    <w:multiLevelType w:val="hybridMultilevel"/>
    <w:tmpl w:val="28709B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E65BF"/>
    <w:multiLevelType w:val="hybridMultilevel"/>
    <w:tmpl w:val="5106C3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D5CB6"/>
    <w:multiLevelType w:val="hybridMultilevel"/>
    <w:tmpl w:val="4C26D8CC"/>
    <w:lvl w:ilvl="0" w:tplc="C2B41D80">
      <w:start w:val="1"/>
      <w:numFmt w:val="decimal"/>
      <w:lvlText w:val="%1)"/>
      <w:lvlJc w:val="left"/>
      <w:pPr>
        <w:ind w:left="360" w:hanging="360"/>
      </w:pPr>
      <w:rPr>
        <w:rFonts w:hint="default"/>
        <w:b/>
        <w:bCs/>
        <w:color w:val="000000" w:themeColor="text1"/>
        <w:sz w:val="22"/>
        <w:szCs w:val="22"/>
      </w:rPr>
    </w:lvl>
    <w:lvl w:ilvl="1" w:tplc="04150019" w:tentative="1">
      <w:start w:val="1"/>
      <w:numFmt w:val="lowerLetter"/>
      <w:lvlText w:val="%2."/>
      <w:lvlJc w:val="left"/>
      <w:pPr>
        <w:ind w:left="-2189" w:hanging="360"/>
      </w:pPr>
    </w:lvl>
    <w:lvl w:ilvl="2" w:tplc="0415001B" w:tentative="1">
      <w:start w:val="1"/>
      <w:numFmt w:val="lowerRoman"/>
      <w:lvlText w:val="%3."/>
      <w:lvlJc w:val="right"/>
      <w:pPr>
        <w:ind w:left="-1469" w:hanging="180"/>
      </w:pPr>
    </w:lvl>
    <w:lvl w:ilvl="3" w:tplc="0415000F" w:tentative="1">
      <w:start w:val="1"/>
      <w:numFmt w:val="decimal"/>
      <w:lvlText w:val="%4."/>
      <w:lvlJc w:val="left"/>
      <w:pPr>
        <w:ind w:left="-749" w:hanging="360"/>
      </w:pPr>
    </w:lvl>
    <w:lvl w:ilvl="4" w:tplc="04150019" w:tentative="1">
      <w:start w:val="1"/>
      <w:numFmt w:val="lowerLetter"/>
      <w:lvlText w:val="%5."/>
      <w:lvlJc w:val="left"/>
      <w:pPr>
        <w:ind w:left="-29" w:hanging="360"/>
      </w:pPr>
    </w:lvl>
    <w:lvl w:ilvl="5" w:tplc="0415001B" w:tentative="1">
      <w:start w:val="1"/>
      <w:numFmt w:val="lowerRoman"/>
      <w:lvlText w:val="%6."/>
      <w:lvlJc w:val="right"/>
      <w:pPr>
        <w:ind w:left="691" w:hanging="180"/>
      </w:pPr>
    </w:lvl>
    <w:lvl w:ilvl="6" w:tplc="0415000F" w:tentative="1">
      <w:start w:val="1"/>
      <w:numFmt w:val="decimal"/>
      <w:lvlText w:val="%7."/>
      <w:lvlJc w:val="left"/>
      <w:pPr>
        <w:ind w:left="1411" w:hanging="360"/>
      </w:pPr>
    </w:lvl>
    <w:lvl w:ilvl="7" w:tplc="04150019" w:tentative="1">
      <w:start w:val="1"/>
      <w:numFmt w:val="lowerLetter"/>
      <w:lvlText w:val="%8."/>
      <w:lvlJc w:val="left"/>
      <w:pPr>
        <w:ind w:left="2131" w:hanging="360"/>
      </w:pPr>
    </w:lvl>
    <w:lvl w:ilvl="8" w:tplc="0415001B" w:tentative="1">
      <w:start w:val="1"/>
      <w:numFmt w:val="lowerRoman"/>
      <w:lvlText w:val="%9."/>
      <w:lvlJc w:val="right"/>
      <w:pPr>
        <w:ind w:left="2851" w:hanging="180"/>
      </w:pPr>
    </w:lvl>
  </w:abstractNum>
  <w:abstractNum w:abstractNumId="5" w15:restartNumberingAfterBreak="0">
    <w:nsid w:val="0FA679C5"/>
    <w:multiLevelType w:val="hybridMultilevel"/>
    <w:tmpl w:val="98E6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E84900"/>
    <w:multiLevelType w:val="hybridMultilevel"/>
    <w:tmpl w:val="EA3CAA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C520F6"/>
    <w:multiLevelType w:val="hybridMultilevel"/>
    <w:tmpl w:val="455EAB5E"/>
    <w:lvl w:ilvl="0" w:tplc="DBECA308">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0741FB"/>
    <w:multiLevelType w:val="hybridMultilevel"/>
    <w:tmpl w:val="3168B5C6"/>
    <w:lvl w:ilvl="0" w:tplc="75EC544C">
      <w:start w:val="1"/>
      <w:numFmt w:val="decimal"/>
      <w:lvlText w:val="%1)"/>
      <w:lvlJc w:val="left"/>
      <w:pPr>
        <w:ind w:left="360" w:hanging="360"/>
      </w:pPr>
      <w:rPr>
        <w:rFonts w:hint="default"/>
        <w:b/>
        <w:bCs/>
        <w:color w:val="auto"/>
        <w:sz w:val="20"/>
        <w:szCs w:val="20"/>
      </w:rPr>
    </w:lvl>
    <w:lvl w:ilvl="1" w:tplc="7348F570">
      <w:start w:val="1"/>
      <w:numFmt w:val="bullet"/>
      <w:lvlText w:val=""/>
      <w:lvlJc w:val="left"/>
      <w:pPr>
        <w:ind w:left="1080" w:hanging="360"/>
      </w:pPr>
      <w:rPr>
        <w:rFonts w:ascii="Symbol" w:hAnsi="Symbol"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8558BF"/>
    <w:multiLevelType w:val="hybridMultilevel"/>
    <w:tmpl w:val="C8921A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9F5E0D"/>
    <w:multiLevelType w:val="hybridMultilevel"/>
    <w:tmpl w:val="A9104DB0"/>
    <w:lvl w:ilvl="0" w:tplc="80F0E5F8">
      <w:start w:val="1"/>
      <w:numFmt w:val="decimal"/>
      <w:lvlText w:val="%1)"/>
      <w:lvlJc w:val="left"/>
      <w:pPr>
        <w:ind w:left="360" w:hanging="360"/>
      </w:pPr>
      <w:rPr>
        <w:b/>
        <w:b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26EE2BBC"/>
    <w:multiLevelType w:val="hybridMultilevel"/>
    <w:tmpl w:val="8F0647AC"/>
    <w:lvl w:ilvl="0" w:tplc="0AEA28B4">
      <w:start w:val="1"/>
      <w:numFmt w:val="decimal"/>
      <w:lvlText w:val="%1)"/>
      <w:lvlJc w:val="left"/>
      <w:rPr>
        <w:rFonts w:hint="default"/>
        <w:b/>
        <w:bCs/>
        <w:color w:val="auto"/>
        <w:sz w:val="22"/>
        <w:szCs w:val="22"/>
      </w:rPr>
    </w:lvl>
    <w:lvl w:ilvl="1" w:tplc="04150019">
      <w:start w:val="1"/>
      <w:numFmt w:val="lowerLetter"/>
      <w:lvlText w:val="%2."/>
      <w:lvlJc w:val="left"/>
      <w:pPr>
        <w:ind w:left="901" w:hanging="360"/>
      </w:pPr>
    </w:lvl>
    <w:lvl w:ilvl="2" w:tplc="0415001B">
      <w:start w:val="1"/>
      <w:numFmt w:val="lowerRoman"/>
      <w:lvlText w:val="%3."/>
      <w:lvlJc w:val="right"/>
      <w:pPr>
        <w:ind w:left="1621" w:hanging="180"/>
      </w:pPr>
    </w:lvl>
    <w:lvl w:ilvl="3" w:tplc="0415000F" w:tentative="1">
      <w:start w:val="1"/>
      <w:numFmt w:val="decimal"/>
      <w:lvlText w:val="%4."/>
      <w:lvlJc w:val="left"/>
      <w:pPr>
        <w:ind w:left="2341" w:hanging="360"/>
      </w:pPr>
    </w:lvl>
    <w:lvl w:ilvl="4" w:tplc="04150019" w:tentative="1">
      <w:start w:val="1"/>
      <w:numFmt w:val="lowerLetter"/>
      <w:lvlText w:val="%5."/>
      <w:lvlJc w:val="left"/>
      <w:pPr>
        <w:ind w:left="3061" w:hanging="360"/>
      </w:pPr>
    </w:lvl>
    <w:lvl w:ilvl="5" w:tplc="0415001B" w:tentative="1">
      <w:start w:val="1"/>
      <w:numFmt w:val="lowerRoman"/>
      <w:lvlText w:val="%6."/>
      <w:lvlJc w:val="right"/>
      <w:pPr>
        <w:ind w:left="3781" w:hanging="180"/>
      </w:pPr>
    </w:lvl>
    <w:lvl w:ilvl="6" w:tplc="0415000F" w:tentative="1">
      <w:start w:val="1"/>
      <w:numFmt w:val="decimal"/>
      <w:lvlText w:val="%7."/>
      <w:lvlJc w:val="left"/>
      <w:pPr>
        <w:ind w:left="4501" w:hanging="360"/>
      </w:pPr>
    </w:lvl>
    <w:lvl w:ilvl="7" w:tplc="04150019" w:tentative="1">
      <w:start w:val="1"/>
      <w:numFmt w:val="lowerLetter"/>
      <w:lvlText w:val="%8."/>
      <w:lvlJc w:val="left"/>
      <w:pPr>
        <w:ind w:left="5221" w:hanging="360"/>
      </w:pPr>
    </w:lvl>
    <w:lvl w:ilvl="8" w:tplc="0415001B" w:tentative="1">
      <w:start w:val="1"/>
      <w:numFmt w:val="lowerRoman"/>
      <w:lvlText w:val="%9."/>
      <w:lvlJc w:val="right"/>
      <w:pPr>
        <w:ind w:left="5941" w:hanging="180"/>
      </w:pPr>
    </w:lvl>
  </w:abstractNum>
  <w:abstractNum w:abstractNumId="12" w15:restartNumberingAfterBreak="0">
    <w:nsid w:val="286F637A"/>
    <w:multiLevelType w:val="hybridMultilevel"/>
    <w:tmpl w:val="8620E79C"/>
    <w:lvl w:ilvl="0" w:tplc="FE5CCCF8">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4450F9"/>
    <w:multiLevelType w:val="hybridMultilevel"/>
    <w:tmpl w:val="27AC37FA"/>
    <w:lvl w:ilvl="0" w:tplc="E21A8EFC">
      <w:start w:val="1"/>
      <w:numFmt w:val="decimal"/>
      <w:lvlText w:val="%1)"/>
      <w:lvlJc w:val="left"/>
      <w:pPr>
        <w:ind w:left="360" w:hanging="360"/>
      </w:pPr>
      <w:rPr>
        <w:rFonts w:hint="default"/>
        <w:b/>
        <w:bCs/>
        <w:sz w:val="20"/>
        <w:szCs w:val="20"/>
      </w:rPr>
    </w:lvl>
    <w:lvl w:ilvl="1" w:tplc="04150019" w:tentative="1">
      <w:start w:val="1"/>
      <w:numFmt w:val="lowerLetter"/>
      <w:lvlText w:val="%2."/>
      <w:lvlJc w:val="left"/>
      <w:pPr>
        <w:ind w:left="-4104" w:hanging="360"/>
      </w:pPr>
    </w:lvl>
    <w:lvl w:ilvl="2" w:tplc="0415001B" w:tentative="1">
      <w:start w:val="1"/>
      <w:numFmt w:val="lowerRoman"/>
      <w:lvlText w:val="%3."/>
      <w:lvlJc w:val="right"/>
      <w:pPr>
        <w:ind w:left="-338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1944" w:hanging="360"/>
      </w:pPr>
    </w:lvl>
    <w:lvl w:ilvl="5" w:tplc="0415001B" w:tentative="1">
      <w:start w:val="1"/>
      <w:numFmt w:val="lowerRoman"/>
      <w:lvlText w:val="%6."/>
      <w:lvlJc w:val="right"/>
      <w:pPr>
        <w:ind w:left="-1224" w:hanging="180"/>
      </w:pPr>
    </w:lvl>
    <w:lvl w:ilvl="6" w:tplc="0415000F" w:tentative="1">
      <w:start w:val="1"/>
      <w:numFmt w:val="decimal"/>
      <w:lvlText w:val="%7."/>
      <w:lvlJc w:val="left"/>
      <w:pPr>
        <w:ind w:left="-504" w:hanging="360"/>
      </w:pPr>
    </w:lvl>
    <w:lvl w:ilvl="7" w:tplc="04150019" w:tentative="1">
      <w:start w:val="1"/>
      <w:numFmt w:val="lowerLetter"/>
      <w:lvlText w:val="%8."/>
      <w:lvlJc w:val="left"/>
      <w:pPr>
        <w:ind w:left="216" w:hanging="360"/>
      </w:pPr>
    </w:lvl>
    <w:lvl w:ilvl="8" w:tplc="0415001B" w:tentative="1">
      <w:start w:val="1"/>
      <w:numFmt w:val="lowerRoman"/>
      <w:lvlText w:val="%9."/>
      <w:lvlJc w:val="right"/>
      <w:pPr>
        <w:ind w:left="936" w:hanging="180"/>
      </w:pPr>
    </w:lvl>
  </w:abstractNum>
  <w:abstractNum w:abstractNumId="15" w15:restartNumberingAfterBreak="0">
    <w:nsid w:val="34AE38D5"/>
    <w:multiLevelType w:val="hybridMultilevel"/>
    <w:tmpl w:val="0AF0D92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A07212A"/>
    <w:multiLevelType w:val="hybridMultilevel"/>
    <w:tmpl w:val="1D30213A"/>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7" w15:restartNumberingAfterBreak="0">
    <w:nsid w:val="4B303E1D"/>
    <w:multiLevelType w:val="hybridMultilevel"/>
    <w:tmpl w:val="446C36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F8F6BD8"/>
    <w:multiLevelType w:val="hybridMultilevel"/>
    <w:tmpl w:val="2FC2750A"/>
    <w:lvl w:ilvl="0" w:tplc="7B609ECE">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F0527"/>
    <w:multiLevelType w:val="hybridMultilevel"/>
    <w:tmpl w:val="D0E6C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E3056F"/>
    <w:multiLevelType w:val="hybridMultilevel"/>
    <w:tmpl w:val="5FE8DCEE"/>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21"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2964B2"/>
    <w:multiLevelType w:val="hybridMultilevel"/>
    <w:tmpl w:val="7E807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8D81ACC"/>
    <w:multiLevelType w:val="hybridMultilevel"/>
    <w:tmpl w:val="92E27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5D3E6D"/>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01A162D"/>
    <w:multiLevelType w:val="hybridMultilevel"/>
    <w:tmpl w:val="FBCE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4E20440"/>
    <w:multiLevelType w:val="hybridMultilevel"/>
    <w:tmpl w:val="593E20FC"/>
    <w:lvl w:ilvl="0" w:tplc="DBECA308">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FA60E74"/>
    <w:multiLevelType w:val="hybridMultilevel"/>
    <w:tmpl w:val="497207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A561B8"/>
    <w:multiLevelType w:val="hybridMultilevel"/>
    <w:tmpl w:val="A92EB730"/>
    <w:lvl w:ilvl="0" w:tplc="5900DEF6">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C107A8"/>
    <w:multiLevelType w:val="hybridMultilevel"/>
    <w:tmpl w:val="EBC2180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0" w15:restartNumberingAfterBreak="0">
    <w:nsid w:val="7BB06891"/>
    <w:multiLevelType w:val="hybridMultilevel"/>
    <w:tmpl w:val="A94E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C92489B"/>
    <w:multiLevelType w:val="hybridMultilevel"/>
    <w:tmpl w:val="FE082410"/>
    <w:lvl w:ilvl="0" w:tplc="E24AD1C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tentative="1">
      <w:start w:val="1"/>
      <w:numFmt w:val="bullet"/>
      <w:lvlText w:val="o"/>
      <w:lvlJc w:val="left"/>
      <w:pPr>
        <w:ind w:left="2772" w:hanging="360"/>
      </w:pPr>
      <w:rPr>
        <w:rFonts w:ascii="Courier New" w:hAnsi="Courier New" w:cs="Courier New" w:hint="default"/>
      </w:rPr>
    </w:lvl>
    <w:lvl w:ilvl="2" w:tplc="04150005" w:tentative="1">
      <w:start w:val="1"/>
      <w:numFmt w:val="bullet"/>
      <w:lvlText w:val=""/>
      <w:lvlJc w:val="left"/>
      <w:pPr>
        <w:ind w:left="3492" w:hanging="360"/>
      </w:pPr>
      <w:rPr>
        <w:rFonts w:ascii="Wingdings" w:hAnsi="Wingdings" w:hint="default"/>
      </w:rPr>
    </w:lvl>
    <w:lvl w:ilvl="3" w:tplc="04150001" w:tentative="1">
      <w:start w:val="1"/>
      <w:numFmt w:val="bullet"/>
      <w:lvlText w:val=""/>
      <w:lvlJc w:val="left"/>
      <w:pPr>
        <w:ind w:left="4212" w:hanging="360"/>
      </w:pPr>
      <w:rPr>
        <w:rFonts w:ascii="Symbol" w:hAnsi="Symbol" w:hint="default"/>
      </w:rPr>
    </w:lvl>
    <w:lvl w:ilvl="4" w:tplc="04150003" w:tentative="1">
      <w:start w:val="1"/>
      <w:numFmt w:val="bullet"/>
      <w:lvlText w:val="o"/>
      <w:lvlJc w:val="left"/>
      <w:pPr>
        <w:ind w:left="4932" w:hanging="360"/>
      </w:pPr>
      <w:rPr>
        <w:rFonts w:ascii="Courier New" w:hAnsi="Courier New" w:cs="Courier New" w:hint="default"/>
      </w:rPr>
    </w:lvl>
    <w:lvl w:ilvl="5" w:tplc="04150005" w:tentative="1">
      <w:start w:val="1"/>
      <w:numFmt w:val="bullet"/>
      <w:lvlText w:val=""/>
      <w:lvlJc w:val="left"/>
      <w:pPr>
        <w:ind w:left="5652" w:hanging="360"/>
      </w:pPr>
      <w:rPr>
        <w:rFonts w:ascii="Wingdings" w:hAnsi="Wingdings" w:hint="default"/>
      </w:rPr>
    </w:lvl>
    <w:lvl w:ilvl="6" w:tplc="04150001" w:tentative="1">
      <w:start w:val="1"/>
      <w:numFmt w:val="bullet"/>
      <w:lvlText w:val=""/>
      <w:lvlJc w:val="left"/>
      <w:pPr>
        <w:ind w:left="6372" w:hanging="360"/>
      </w:pPr>
      <w:rPr>
        <w:rFonts w:ascii="Symbol" w:hAnsi="Symbol" w:hint="default"/>
      </w:rPr>
    </w:lvl>
    <w:lvl w:ilvl="7" w:tplc="04150003" w:tentative="1">
      <w:start w:val="1"/>
      <w:numFmt w:val="bullet"/>
      <w:lvlText w:val="o"/>
      <w:lvlJc w:val="left"/>
      <w:pPr>
        <w:ind w:left="7092" w:hanging="360"/>
      </w:pPr>
      <w:rPr>
        <w:rFonts w:ascii="Courier New" w:hAnsi="Courier New" w:cs="Courier New" w:hint="default"/>
      </w:rPr>
    </w:lvl>
    <w:lvl w:ilvl="8" w:tplc="04150005" w:tentative="1">
      <w:start w:val="1"/>
      <w:numFmt w:val="bullet"/>
      <w:lvlText w:val=""/>
      <w:lvlJc w:val="left"/>
      <w:pPr>
        <w:ind w:left="7812" w:hanging="360"/>
      </w:pPr>
      <w:rPr>
        <w:rFonts w:ascii="Wingdings" w:hAnsi="Wingdings" w:hint="default"/>
      </w:rPr>
    </w:lvl>
  </w:abstractNum>
  <w:abstractNum w:abstractNumId="33" w15:restartNumberingAfterBreak="0">
    <w:nsid w:val="7E531192"/>
    <w:multiLevelType w:val="hybridMultilevel"/>
    <w:tmpl w:val="DE863438"/>
    <w:lvl w:ilvl="0" w:tplc="0D02443A">
      <w:start w:val="1"/>
      <w:numFmt w:val="decimal"/>
      <w:lvlText w:val="%1)"/>
      <w:lvlJc w:val="left"/>
      <w:pPr>
        <w:ind w:left="504" w:hanging="360"/>
      </w:pPr>
      <w:rPr>
        <w:b/>
        <w:color w:val="auto"/>
      </w:rPr>
    </w:lvl>
    <w:lvl w:ilvl="1" w:tplc="04150019">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34" w15:restartNumberingAfterBreak="0">
    <w:nsid w:val="7FC50887"/>
    <w:multiLevelType w:val="hybridMultilevel"/>
    <w:tmpl w:val="C2F00F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873493721">
    <w:abstractNumId w:val="33"/>
  </w:num>
  <w:num w:numId="2" w16cid:durableId="1685009387">
    <w:abstractNumId w:val="24"/>
  </w:num>
  <w:num w:numId="3" w16cid:durableId="1391271262">
    <w:abstractNumId w:val="0"/>
  </w:num>
  <w:num w:numId="4" w16cid:durableId="1708603580">
    <w:abstractNumId w:val="9"/>
  </w:num>
  <w:num w:numId="5" w16cid:durableId="594167363">
    <w:abstractNumId w:val="12"/>
  </w:num>
  <w:num w:numId="6" w16cid:durableId="1040085535">
    <w:abstractNumId w:val="13"/>
  </w:num>
  <w:num w:numId="7" w16cid:durableId="315377310">
    <w:abstractNumId w:val="18"/>
  </w:num>
  <w:num w:numId="8" w16cid:durableId="471017737">
    <w:abstractNumId w:val="5"/>
  </w:num>
  <w:num w:numId="9" w16cid:durableId="1150295019">
    <w:abstractNumId w:val="10"/>
  </w:num>
  <w:num w:numId="10" w16cid:durableId="103306156">
    <w:abstractNumId w:val="28"/>
  </w:num>
  <w:num w:numId="11" w16cid:durableId="1452166424">
    <w:abstractNumId w:val="26"/>
  </w:num>
  <w:num w:numId="12" w16cid:durableId="871187582">
    <w:abstractNumId w:val="11"/>
  </w:num>
  <w:num w:numId="13" w16cid:durableId="111752036">
    <w:abstractNumId w:val="21"/>
  </w:num>
  <w:num w:numId="14" w16cid:durableId="1738242142">
    <w:abstractNumId w:val="19"/>
  </w:num>
  <w:num w:numId="15" w16cid:durableId="1689142941">
    <w:abstractNumId w:val="1"/>
  </w:num>
  <w:num w:numId="16" w16cid:durableId="1784299648">
    <w:abstractNumId w:val="32"/>
  </w:num>
  <w:num w:numId="17" w16cid:durableId="401217402">
    <w:abstractNumId w:val="14"/>
  </w:num>
  <w:num w:numId="18" w16cid:durableId="247349837">
    <w:abstractNumId w:val="29"/>
  </w:num>
  <w:num w:numId="19" w16cid:durableId="960039124">
    <w:abstractNumId w:val="4"/>
  </w:num>
  <w:num w:numId="20" w16cid:durableId="1932931062">
    <w:abstractNumId w:val="16"/>
  </w:num>
  <w:num w:numId="21" w16cid:durableId="1740714076">
    <w:abstractNumId w:val="30"/>
  </w:num>
  <w:num w:numId="22" w16cid:durableId="927884639">
    <w:abstractNumId w:val="25"/>
  </w:num>
  <w:num w:numId="23" w16cid:durableId="769475201">
    <w:abstractNumId w:val="3"/>
  </w:num>
  <w:num w:numId="24" w16cid:durableId="722827900">
    <w:abstractNumId w:val="31"/>
  </w:num>
  <w:num w:numId="25" w16cid:durableId="953515140">
    <w:abstractNumId w:val="20"/>
  </w:num>
  <w:num w:numId="26" w16cid:durableId="1288002151">
    <w:abstractNumId w:val="34"/>
  </w:num>
  <w:num w:numId="27" w16cid:durableId="22749340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1581032">
    <w:abstractNumId w:val="22"/>
  </w:num>
  <w:num w:numId="29" w16cid:durableId="127868714">
    <w:abstractNumId w:val="27"/>
  </w:num>
  <w:num w:numId="30" w16cid:durableId="2127846092">
    <w:abstractNumId w:val="7"/>
  </w:num>
  <w:num w:numId="31" w16cid:durableId="258147821">
    <w:abstractNumId w:val="6"/>
  </w:num>
  <w:num w:numId="32" w16cid:durableId="484392668">
    <w:abstractNumId w:val="15"/>
  </w:num>
  <w:num w:numId="33" w16cid:durableId="284968592">
    <w:abstractNumId w:val="17"/>
  </w:num>
  <w:num w:numId="34" w16cid:durableId="1202595025">
    <w:abstractNumId w:val="2"/>
  </w:num>
  <w:num w:numId="35" w16cid:durableId="204671124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8D"/>
    <w:rsid w:val="000047D2"/>
    <w:rsid w:val="00010686"/>
    <w:rsid w:val="00011AF7"/>
    <w:rsid w:val="00016F8C"/>
    <w:rsid w:val="000220DD"/>
    <w:rsid w:val="00023F96"/>
    <w:rsid w:val="000347DE"/>
    <w:rsid w:val="00037957"/>
    <w:rsid w:val="0004521A"/>
    <w:rsid w:val="00050A5B"/>
    <w:rsid w:val="0005708E"/>
    <w:rsid w:val="0006452A"/>
    <w:rsid w:val="000666C4"/>
    <w:rsid w:val="0006710F"/>
    <w:rsid w:val="0006723A"/>
    <w:rsid w:val="000733C3"/>
    <w:rsid w:val="00077EFE"/>
    <w:rsid w:val="00082504"/>
    <w:rsid w:val="00091BA0"/>
    <w:rsid w:val="00094EE4"/>
    <w:rsid w:val="00095BD5"/>
    <w:rsid w:val="000A5F2F"/>
    <w:rsid w:val="000A7D84"/>
    <w:rsid w:val="000B0959"/>
    <w:rsid w:val="000B307A"/>
    <w:rsid w:val="000B503D"/>
    <w:rsid w:val="000B5827"/>
    <w:rsid w:val="000B7B7B"/>
    <w:rsid w:val="000D4F46"/>
    <w:rsid w:val="000D5718"/>
    <w:rsid w:val="000D6344"/>
    <w:rsid w:val="000D6F8A"/>
    <w:rsid w:val="000E22E9"/>
    <w:rsid w:val="000E2DD6"/>
    <w:rsid w:val="000E3EED"/>
    <w:rsid w:val="000E643B"/>
    <w:rsid w:val="000F07F3"/>
    <w:rsid w:val="000F24D0"/>
    <w:rsid w:val="000F489F"/>
    <w:rsid w:val="000F52E3"/>
    <w:rsid w:val="000F5E98"/>
    <w:rsid w:val="00107769"/>
    <w:rsid w:val="001118E2"/>
    <w:rsid w:val="00112083"/>
    <w:rsid w:val="00113472"/>
    <w:rsid w:val="001136B5"/>
    <w:rsid w:val="001224C7"/>
    <w:rsid w:val="00122885"/>
    <w:rsid w:val="001239B9"/>
    <w:rsid w:val="00134283"/>
    <w:rsid w:val="00137571"/>
    <w:rsid w:val="0014166B"/>
    <w:rsid w:val="00141A48"/>
    <w:rsid w:val="0014315D"/>
    <w:rsid w:val="00143182"/>
    <w:rsid w:val="00147769"/>
    <w:rsid w:val="001525C5"/>
    <w:rsid w:val="00155C0D"/>
    <w:rsid w:val="00160D83"/>
    <w:rsid w:val="00165690"/>
    <w:rsid w:val="00165C0E"/>
    <w:rsid w:val="00165F70"/>
    <w:rsid w:val="001678DD"/>
    <w:rsid w:val="001721DB"/>
    <w:rsid w:val="00185D01"/>
    <w:rsid w:val="00186994"/>
    <w:rsid w:val="001877B2"/>
    <w:rsid w:val="00191B5E"/>
    <w:rsid w:val="00192A04"/>
    <w:rsid w:val="001A5AB2"/>
    <w:rsid w:val="001A6E4C"/>
    <w:rsid w:val="001B175A"/>
    <w:rsid w:val="001B4156"/>
    <w:rsid w:val="001B7B6A"/>
    <w:rsid w:val="001B7C66"/>
    <w:rsid w:val="001C6A7C"/>
    <w:rsid w:val="001D05EF"/>
    <w:rsid w:val="001D1FE4"/>
    <w:rsid w:val="001E4B2A"/>
    <w:rsid w:val="001E723B"/>
    <w:rsid w:val="001F24B3"/>
    <w:rsid w:val="00202473"/>
    <w:rsid w:val="00205D77"/>
    <w:rsid w:val="00214E33"/>
    <w:rsid w:val="00215CFB"/>
    <w:rsid w:val="002178C0"/>
    <w:rsid w:val="002326E0"/>
    <w:rsid w:val="00233AC1"/>
    <w:rsid w:val="002408A8"/>
    <w:rsid w:val="00241EC8"/>
    <w:rsid w:val="0024483F"/>
    <w:rsid w:val="002479C9"/>
    <w:rsid w:val="0025221C"/>
    <w:rsid w:val="00260047"/>
    <w:rsid w:val="00263EE5"/>
    <w:rsid w:val="0027194B"/>
    <w:rsid w:val="0027387D"/>
    <w:rsid w:val="00275193"/>
    <w:rsid w:val="00275C7C"/>
    <w:rsid w:val="00276A13"/>
    <w:rsid w:val="00292789"/>
    <w:rsid w:val="00292E0C"/>
    <w:rsid w:val="00294877"/>
    <w:rsid w:val="00294CCE"/>
    <w:rsid w:val="002A67B1"/>
    <w:rsid w:val="002B120E"/>
    <w:rsid w:val="002B6A58"/>
    <w:rsid w:val="002B71C5"/>
    <w:rsid w:val="002C0ED4"/>
    <w:rsid w:val="002C1D64"/>
    <w:rsid w:val="002C2F33"/>
    <w:rsid w:val="002E7F97"/>
    <w:rsid w:val="002F00F1"/>
    <w:rsid w:val="002F1235"/>
    <w:rsid w:val="002F64AA"/>
    <w:rsid w:val="003004B3"/>
    <w:rsid w:val="00310550"/>
    <w:rsid w:val="00310E3E"/>
    <w:rsid w:val="003125B6"/>
    <w:rsid w:val="00313DB1"/>
    <w:rsid w:val="0032319B"/>
    <w:rsid w:val="003272D3"/>
    <w:rsid w:val="00331BEE"/>
    <w:rsid w:val="0033353F"/>
    <w:rsid w:val="00337CF6"/>
    <w:rsid w:val="00346C5F"/>
    <w:rsid w:val="00347C0F"/>
    <w:rsid w:val="00347E0F"/>
    <w:rsid w:val="00350340"/>
    <w:rsid w:val="00357149"/>
    <w:rsid w:val="003625AF"/>
    <w:rsid w:val="00363865"/>
    <w:rsid w:val="00371578"/>
    <w:rsid w:val="00371F0D"/>
    <w:rsid w:val="0037445D"/>
    <w:rsid w:val="003749CB"/>
    <w:rsid w:val="003765F7"/>
    <w:rsid w:val="00382526"/>
    <w:rsid w:val="00382AC4"/>
    <w:rsid w:val="0038460E"/>
    <w:rsid w:val="00391BFF"/>
    <w:rsid w:val="00393034"/>
    <w:rsid w:val="00393461"/>
    <w:rsid w:val="003A1F15"/>
    <w:rsid w:val="003A41F4"/>
    <w:rsid w:val="003A4625"/>
    <w:rsid w:val="003B359E"/>
    <w:rsid w:val="003B50EF"/>
    <w:rsid w:val="003B574C"/>
    <w:rsid w:val="003B6CEF"/>
    <w:rsid w:val="003C0CFA"/>
    <w:rsid w:val="003C2ADF"/>
    <w:rsid w:val="003E02D1"/>
    <w:rsid w:val="003E1D27"/>
    <w:rsid w:val="003E23EB"/>
    <w:rsid w:val="003E4A53"/>
    <w:rsid w:val="003F1DB6"/>
    <w:rsid w:val="003F2E00"/>
    <w:rsid w:val="003F352F"/>
    <w:rsid w:val="003F496C"/>
    <w:rsid w:val="003F66AA"/>
    <w:rsid w:val="004016B6"/>
    <w:rsid w:val="00401827"/>
    <w:rsid w:val="00404478"/>
    <w:rsid w:val="00405D87"/>
    <w:rsid w:val="0041108D"/>
    <w:rsid w:val="004137E8"/>
    <w:rsid w:val="0041763F"/>
    <w:rsid w:val="004179E2"/>
    <w:rsid w:val="00422E85"/>
    <w:rsid w:val="00431B80"/>
    <w:rsid w:val="00435B61"/>
    <w:rsid w:val="00441EBE"/>
    <w:rsid w:val="004509BA"/>
    <w:rsid w:val="00451029"/>
    <w:rsid w:val="00453488"/>
    <w:rsid w:val="00453CB0"/>
    <w:rsid w:val="00463934"/>
    <w:rsid w:val="00467DF4"/>
    <w:rsid w:val="00467F0E"/>
    <w:rsid w:val="0047337A"/>
    <w:rsid w:val="00473C78"/>
    <w:rsid w:val="0047528D"/>
    <w:rsid w:val="004866B3"/>
    <w:rsid w:val="00487AB7"/>
    <w:rsid w:val="004A1BDA"/>
    <w:rsid w:val="004A413B"/>
    <w:rsid w:val="004B248D"/>
    <w:rsid w:val="004B31E9"/>
    <w:rsid w:val="004B4909"/>
    <w:rsid w:val="004B5311"/>
    <w:rsid w:val="004C143E"/>
    <w:rsid w:val="004C6D5A"/>
    <w:rsid w:val="004C6D72"/>
    <w:rsid w:val="004C776F"/>
    <w:rsid w:val="004D1E0C"/>
    <w:rsid w:val="004D78A1"/>
    <w:rsid w:val="004D7B41"/>
    <w:rsid w:val="004E123D"/>
    <w:rsid w:val="004E240F"/>
    <w:rsid w:val="004E72D2"/>
    <w:rsid w:val="004F09A7"/>
    <w:rsid w:val="004F5676"/>
    <w:rsid w:val="004F5991"/>
    <w:rsid w:val="004F611C"/>
    <w:rsid w:val="004F6CFD"/>
    <w:rsid w:val="00505807"/>
    <w:rsid w:val="00507EDD"/>
    <w:rsid w:val="00510893"/>
    <w:rsid w:val="00513D3A"/>
    <w:rsid w:val="00515653"/>
    <w:rsid w:val="00524B99"/>
    <w:rsid w:val="0052717D"/>
    <w:rsid w:val="005340D4"/>
    <w:rsid w:val="00537E4E"/>
    <w:rsid w:val="00540C5A"/>
    <w:rsid w:val="00546ED6"/>
    <w:rsid w:val="00547A30"/>
    <w:rsid w:val="00551FBC"/>
    <w:rsid w:val="00561A42"/>
    <w:rsid w:val="00563902"/>
    <w:rsid w:val="00564901"/>
    <w:rsid w:val="005705B5"/>
    <w:rsid w:val="00576A80"/>
    <w:rsid w:val="0058275F"/>
    <w:rsid w:val="00594C2E"/>
    <w:rsid w:val="005A2147"/>
    <w:rsid w:val="005A259E"/>
    <w:rsid w:val="005A6D91"/>
    <w:rsid w:val="005A7949"/>
    <w:rsid w:val="005B28FA"/>
    <w:rsid w:val="005B6B7E"/>
    <w:rsid w:val="005C12B3"/>
    <w:rsid w:val="005C2653"/>
    <w:rsid w:val="005D02F0"/>
    <w:rsid w:val="005D2363"/>
    <w:rsid w:val="005D304E"/>
    <w:rsid w:val="005D359C"/>
    <w:rsid w:val="005D4E23"/>
    <w:rsid w:val="005D71AE"/>
    <w:rsid w:val="005E1CFB"/>
    <w:rsid w:val="005E36ED"/>
    <w:rsid w:val="005F2EB0"/>
    <w:rsid w:val="005F363D"/>
    <w:rsid w:val="005F461F"/>
    <w:rsid w:val="005F694E"/>
    <w:rsid w:val="005F7619"/>
    <w:rsid w:val="00601A5A"/>
    <w:rsid w:val="00603E34"/>
    <w:rsid w:val="006061B8"/>
    <w:rsid w:val="00606473"/>
    <w:rsid w:val="006107A2"/>
    <w:rsid w:val="00610AD6"/>
    <w:rsid w:val="00610CF0"/>
    <w:rsid w:val="00612997"/>
    <w:rsid w:val="00614661"/>
    <w:rsid w:val="00621C35"/>
    <w:rsid w:val="00622FB3"/>
    <w:rsid w:val="006239B9"/>
    <w:rsid w:val="00625CFA"/>
    <w:rsid w:val="00630587"/>
    <w:rsid w:val="006307C4"/>
    <w:rsid w:val="00634B4D"/>
    <w:rsid w:val="00642293"/>
    <w:rsid w:val="0065104C"/>
    <w:rsid w:val="00654E9A"/>
    <w:rsid w:val="00660267"/>
    <w:rsid w:val="00666B3E"/>
    <w:rsid w:val="00666EC9"/>
    <w:rsid w:val="0067622A"/>
    <w:rsid w:val="00681824"/>
    <w:rsid w:val="00681B44"/>
    <w:rsid w:val="0068484A"/>
    <w:rsid w:val="00684C83"/>
    <w:rsid w:val="00691764"/>
    <w:rsid w:val="0069301C"/>
    <w:rsid w:val="00696551"/>
    <w:rsid w:val="006A5551"/>
    <w:rsid w:val="006B6FEC"/>
    <w:rsid w:val="006D0295"/>
    <w:rsid w:val="006D2EFB"/>
    <w:rsid w:val="006D4E68"/>
    <w:rsid w:val="006E263F"/>
    <w:rsid w:val="006E5B20"/>
    <w:rsid w:val="006F1261"/>
    <w:rsid w:val="006F548F"/>
    <w:rsid w:val="00700E59"/>
    <w:rsid w:val="007022F2"/>
    <w:rsid w:val="00702C8D"/>
    <w:rsid w:val="007047D4"/>
    <w:rsid w:val="0070772A"/>
    <w:rsid w:val="00707C42"/>
    <w:rsid w:val="0071012F"/>
    <w:rsid w:val="00714F13"/>
    <w:rsid w:val="007150B3"/>
    <w:rsid w:val="00725091"/>
    <w:rsid w:val="0072674C"/>
    <w:rsid w:val="00726833"/>
    <w:rsid w:val="00726D86"/>
    <w:rsid w:val="00737A87"/>
    <w:rsid w:val="00740164"/>
    <w:rsid w:val="00741D79"/>
    <w:rsid w:val="00741ED5"/>
    <w:rsid w:val="007431BE"/>
    <w:rsid w:val="00744B2D"/>
    <w:rsid w:val="00746616"/>
    <w:rsid w:val="007578E2"/>
    <w:rsid w:val="00762B84"/>
    <w:rsid w:val="00774063"/>
    <w:rsid w:val="00774B13"/>
    <w:rsid w:val="00776136"/>
    <w:rsid w:val="0078412A"/>
    <w:rsid w:val="00787CAB"/>
    <w:rsid w:val="007904C7"/>
    <w:rsid w:val="007A40DA"/>
    <w:rsid w:val="007B58F4"/>
    <w:rsid w:val="007B7175"/>
    <w:rsid w:val="007C17FA"/>
    <w:rsid w:val="007C2475"/>
    <w:rsid w:val="007C6463"/>
    <w:rsid w:val="007D0E60"/>
    <w:rsid w:val="007E32AA"/>
    <w:rsid w:val="007E3902"/>
    <w:rsid w:val="007E6E02"/>
    <w:rsid w:val="007E79E2"/>
    <w:rsid w:val="007F0E85"/>
    <w:rsid w:val="007F271D"/>
    <w:rsid w:val="007F49CF"/>
    <w:rsid w:val="007F5DB6"/>
    <w:rsid w:val="007F74C4"/>
    <w:rsid w:val="00800F19"/>
    <w:rsid w:val="00804069"/>
    <w:rsid w:val="00812086"/>
    <w:rsid w:val="00812260"/>
    <w:rsid w:val="00817173"/>
    <w:rsid w:val="008177FC"/>
    <w:rsid w:val="00840DC8"/>
    <w:rsid w:val="00846075"/>
    <w:rsid w:val="00852E2F"/>
    <w:rsid w:val="00862BF7"/>
    <w:rsid w:val="00863A9E"/>
    <w:rsid w:val="00865B47"/>
    <w:rsid w:val="00865CCE"/>
    <w:rsid w:val="0087076F"/>
    <w:rsid w:val="00873FEA"/>
    <w:rsid w:val="00893317"/>
    <w:rsid w:val="008A57EA"/>
    <w:rsid w:val="008B2455"/>
    <w:rsid w:val="008B253F"/>
    <w:rsid w:val="008B6FE4"/>
    <w:rsid w:val="008B7C1D"/>
    <w:rsid w:val="008C28A7"/>
    <w:rsid w:val="008C5D44"/>
    <w:rsid w:val="008D0946"/>
    <w:rsid w:val="008D60CF"/>
    <w:rsid w:val="008E2D55"/>
    <w:rsid w:val="008E55D9"/>
    <w:rsid w:val="008F0C90"/>
    <w:rsid w:val="008F1A69"/>
    <w:rsid w:val="008F3B6D"/>
    <w:rsid w:val="008F5997"/>
    <w:rsid w:val="008F5AE6"/>
    <w:rsid w:val="008F6C46"/>
    <w:rsid w:val="008F6EF4"/>
    <w:rsid w:val="009001D4"/>
    <w:rsid w:val="009015C9"/>
    <w:rsid w:val="00907CD7"/>
    <w:rsid w:val="0091471B"/>
    <w:rsid w:val="00914D34"/>
    <w:rsid w:val="00916C9A"/>
    <w:rsid w:val="00920A93"/>
    <w:rsid w:val="00924325"/>
    <w:rsid w:val="0093084F"/>
    <w:rsid w:val="00931EC0"/>
    <w:rsid w:val="00950095"/>
    <w:rsid w:val="00950E60"/>
    <w:rsid w:val="00951553"/>
    <w:rsid w:val="00951A86"/>
    <w:rsid w:val="00953639"/>
    <w:rsid w:val="00963BA9"/>
    <w:rsid w:val="00964381"/>
    <w:rsid w:val="0097346F"/>
    <w:rsid w:val="00986F46"/>
    <w:rsid w:val="0099117F"/>
    <w:rsid w:val="009A0649"/>
    <w:rsid w:val="009B5DE4"/>
    <w:rsid w:val="009C0C3B"/>
    <w:rsid w:val="009D17EB"/>
    <w:rsid w:val="009D63FA"/>
    <w:rsid w:val="009D7147"/>
    <w:rsid w:val="009D727A"/>
    <w:rsid w:val="009F7E97"/>
    <w:rsid w:val="00A03D8E"/>
    <w:rsid w:val="00A12211"/>
    <w:rsid w:val="00A13DEE"/>
    <w:rsid w:val="00A1452F"/>
    <w:rsid w:val="00A27399"/>
    <w:rsid w:val="00A31840"/>
    <w:rsid w:val="00A3282E"/>
    <w:rsid w:val="00A3414E"/>
    <w:rsid w:val="00A359D3"/>
    <w:rsid w:val="00A42130"/>
    <w:rsid w:val="00A43317"/>
    <w:rsid w:val="00A45DEA"/>
    <w:rsid w:val="00A50FF1"/>
    <w:rsid w:val="00A5355B"/>
    <w:rsid w:val="00A61FFD"/>
    <w:rsid w:val="00A674E7"/>
    <w:rsid w:val="00A74160"/>
    <w:rsid w:val="00A74866"/>
    <w:rsid w:val="00A7657A"/>
    <w:rsid w:val="00A83042"/>
    <w:rsid w:val="00A85FF9"/>
    <w:rsid w:val="00A904B1"/>
    <w:rsid w:val="00A93716"/>
    <w:rsid w:val="00A96E45"/>
    <w:rsid w:val="00A97B34"/>
    <w:rsid w:val="00AA763B"/>
    <w:rsid w:val="00AA7D9F"/>
    <w:rsid w:val="00AB739E"/>
    <w:rsid w:val="00AB7611"/>
    <w:rsid w:val="00AC030F"/>
    <w:rsid w:val="00AC6250"/>
    <w:rsid w:val="00AD6270"/>
    <w:rsid w:val="00AE40D1"/>
    <w:rsid w:val="00AE6C33"/>
    <w:rsid w:val="00AE74B9"/>
    <w:rsid w:val="00AF03C3"/>
    <w:rsid w:val="00AF3295"/>
    <w:rsid w:val="00AF3857"/>
    <w:rsid w:val="00B13E1D"/>
    <w:rsid w:val="00B16727"/>
    <w:rsid w:val="00B20CD8"/>
    <w:rsid w:val="00B32BC5"/>
    <w:rsid w:val="00B33F8F"/>
    <w:rsid w:val="00B47605"/>
    <w:rsid w:val="00B56001"/>
    <w:rsid w:val="00B621B6"/>
    <w:rsid w:val="00B64698"/>
    <w:rsid w:val="00B64E2D"/>
    <w:rsid w:val="00B6569F"/>
    <w:rsid w:val="00B75F42"/>
    <w:rsid w:val="00B8065F"/>
    <w:rsid w:val="00B8273B"/>
    <w:rsid w:val="00B87C88"/>
    <w:rsid w:val="00B90B84"/>
    <w:rsid w:val="00B90C93"/>
    <w:rsid w:val="00BA37BD"/>
    <w:rsid w:val="00BB330C"/>
    <w:rsid w:val="00BB354B"/>
    <w:rsid w:val="00BB3CB9"/>
    <w:rsid w:val="00BB57D2"/>
    <w:rsid w:val="00BB761F"/>
    <w:rsid w:val="00BB7634"/>
    <w:rsid w:val="00BC38FC"/>
    <w:rsid w:val="00BE2A30"/>
    <w:rsid w:val="00BE2D09"/>
    <w:rsid w:val="00C00515"/>
    <w:rsid w:val="00C02B0C"/>
    <w:rsid w:val="00C05EEE"/>
    <w:rsid w:val="00C07A73"/>
    <w:rsid w:val="00C14AAF"/>
    <w:rsid w:val="00C21D38"/>
    <w:rsid w:val="00C26A07"/>
    <w:rsid w:val="00C300A6"/>
    <w:rsid w:val="00C307C1"/>
    <w:rsid w:val="00C3145C"/>
    <w:rsid w:val="00C45E2E"/>
    <w:rsid w:val="00C479D0"/>
    <w:rsid w:val="00C517DF"/>
    <w:rsid w:val="00C526A0"/>
    <w:rsid w:val="00C6019C"/>
    <w:rsid w:val="00C65249"/>
    <w:rsid w:val="00C6622D"/>
    <w:rsid w:val="00C81CBC"/>
    <w:rsid w:val="00C87081"/>
    <w:rsid w:val="00C91E7B"/>
    <w:rsid w:val="00C92021"/>
    <w:rsid w:val="00C92C80"/>
    <w:rsid w:val="00C95B45"/>
    <w:rsid w:val="00CA6CA8"/>
    <w:rsid w:val="00CB0873"/>
    <w:rsid w:val="00CB33B0"/>
    <w:rsid w:val="00CB5557"/>
    <w:rsid w:val="00CB5874"/>
    <w:rsid w:val="00CB6ABA"/>
    <w:rsid w:val="00CB6BA4"/>
    <w:rsid w:val="00CB7616"/>
    <w:rsid w:val="00CC20A3"/>
    <w:rsid w:val="00CD00E5"/>
    <w:rsid w:val="00CD355C"/>
    <w:rsid w:val="00CD5C60"/>
    <w:rsid w:val="00CD6344"/>
    <w:rsid w:val="00CD6C69"/>
    <w:rsid w:val="00CE3EB5"/>
    <w:rsid w:val="00CE51B2"/>
    <w:rsid w:val="00CF0A3B"/>
    <w:rsid w:val="00CF22FD"/>
    <w:rsid w:val="00CF2B2C"/>
    <w:rsid w:val="00CF7C83"/>
    <w:rsid w:val="00D00D2C"/>
    <w:rsid w:val="00D03F24"/>
    <w:rsid w:val="00D0652F"/>
    <w:rsid w:val="00D16EBB"/>
    <w:rsid w:val="00D17B03"/>
    <w:rsid w:val="00D23BCB"/>
    <w:rsid w:val="00D26B38"/>
    <w:rsid w:val="00D336F0"/>
    <w:rsid w:val="00D34C87"/>
    <w:rsid w:val="00D438A2"/>
    <w:rsid w:val="00D44EF5"/>
    <w:rsid w:val="00D511DA"/>
    <w:rsid w:val="00D53833"/>
    <w:rsid w:val="00D542DC"/>
    <w:rsid w:val="00D5495D"/>
    <w:rsid w:val="00D55B4F"/>
    <w:rsid w:val="00D6238B"/>
    <w:rsid w:val="00D710E0"/>
    <w:rsid w:val="00D71BF7"/>
    <w:rsid w:val="00D72EF1"/>
    <w:rsid w:val="00D738AD"/>
    <w:rsid w:val="00D77126"/>
    <w:rsid w:val="00D91128"/>
    <w:rsid w:val="00D947FB"/>
    <w:rsid w:val="00D95931"/>
    <w:rsid w:val="00D9619A"/>
    <w:rsid w:val="00D967FE"/>
    <w:rsid w:val="00DA13E5"/>
    <w:rsid w:val="00DB0899"/>
    <w:rsid w:val="00DB09D5"/>
    <w:rsid w:val="00DC0BFB"/>
    <w:rsid w:val="00DC173C"/>
    <w:rsid w:val="00DC46F4"/>
    <w:rsid w:val="00DC5EB2"/>
    <w:rsid w:val="00DC605D"/>
    <w:rsid w:val="00DD114F"/>
    <w:rsid w:val="00DD301E"/>
    <w:rsid w:val="00DD4AF2"/>
    <w:rsid w:val="00DD4D9B"/>
    <w:rsid w:val="00DE4B0B"/>
    <w:rsid w:val="00DF5029"/>
    <w:rsid w:val="00E0170D"/>
    <w:rsid w:val="00E04271"/>
    <w:rsid w:val="00E0462E"/>
    <w:rsid w:val="00E04B8E"/>
    <w:rsid w:val="00E07AAF"/>
    <w:rsid w:val="00E21C57"/>
    <w:rsid w:val="00E2535C"/>
    <w:rsid w:val="00E270BA"/>
    <w:rsid w:val="00E2720B"/>
    <w:rsid w:val="00E45E39"/>
    <w:rsid w:val="00E47C59"/>
    <w:rsid w:val="00E50133"/>
    <w:rsid w:val="00E5073F"/>
    <w:rsid w:val="00E527A1"/>
    <w:rsid w:val="00E534ED"/>
    <w:rsid w:val="00E546AA"/>
    <w:rsid w:val="00E5609E"/>
    <w:rsid w:val="00E56E6A"/>
    <w:rsid w:val="00E63040"/>
    <w:rsid w:val="00E66F4E"/>
    <w:rsid w:val="00E6794B"/>
    <w:rsid w:val="00E70A6E"/>
    <w:rsid w:val="00E761A2"/>
    <w:rsid w:val="00E764EC"/>
    <w:rsid w:val="00E804B2"/>
    <w:rsid w:val="00E85E0C"/>
    <w:rsid w:val="00E971FD"/>
    <w:rsid w:val="00EA5F11"/>
    <w:rsid w:val="00EB14CA"/>
    <w:rsid w:val="00EB1764"/>
    <w:rsid w:val="00EB1B3C"/>
    <w:rsid w:val="00EB4C0A"/>
    <w:rsid w:val="00EB5159"/>
    <w:rsid w:val="00EB6649"/>
    <w:rsid w:val="00EB7A22"/>
    <w:rsid w:val="00EC17CB"/>
    <w:rsid w:val="00EC294D"/>
    <w:rsid w:val="00EC4313"/>
    <w:rsid w:val="00EC5C86"/>
    <w:rsid w:val="00EC6160"/>
    <w:rsid w:val="00ED2137"/>
    <w:rsid w:val="00ED2214"/>
    <w:rsid w:val="00ED2BC9"/>
    <w:rsid w:val="00ED5030"/>
    <w:rsid w:val="00ED642E"/>
    <w:rsid w:val="00EF15FF"/>
    <w:rsid w:val="00EF662F"/>
    <w:rsid w:val="00EF741B"/>
    <w:rsid w:val="00F00C65"/>
    <w:rsid w:val="00F02DA0"/>
    <w:rsid w:val="00F048C3"/>
    <w:rsid w:val="00F04F23"/>
    <w:rsid w:val="00F12CA0"/>
    <w:rsid w:val="00F12DA8"/>
    <w:rsid w:val="00F14FC5"/>
    <w:rsid w:val="00F2368E"/>
    <w:rsid w:val="00F25E19"/>
    <w:rsid w:val="00F25F10"/>
    <w:rsid w:val="00F26000"/>
    <w:rsid w:val="00F310C9"/>
    <w:rsid w:val="00F3139C"/>
    <w:rsid w:val="00F323CC"/>
    <w:rsid w:val="00F32F6A"/>
    <w:rsid w:val="00F3404E"/>
    <w:rsid w:val="00F355F7"/>
    <w:rsid w:val="00F378E7"/>
    <w:rsid w:val="00F43AF9"/>
    <w:rsid w:val="00F44150"/>
    <w:rsid w:val="00F445F0"/>
    <w:rsid w:val="00F45693"/>
    <w:rsid w:val="00F47A54"/>
    <w:rsid w:val="00F53F27"/>
    <w:rsid w:val="00F620F7"/>
    <w:rsid w:val="00F6497F"/>
    <w:rsid w:val="00F67C48"/>
    <w:rsid w:val="00F7109C"/>
    <w:rsid w:val="00F74800"/>
    <w:rsid w:val="00F767AA"/>
    <w:rsid w:val="00F8450A"/>
    <w:rsid w:val="00F84976"/>
    <w:rsid w:val="00F858A3"/>
    <w:rsid w:val="00F902C2"/>
    <w:rsid w:val="00F902E0"/>
    <w:rsid w:val="00F9343B"/>
    <w:rsid w:val="00F97A49"/>
    <w:rsid w:val="00FA325F"/>
    <w:rsid w:val="00FA7732"/>
    <w:rsid w:val="00FB3607"/>
    <w:rsid w:val="00FB502B"/>
    <w:rsid w:val="00FC1638"/>
    <w:rsid w:val="00FC52DA"/>
    <w:rsid w:val="00FD5BC6"/>
    <w:rsid w:val="00FE5094"/>
    <w:rsid w:val="00FE7827"/>
    <w:rsid w:val="00FF0504"/>
    <w:rsid w:val="00FF3FAC"/>
    <w:rsid w:val="00FF5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4A565"/>
  <w15:docId w15:val="{8D156893-DE58-4C3C-8E84-0FED7E48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3865"/>
    <w:rPr>
      <w:sz w:val="24"/>
      <w:szCs w:val="24"/>
    </w:rPr>
  </w:style>
  <w:style w:type="paragraph" w:styleId="Nagwek1">
    <w:name w:val="heading 1"/>
    <w:basedOn w:val="Normalny"/>
    <w:next w:val="Normalny"/>
    <w:link w:val="Nagwek1Znak"/>
    <w:qFormat/>
    <w:rsid w:val="0047528D"/>
    <w:pPr>
      <w:keepNext/>
      <w:outlineLvl w:val="0"/>
    </w:pPr>
    <w:rPr>
      <w:b/>
      <w:bCs/>
    </w:rPr>
  </w:style>
  <w:style w:type="paragraph" w:styleId="Nagwek4">
    <w:name w:val="heading 4"/>
    <w:basedOn w:val="Normalny"/>
    <w:next w:val="Normalny"/>
    <w:qFormat/>
    <w:pPr>
      <w:keepNext/>
      <w:tabs>
        <w:tab w:val="left" w:pos="1985"/>
        <w:tab w:val="left" w:pos="3969"/>
      </w:tabs>
      <w:jc w:val="center"/>
      <w:outlineLvl w:val="3"/>
    </w:pPr>
    <w:rPr>
      <w:b/>
      <w:bCs/>
    </w:rPr>
  </w:style>
  <w:style w:type="paragraph" w:styleId="Nagwek6">
    <w:name w:val="heading 6"/>
    <w:basedOn w:val="Normalny"/>
    <w:next w:val="Normalny"/>
    <w:qFormat/>
    <w:pPr>
      <w:keepNext/>
      <w:tabs>
        <w:tab w:val="left" w:pos="3969"/>
      </w:tabs>
      <w:jc w:val="center"/>
      <w:outlineLvl w:val="5"/>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semiHidden/>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odstawowywcity">
    <w:name w:val="Body Text Indent"/>
    <w:basedOn w:val="Normalny"/>
    <w:semiHidden/>
    <w:pPr>
      <w:ind w:left="2520"/>
      <w:jc w:val="both"/>
    </w:pPr>
  </w:style>
  <w:style w:type="character" w:styleId="Hipercze">
    <w:name w:val="Hyperlink"/>
    <w:uiPriority w:val="99"/>
    <w:rPr>
      <w:color w:val="0000FF"/>
      <w:u w:val="single"/>
    </w:rPr>
  </w:style>
  <w:style w:type="paragraph" w:styleId="Tekstpodstawowywcity2">
    <w:name w:val="Body Text Indent 2"/>
    <w:basedOn w:val="Normalny"/>
    <w:semiHidden/>
    <w:pPr>
      <w:ind w:left="1068"/>
      <w:jc w:val="both"/>
    </w:pPr>
  </w:style>
  <w:style w:type="paragraph" w:styleId="Tekstpodstawowy">
    <w:name w:val="Body Text"/>
    <w:basedOn w:val="Normalny"/>
    <w:semiHidden/>
    <w:pPr>
      <w:jc w:val="both"/>
    </w:pPr>
    <w:rPr>
      <w:lang w:eastAsia="en-US"/>
    </w:rPr>
  </w:style>
  <w:style w:type="paragraph" w:styleId="Tytu">
    <w:name w:val="Title"/>
    <w:basedOn w:val="Normalny"/>
    <w:qFormat/>
    <w:pPr>
      <w:jc w:val="center"/>
    </w:pPr>
    <w:rPr>
      <w:b/>
      <w:bCs/>
      <w:sz w:val="28"/>
      <w:szCs w:val="28"/>
      <w:lang w:eastAsia="en-US"/>
    </w:rPr>
  </w:style>
  <w:style w:type="paragraph" w:styleId="Tekstpodstawowy3">
    <w:name w:val="Body Text 3"/>
    <w:basedOn w:val="Normalny"/>
    <w:semiHidden/>
    <w:pPr>
      <w:jc w:val="both"/>
    </w:pPr>
  </w:style>
  <w:style w:type="paragraph" w:styleId="Nagwekspisutreci">
    <w:name w:val="TOC Heading"/>
    <w:basedOn w:val="Nagwek1"/>
    <w:next w:val="Normalny"/>
    <w:uiPriority w:val="39"/>
    <w:semiHidden/>
    <w:unhideWhenUsed/>
    <w:qFormat/>
    <w:rsid w:val="00614661"/>
    <w:pPr>
      <w:keepLines/>
      <w:spacing w:before="480" w:line="276" w:lineRule="auto"/>
      <w:outlineLvl w:val="9"/>
    </w:pPr>
    <w:rPr>
      <w:rFonts w:ascii="Cambria" w:hAnsi="Cambria"/>
      <w:color w:val="365F91"/>
      <w:sz w:val="28"/>
      <w:szCs w:val="28"/>
    </w:rPr>
  </w:style>
  <w:style w:type="paragraph" w:customStyle="1" w:styleId="Tekstdymka1">
    <w:name w:val="Tekst dymka1"/>
    <w:basedOn w:val="Normalny"/>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Spistreci1">
    <w:name w:val="toc 1"/>
    <w:basedOn w:val="Normalny"/>
    <w:next w:val="Normalny"/>
    <w:autoRedefine/>
    <w:uiPriority w:val="39"/>
    <w:unhideWhenUsed/>
    <w:rsid w:val="007F271D"/>
    <w:pPr>
      <w:tabs>
        <w:tab w:val="right" w:leader="dot" w:pos="9062"/>
      </w:tabs>
    </w:pPr>
  </w:style>
  <w:style w:type="table" w:styleId="Tabela-Siatka">
    <w:name w:val="Table Grid"/>
    <w:basedOn w:val="Standardowy"/>
    <w:uiPriority w:val="39"/>
    <w:rsid w:val="00614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00D2C"/>
    <w:rPr>
      <w:sz w:val="20"/>
      <w:szCs w:val="20"/>
    </w:rPr>
  </w:style>
  <w:style w:type="character" w:customStyle="1" w:styleId="TekstprzypisukocowegoZnak">
    <w:name w:val="Tekst przypisu końcowego Znak"/>
    <w:basedOn w:val="Domylnaczcionkaakapitu"/>
    <w:link w:val="Tekstprzypisukocowego"/>
    <w:uiPriority w:val="99"/>
    <w:semiHidden/>
    <w:rsid w:val="00D00D2C"/>
  </w:style>
  <w:style w:type="character" w:styleId="Odwoanieprzypisukocowego">
    <w:name w:val="endnote reference"/>
    <w:uiPriority w:val="99"/>
    <w:semiHidden/>
    <w:unhideWhenUsed/>
    <w:rsid w:val="00D00D2C"/>
    <w:rPr>
      <w:vertAlign w:val="superscript"/>
    </w:rPr>
  </w:style>
  <w:style w:type="paragraph" w:customStyle="1" w:styleId="p1">
    <w:name w:val="p1"/>
    <w:basedOn w:val="Normalny"/>
    <w:rsid w:val="00610CF0"/>
    <w:rPr>
      <w:rFonts w:eastAsia="Calibri"/>
      <w:sz w:val="17"/>
      <w:szCs w:val="17"/>
    </w:rPr>
  </w:style>
  <w:style w:type="character" w:customStyle="1" w:styleId="apple-converted-space">
    <w:name w:val="apple-converted-space"/>
    <w:basedOn w:val="Domylnaczcionkaakapitu"/>
    <w:rsid w:val="00112083"/>
  </w:style>
  <w:style w:type="paragraph" w:styleId="Akapitzlist">
    <w:name w:val="List Paragraph"/>
    <w:basedOn w:val="Normalny"/>
    <w:uiPriority w:val="34"/>
    <w:qFormat/>
    <w:rsid w:val="00F84976"/>
    <w:pPr>
      <w:ind w:left="720"/>
      <w:contextualSpacing/>
    </w:pPr>
  </w:style>
  <w:style w:type="character" w:customStyle="1" w:styleId="Nagwek1Znak">
    <w:name w:val="Nagłówek 1 Znak"/>
    <w:basedOn w:val="Domylnaczcionkaakapitu"/>
    <w:link w:val="Nagwek1"/>
    <w:rsid w:val="00622FB3"/>
    <w:rPr>
      <w:b/>
      <w:bCs/>
      <w:sz w:val="24"/>
      <w:szCs w:val="24"/>
    </w:rPr>
  </w:style>
  <w:style w:type="paragraph" w:styleId="Tekstdymka">
    <w:name w:val="Balloon Text"/>
    <w:basedOn w:val="Normalny"/>
    <w:link w:val="TekstdymkaZnak"/>
    <w:uiPriority w:val="99"/>
    <w:semiHidden/>
    <w:unhideWhenUsed/>
    <w:rsid w:val="00660267"/>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0267"/>
    <w:rPr>
      <w:rFonts w:ascii="Segoe UI" w:hAnsi="Segoe UI" w:cs="Segoe UI"/>
      <w:sz w:val="18"/>
      <w:szCs w:val="18"/>
    </w:rPr>
  </w:style>
  <w:style w:type="character" w:styleId="Pogrubienie">
    <w:name w:val="Strong"/>
    <w:basedOn w:val="Domylnaczcionkaakapitu"/>
    <w:uiPriority w:val="22"/>
    <w:qFormat/>
    <w:rsid w:val="0087076F"/>
    <w:rPr>
      <w:b/>
      <w:bCs/>
    </w:rPr>
  </w:style>
  <w:style w:type="paragraph" w:customStyle="1" w:styleId="Zawartotabeli">
    <w:name w:val="Zawartość tabeli"/>
    <w:basedOn w:val="Normalny"/>
    <w:rsid w:val="005A6D91"/>
    <w:pPr>
      <w:suppressLineNumbers/>
      <w:suppressAutoHyphens/>
    </w:pPr>
    <w:rPr>
      <w:rFonts w:ascii="Calibri" w:hAnsi="Calibri" w:cs="Calibri"/>
      <w:sz w:val="18"/>
      <w:lang w:eastAsia="zh-CN"/>
    </w:rPr>
  </w:style>
  <w:style w:type="character" w:styleId="Odwoaniedokomentarza">
    <w:name w:val="annotation reference"/>
    <w:basedOn w:val="Domylnaczcionkaakapitu"/>
    <w:uiPriority w:val="99"/>
    <w:semiHidden/>
    <w:unhideWhenUsed/>
    <w:rsid w:val="001877B2"/>
    <w:rPr>
      <w:sz w:val="16"/>
      <w:szCs w:val="16"/>
    </w:rPr>
  </w:style>
  <w:style w:type="paragraph" w:styleId="Tekstkomentarza">
    <w:name w:val="annotation text"/>
    <w:basedOn w:val="Normalny"/>
    <w:link w:val="TekstkomentarzaZnak"/>
    <w:uiPriority w:val="99"/>
    <w:semiHidden/>
    <w:unhideWhenUsed/>
    <w:rsid w:val="001877B2"/>
    <w:rPr>
      <w:sz w:val="20"/>
      <w:szCs w:val="20"/>
    </w:rPr>
  </w:style>
  <w:style w:type="character" w:customStyle="1" w:styleId="TekstkomentarzaZnak">
    <w:name w:val="Tekst komentarza Znak"/>
    <w:basedOn w:val="Domylnaczcionkaakapitu"/>
    <w:link w:val="Tekstkomentarza"/>
    <w:uiPriority w:val="99"/>
    <w:semiHidden/>
    <w:rsid w:val="001877B2"/>
  </w:style>
  <w:style w:type="paragraph" w:styleId="Tematkomentarza">
    <w:name w:val="annotation subject"/>
    <w:basedOn w:val="Tekstkomentarza"/>
    <w:next w:val="Tekstkomentarza"/>
    <w:link w:val="TematkomentarzaZnak"/>
    <w:uiPriority w:val="99"/>
    <w:semiHidden/>
    <w:unhideWhenUsed/>
    <w:rsid w:val="001877B2"/>
    <w:rPr>
      <w:b/>
      <w:bCs/>
    </w:rPr>
  </w:style>
  <w:style w:type="character" w:customStyle="1" w:styleId="TematkomentarzaZnak">
    <w:name w:val="Temat komentarza Znak"/>
    <w:basedOn w:val="TekstkomentarzaZnak"/>
    <w:link w:val="Tematkomentarza"/>
    <w:uiPriority w:val="99"/>
    <w:semiHidden/>
    <w:rsid w:val="001877B2"/>
    <w:rPr>
      <w:b/>
      <w:bCs/>
    </w:rPr>
  </w:style>
  <w:style w:type="character" w:customStyle="1" w:styleId="StopkaZnak">
    <w:name w:val="Stopka Znak"/>
    <w:basedOn w:val="Domylnaczcionkaakapitu"/>
    <w:link w:val="Stopka"/>
    <w:uiPriority w:val="99"/>
    <w:rsid w:val="00CF7C83"/>
    <w:rPr>
      <w:sz w:val="24"/>
      <w:szCs w:val="24"/>
    </w:rPr>
  </w:style>
  <w:style w:type="paragraph" w:styleId="NormalnyWeb">
    <w:name w:val="Normal (Web)"/>
    <w:basedOn w:val="Normalny"/>
    <w:uiPriority w:val="99"/>
    <w:unhideWhenUsed/>
    <w:rsid w:val="0004521A"/>
    <w:pPr>
      <w:spacing w:before="100" w:beforeAutospacing="1" w:after="100" w:afterAutospacing="1"/>
    </w:pPr>
  </w:style>
  <w:style w:type="character" w:customStyle="1" w:styleId="st">
    <w:name w:val="st"/>
    <w:rsid w:val="0004521A"/>
  </w:style>
  <w:style w:type="character" w:styleId="Uwydatnienie">
    <w:name w:val="Emphasis"/>
    <w:basedOn w:val="Domylnaczcionkaakapitu"/>
    <w:uiPriority w:val="20"/>
    <w:qFormat/>
    <w:rsid w:val="0004521A"/>
    <w:rPr>
      <w:i/>
      <w:iCs/>
    </w:rPr>
  </w:style>
  <w:style w:type="character" w:styleId="Nierozpoznanawzmianka">
    <w:name w:val="Unresolved Mention"/>
    <w:basedOn w:val="Domylnaczcionkaakapitu"/>
    <w:uiPriority w:val="99"/>
    <w:semiHidden/>
    <w:unhideWhenUsed/>
    <w:rsid w:val="00E47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0277">
      <w:bodyDiv w:val="1"/>
      <w:marLeft w:val="0"/>
      <w:marRight w:val="0"/>
      <w:marTop w:val="0"/>
      <w:marBottom w:val="0"/>
      <w:divBdr>
        <w:top w:val="none" w:sz="0" w:space="0" w:color="auto"/>
        <w:left w:val="none" w:sz="0" w:space="0" w:color="auto"/>
        <w:bottom w:val="none" w:sz="0" w:space="0" w:color="auto"/>
        <w:right w:val="none" w:sz="0" w:space="0" w:color="auto"/>
      </w:divBdr>
    </w:div>
    <w:div w:id="195850038">
      <w:bodyDiv w:val="1"/>
      <w:marLeft w:val="0"/>
      <w:marRight w:val="0"/>
      <w:marTop w:val="0"/>
      <w:marBottom w:val="0"/>
      <w:divBdr>
        <w:top w:val="none" w:sz="0" w:space="0" w:color="auto"/>
        <w:left w:val="none" w:sz="0" w:space="0" w:color="auto"/>
        <w:bottom w:val="none" w:sz="0" w:space="0" w:color="auto"/>
        <w:right w:val="none" w:sz="0" w:space="0" w:color="auto"/>
      </w:divBdr>
    </w:div>
    <w:div w:id="245842741">
      <w:bodyDiv w:val="1"/>
      <w:marLeft w:val="0"/>
      <w:marRight w:val="0"/>
      <w:marTop w:val="0"/>
      <w:marBottom w:val="0"/>
      <w:divBdr>
        <w:top w:val="none" w:sz="0" w:space="0" w:color="auto"/>
        <w:left w:val="none" w:sz="0" w:space="0" w:color="auto"/>
        <w:bottom w:val="none" w:sz="0" w:space="0" w:color="auto"/>
        <w:right w:val="none" w:sz="0" w:space="0" w:color="auto"/>
      </w:divBdr>
    </w:div>
    <w:div w:id="387536739">
      <w:bodyDiv w:val="1"/>
      <w:marLeft w:val="0"/>
      <w:marRight w:val="0"/>
      <w:marTop w:val="0"/>
      <w:marBottom w:val="0"/>
      <w:divBdr>
        <w:top w:val="none" w:sz="0" w:space="0" w:color="auto"/>
        <w:left w:val="none" w:sz="0" w:space="0" w:color="auto"/>
        <w:bottom w:val="none" w:sz="0" w:space="0" w:color="auto"/>
        <w:right w:val="none" w:sz="0" w:space="0" w:color="auto"/>
      </w:divBdr>
    </w:div>
    <w:div w:id="568031693">
      <w:bodyDiv w:val="1"/>
      <w:marLeft w:val="0"/>
      <w:marRight w:val="0"/>
      <w:marTop w:val="0"/>
      <w:marBottom w:val="0"/>
      <w:divBdr>
        <w:top w:val="none" w:sz="0" w:space="0" w:color="auto"/>
        <w:left w:val="none" w:sz="0" w:space="0" w:color="auto"/>
        <w:bottom w:val="none" w:sz="0" w:space="0" w:color="auto"/>
        <w:right w:val="none" w:sz="0" w:space="0" w:color="auto"/>
      </w:divBdr>
    </w:div>
    <w:div w:id="664742343">
      <w:bodyDiv w:val="1"/>
      <w:marLeft w:val="0"/>
      <w:marRight w:val="0"/>
      <w:marTop w:val="0"/>
      <w:marBottom w:val="0"/>
      <w:divBdr>
        <w:top w:val="none" w:sz="0" w:space="0" w:color="auto"/>
        <w:left w:val="none" w:sz="0" w:space="0" w:color="auto"/>
        <w:bottom w:val="none" w:sz="0" w:space="0" w:color="auto"/>
        <w:right w:val="none" w:sz="0" w:space="0" w:color="auto"/>
      </w:divBdr>
    </w:div>
    <w:div w:id="798576190">
      <w:bodyDiv w:val="1"/>
      <w:marLeft w:val="0"/>
      <w:marRight w:val="0"/>
      <w:marTop w:val="0"/>
      <w:marBottom w:val="0"/>
      <w:divBdr>
        <w:top w:val="none" w:sz="0" w:space="0" w:color="auto"/>
        <w:left w:val="none" w:sz="0" w:space="0" w:color="auto"/>
        <w:bottom w:val="none" w:sz="0" w:space="0" w:color="auto"/>
        <w:right w:val="none" w:sz="0" w:space="0" w:color="auto"/>
      </w:divBdr>
    </w:div>
    <w:div w:id="881478705">
      <w:bodyDiv w:val="1"/>
      <w:marLeft w:val="0"/>
      <w:marRight w:val="0"/>
      <w:marTop w:val="0"/>
      <w:marBottom w:val="0"/>
      <w:divBdr>
        <w:top w:val="none" w:sz="0" w:space="0" w:color="auto"/>
        <w:left w:val="none" w:sz="0" w:space="0" w:color="auto"/>
        <w:bottom w:val="none" w:sz="0" w:space="0" w:color="auto"/>
        <w:right w:val="none" w:sz="0" w:space="0" w:color="auto"/>
      </w:divBdr>
    </w:div>
    <w:div w:id="917640854">
      <w:bodyDiv w:val="1"/>
      <w:marLeft w:val="0"/>
      <w:marRight w:val="0"/>
      <w:marTop w:val="0"/>
      <w:marBottom w:val="0"/>
      <w:divBdr>
        <w:top w:val="none" w:sz="0" w:space="0" w:color="auto"/>
        <w:left w:val="none" w:sz="0" w:space="0" w:color="auto"/>
        <w:bottom w:val="none" w:sz="0" w:space="0" w:color="auto"/>
        <w:right w:val="none" w:sz="0" w:space="0" w:color="auto"/>
      </w:divBdr>
    </w:div>
    <w:div w:id="1043024106">
      <w:bodyDiv w:val="1"/>
      <w:marLeft w:val="0"/>
      <w:marRight w:val="0"/>
      <w:marTop w:val="0"/>
      <w:marBottom w:val="0"/>
      <w:divBdr>
        <w:top w:val="none" w:sz="0" w:space="0" w:color="auto"/>
        <w:left w:val="none" w:sz="0" w:space="0" w:color="auto"/>
        <w:bottom w:val="none" w:sz="0" w:space="0" w:color="auto"/>
        <w:right w:val="none" w:sz="0" w:space="0" w:color="auto"/>
      </w:divBdr>
    </w:div>
    <w:div w:id="1057128072">
      <w:bodyDiv w:val="1"/>
      <w:marLeft w:val="0"/>
      <w:marRight w:val="0"/>
      <w:marTop w:val="0"/>
      <w:marBottom w:val="0"/>
      <w:divBdr>
        <w:top w:val="none" w:sz="0" w:space="0" w:color="auto"/>
        <w:left w:val="none" w:sz="0" w:space="0" w:color="auto"/>
        <w:bottom w:val="none" w:sz="0" w:space="0" w:color="auto"/>
        <w:right w:val="none" w:sz="0" w:space="0" w:color="auto"/>
      </w:divBdr>
    </w:div>
    <w:div w:id="1119303263">
      <w:bodyDiv w:val="1"/>
      <w:marLeft w:val="0"/>
      <w:marRight w:val="0"/>
      <w:marTop w:val="0"/>
      <w:marBottom w:val="0"/>
      <w:divBdr>
        <w:top w:val="none" w:sz="0" w:space="0" w:color="auto"/>
        <w:left w:val="none" w:sz="0" w:space="0" w:color="auto"/>
        <w:bottom w:val="none" w:sz="0" w:space="0" w:color="auto"/>
        <w:right w:val="none" w:sz="0" w:space="0" w:color="auto"/>
      </w:divBdr>
    </w:div>
    <w:div w:id="1166476986">
      <w:bodyDiv w:val="1"/>
      <w:marLeft w:val="0"/>
      <w:marRight w:val="0"/>
      <w:marTop w:val="0"/>
      <w:marBottom w:val="0"/>
      <w:divBdr>
        <w:top w:val="none" w:sz="0" w:space="0" w:color="auto"/>
        <w:left w:val="none" w:sz="0" w:space="0" w:color="auto"/>
        <w:bottom w:val="none" w:sz="0" w:space="0" w:color="auto"/>
        <w:right w:val="none" w:sz="0" w:space="0" w:color="auto"/>
      </w:divBdr>
    </w:div>
    <w:div w:id="1170215422">
      <w:bodyDiv w:val="1"/>
      <w:marLeft w:val="0"/>
      <w:marRight w:val="0"/>
      <w:marTop w:val="0"/>
      <w:marBottom w:val="0"/>
      <w:divBdr>
        <w:top w:val="none" w:sz="0" w:space="0" w:color="auto"/>
        <w:left w:val="none" w:sz="0" w:space="0" w:color="auto"/>
        <w:bottom w:val="none" w:sz="0" w:space="0" w:color="auto"/>
        <w:right w:val="none" w:sz="0" w:space="0" w:color="auto"/>
      </w:divBdr>
    </w:div>
    <w:div w:id="1309553434">
      <w:bodyDiv w:val="1"/>
      <w:marLeft w:val="0"/>
      <w:marRight w:val="0"/>
      <w:marTop w:val="0"/>
      <w:marBottom w:val="0"/>
      <w:divBdr>
        <w:top w:val="none" w:sz="0" w:space="0" w:color="auto"/>
        <w:left w:val="none" w:sz="0" w:space="0" w:color="auto"/>
        <w:bottom w:val="none" w:sz="0" w:space="0" w:color="auto"/>
        <w:right w:val="none" w:sz="0" w:space="0" w:color="auto"/>
      </w:divBdr>
    </w:div>
    <w:div w:id="1522746352">
      <w:bodyDiv w:val="1"/>
      <w:marLeft w:val="0"/>
      <w:marRight w:val="0"/>
      <w:marTop w:val="0"/>
      <w:marBottom w:val="0"/>
      <w:divBdr>
        <w:top w:val="none" w:sz="0" w:space="0" w:color="auto"/>
        <w:left w:val="none" w:sz="0" w:space="0" w:color="auto"/>
        <w:bottom w:val="none" w:sz="0" w:space="0" w:color="auto"/>
        <w:right w:val="none" w:sz="0" w:space="0" w:color="auto"/>
      </w:divBdr>
    </w:div>
    <w:div w:id="1867213847">
      <w:bodyDiv w:val="1"/>
      <w:marLeft w:val="0"/>
      <w:marRight w:val="0"/>
      <w:marTop w:val="0"/>
      <w:marBottom w:val="0"/>
      <w:divBdr>
        <w:top w:val="none" w:sz="0" w:space="0" w:color="auto"/>
        <w:left w:val="none" w:sz="0" w:space="0" w:color="auto"/>
        <w:bottom w:val="none" w:sz="0" w:space="0" w:color="auto"/>
        <w:right w:val="none" w:sz="0" w:space="0" w:color="auto"/>
      </w:divBdr>
    </w:div>
    <w:div w:id="205337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7F70D-BC7D-43CC-9826-1DE88C6E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1416</Words>
  <Characters>8500</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9897</CharactersWithSpaces>
  <SharedDoc>false</SharedDoc>
  <HLinks>
    <vt:vector size="126" baseType="variant">
      <vt:variant>
        <vt:i4>1507387</vt:i4>
      </vt:variant>
      <vt:variant>
        <vt:i4>122</vt:i4>
      </vt:variant>
      <vt:variant>
        <vt:i4>0</vt:i4>
      </vt:variant>
      <vt:variant>
        <vt:i4>5</vt:i4>
      </vt:variant>
      <vt:variant>
        <vt:lpwstr/>
      </vt:variant>
      <vt:variant>
        <vt:lpwstr>_Toc428102716</vt:lpwstr>
      </vt:variant>
      <vt:variant>
        <vt:i4>1507387</vt:i4>
      </vt:variant>
      <vt:variant>
        <vt:i4>116</vt:i4>
      </vt:variant>
      <vt:variant>
        <vt:i4>0</vt:i4>
      </vt:variant>
      <vt:variant>
        <vt:i4>5</vt:i4>
      </vt:variant>
      <vt:variant>
        <vt:lpwstr/>
      </vt:variant>
      <vt:variant>
        <vt:lpwstr>_Toc428102715</vt:lpwstr>
      </vt:variant>
      <vt:variant>
        <vt:i4>1507387</vt:i4>
      </vt:variant>
      <vt:variant>
        <vt:i4>110</vt:i4>
      </vt:variant>
      <vt:variant>
        <vt:i4>0</vt:i4>
      </vt:variant>
      <vt:variant>
        <vt:i4>5</vt:i4>
      </vt:variant>
      <vt:variant>
        <vt:lpwstr/>
      </vt:variant>
      <vt:variant>
        <vt:lpwstr>_Toc428102714</vt:lpwstr>
      </vt:variant>
      <vt:variant>
        <vt:i4>1507387</vt:i4>
      </vt:variant>
      <vt:variant>
        <vt:i4>104</vt:i4>
      </vt:variant>
      <vt:variant>
        <vt:i4>0</vt:i4>
      </vt:variant>
      <vt:variant>
        <vt:i4>5</vt:i4>
      </vt:variant>
      <vt:variant>
        <vt:lpwstr/>
      </vt:variant>
      <vt:variant>
        <vt:lpwstr>_Toc428102713</vt:lpwstr>
      </vt:variant>
      <vt:variant>
        <vt:i4>1507387</vt:i4>
      </vt:variant>
      <vt:variant>
        <vt:i4>98</vt:i4>
      </vt:variant>
      <vt:variant>
        <vt:i4>0</vt:i4>
      </vt:variant>
      <vt:variant>
        <vt:i4>5</vt:i4>
      </vt:variant>
      <vt:variant>
        <vt:lpwstr/>
      </vt:variant>
      <vt:variant>
        <vt:lpwstr>_Toc428102712</vt:lpwstr>
      </vt:variant>
      <vt:variant>
        <vt:i4>1507387</vt:i4>
      </vt:variant>
      <vt:variant>
        <vt:i4>92</vt:i4>
      </vt:variant>
      <vt:variant>
        <vt:i4>0</vt:i4>
      </vt:variant>
      <vt:variant>
        <vt:i4>5</vt:i4>
      </vt:variant>
      <vt:variant>
        <vt:lpwstr/>
      </vt:variant>
      <vt:variant>
        <vt:lpwstr>_Toc428102711</vt:lpwstr>
      </vt:variant>
      <vt:variant>
        <vt:i4>1507387</vt:i4>
      </vt:variant>
      <vt:variant>
        <vt:i4>86</vt:i4>
      </vt:variant>
      <vt:variant>
        <vt:i4>0</vt:i4>
      </vt:variant>
      <vt:variant>
        <vt:i4>5</vt:i4>
      </vt:variant>
      <vt:variant>
        <vt:lpwstr/>
      </vt:variant>
      <vt:variant>
        <vt:lpwstr>_Toc428102710</vt:lpwstr>
      </vt:variant>
      <vt:variant>
        <vt:i4>1441851</vt:i4>
      </vt:variant>
      <vt:variant>
        <vt:i4>80</vt:i4>
      </vt:variant>
      <vt:variant>
        <vt:i4>0</vt:i4>
      </vt:variant>
      <vt:variant>
        <vt:i4>5</vt:i4>
      </vt:variant>
      <vt:variant>
        <vt:lpwstr/>
      </vt:variant>
      <vt:variant>
        <vt:lpwstr>_Toc428102709</vt:lpwstr>
      </vt:variant>
      <vt:variant>
        <vt:i4>1441851</vt:i4>
      </vt:variant>
      <vt:variant>
        <vt:i4>74</vt:i4>
      </vt:variant>
      <vt:variant>
        <vt:i4>0</vt:i4>
      </vt:variant>
      <vt:variant>
        <vt:i4>5</vt:i4>
      </vt:variant>
      <vt:variant>
        <vt:lpwstr/>
      </vt:variant>
      <vt:variant>
        <vt:lpwstr>_Toc428102708</vt:lpwstr>
      </vt:variant>
      <vt:variant>
        <vt:i4>1441851</vt:i4>
      </vt:variant>
      <vt:variant>
        <vt:i4>68</vt:i4>
      </vt:variant>
      <vt:variant>
        <vt:i4>0</vt:i4>
      </vt:variant>
      <vt:variant>
        <vt:i4>5</vt:i4>
      </vt:variant>
      <vt:variant>
        <vt:lpwstr/>
      </vt:variant>
      <vt:variant>
        <vt:lpwstr>_Toc428102707</vt:lpwstr>
      </vt:variant>
      <vt:variant>
        <vt:i4>1441851</vt:i4>
      </vt:variant>
      <vt:variant>
        <vt:i4>62</vt:i4>
      </vt:variant>
      <vt:variant>
        <vt:i4>0</vt:i4>
      </vt:variant>
      <vt:variant>
        <vt:i4>5</vt:i4>
      </vt:variant>
      <vt:variant>
        <vt:lpwstr/>
      </vt:variant>
      <vt:variant>
        <vt:lpwstr>_Toc428102706</vt:lpwstr>
      </vt:variant>
      <vt:variant>
        <vt:i4>1441851</vt:i4>
      </vt:variant>
      <vt:variant>
        <vt:i4>56</vt:i4>
      </vt:variant>
      <vt:variant>
        <vt:i4>0</vt:i4>
      </vt:variant>
      <vt:variant>
        <vt:i4>5</vt:i4>
      </vt:variant>
      <vt:variant>
        <vt:lpwstr/>
      </vt:variant>
      <vt:variant>
        <vt:lpwstr>_Toc428102705</vt:lpwstr>
      </vt:variant>
      <vt:variant>
        <vt:i4>1441851</vt:i4>
      </vt:variant>
      <vt:variant>
        <vt:i4>50</vt:i4>
      </vt:variant>
      <vt:variant>
        <vt:i4>0</vt:i4>
      </vt:variant>
      <vt:variant>
        <vt:i4>5</vt:i4>
      </vt:variant>
      <vt:variant>
        <vt:lpwstr/>
      </vt:variant>
      <vt:variant>
        <vt:lpwstr>_Toc428102704</vt:lpwstr>
      </vt:variant>
      <vt:variant>
        <vt:i4>1441851</vt:i4>
      </vt:variant>
      <vt:variant>
        <vt:i4>44</vt:i4>
      </vt:variant>
      <vt:variant>
        <vt:i4>0</vt:i4>
      </vt:variant>
      <vt:variant>
        <vt:i4>5</vt:i4>
      </vt:variant>
      <vt:variant>
        <vt:lpwstr/>
      </vt:variant>
      <vt:variant>
        <vt:lpwstr>_Toc428102703</vt:lpwstr>
      </vt:variant>
      <vt:variant>
        <vt:i4>1441851</vt:i4>
      </vt:variant>
      <vt:variant>
        <vt:i4>38</vt:i4>
      </vt:variant>
      <vt:variant>
        <vt:i4>0</vt:i4>
      </vt:variant>
      <vt:variant>
        <vt:i4>5</vt:i4>
      </vt:variant>
      <vt:variant>
        <vt:lpwstr/>
      </vt:variant>
      <vt:variant>
        <vt:lpwstr>_Toc428102702</vt:lpwstr>
      </vt:variant>
      <vt:variant>
        <vt:i4>1441851</vt:i4>
      </vt:variant>
      <vt:variant>
        <vt:i4>32</vt:i4>
      </vt:variant>
      <vt:variant>
        <vt:i4>0</vt:i4>
      </vt:variant>
      <vt:variant>
        <vt:i4>5</vt:i4>
      </vt:variant>
      <vt:variant>
        <vt:lpwstr/>
      </vt:variant>
      <vt:variant>
        <vt:lpwstr>_Toc428102701</vt:lpwstr>
      </vt:variant>
      <vt:variant>
        <vt:i4>1441851</vt:i4>
      </vt:variant>
      <vt:variant>
        <vt:i4>26</vt:i4>
      </vt:variant>
      <vt:variant>
        <vt:i4>0</vt:i4>
      </vt:variant>
      <vt:variant>
        <vt:i4>5</vt:i4>
      </vt:variant>
      <vt:variant>
        <vt:lpwstr/>
      </vt:variant>
      <vt:variant>
        <vt:lpwstr>_Toc428102700</vt:lpwstr>
      </vt:variant>
      <vt:variant>
        <vt:i4>2031674</vt:i4>
      </vt:variant>
      <vt:variant>
        <vt:i4>20</vt:i4>
      </vt:variant>
      <vt:variant>
        <vt:i4>0</vt:i4>
      </vt:variant>
      <vt:variant>
        <vt:i4>5</vt:i4>
      </vt:variant>
      <vt:variant>
        <vt:lpwstr/>
      </vt:variant>
      <vt:variant>
        <vt:lpwstr>_Toc428102699</vt:lpwstr>
      </vt:variant>
      <vt:variant>
        <vt:i4>2031674</vt:i4>
      </vt:variant>
      <vt:variant>
        <vt:i4>14</vt:i4>
      </vt:variant>
      <vt:variant>
        <vt:i4>0</vt:i4>
      </vt:variant>
      <vt:variant>
        <vt:i4>5</vt:i4>
      </vt:variant>
      <vt:variant>
        <vt:lpwstr/>
      </vt:variant>
      <vt:variant>
        <vt:lpwstr>_Toc428102698</vt:lpwstr>
      </vt:variant>
      <vt:variant>
        <vt:i4>2031674</vt:i4>
      </vt:variant>
      <vt:variant>
        <vt:i4>8</vt:i4>
      </vt:variant>
      <vt:variant>
        <vt:i4>0</vt:i4>
      </vt:variant>
      <vt:variant>
        <vt:i4>5</vt:i4>
      </vt:variant>
      <vt:variant>
        <vt:lpwstr/>
      </vt:variant>
      <vt:variant>
        <vt:lpwstr>_Toc428102697</vt:lpwstr>
      </vt:variant>
      <vt:variant>
        <vt:i4>2031674</vt:i4>
      </vt:variant>
      <vt:variant>
        <vt:i4>2</vt:i4>
      </vt:variant>
      <vt:variant>
        <vt:i4>0</vt:i4>
      </vt:variant>
      <vt:variant>
        <vt:i4>5</vt:i4>
      </vt:variant>
      <vt:variant>
        <vt:lpwstr/>
      </vt:variant>
      <vt:variant>
        <vt:lpwstr>_Toc428102696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Stachowicz</dc:creator>
  <cp:lastModifiedBy>Emil Penkala</cp:lastModifiedBy>
  <cp:revision>2</cp:revision>
  <dcterms:created xsi:type="dcterms:W3CDTF">2025-05-20T09:46:00Z</dcterms:created>
  <dcterms:modified xsi:type="dcterms:W3CDTF">2025-05-20T09:46:00Z</dcterms:modified>
</cp:coreProperties>
</file>