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840873">
        <w:t>26.09</w:t>
      </w:r>
      <w:r w:rsidR="009901D8">
        <w:t>.2022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840873" w:rsidP="00656C49">
      <w:r>
        <w:t>OR.0711.49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D407FD">
        <w:rPr>
          <w:rFonts w:ascii="Times New Roman" w:hAnsi="Times New Roman" w:cs="Times New Roman"/>
          <w:sz w:val="24"/>
          <w:szCs w:val="24"/>
        </w:rPr>
        <w:t>innych ustaw informuję, iż X</w:t>
      </w:r>
      <w:r w:rsidR="00DB17F3">
        <w:rPr>
          <w:rFonts w:ascii="Times New Roman" w:hAnsi="Times New Roman" w:cs="Times New Roman"/>
          <w:sz w:val="24"/>
          <w:szCs w:val="24"/>
        </w:rPr>
        <w:t>L</w:t>
      </w:r>
      <w:r w:rsidR="00840873">
        <w:rPr>
          <w:rFonts w:ascii="Times New Roman" w:hAnsi="Times New Roman" w:cs="Times New Roman"/>
          <w:sz w:val="24"/>
          <w:szCs w:val="24"/>
        </w:rPr>
        <w:t>IX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F60837">
        <w:rPr>
          <w:rFonts w:ascii="Times New Roman" w:hAnsi="Times New Roman" w:cs="Times New Roman"/>
          <w:sz w:val="24"/>
          <w:szCs w:val="24"/>
        </w:rPr>
        <w:t>S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840873">
        <w:rPr>
          <w:rFonts w:ascii="Times New Roman" w:hAnsi="Times New Roman" w:cs="Times New Roman"/>
          <w:sz w:val="24"/>
          <w:szCs w:val="24"/>
        </w:rPr>
        <w:t>30 września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5D69F5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5D69F5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 w:rsidRPr="005D69F5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5D69F5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840873">
        <w:rPr>
          <w:rFonts w:ascii="Times New Roman" w:hAnsi="Times New Roman" w:cs="Times New Roman"/>
          <w:sz w:val="24"/>
          <w:szCs w:val="24"/>
        </w:rPr>
        <w:t>30 września</w:t>
      </w:r>
      <w:r w:rsidR="003B646F">
        <w:rPr>
          <w:rFonts w:ascii="Times New Roman" w:hAnsi="Times New Roman" w:cs="Times New Roman"/>
          <w:sz w:val="24"/>
          <w:szCs w:val="24"/>
        </w:rPr>
        <w:t xml:space="preserve"> 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1330D">
        <w:rPr>
          <w:rFonts w:ascii="Times New Roman" w:hAnsi="Times New Roman" w:cs="Times New Roman"/>
          <w:b/>
          <w:sz w:val="24"/>
          <w:szCs w:val="24"/>
        </w:rPr>
        <w:t>12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840873" w:rsidRDefault="001352AE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73">
        <w:rPr>
          <w:rFonts w:ascii="Times New Roman" w:hAnsi="Times New Roman" w:cs="Times New Roman"/>
          <w:sz w:val="24"/>
          <w:szCs w:val="24"/>
        </w:rPr>
        <w:t xml:space="preserve">1. </w:t>
      </w:r>
      <w:r w:rsidR="00064C1B" w:rsidRPr="00840873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840873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840873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840873">
        <w:rPr>
          <w:rFonts w:ascii="Times New Roman" w:hAnsi="Times New Roman" w:cs="Times New Roman"/>
          <w:bCs/>
          <w:sz w:val="24"/>
          <w:szCs w:val="24"/>
        </w:rPr>
        <w:t xml:space="preserve">sesji Rady Gminy. </w:t>
      </w:r>
    </w:p>
    <w:p w:rsidR="00A9609A" w:rsidRPr="00840873" w:rsidRDefault="001352AE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7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840873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Pr="00840873">
        <w:rPr>
          <w:rFonts w:ascii="Times New Roman" w:hAnsi="Times New Roman" w:cs="Times New Roman"/>
          <w:bCs/>
          <w:sz w:val="24"/>
          <w:szCs w:val="24"/>
        </w:rPr>
        <w:t xml:space="preserve">sji Rady Gminy odbytej w dniu  </w:t>
      </w:r>
      <w:r w:rsidR="00840873" w:rsidRPr="00840873">
        <w:rPr>
          <w:rFonts w:ascii="Times New Roman" w:hAnsi="Times New Roman" w:cs="Times New Roman"/>
          <w:bCs/>
          <w:sz w:val="24"/>
          <w:szCs w:val="24"/>
        </w:rPr>
        <w:t>26 sierpnia</w:t>
      </w:r>
      <w:r w:rsidR="00FE2690" w:rsidRPr="00840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1D8" w:rsidRPr="00840873">
        <w:rPr>
          <w:rFonts w:ascii="Times New Roman" w:hAnsi="Times New Roman" w:cs="Times New Roman"/>
          <w:bCs/>
          <w:sz w:val="24"/>
          <w:szCs w:val="24"/>
        </w:rPr>
        <w:t>2022</w:t>
      </w:r>
      <w:r w:rsidR="00064C1B" w:rsidRPr="00840873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840873" w:rsidRPr="00840873" w:rsidRDefault="00840873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7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40873">
        <w:rPr>
          <w:rFonts w:ascii="Times New Roman" w:hAnsi="Times New Roman" w:cs="Times New Roman"/>
          <w:sz w:val="24"/>
          <w:szCs w:val="24"/>
        </w:rPr>
        <w:t xml:space="preserve">Ocena funkcjonowania jednostek OSP działających na terenie Gminy Kamieniec Ząbkowicki za rok 2021. </w:t>
      </w:r>
    </w:p>
    <w:p w:rsidR="00840873" w:rsidRPr="00840873" w:rsidRDefault="00840873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73">
        <w:rPr>
          <w:rFonts w:ascii="Times New Roman" w:hAnsi="Times New Roman" w:cs="Times New Roman"/>
          <w:sz w:val="24"/>
          <w:szCs w:val="24"/>
        </w:rPr>
        <w:t>4.  Działalność gospodarcza na terenie Gminy – kierunki rozwoju i jej ocena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C1B" w:rsidRPr="00840873" w:rsidRDefault="00840873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73">
        <w:rPr>
          <w:rFonts w:ascii="Times New Roman" w:hAnsi="Times New Roman" w:cs="Times New Roman"/>
          <w:sz w:val="24"/>
          <w:szCs w:val="24"/>
        </w:rPr>
        <w:t>5</w:t>
      </w:r>
      <w:r w:rsidR="00457737" w:rsidRPr="00840873">
        <w:rPr>
          <w:rFonts w:ascii="Times New Roman" w:hAnsi="Times New Roman" w:cs="Times New Roman"/>
          <w:sz w:val="24"/>
          <w:szCs w:val="24"/>
        </w:rPr>
        <w:t xml:space="preserve">. </w:t>
      </w:r>
      <w:r w:rsidR="00064C1B" w:rsidRPr="00840873">
        <w:rPr>
          <w:rFonts w:ascii="Times New Roman" w:hAnsi="Times New Roman" w:cs="Times New Roman"/>
          <w:bCs/>
          <w:sz w:val="24"/>
          <w:szCs w:val="24"/>
        </w:rPr>
        <w:t xml:space="preserve">Podjęcie uchwał. </w:t>
      </w:r>
    </w:p>
    <w:p w:rsidR="00064C1B" w:rsidRPr="00840873" w:rsidRDefault="00840873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73">
        <w:rPr>
          <w:rFonts w:ascii="Times New Roman" w:hAnsi="Times New Roman" w:cs="Times New Roman"/>
          <w:bCs/>
          <w:sz w:val="24"/>
          <w:szCs w:val="24"/>
        </w:rPr>
        <w:t>6</w:t>
      </w:r>
      <w:r w:rsidR="001352AE" w:rsidRPr="008408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840873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 w:rsidRPr="00840873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840873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</w:p>
    <w:p w:rsidR="001352AE" w:rsidRPr="00840873" w:rsidRDefault="001352AE" w:rsidP="008408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840873" w:rsidRDefault="001352AE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F5CD5"/>
    <w:rsid w:val="001352AE"/>
    <w:rsid w:val="001639E1"/>
    <w:rsid w:val="00194A2E"/>
    <w:rsid w:val="001D2A3D"/>
    <w:rsid w:val="00227A4B"/>
    <w:rsid w:val="0025519B"/>
    <w:rsid w:val="002720F3"/>
    <w:rsid w:val="002E13DE"/>
    <w:rsid w:val="00301644"/>
    <w:rsid w:val="00306490"/>
    <w:rsid w:val="0031330D"/>
    <w:rsid w:val="00332B3E"/>
    <w:rsid w:val="003421D1"/>
    <w:rsid w:val="00356F98"/>
    <w:rsid w:val="003803DB"/>
    <w:rsid w:val="003B4717"/>
    <w:rsid w:val="003B646F"/>
    <w:rsid w:val="003C02A8"/>
    <w:rsid w:val="003D1BE9"/>
    <w:rsid w:val="003D68CD"/>
    <w:rsid w:val="003E3B3C"/>
    <w:rsid w:val="00403ABF"/>
    <w:rsid w:val="004114B9"/>
    <w:rsid w:val="00432166"/>
    <w:rsid w:val="00457737"/>
    <w:rsid w:val="00482B35"/>
    <w:rsid w:val="0048321E"/>
    <w:rsid w:val="004C3BDB"/>
    <w:rsid w:val="0050166F"/>
    <w:rsid w:val="00530C67"/>
    <w:rsid w:val="00544660"/>
    <w:rsid w:val="005D69F5"/>
    <w:rsid w:val="006559A9"/>
    <w:rsid w:val="00656C49"/>
    <w:rsid w:val="00666270"/>
    <w:rsid w:val="006755A9"/>
    <w:rsid w:val="006A3627"/>
    <w:rsid w:val="006F3DBA"/>
    <w:rsid w:val="0070063C"/>
    <w:rsid w:val="00714EF7"/>
    <w:rsid w:val="00733661"/>
    <w:rsid w:val="007654A6"/>
    <w:rsid w:val="00787826"/>
    <w:rsid w:val="007C29D9"/>
    <w:rsid w:val="007E195D"/>
    <w:rsid w:val="007F101F"/>
    <w:rsid w:val="00806670"/>
    <w:rsid w:val="00840873"/>
    <w:rsid w:val="00865DDE"/>
    <w:rsid w:val="008A6E12"/>
    <w:rsid w:val="0090132D"/>
    <w:rsid w:val="009049C7"/>
    <w:rsid w:val="00952EFE"/>
    <w:rsid w:val="0096003E"/>
    <w:rsid w:val="009901D8"/>
    <w:rsid w:val="00A01311"/>
    <w:rsid w:val="00A471DE"/>
    <w:rsid w:val="00A9609A"/>
    <w:rsid w:val="00AB036A"/>
    <w:rsid w:val="00AF7C44"/>
    <w:rsid w:val="00B12834"/>
    <w:rsid w:val="00B17586"/>
    <w:rsid w:val="00B2159B"/>
    <w:rsid w:val="00B338EB"/>
    <w:rsid w:val="00B912EF"/>
    <w:rsid w:val="00BB72AF"/>
    <w:rsid w:val="00C1486D"/>
    <w:rsid w:val="00C201D5"/>
    <w:rsid w:val="00C3748E"/>
    <w:rsid w:val="00C54EAC"/>
    <w:rsid w:val="00CA50FD"/>
    <w:rsid w:val="00CB2EA5"/>
    <w:rsid w:val="00D02157"/>
    <w:rsid w:val="00D32F3C"/>
    <w:rsid w:val="00D35B6C"/>
    <w:rsid w:val="00D407FD"/>
    <w:rsid w:val="00D6419E"/>
    <w:rsid w:val="00D74ED7"/>
    <w:rsid w:val="00DB17F3"/>
    <w:rsid w:val="00DD39E5"/>
    <w:rsid w:val="00DE3351"/>
    <w:rsid w:val="00DF2BEF"/>
    <w:rsid w:val="00E02B66"/>
    <w:rsid w:val="00E216F3"/>
    <w:rsid w:val="00E26587"/>
    <w:rsid w:val="00F60837"/>
    <w:rsid w:val="00F7247C"/>
    <w:rsid w:val="00F82257"/>
    <w:rsid w:val="00F94877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0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1536D-309D-44DE-A924-872C8E43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Marta Hercuń</cp:lastModifiedBy>
  <cp:revision>49</cp:revision>
  <cp:lastPrinted>2022-09-26T11:45:00Z</cp:lastPrinted>
  <dcterms:created xsi:type="dcterms:W3CDTF">2020-04-20T11:02:00Z</dcterms:created>
  <dcterms:modified xsi:type="dcterms:W3CDTF">2022-09-26T11:46:00Z</dcterms:modified>
</cp:coreProperties>
</file>