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E73DA" w14:textId="77777777" w:rsidR="003F4047" w:rsidRPr="003F4047" w:rsidRDefault="003F4047" w:rsidP="003F4047">
      <w:pPr>
        <w:spacing w:after="0" w:line="240" w:lineRule="auto"/>
        <w:ind w:left="4956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3F4047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              Olszanka, dnia 13 kwietnia 2026 r.</w:t>
      </w:r>
    </w:p>
    <w:p w14:paraId="3F9F1EC7" w14:textId="77777777" w:rsidR="003F4047" w:rsidRPr="003F4047" w:rsidRDefault="003F4047" w:rsidP="003F4047">
      <w:pPr>
        <w:spacing w:after="0" w:line="240" w:lineRule="auto"/>
        <w:ind w:left="708" w:firstLine="708"/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</w:pPr>
    </w:p>
    <w:p w14:paraId="566C950E" w14:textId="77777777" w:rsidR="003F4047" w:rsidRPr="003F4047" w:rsidRDefault="003F4047" w:rsidP="003F4047">
      <w:pPr>
        <w:spacing w:after="0" w:line="240" w:lineRule="auto"/>
        <w:ind w:left="2124" w:firstLine="708"/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</w:pPr>
      <w:r w:rsidRPr="003F4047"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  <w:t xml:space="preserve">     SPROSTOWANIE  </w:t>
      </w:r>
    </w:p>
    <w:p w14:paraId="1E9F1A72" w14:textId="77777777" w:rsidR="003F4047" w:rsidRPr="003F4047" w:rsidRDefault="003F4047" w:rsidP="003F4047">
      <w:pPr>
        <w:spacing w:after="0" w:line="240" w:lineRule="auto"/>
        <w:ind w:left="708"/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</w:pPr>
      <w:r w:rsidRPr="003F4047"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  <w:t>oczywistej omyłki w ogłoszeniu o I przetargu ustnym nieograniczonym na      sprzedaż nieruchomości, stanowiącej własność Gminy Olszanka</w:t>
      </w:r>
    </w:p>
    <w:p w14:paraId="58C65184" w14:textId="77777777" w:rsidR="003F4047" w:rsidRPr="003F4047" w:rsidRDefault="003F4047" w:rsidP="003F4047">
      <w:pPr>
        <w:spacing w:after="0" w:line="240" w:lineRule="auto"/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</w:pPr>
    </w:p>
    <w:p w14:paraId="4B322771" w14:textId="0848A5B2" w:rsidR="003F4047" w:rsidRPr="003F4047" w:rsidRDefault="003F4047" w:rsidP="003F4047">
      <w:pPr>
        <w:spacing w:after="0" w:line="240" w:lineRule="auto"/>
        <w:ind w:firstLine="708"/>
        <w:jc w:val="both"/>
        <w:rPr>
          <w:rFonts w:ascii="Calibri Light" w:eastAsia="Calibri" w:hAnsi="Calibri Light" w:cs="Calibri Light"/>
          <w:kern w:val="0"/>
          <w14:ligatures w14:val="none"/>
        </w:rPr>
      </w:pPr>
      <w:r w:rsidRPr="003F4047">
        <w:rPr>
          <w:rFonts w:ascii="Calibri Light" w:eastAsia="Calibri" w:hAnsi="Calibri Light" w:cs="Calibri Light"/>
          <w:kern w:val="0"/>
          <w14:ligatures w14:val="none"/>
        </w:rPr>
        <w:t xml:space="preserve">Wójt Gminy Olszanka prostuje omyłkę pisarską w ogłoszeniu o I przetargu ustnym, nieograniczonym na sprzedaż zabudowanej nieruchomości zabudowanej budynkiem mieszkalno- użytkowym położonym na działce nr 362/1, położonej w Przylesiu z dnia 8.04.2026 r. które ukazało się w dniu 8 kwietnia 2026 r. w ten sposób, że w tytule ogłoszenia przetargu zamiast oznaczenie numeru </w:t>
      </w:r>
      <w:proofErr w:type="gramStart"/>
      <w:r w:rsidRPr="003F4047">
        <w:rPr>
          <w:rFonts w:ascii="Calibri Light" w:eastAsia="Calibri" w:hAnsi="Calibri Light" w:cs="Calibri Light"/>
          <w:kern w:val="0"/>
          <w14:ligatures w14:val="none"/>
        </w:rPr>
        <w:t>przetargu :</w:t>
      </w:r>
      <w:proofErr w:type="gramEnd"/>
      <w:r w:rsidRPr="003F4047">
        <w:rPr>
          <w:rFonts w:ascii="Calibri Light" w:eastAsia="Calibri" w:hAnsi="Calibri Light" w:cs="Calibri Light"/>
          <w:kern w:val="0"/>
          <w14:ligatures w14:val="none"/>
        </w:rPr>
        <w:t xml:space="preserve">„II przetargu” powinno być „I przetargu”. </w:t>
      </w:r>
      <w:r>
        <w:rPr>
          <w:rFonts w:ascii="Calibri Light" w:eastAsia="Calibri" w:hAnsi="Calibri Light" w:cs="Calibri Light"/>
          <w:kern w:val="0"/>
          <w14:ligatures w14:val="none"/>
        </w:rPr>
        <w:br/>
      </w:r>
      <w:r w:rsidRPr="003F4047">
        <w:rPr>
          <w:rFonts w:ascii="Calibri Light" w:eastAsia="Calibri" w:hAnsi="Calibri Light" w:cs="Calibri Light"/>
          <w:kern w:val="0"/>
          <w14:ligatures w14:val="none"/>
        </w:rPr>
        <w:t xml:space="preserve">Po sprostowaniu oczywistej omyłki w treści ogłoszenia tytuł otrzymuje </w:t>
      </w:r>
      <w:proofErr w:type="gramStart"/>
      <w:r w:rsidRPr="003F4047">
        <w:rPr>
          <w:rFonts w:ascii="Calibri Light" w:eastAsia="Calibri" w:hAnsi="Calibri Light" w:cs="Calibri Light"/>
          <w:kern w:val="0"/>
          <w14:ligatures w14:val="none"/>
        </w:rPr>
        <w:t>brzmienie :</w:t>
      </w:r>
      <w:proofErr w:type="gramEnd"/>
    </w:p>
    <w:p w14:paraId="5E2008DE" w14:textId="77777777" w:rsidR="003F4047" w:rsidRPr="003F4047" w:rsidRDefault="003F4047" w:rsidP="003F4047">
      <w:pPr>
        <w:spacing w:after="0" w:line="240" w:lineRule="auto"/>
        <w:jc w:val="both"/>
        <w:rPr>
          <w:rFonts w:ascii="Calibri Light" w:eastAsia="Calibri" w:hAnsi="Calibri Light" w:cs="Calibri Light"/>
          <w:kern w:val="0"/>
          <w14:ligatures w14:val="none"/>
        </w:rPr>
      </w:pPr>
    </w:p>
    <w:p w14:paraId="0E011F4B" w14:textId="20A22A97" w:rsidR="003F4047" w:rsidRPr="003F4047" w:rsidRDefault="003F4047" w:rsidP="003F4047">
      <w:pPr>
        <w:spacing w:after="0" w:line="240" w:lineRule="auto"/>
        <w:jc w:val="both"/>
        <w:rPr>
          <w:rFonts w:ascii="Calibri Light" w:eastAsia="Calibri" w:hAnsi="Calibri Light" w:cs="Calibri Light"/>
          <w:b/>
          <w:bCs/>
          <w:kern w:val="0"/>
          <w14:ligatures w14:val="none"/>
        </w:rPr>
      </w:pPr>
      <w:r w:rsidRPr="003F4047">
        <w:rPr>
          <w:rFonts w:ascii="Calibri Light" w:eastAsia="Calibri" w:hAnsi="Calibri Light" w:cs="Calibri Light"/>
          <w:kern w:val="0"/>
          <w14:ligatures w14:val="none"/>
        </w:rPr>
        <w:t xml:space="preserve">„Na podstawie art.38 ustawy z dnia 21 sierpnia 1997 r., o gospodarce nieruchomościami          </w:t>
      </w:r>
      <w:r>
        <w:rPr>
          <w:rFonts w:ascii="Calibri Light" w:eastAsia="Calibri" w:hAnsi="Calibri Light" w:cs="Calibri Light"/>
          <w:kern w:val="0"/>
          <w14:ligatures w14:val="none"/>
        </w:rPr>
        <w:br/>
      </w:r>
      <w:r w:rsidRPr="003F4047">
        <w:rPr>
          <w:rFonts w:ascii="Calibri Light" w:eastAsia="Calibri" w:hAnsi="Calibri Light" w:cs="Calibri Light"/>
          <w:kern w:val="0"/>
          <w14:ligatures w14:val="none"/>
        </w:rPr>
        <w:t xml:space="preserve">( Dz. U. z 2026 r., poz. 399) oraz zgodnie z § 3 rozporządzenia Rady Ministrów z dnia 14.09.2004 r. w sprawie sposobu i trybu przeprowadzania przetargów oraz rokowań na zbycie nieruchomości ogłaszam o przeznaczeniu do sprzedaży niżej wymienioną </w:t>
      </w:r>
      <w:proofErr w:type="gramStart"/>
      <w:r w:rsidRPr="003F4047">
        <w:rPr>
          <w:rFonts w:ascii="Calibri Light" w:eastAsia="Calibri" w:hAnsi="Calibri Light" w:cs="Calibri Light"/>
          <w:kern w:val="0"/>
          <w14:ligatures w14:val="none"/>
        </w:rPr>
        <w:t xml:space="preserve">nieruchomość,   </w:t>
      </w:r>
      <w:proofErr w:type="gramEnd"/>
      <w:r w:rsidRPr="003F4047">
        <w:rPr>
          <w:rFonts w:ascii="Calibri Light" w:eastAsia="Calibri" w:hAnsi="Calibri Light" w:cs="Calibri Light"/>
          <w:kern w:val="0"/>
          <w14:ligatures w14:val="none"/>
        </w:rPr>
        <w:t xml:space="preserve">      </w:t>
      </w:r>
      <w:r>
        <w:rPr>
          <w:rFonts w:ascii="Calibri Light" w:eastAsia="Calibri" w:hAnsi="Calibri Light" w:cs="Calibri Light"/>
          <w:kern w:val="0"/>
          <w14:ligatures w14:val="none"/>
        </w:rPr>
        <w:br/>
      </w:r>
      <w:r w:rsidRPr="003F4047">
        <w:rPr>
          <w:rFonts w:ascii="Calibri Light" w:eastAsia="Calibri" w:hAnsi="Calibri Light" w:cs="Calibri Light"/>
          <w:kern w:val="0"/>
          <w14:ligatures w14:val="none"/>
        </w:rPr>
        <w:t xml:space="preserve">w drodze    I przetargu ustnego nieograniczonego który odbędzie się w </w:t>
      </w:r>
      <w:r w:rsidRPr="003F4047">
        <w:rPr>
          <w:rFonts w:ascii="Calibri Light" w:eastAsia="Calibri" w:hAnsi="Calibri Light" w:cs="Calibri Light"/>
          <w:b/>
          <w:bCs/>
          <w:kern w:val="0"/>
          <w14:ligatures w14:val="none"/>
        </w:rPr>
        <w:t xml:space="preserve">dniu 12.05.2026 r.        </w:t>
      </w:r>
      <w:r>
        <w:rPr>
          <w:rFonts w:ascii="Calibri Light" w:eastAsia="Calibri" w:hAnsi="Calibri Light" w:cs="Calibri Light"/>
          <w:b/>
          <w:bCs/>
          <w:kern w:val="0"/>
          <w14:ligatures w14:val="none"/>
        </w:rPr>
        <w:br/>
      </w:r>
      <w:r w:rsidRPr="003F4047">
        <w:rPr>
          <w:rFonts w:ascii="Calibri Light" w:eastAsia="Calibri" w:hAnsi="Calibri Light" w:cs="Calibri Light"/>
          <w:b/>
          <w:bCs/>
          <w:kern w:val="0"/>
          <w14:ligatures w14:val="none"/>
        </w:rPr>
        <w:t xml:space="preserve">o godz. </w:t>
      </w:r>
      <w:proofErr w:type="gramStart"/>
      <w:r w:rsidRPr="003F4047">
        <w:rPr>
          <w:rFonts w:ascii="Calibri Light" w:eastAsia="Calibri" w:hAnsi="Calibri Light" w:cs="Calibri Light"/>
          <w:b/>
          <w:bCs/>
          <w:kern w:val="0"/>
          <w14:ligatures w14:val="none"/>
        </w:rPr>
        <w:t>10</w:t>
      </w:r>
      <w:r w:rsidRPr="003F4047">
        <w:rPr>
          <w:rFonts w:ascii="Calibri Light" w:eastAsia="Calibri" w:hAnsi="Calibri Light" w:cs="Calibri Light"/>
          <w:b/>
          <w:bCs/>
          <w:kern w:val="0"/>
          <w:vertAlign w:val="superscript"/>
          <w14:ligatures w14:val="none"/>
        </w:rPr>
        <w:t xml:space="preserve">30 </w:t>
      </w:r>
      <w:r w:rsidRPr="003F4047">
        <w:rPr>
          <w:rFonts w:ascii="Calibri Light" w:eastAsia="Calibri" w:hAnsi="Calibri Light" w:cs="Calibri Light"/>
          <w:b/>
          <w:bCs/>
          <w:kern w:val="0"/>
          <w14:ligatures w14:val="none"/>
        </w:rPr>
        <w:t>.</w:t>
      </w:r>
      <w:proofErr w:type="gramEnd"/>
      <w:r w:rsidRPr="003F4047">
        <w:rPr>
          <w:rFonts w:ascii="Calibri Light" w:eastAsia="Calibri" w:hAnsi="Calibri Light" w:cs="Calibri Light"/>
          <w:b/>
          <w:bCs/>
          <w:kern w:val="0"/>
          <w14:ligatures w14:val="none"/>
        </w:rPr>
        <w:t>”</w:t>
      </w:r>
    </w:p>
    <w:p w14:paraId="5C1A3046" w14:textId="77777777" w:rsidR="003F4047" w:rsidRPr="003F4047" w:rsidRDefault="003F4047" w:rsidP="003F4047">
      <w:pPr>
        <w:spacing w:after="0" w:line="240" w:lineRule="auto"/>
        <w:jc w:val="both"/>
        <w:rPr>
          <w:rFonts w:ascii="Calibri Light" w:eastAsia="Calibri" w:hAnsi="Calibri Light" w:cs="Calibri Light"/>
          <w:kern w:val="0"/>
          <w14:ligatures w14:val="none"/>
        </w:rPr>
      </w:pPr>
      <w:r w:rsidRPr="003F4047">
        <w:rPr>
          <w:rFonts w:ascii="Calibri Light" w:eastAsia="Calibri" w:hAnsi="Calibri Light" w:cs="Calibri Light"/>
          <w:kern w:val="0"/>
          <w14:ligatures w14:val="none"/>
        </w:rPr>
        <w:t>Pozostałe ustalenia przetargu pozostają bez zmian.</w:t>
      </w:r>
      <w:r w:rsidRPr="003F4047">
        <w:rPr>
          <w:rFonts w:ascii="Calibri Light" w:eastAsia="Calibri" w:hAnsi="Calibri Light" w:cs="Calibri Light"/>
          <w:kern w:val="0"/>
          <w:vertAlign w:val="superscript"/>
          <w14:ligatures w14:val="none"/>
        </w:rPr>
        <w:t xml:space="preserve">    </w:t>
      </w:r>
    </w:p>
    <w:p w14:paraId="73BAD7D3" w14:textId="77777777" w:rsidR="003F4047" w:rsidRPr="003F4047" w:rsidRDefault="003F4047" w:rsidP="003F4047">
      <w:pPr>
        <w:spacing w:after="0" w:line="240" w:lineRule="auto"/>
        <w:jc w:val="both"/>
        <w:rPr>
          <w:rFonts w:ascii="Calibri Light" w:eastAsia="Calibri" w:hAnsi="Calibri Light" w:cs="Calibri Light"/>
          <w:kern w:val="0"/>
          <w14:ligatures w14:val="none"/>
        </w:rPr>
      </w:pPr>
    </w:p>
    <w:p w14:paraId="61F6B728" w14:textId="77777777" w:rsidR="003F4047" w:rsidRPr="003F4047" w:rsidRDefault="003F4047" w:rsidP="003F4047">
      <w:pPr>
        <w:spacing w:after="0" w:line="240" w:lineRule="auto"/>
        <w:ind w:firstLine="708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3F4047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Niniejsze sprostowanie zamieszcza się na tablicy ogłoszeń w siedzibie Urzędu Gminy Olszanka, </w:t>
      </w:r>
      <w:r w:rsidRPr="003F4047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w prasie lokalnej – Panoramie Powiatu, oraz na stronie internetowej Urzędu Gminy Olszanka www.olszanka.pl oraz w Biuletynie Informacji Publicznej Urzędu.</w:t>
      </w:r>
      <w:r w:rsidRPr="003F4047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0DD5CF6" w14:textId="77777777" w:rsidR="003F4047" w:rsidRPr="003F4047" w:rsidRDefault="003F4047" w:rsidP="003F4047">
      <w:pPr>
        <w:spacing w:after="0" w:line="240" w:lineRule="auto"/>
        <w:rPr>
          <w:rFonts w:ascii="Calibri Light" w:eastAsia="Calibri" w:hAnsi="Calibri Light" w:cs="Calibri Light"/>
          <w:b/>
          <w:kern w:val="0"/>
          <w14:ligatures w14:val="none"/>
        </w:rPr>
      </w:pPr>
      <w:r w:rsidRPr="003F4047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 xml:space="preserve">      </w:t>
      </w:r>
      <w:r w:rsidRPr="003F4047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3F4047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3F4047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3F4047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3F4047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3F4047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3F4047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  <w:t xml:space="preserve">      </w:t>
      </w:r>
      <w:r w:rsidRPr="003F4047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3F4047">
        <w:rPr>
          <w:rFonts w:ascii="Calibri Light" w:eastAsia="Calibri" w:hAnsi="Calibri Light" w:cs="Calibri Light"/>
          <w:b/>
          <w:kern w:val="0"/>
          <w14:ligatures w14:val="none"/>
        </w:rPr>
        <w:t>Wójt Gminy Olszanka</w:t>
      </w:r>
    </w:p>
    <w:p w14:paraId="574424A1" w14:textId="77777777" w:rsidR="003F4047" w:rsidRPr="003F4047" w:rsidRDefault="003F4047" w:rsidP="003F4047">
      <w:pPr>
        <w:spacing w:after="0" w:line="240" w:lineRule="auto"/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</w:pPr>
      <w:r w:rsidRPr="003F4047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  <w:t xml:space="preserve">  </w:t>
      </w:r>
      <w:r w:rsidRPr="003F4047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3F4047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3F4047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3F4047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3F4047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3F4047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  <w:t xml:space="preserve">          /-/Tymoteusz </w:t>
      </w:r>
      <w:proofErr w:type="spellStart"/>
      <w:r w:rsidRPr="003F4047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>Drebschok</w:t>
      </w:r>
      <w:proofErr w:type="spellEnd"/>
    </w:p>
    <w:p w14:paraId="3DBCE8DE" w14:textId="77777777" w:rsidR="00A84253" w:rsidRPr="003F4047" w:rsidRDefault="00A84253" w:rsidP="003F4047"/>
    <w:sectPr w:rsidR="00A84253" w:rsidRPr="003F40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23"/>
    <w:rsid w:val="0005510D"/>
    <w:rsid w:val="003F4047"/>
    <w:rsid w:val="005F0A23"/>
    <w:rsid w:val="00A84253"/>
    <w:rsid w:val="00A9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6CFB"/>
  <w15:chartTrackingRefBased/>
  <w15:docId w15:val="{78B6ED5C-6BF8-47B1-A71C-098F8F5F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0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0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0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0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0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0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0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0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0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0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0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0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0A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0A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0A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0A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0A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0A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0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0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0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0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0A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0A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0A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0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0A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0A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2461</Words>
  <Characters>14769</Characters>
  <Application>Microsoft Office Word</Application>
  <DocSecurity>0</DocSecurity>
  <Lines>123</Lines>
  <Paragraphs>34</Paragraphs>
  <ScaleCrop>false</ScaleCrop>
  <Company/>
  <LinksUpToDate>false</LinksUpToDate>
  <CharactersWithSpaces>17196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2</cp:revision>
  <dcterms:created xsi:type="dcterms:W3CDTF">2026-04-14T08:33:00Z</dcterms:created>
  <dcterms:modified xsi:type="dcterms:W3CDTF">2026-04-14T08:33:00Z</dcterms:modified>
</cp:coreProperties>
</file>