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DD545" w14:textId="182F1E74" w:rsidR="00EB195D" w:rsidRPr="00EB195D" w:rsidRDefault="00EB195D" w:rsidP="00EB195D">
      <w:pPr>
        <w:pStyle w:val="Tekstpodstawowy"/>
        <w:rPr>
          <w:szCs w:val="24"/>
        </w:rPr>
      </w:pPr>
      <w:r w:rsidRPr="00EB195D">
        <w:rPr>
          <w:szCs w:val="24"/>
        </w:rPr>
        <w:t>ZARZĄDZENIE NR OR.0050.180.2025</w:t>
      </w:r>
    </w:p>
    <w:p w14:paraId="0F6BB08E" w14:textId="77777777" w:rsidR="00EB195D" w:rsidRPr="00EB195D" w:rsidRDefault="00EB195D" w:rsidP="00EB195D">
      <w:pPr>
        <w:pStyle w:val="Tekstpodstawowy"/>
        <w:rPr>
          <w:szCs w:val="24"/>
        </w:rPr>
      </w:pPr>
      <w:r w:rsidRPr="00EB195D">
        <w:rPr>
          <w:szCs w:val="24"/>
        </w:rPr>
        <w:t xml:space="preserve">WÓJTA GMINY AUGUSTÓW </w:t>
      </w:r>
    </w:p>
    <w:p w14:paraId="659011C7" w14:textId="351408FC" w:rsidR="00EB195D" w:rsidRDefault="00EB195D" w:rsidP="008B7FBA">
      <w:pPr>
        <w:pStyle w:val="Tekstpodstawowy"/>
        <w:rPr>
          <w:szCs w:val="24"/>
        </w:rPr>
      </w:pPr>
      <w:r w:rsidRPr="00EB195D">
        <w:rPr>
          <w:szCs w:val="24"/>
        </w:rPr>
        <w:t>z dnia 28 listopada 2025 roku</w:t>
      </w:r>
    </w:p>
    <w:p w14:paraId="721ADC86" w14:textId="77777777" w:rsidR="008B7FBA" w:rsidRPr="00EB195D" w:rsidRDefault="008B7FBA" w:rsidP="008B7FBA">
      <w:pPr>
        <w:pStyle w:val="Tekstpodstawowy"/>
        <w:rPr>
          <w:szCs w:val="24"/>
        </w:rPr>
      </w:pPr>
    </w:p>
    <w:p w14:paraId="0969D8B6" w14:textId="7C292BB4" w:rsidR="00EB195D" w:rsidRDefault="00EB195D" w:rsidP="008B7F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95D">
        <w:rPr>
          <w:rFonts w:ascii="Times New Roman" w:hAnsi="Times New Roman" w:cs="Times New Roman"/>
          <w:b/>
          <w:bCs/>
          <w:sz w:val="24"/>
          <w:szCs w:val="24"/>
        </w:rPr>
        <w:t xml:space="preserve">w sprawie powołania komisji do spraw odbioru wykonanych robót budowlanych dotyczących </w:t>
      </w:r>
      <w:r w:rsidR="008B7FBA">
        <w:rPr>
          <w:rFonts w:ascii="Times New Roman" w:hAnsi="Times New Roman" w:cs="Times New Roman"/>
          <w:b/>
          <w:bCs/>
          <w:sz w:val="24"/>
          <w:szCs w:val="24"/>
        </w:rPr>
        <w:t xml:space="preserve">realizacji </w:t>
      </w:r>
      <w:r w:rsidRPr="008B7FBA">
        <w:rPr>
          <w:rFonts w:ascii="Times New Roman" w:hAnsi="Times New Roman" w:cs="Times New Roman"/>
          <w:b/>
          <w:bCs/>
          <w:sz w:val="24"/>
          <w:szCs w:val="24"/>
        </w:rPr>
        <w:t>zadania pn. ,, Wykonanie prac remontowych zabytkowego  Kościoła Parafialnego p.w. Zwiastowania NMP w Janówce’’</w:t>
      </w:r>
      <w:r w:rsidR="008B7FB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6D94AD0" w14:textId="77777777" w:rsidR="008B7FBA" w:rsidRPr="00EB195D" w:rsidRDefault="008B7FBA" w:rsidP="008B7F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B61B5" w14:textId="2F585CCB" w:rsidR="00EB195D" w:rsidRPr="00EB195D" w:rsidRDefault="008B7FBA" w:rsidP="008B7F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B195D" w:rsidRPr="00EB195D">
        <w:rPr>
          <w:rFonts w:ascii="Times New Roman" w:hAnsi="Times New Roman" w:cs="Times New Roman"/>
          <w:sz w:val="24"/>
          <w:szCs w:val="24"/>
        </w:rPr>
        <w:t>Na podstawie art. 30 ust. 1 ustawy z dnia 8 marca 1990 r. o samorządzie gminnym (</w:t>
      </w:r>
      <w:proofErr w:type="spellStart"/>
      <w:r w:rsidR="00EB195D" w:rsidRPr="00EB195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EB195D" w:rsidRPr="00EB195D">
        <w:rPr>
          <w:rFonts w:ascii="Times New Roman" w:hAnsi="Times New Roman" w:cs="Times New Roman"/>
          <w:sz w:val="24"/>
          <w:szCs w:val="24"/>
        </w:rPr>
        <w:t xml:space="preserve">. </w:t>
      </w:r>
      <w:r w:rsidR="00EB195D" w:rsidRPr="00EB195D">
        <w:rPr>
          <w:rFonts w:ascii="Times New Roman" w:hAnsi="Times New Roman" w:cs="Times New Roman"/>
          <w:sz w:val="24"/>
          <w:szCs w:val="24"/>
        </w:rPr>
        <w:t>Dz. U. z 202</w:t>
      </w:r>
      <w:r w:rsidR="00EB195D" w:rsidRPr="00EB195D">
        <w:rPr>
          <w:rFonts w:ascii="Times New Roman" w:hAnsi="Times New Roman" w:cs="Times New Roman"/>
          <w:sz w:val="24"/>
          <w:szCs w:val="24"/>
        </w:rPr>
        <w:t>5</w:t>
      </w:r>
      <w:r w:rsidR="00EB195D" w:rsidRPr="00EB195D">
        <w:rPr>
          <w:rFonts w:ascii="Times New Roman" w:hAnsi="Times New Roman" w:cs="Times New Roman"/>
          <w:sz w:val="24"/>
          <w:szCs w:val="24"/>
        </w:rPr>
        <w:t xml:space="preserve"> r. poz. </w:t>
      </w:r>
      <w:r w:rsidR="00EB195D" w:rsidRPr="00EB195D">
        <w:rPr>
          <w:rFonts w:ascii="Times New Roman" w:hAnsi="Times New Roman" w:cs="Times New Roman"/>
          <w:sz w:val="24"/>
          <w:szCs w:val="24"/>
        </w:rPr>
        <w:t>1153</w:t>
      </w:r>
      <w:r w:rsidR="00EB195D" w:rsidRPr="00EB195D">
        <w:rPr>
          <w:rFonts w:ascii="Times New Roman" w:hAnsi="Times New Roman" w:cs="Times New Roman"/>
          <w:sz w:val="24"/>
          <w:szCs w:val="24"/>
        </w:rPr>
        <w:t xml:space="preserve">), w związku z udzieleniem dotacji </w:t>
      </w:r>
      <w:r w:rsidRPr="008B7FBA">
        <w:rPr>
          <w:rFonts w:ascii="Times New Roman" w:hAnsi="Times New Roman" w:cs="Times New Roman"/>
          <w:sz w:val="24"/>
          <w:szCs w:val="24"/>
        </w:rPr>
        <w:t>z budżetu Gminy Augustów na sfinansowanie prac konserwatorskich, restauratorskich lub robót budowlanych przy zabytkach wpisanych do rejestru, znajdujących się na terenie Gminy Augustów</w:t>
      </w:r>
      <w:r w:rsidR="00EB195D" w:rsidRPr="00EB195D">
        <w:rPr>
          <w:rFonts w:ascii="Times New Roman" w:hAnsi="Times New Roman" w:cs="Times New Roman"/>
          <w:sz w:val="24"/>
          <w:szCs w:val="24"/>
        </w:rPr>
        <w:t>, zarządzam, co następuje:</w:t>
      </w:r>
    </w:p>
    <w:p w14:paraId="15D04150" w14:textId="77777777" w:rsidR="00EB195D" w:rsidRPr="00EB195D" w:rsidRDefault="00EB195D" w:rsidP="00EB19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195D">
        <w:rPr>
          <w:rFonts w:ascii="Times New Roman" w:hAnsi="Times New Roman" w:cs="Times New Roman"/>
          <w:b/>
          <w:bCs/>
          <w:sz w:val="24"/>
          <w:szCs w:val="24"/>
        </w:rPr>
        <w:t>§ 1. Powołanie Komisji</w:t>
      </w:r>
    </w:p>
    <w:p w14:paraId="5D26A8D8" w14:textId="527E8CD4" w:rsidR="008B7FBA" w:rsidRDefault="00EB195D" w:rsidP="00EB195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 xml:space="preserve">Powołuję Komisję do spraw odbioru wykonanych robót budowlanych w ramach przyznanej dotacji na </w:t>
      </w:r>
      <w:r w:rsidR="008B7FBA" w:rsidRPr="008B7FBA">
        <w:rPr>
          <w:rFonts w:ascii="Times New Roman" w:hAnsi="Times New Roman" w:cs="Times New Roman"/>
          <w:sz w:val="24"/>
          <w:szCs w:val="24"/>
        </w:rPr>
        <w:t>realizację  zadania pn. ,, Wykonanie prac remontowych zabytkowego  Kościoła Parafialnego p.w. Zwiastowania NMP w Janówce’’</w:t>
      </w:r>
    </w:p>
    <w:p w14:paraId="7B5AC894" w14:textId="3C31CA32" w:rsidR="00EB195D" w:rsidRPr="00EB195D" w:rsidRDefault="00EB195D" w:rsidP="00EB195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W skład Komisji wchodzą:</w:t>
      </w:r>
    </w:p>
    <w:p w14:paraId="64CDD990" w14:textId="22360C8E" w:rsidR="00EB195D" w:rsidRPr="00EB195D" w:rsidRDefault="008B7FBA" w:rsidP="00EB195D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Zdzisław Chmielewski</w:t>
      </w:r>
      <w:r w:rsidR="00EB195D" w:rsidRPr="00EB195D">
        <w:rPr>
          <w:rFonts w:ascii="Times New Roman" w:hAnsi="Times New Roman" w:cs="Times New Roman"/>
          <w:sz w:val="24"/>
          <w:szCs w:val="24"/>
        </w:rPr>
        <w:t xml:space="preserve"> – Przewodniczący Komisji,</w:t>
      </w:r>
    </w:p>
    <w:p w14:paraId="482056A2" w14:textId="4BA286A3" w:rsidR="00EB195D" w:rsidRPr="00EB195D" w:rsidRDefault="008B7FBA" w:rsidP="00EB195D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Tomasz Tomaszewski</w:t>
      </w:r>
      <w:r w:rsidR="00EB195D" w:rsidRPr="00EB195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Sekretarz</w:t>
      </w:r>
      <w:r w:rsidR="00EB195D" w:rsidRPr="00EB195D">
        <w:rPr>
          <w:rFonts w:ascii="Times New Roman" w:hAnsi="Times New Roman" w:cs="Times New Roman"/>
          <w:sz w:val="24"/>
          <w:szCs w:val="24"/>
        </w:rPr>
        <w:t xml:space="preserve"> Komisji,</w:t>
      </w:r>
    </w:p>
    <w:p w14:paraId="1BA85F38" w14:textId="29B1BFCB" w:rsidR="00EB195D" w:rsidRPr="00EB195D" w:rsidRDefault="008B7FBA" w:rsidP="00EB195D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Ireneusz Kukliński</w:t>
      </w:r>
      <w:r w:rsidR="00EB195D" w:rsidRPr="00EB195D">
        <w:rPr>
          <w:rFonts w:ascii="Times New Roman" w:hAnsi="Times New Roman" w:cs="Times New Roman"/>
          <w:sz w:val="24"/>
          <w:szCs w:val="24"/>
        </w:rPr>
        <w:t xml:space="preserve"> – Członek Komisji,</w:t>
      </w:r>
    </w:p>
    <w:p w14:paraId="596A8E7A" w14:textId="77777777" w:rsidR="00EB195D" w:rsidRPr="00EB195D" w:rsidRDefault="00EB195D" w:rsidP="00EB19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195D">
        <w:rPr>
          <w:rFonts w:ascii="Times New Roman" w:hAnsi="Times New Roman" w:cs="Times New Roman"/>
          <w:b/>
          <w:bCs/>
          <w:sz w:val="24"/>
          <w:szCs w:val="24"/>
        </w:rPr>
        <w:t>§ 2. Zadania Komisji</w:t>
      </w:r>
    </w:p>
    <w:p w14:paraId="67E8B7DC" w14:textId="77777777" w:rsidR="00EB195D" w:rsidRPr="00EB195D" w:rsidRDefault="00EB195D" w:rsidP="00EB195D">
      <w:p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Do zadań Komisji należy w szczególności:</w:t>
      </w:r>
    </w:p>
    <w:p w14:paraId="65E24F15" w14:textId="77777777" w:rsidR="00EB195D" w:rsidRPr="00EB195D" w:rsidRDefault="00EB195D" w:rsidP="00EB19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Weryfikacja zakresu i jakości wykonanych robót budowlanych oraz prac konserwatorskich realizowanych w ramach przyznanej dotacji.</w:t>
      </w:r>
    </w:p>
    <w:p w14:paraId="3600C281" w14:textId="77777777" w:rsidR="00EB195D" w:rsidRPr="00EB195D" w:rsidRDefault="00EB195D" w:rsidP="00EB19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Sprawdzenie zgodności wykonanych prac z umową o udzielenie dotacji, projektem, dokumentacją techniczną oraz obowiązującymi przepisami.</w:t>
      </w:r>
    </w:p>
    <w:p w14:paraId="56329B97" w14:textId="77777777" w:rsidR="00EB195D" w:rsidRPr="00EB195D" w:rsidRDefault="00EB195D" w:rsidP="00EB19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Dokonanie oględzin miejsca prowadzenia prac i ustalenie, czy roboty zostały wykonane prawidłowo, zgodnie z zasadami sztuki budowlanej i konserwatorskiej.</w:t>
      </w:r>
    </w:p>
    <w:p w14:paraId="6E87C9B1" w14:textId="77777777" w:rsidR="00EB195D" w:rsidRPr="00EB195D" w:rsidRDefault="00EB195D" w:rsidP="00EB19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Sporządzenie protokołu odbioru końcowego zawierającego opis stanu faktycznego, ewentualne uwagi oraz rekomendację dotyczącą zatwierdzenia wykonania prac.</w:t>
      </w:r>
    </w:p>
    <w:p w14:paraId="542853C8" w14:textId="77777777" w:rsidR="00EB195D" w:rsidRPr="00EB195D" w:rsidRDefault="00EB195D" w:rsidP="00EB19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195D">
        <w:rPr>
          <w:rFonts w:ascii="Times New Roman" w:hAnsi="Times New Roman" w:cs="Times New Roman"/>
          <w:b/>
          <w:bCs/>
          <w:sz w:val="24"/>
          <w:szCs w:val="24"/>
        </w:rPr>
        <w:t>§ 3. Tryb pracy Komisji</w:t>
      </w:r>
    </w:p>
    <w:p w14:paraId="2A22FBD2" w14:textId="2894B2BA" w:rsidR="00EB195D" w:rsidRPr="00EB195D" w:rsidRDefault="00EB195D" w:rsidP="00EB19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Komisja rozpoczyna pracę  po otrzymaniu informacji o zakończeniu realizacji prac przez beneficjenta dotacji.</w:t>
      </w:r>
    </w:p>
    <w:p w14:paraId="1B236ACD" w14:textId="77777777" w:rsidR="00EB195D" w:rsidRPr="00EB195D" w:rsidRDefault="00EB195D" w:rsidP="00EB19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Posiedzenia Komisji zwołuje Przewodniczący.</w:t>
      </w:r>
    </w:p>
    <w:p w14:paraId="38C50733" w14:textId="77777777" w:rsidR="00EB195D" w:rsidRDefault="00EB195D" w:rsidP="00EB19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Z prac Komisji sporządza się dokumentację w formie protokołu, podpisanego przez wszystkich członków.</w:t>
      </w:r>
    </w:p>
    <w:p w14:paraId="42216320" w14:textId="77777777" w:rsidR="008B7FBA" w:rsidRPr="00EB195D" w:rsidRDefault="008B7FBA" w:rsidP="008B7FBA">
      <w:pPr>
        <w:rPr>
          <w:rFonts w:ascii="Times New Roman" w:hAnsi="Times New Roman" w:cs="Times New Roman"/>
          <w:sz w:val="24"/>
          <w:szCs w:val="24"/>
        </w:rPr>
      </w:pPr>
    </w:p>
    <w:p w14:paraId="79B2095D" w14:textId="77777777" w:rsidR="00EB195D" w:rsidRPr="00EB195D" w:rsidRDefault="00EB195D" w:rsidP="00EB19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195D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4. Postanowienia końcowe</w:t>
      </w:r>
    </w:p>
    <w:p w14:paraId="3E1E2CD2" w14:textId="655B763D" w:rsidR="00EB195D" w:rsidRPr="00EB195D" w:rsidRDefault="00EB195D" w:rsidP="00EB195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 xml:space="preserve">Wykonanie zarządzenia powierzam </w:t>
      </w:r>
      <w:r w:rsidRPr="00EB195D">
        <w:rPr>
          <w:rFonts w:ascii="Times New Roman" w:hAnsi="Times New Roman" w:cs="Times New Roman"/>
          <w:sz w:val="24"/>
          <w:szCs w:val="24"/>
        </w:rPr>
        <w:t xml:space="preserve"> Sekretarzowi Gminy Augustów</w:t>
      </w:r>
      <w:r w:rsidRPr="00EB195D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6AA4DD5" w14:textId="77777777" w:rsidR="00EB195D" w:rsidRPr="00EB195D" w:rsidRDefault="00EB195D" w:rsidP="00EB195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1C73AFE0" w14:textId="77777777" w:rsidR="004A426B" w:rsidRPr="00EB195D" w:rsidRDefault="004A426B">
      <w:pPr>
        <w:rPr>
          <w:rFonts w:ascii="Times New Roman" w:hAnsi="Times New Roman" w:cs="Times New Roman"/>
          <w:sz w:val="24"/>
          <w:szCs w:val="24"/>
        </w:rPr>
      </w:pPr>
    </w:p>
    <w:p w14:paraId="015F30B2" w14:textId="77777777" w:rsidR="00EB195D" w:rsidRPr="00EB195D" w:rsidRDefault="00EB195D">
      <w:pPr>
        <w:rPr>
          <w:rFonts w:ascii="Times New Roman" w:hAnsi="Times New Roman" w:cs="Times New Roman"/>
          <w:sz w:val="24"/>
          <w:szCs w:val="24"/>
        </w:rPr>
      </w:pPr>
    </w:p>
    <w:p w14:paraId="43285022" w14:textId="6908801E" w:rsidR="00EB195D" w:rsidRPr="00EB195D" w:rsidRDefault="00EB195D" w:rsidP="00EB195D">
      <w:pPr>
        <w:jc w:val="center"/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EB195D">
        <w:rPr>
          <w:rFonts w:ascii="Times New Roman" w:hAnsi="Times New Roman" w:cs="Times New Roman"/>
          <w:sz w:val="24"/>
          <w:szCs w:val="24"/>
        </w:rPr>
        <w:t>Wójt Gminy Augustów</w:t>
      </w:r>
    </w:p>
    <w:p w14:paraId="2D789A62" w14:textId="7B1438A8" w:rsidR="00EB195D" w:rsidRPr="00EB195D" w:rsidRDefault="00EB195D" w:rsidP="00EB195D">
      <w:pPr>
        <w:jc w:val="center"/>
        <w:rPr>
          <w:rFonts w:ascii="Times New Roman" w:hAnsi="Times New Roman" w:cs="Times New Roman"/>
          <w:sz w:val="24"/>
          <w:szCs w:val="24"/>
        </w:rPr>
      </w:pPr>
      <w:r w:rsidRPr="00EB19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EB195D">
        <w:rPr>
          <w:rFonts w:ascii="Times New Roman" w:hAnsi="Times New Roman" w:cs="Times New Roman"/>
          <w:sz w:val="24"/>
          <w:szCs w:val="24"/>
        </w:rPr>
        <w:t xml:space="preserve">      </w:t>
      </w:r>
      <w:r w:rsidRPr="00EB195D">
        <w:rPr>
          <w:rFonts w:ascii="Times New Roman" w:hAnsi="Times New Roman" w:cs="Times New Roman"/>
          <w:sz w:val="24"/>
          <w:szCs w:val="24"/>
        </w:rPr>
        <w:t xml:space="preserve">    Zbigniew Buksiński</w:t>
      </w:r>
    </w:p>
    <w:sectPr w:rsidR="00EB195D" w:rsidRPr="00EB1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11B25"/>
    <w:multiLevelType w:val="multilevel"/>
    <w:tmpl w:val="43465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94738"/>
    <w:multiLevelType w:val="multilevel"/>
    <w:tmpl w:val="0A5CC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590FD2"/>
    <w:multiLevelType w:val="multilevel"/>
    <w:tmpl w:val="3D429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F12F6E"/>
    <w:multiLevelType w:val="multilevel"/>
    <w:tmpl w:val="72409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217195">
    <w:abstractNumId w:val="3"/>
  </w:num>
  <w:num w:numId="2" w16cid:durableId="1685016631">
    <w:abstractNumId w:val="1"/>
  </w:num>
  <w:num w:numId="3" w16cid:durableId="1884557774">
    <w:abstractNumId w:val="0"/>
  </w:num>
  <w:num w:numId="4" w16cid:durableId="587151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5D"/>
    <w:rsid w:val="00394300"/>
    <w:rsid w:val="00452BED"/>
    <w:rsid w:val="004A426B"/>
    <w:rsid w:val="005550DD"/>
    <w:rsid w:val="008B7FBA"/>
    <w:rsid w:val="00950D3C"/>
    <w:rsid w:val="00EB195D"/>
    <w:rsid w:val="00F0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737C"/>
  <w15:chartTrackingRefBased/>
  <w15:docId w15:val="{8631D052-1439-49F4-9EE3-9F1A83A2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19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19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19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19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19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19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19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19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19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19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19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19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19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19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19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19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19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19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19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19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19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19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19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19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19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19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19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19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195D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EB19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EB195D"/>
    <w:rPr>
      <w:rFonts w:ascii="Times New Roman" w:eastAsia="Times New Roman" w:hAnsi="Times New Roman" w:cs="Times New Roman"/>
      <w:b/>
      <w:bCs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Tomaszewski</dc:creator>
  <cp:keywords/>
  <dc:description/>
  <cp:lastModifiedBy>Tomasz Tomaszewski</cp:lastModifiedBy>
  <cp:revision>1</cp:revision>
  <dcterms:created xsi:type="dcterms:W3CDTF">2025-12-01T07:10:00Z</dcterms:created>
  <dcterms:modified xsi:type="dcterms:W3CDTF">2025-12-01T07:28:00Z</dcterms:modified>
</cp:coreProperties>
</file>