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32A" w:rsidRPr="0003432A" w:rsidRDefault="0003432A" w:rsidP="0003432A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03432A">
        <w:rPr>
          <w:rFonts w:ascii="Arial" w:hAnsi="Arial" w:cs="Arial"/>
          <w:b/>
          <w:sz w:val="24"/>
          <w:szCs w:val="24"/>
        </w:rPr>
        <w:t xml:space="preserve">Uchwała Nr </w:t>
      </w:r>
      <w:r>
        <w:rPr>
          <w:rFonts w:ascii="Arial" w:hAnsi="Arial" w:cs="Arial"/>
          <w:b/>
          <w:sz w:val="24"/>
          <w:szCs w:val="24"/>
        </w:rPr>
        <w:t>XIV/148/2016</w:t>
      </w:r>
    </w:p>
    <w:p w:rsidR="0003432A" w:rsidRPr="0003432A" w:rsidRDefault="0003432A" w:rsidP="0003432A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03432A">
        <w:rPr>
          <w:rFonts w:ascii="Arial" w:hAnsi="Arial" w:cs="Arial"/>
          <w:b/>
          <w:sz w:val="24"/>
          <w:szCs w:val="24"/>
        </w:rPr>
        <w:t>Rady Gminy Skąpe</w:t>
      </w:r>
    </w:p>
    <w:p w:rsidR="0003432A" w:rsidRPr="0003432A" w:rsidRDefault="0003432A" w:rsidP="0003432A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03432A">
        <w:rPr>
          <w:rFonts w:ascii="Arial" w:hAnsi="Arial" w:cs="Arial"/>
          <w:b/>
          <w:sz w:val="24"/>
          <w:szCs w:val="24"/>
        </w:rPr>
        <w:t xml:space="preserve">z dnia </w:t>
      </w:r>
      <w:r>
        <w:rPr>
          <w:rFonts w:ascii="Arial" w:hAnsi="Arial" w:cs="Arial"/>
          <w:b/>
          <w:sz w:val="24"/>
          <w:szCs w:val="24"/>
        </w:rPr>
        <w:t>29 kwietnia 2016r.</w:t>
      </w:r>
      <w:bookmarkStart w:id="0" w:name="_GoBack"/>
      <w:bookmarkEnd w:id="0"/>
    </w:p>
    <w:p w:rsidR="0003432A" w:rsidRPr="009A7747" w:rsidRDefault="0003432A" w:rsidP="0003432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03432A" w:rsidRPr="00561294" w:rsidRDefault="0003432A" w:rsidP="0003432A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utraty mocy obowiązującej </w:t>
      </w:r>
      <w:r w:rsidRPr="00561294">
        <w:rPr>
          <w:rFonts w:ascii="Arial" w:hAnsi="Arial" w:cs="Arial"/>
          <w:b/>
          <w:sz w:val="24"/>
          <w:szCs w:val="24"/>
        </w:rPr>
        <w:t>uchwały w sprawie przyjęcia od Powiatu Świebodzińskiego niektórych zadań zarządcy dróg powiatowych</w:t>
      </w:r>
    </w:p>
    <w:p w:rsidR="0003432A" w:rsidRPr="009A7747" w:rsidRDefault="0003432A" w:rsidP="0003432A">
      <w:pPr>
        <w:spacing w:after="0"/>
        <w:jc w:val="both"/>
        <w:rPr>
          <w:rFonts w:ascii="Arial" w:hAnsi="Arial" w:cs="Arial"/>
          <w:i/>
          <w:sz w:val="24"/>
          <w:szCs w:val="24"/>
        </w:rPr>
      </w:pPr>
    </w:p>
    <w:p w:rsidR="0003432A" w:rsidRDefault="0003432A" w:rsidP="0003432A">
      <w:pPr>
        <w:spacing w:after="0"/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03432A" w:rsidRPr="00101F8F" w:rsidRDefault="0003432A" w:rsidP="0003432A">
      <w:pPr>
        <w:spacing w:after="0"/>
        <w:ind w:firstLine="708"/>
        <w:jc w:val="both"/>
        <w:rPr>
          <w:rFonts w:ascii="Arial" w:hAnsi="Arial" w:cs="Arial"/>
          <w:b/>
          <w:i/>
          <w:sz w:val="20"/>
          <w:szCs w:val="20"/>
        </w:rPr>
      </w:pPr>
      <w:r w:rsidRPr="00101F8F">
        <w:rPr>
          <w:rFonts w:ascii="Arial" w:hAnsi="Arial" w:cs="Arial"/>
          <w:i/>
          <w:sz w:val="20"/>
          <w:szCs w:val="20"/>
        </w:rPr>
        <w:t xml:space="preserve">Na podstawie art. 8 ust. 2 i 2a, art. 18 ust. 2 pkt 11 ustawy z dnia 8 marca 1990 roku </w:t>
      </w:r>
      <w:r w:rsidRPr="00101F8F">
        <w:rPr>
          <w:rFonts w:ascii="Arial" w:hAnsi="Arial" w:cs="Arial"/>
          <w:i/>
          <w:sz w:val="20"/>
          <w:szCs w:val="20"/>
        </w:rPr>
        <w:br/>
        <w:t>o samorzą</w:t>
      </w:r>
      <w:r>
        <w:rPr>
          <w:rFonts w:ascii="Arial" w:hAnsi="Arial" w:cs="Arial"/>
          <w:i/>
          <w:sz w:val="20"/>
          <w:szCs w:val="20"/>
        </w:rPr>
        <w:t>dzie gminnym (Dz.U. z 2016 r. poz. 446),</w:t>
      </w:r>
      <w:r w:rsidRPr="00101F8F">
        <w:rPr>
          <w:rFonts w:ascii="Arial" w:hAnsi="Arial" w:cs="Arial"/>
          <w:i/>
          <w:sz w:val="20"/>
          <w:szCs w:val="20"/>
        </w:rPr>
        <w:t xml:space="preserve"> art. 19 ust. 4 ustawy z dnia 21 marca 19</w:t>
      </w:r>
      <w:r>
        <w:rPr>
          <w:rFonts w:ascii="Arial" w:hAnsi="Arial" w:cs="Arial"/>
          <w:i/>
          <w:sz w:val="20"/>
          <w:szCs w:val="20"/>
        </w:rPr>
        <w:t>85r. o drogach publicznych (</w:t>
      </w:r>
      <w:r w:rsidRPr="00101F8F">
        <w:rPr>
          <w:rFonts w:ascii="Arial" w:hAnsi="Arial" w:cs="Arial"/>
          <w:i/>
          <w:sz w:val="20"/>
          <w:szCs w:val="20"/>
        </w:rPr>
        <w:t xml:space="preserve">Dz. U. z 2015 r. poz. 460 z </w:t>
      </w:r>
      <w:proofErr w:type="spellStart"/>
      <w:r w:rsidRPr="00101F8F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101F8F">
        <w:rPr>
          <w:rFonts w:ascii="Arial" w:hAnsi="Arial" w:cs="Arial"/>
          <w:i/>
          <w:sz w:val="20"/>
          <w:szCs w:val="20"/>
        </w:rPr>
        <w:t xml:space="preserve">. zm.) </w:t>
      </w:r>
      <w:r w:rsidRPr="00101F8F">
        <w:rPr>
          <w:rFonts w:ascii="Arial" w:hAnsi="Arial" w:cs="Arial"/>
          <w:b/>
          <w:i/>
          <w:sz w:val="20"/>
          <w:szCs w:val="20"/>
        </w:rPr>
        <w:t>uchwala się, co następuje:</w:t>
      </w:r>
    </w:p>
    <w:p w:rsidR="0003432A" w:rsidRDefault="0003432A" w:rsidP="0003432A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03432A" w:rsidRDefault="0003432A" w:rsidP="0003432A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101F8F">
        <w:rPr>
          <w:rStyle w:val="st"/>
          <w:rFonts w:ascii="Arial" w:hAnsi="Arial" w:cs="Arial"/>
          <w:b/>
          <w:sz w:val="24"/>
          <w:szCs w:val="24"/>
        </w:rPr>
        <w:t>§</w:t>
      </w:r>
      <w:r>
        <w:rPr>
          <w:rStyle w:val="st"/>
          <w:rFonts w:ascii="Arial" w:hAnsi="Arial" w:cs="Arial"/>
          <w:b/>
          <w:sz w:val="24"/>
          <w:szCs w:val="24"/>
        </w:rPr>
        <w:t xml:space="preserve"> </w:t>
      </w:r>
      <w:r w:rsidRPr="00101F8F">
        <w:rPr>
          <w:rStyle w:val="st"/>
          <w:rFonts w:ascii="Arial" w:hAnsi="Arial" w:cs="Arial"/>
          <w:b/>
          <w:sz w:val="24"/>
          <w:szCs w:val="24"/>
        </w:rPr>
        <w:t>1.</w:t>
      </w:r>
      <w:r w:rsidRPr="00101F8F">
        <w:rPr>
          <w:rStyle w:val="st"/>
          <w:rFonts w:ascii="Arial" w:hAnsi="Arial" w:cs="Arial"/>
          <w:sz w:val="24"/>
          <w:szCs w:val="24"/>
        </w:rPr>
        <w:t xml:space="preserve"> </w:t>
      </w:r>
      <w:r>
        <w:rPr>
          <w:rStyle w:val="st"/>
          <w:rFonts w:ascii="Arial" w:hAnsi="Arial" w:cs="Arial"/>
          <w:sz w:val="24"/>
          <w:szCs w:val="24"/>
        </w:rPr>
        <w:t xml:space="preserve">Traci moc uchwała Nr XIII/139/2016 Rady Gminy Skąpe z dnia 7 marca 2016r. w sprawie </w:t>
      </w:r>
      <w:r w:rsidRPr="00C13B77">
        <w:rPr>
          <w:rFonts w:ascii="Arial" w:hAnsi="Arial" w:cs="Arial"/>
          <w:bCs/>
          <w:sz w:val="24"/>
          <w:szCs w:val="24"/>
        </w:rPr>
        <w:t>przyjęcia od Powiatu Świebodzińskiego niektórych zadań zarządcy dróg powiatowych</w:t>
      </w:r>
      <w:r>
        <w:rPr>
          <w:rFonts w:ascii="Arial" w:hAnsi="Arial" w:cs="Arial"/>
          <w:bCs/>
          <w:sz w:val="24"/>
          <w:szCs w:val="24"/>
        </w:rPr>
        <w:t>.</w:t>
      </w:r>
    </w:p>
    <w:p w:rsidR="0003432A" w:rsidRPr="00101F8F" w:rsidRDefault="0003432A" w:rsidP="0003432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Style w:val="st"/>
          <w:rFonts w:ascii="Arial" w:hAnsi="Arial" w:cs="Arial"/>
          <w:b/>
          <w:sz w:val="24"/>
          <w:szCs w:val="24"/>
        </w:rPr>
        <w:t>§ 2</w:t>
      </w:r>
      <w:r w:rsidRPr="00101F8F">
        <w:rPr>
          <w:rStyle w:val="st"/>
          <w:rFonts w:ascii="Arial" w:hAnsi="Arial" w:cs="Arial"/>
          <w:b/>
          <w:sz w:val="24"/>
          <w:szCs w:val="24"/>
        </w:rPr>
        <w:t>.</w:t>
      </w:r>
      <w:r w:rsidRPr="00101F8F">
        <w:rPr>
          <w:rStyle w:val="st"/>
          <w:rFonts w:ascii="Arial" w:hAnsi="Arial" w:cs="Arial"/>
          <w:sz w:val="24"/>
          <w:szCs w:val="24"/>
        </w:rPr>
        <w:t xml:space="preserve"> Uchwała wchodzi w życie z dniem podjęcia</w:t>
      </w:r>
      <w:r>
        <w:rPr>
          <w:rStyle w:val="st"/>
          <w:rFonts w:ascii="Arial" w:hAnsi="Arial" w:cs="Arial"/>
          <w:sz w:val="24"/>
          <w:szCs w:val="24"/>
        </w:rPr>
        <w:t>.</w:t>
      </w:r>
    </w:p>
    <w:p w:rsidR="0003432A" w:rsidRPr="00101F8F" w:rsidRDefault="0003432A" w:rsidP="0003432A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3432A" w:rsidRPr="00101F8F" w:rsidRDefault="0003432A" w:rsidP="0003432A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3432A" w:rsidRPr="00101F8F" w:rsidRDefault="0003432A" w:rsidP="0003432A">
      <w:pPr>
        <w:spacing w:after="0"/>
        <w:ind w:left="5664"/>
        <w:jc w:val="both"/>
        <w:rPr>
          <w:rFonts w:ascii="Arial" w:hAnsi="Arial" w:cs="Arial"/>
          <w:sz w:val="24"/>
          <w:szCs w:val="24"/>
        </w:rPr>
      </w:pPr>
    </w:p>
    <w:p w:rsidR="0003432A" w:rsidRPr="00101F8F" w:rsidRDefault="0003432A" w:rsidP="0003432A">
      <w:pPr>
        <w:spacing w:after="0"/>
        <w:ind w:left="5664"/>
        <w:jc w:val="both"/>
        <w:rPr>
          <w:rFonts w:ascii="Arial" w:hAnsi="Arial" w:cs="Arial"/>
          <w:sz w:val="24"/>
          <w:szCs w:val="24"/>
        </w:rPr>
      </w:pPr>
      <w:r w:rsidRPr="00101F8F">
        <w:rPr>
          <w:rFonts w:ascii="Arial" w:hAnsi="Arial" w:cs="Arial"/>
          <w:sz w:val="24"/>
          <w:szCs w:val="24"/>
        </w:rPr>
        <w:t xml:space="preserve">Przewodnicząca Rady Gminy </w:t>
      </w:r>
    </w:p>
    <w:p w:rsidR="0003432A" w:rsidRDefault="0003432A" w:rsidP="0003432A">
      <w:pPr>
        <w:spacing w:after="0"/>
        <w:ind w:left="5664"/>
        <w:jc w:val="both"/>
        <w:rPr>
          <w:rFonts w:ascii="Arial" w:hAnsi="Arial" w:cs="Arial"/>
          <w:sz w:val="24"/>
          <w:szCs w:val="24"/>
        </w:rPr>
      </w:pPr>
      <w:r w:rsidRPr="00101F8F">
        <w:rPr>
          <w:rFonts w:ascii="Arial" w:hAnsi="Arial" w:cs="Arial"/>
          <w:sz w:val="24"/>
          <w:szCs w:val="24"/>
        </w:rPr>
        <w:t xml:space="preserve">        </w:t>
      </w:r>
    </w:p>
    <w:p w:rsidR="0003432A" w:rsidRPr="00101F8F" w:rsidRDefault="0003432A" w:rsidP="0003432A">
      <w:pPr>
        <w:spacing w:after="0"/>
        <w:ind w:left="5664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Pr="00101F8F">
        <w:rPr>
          <w:rFonts w:ascii="Arial" w:hAnsi="Arial" w:cs="Arial"/>
          <w:sz w:val="24"/>
          <w:szCs w:val="24"/>
        </w:rPr>
        <w:t xml:space="preserve">Halina </w:t>
      </w:r>
      <w:proofErr w:type="spellStart"/>
      <w:r w:rsidRPr="00101F8F">
        <w:rPr>
          <w:rFonts w:ascii="Arial" w:hAnsi="Arial" w:cs="Arial"/>
          <w:sz w:val="24"/>
          <w:szCs w:val="24"/>
        </w:rPr>
        <w:t>Staszyńska</w:t>
      </w:r>
      <w:proofErr w:type="spellEnd"/>
    </w:p>
    <w:p w:rsidR="0003432A" w:rsidRPr="00101F8F" w:rsidRDefault="0003432A" w:rsidP="0003432A">
      <w:pPr>
        <w:spacing w:after="0"/>
        <w:rPr>
          <w:rFonts w:ascii="Arial" w:hAnsi="Arial" w:cs="Arial"/>
          <w:i/>
          <w:sz w:val="24"/>
          <w:szCs w:val="24"/>
        </w:rPr>
      </w:pPr>
    </w:p>
    <w:p w:rsidR="00C454A2" w:rsidRDefault="00C454A2"/>
    <w:sectPr w:rsidR="00C454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32A"/>
    <w:rsid w:val="0003432A"/>
    <w:rsid w:val="00C45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623FE0-CA4E-49F6-8E9D-281D2573B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3432A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">
    <w:name w:val="st"/>
    <w:basedOn w:val="Domylnaczcionkaakapitu"/>
    <w:rsid w:val="0003432A"/>
  </w:style>
  <w:style w:type="paragraph" w:styleId="Bezodstpw">
    <w:name w:val="No Spacing"/>
    <w:uiPriority w:val="1"/>
    <w:qFormat/>
    <w:rsid w:val="000343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1</cp:revision>
  <dcterms:created xsi:type="dcterms:W3CDTF">2016-05-02T06:41:00Z</dcterms:created>
  <dcterms:modified xsi:type="dcterms:W3CDTF">2016-05-02T06:42:00Z</dcterms:modified>
</cp:coreProperties>
</file>