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AC2" w:rsidRPr="00D2386A" w:rsidRDefault="00D63AC2" w:rsidP="00D63AC2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D2386A">
        <w:rPr>
          <w:rFonts w:ascii="Arial" w:eastAsia="Times New Roman" w:hAnsi="Arial" w:cs="Arial"/>
          <w:b/>
          <w:sz w:val="18"/>
          <w:szCs w:val="18"/>
          <w:lang w:eastAsia="pl-PL"/>
        </w:rPr>
        <w:t>KLAUZULA INFORMACYJNA</w:t>
      </w:r>
    </w:p>
    <w:p w:rsidR="00D63AC2" w:rsidRPr="00D2386A" w:rsidRDefault="00D63AC2" w:rsidP="00D63AC2">
      <w:pPr>
        <w:spacing w:after="0" w:line="276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:rsidR="00D63AC2" w:rsidRPr="00D2386A" w:rsidRDefault="00D63AC2" w:rsidP="00D63AC2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2386A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Zostałam(em) poinformowany, Zgodnie z art. 13 i art.14 rozporządzenia Parlamentu Europejskiego i Rady (UE) 2016/679 z dnia 27 kwietnia 2016 r. w sprawie ochrony osób fizycznych w związku z przetwarzaniem danych osobowych i w sprawie swobodnego przepływu takich danych oraz uchylenia dyrektywy 95/46/WE (ogólne rozporządzenie o ochronie danych) (Dz. Urz. UE L 119 z 04.05.2016, str.1, z późn. zm.), zwanego dalej „RODO”, informujem</w:t>
      </w:r>
      <w:r w:rsidRPr="00D2386A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y, że:</w:t>
      </w:r>
    </w:p>
    <w:p w:rsidR="00D63AC2" w:rsidRPr="00D2386A" w:rsidRDefault="00D63AC2" w:rsidP="00D63AC2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</w:pPr>
      <w:r w:rsidRPr="00D2386A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Administratorem danych os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obowych jest Kierownik Gminnego</w:t>
      </w:r>
      <w:r w:rsidRPr="00D2386A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Ośrodka Pomocy Społecznej w 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Mszanie Dolnej</w:t>
      </w:r>
      <w:r w:rsidRPr="00D2386A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z siedzibą przy ul. 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Spadochroniarzy 6, 34-730 Mszana Dolna</w:t>
      </w:r>
    </w:p>
    <w:p w:rsidR="00F36D16" w:rsidRPr="00F36D16" w:rsidRDefault="00D63AC2" w:rsidP="00D63AC2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F36D1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We wszystkich sprawach dotyczących ochrony danych osobowych, mają Państwo prawo kontaktować się z Inspektorem Oc</w:t>
      </w:r>
      <w:r w:rsidR="00F36D1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hrony Danych pod adresem:</w:t>
      </w:r>
      <w:bookmarkStart w:id="0" w:name="_GoBack"/>
      <w:bookmarkEnd w:id="0"/>
      <w:r w:rsidRPr="00F36D1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bookmarkStart w:id="1" w:name="__DdeLink__182_30542706"/>
      <w:bookmarkEnd w:id="1"/>
      <w:r w:rsidR="00F36D16">
        <w:rPr>
          <w:rStyle w:val="Hipercze"/>
          <w:rFonts w:ascii="Times New Roman" w:hAnsi="Times New Roman" w:cs="Times New Roman"/>
          <w:sz w:val="20"/>
          <w:szCs w:val="20"/>
        </w:rPr>
        <w:t>inspektor@cbi24.pl</w:t>
      </w:r>
      <w:r w:rsidR="00F36D16" w:rsidRPr="00616EC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63AC2" w:rsidRPr="00F36D16" w:rsidRDefault="00D63AC2" w:rsidP="00D63AC2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F36D1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Celem przetwarzania danych osobowych jest realizacja programu Ministra Rodziny</w:t>
      </w:r>
      <w:r w:rsidR="00D52014" w:rsidRPr="00F36D1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, Pracy </w:t>
      </w:r>
      <w:r w:rsidRPr="00F36D1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i Polityki Społecznej „</w:t>
      </w:r>
      <w:r w:rsidR="00D52014" w:rsidRPr="00F36D1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Opieka Wytchnieniowa</w:t>
      </w:r>
      <w:r w:rsidRPr="00F36D1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” dla Jednostek Samorz</w:t>
      </w:r>
      <w:r w:rsidR="00FE16BD" w:rsidRPr="00F36D1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ądu Terytorialnego – edycja 2026</w:t>
      </w:r>
      <w:r w:rsidRPr="00F36D1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, w tym rozliczenie otrzymanych środków z Funduszu Solidarnościowego.</w:t>
      </w:r>
    </w:p>
    <w:p w:rsidR="00D63AC2" w:rsidRPr="00D2386A" w:rsidRDefault="00D63AC2" w:rsidP="00D52014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2386A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Dane osobowe przetwarzane są na podstawie art. 6 ust. 1 lit e RODO, tj. w związku z wykonaniem zadania realizowanego w interesie publicznym lub w ramach sprawowania władzy publicznej powierzonej administratorowi oraz na podstawie art. 9 ust. 2 lit. g RODO, tj. przetwarzanie jest niezbędne ze względów związanych z ważnym interesem publicznym, na podstawie prawa Unii lub prawa państwa członkowskiego, które są proporcjonalne do wyznaczonego celu, nie naruszają istoty prawa do ochrony danych i przewidują odpowiednie i konkretne środki ochrony praw podstawowych i interesów osoby, której dane dotyczą, w tym do wypełnienia obowiązków w zakresie zabezpieczenia społecznego i ochrony socjalnej wynikających z programu Ministra Rodziny</w:t>
      </w:r>
      <w:r w:rsidR="00D52014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, Pracy</w:t>
      </w:r>
      <w:r w:rsidRPr="00D2386A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i Polityki Społecznej „</w:t>
      </w:r>
      <w:r w:rsidR="00D52014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Opieka Wytchnieniowa</w:t>
      </w:r>
      <w:r w:rsidRPr="00D2386A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” dla Jednostek Samorz</w:t>
      </w:r>
      <w:r w:rsidR="00FE1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ądu Terytorialnego – edycja 2026</w:t>
      </w:r>
      <w:r w:rsidRPr="00D2386A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, przyjętego na podstawie ustawy z dnia 23 października 2018 r. o Funduszu Solidarnościowym </w:t>
      </w:r>
      <w:r w:rsidR="00D52014" w:rsidRPr="00D52014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proofErr w:type="spellStart"/>
      <w:r w:rsidR="00D52014" w:rsidRPr="00D52014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t.j</w:t>
      </w:r>
      <w:proofErr w:type="spellEnd"/>
      <w:r w:rsidR="00D52014" w:rsidRPr="00D52014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 Dz. U. z 2024 r. poz. 1848 z późn. zm.)</w:t>
      </w:r>
      <w:r w:rsidR="00D52014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</w:t>
      </w:r>
    </w:p>
    <w:p w:rsidR="00D63AC2" w:rsidRPr="00D2386A" w:rsidRDefault="00D63AC2" w:rsidP="00D63AC2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2386A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Dane osobowe będą przechowywane przez okres przewidziany w przepisach dotyczących przechowywania i archiwizacji dokumentacji, tj. przez 10 lat, licząc od końca roku kalendarzowego, w którym rozpatrzono wniosek.</w:t>
      </w:r>
    </w:p>
    <w:p w:rsidR="00D63AC2" w:rsidRPr="00D63AC2" w:rsidRDefault="00D63AC2" w:rsidP="00D63AC2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D63AC2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Źródłem pochodzenia danych osobowych mogą być wnioskodawcy, tj. osoby niepełnosprawne, rodzice i opiekunowie osób niepełnosprawnych oraz osoby zatrudnione/świadczące/realizujące usługi opiekuna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</w:t>
      </w:r>
    </w:p>
    <w:p w:rsidR="00D63AC2" w:rsidRPr="00D63AC2" w:rsidRDefault="00D63AC2" w:rsidP="00D63AC2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D63AC2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Odbiorcami Pani/Pana danych osobowych są podmioty uprawnione do ujawnienia im danych na mocy przepisów prawa oraz </w:t>
      </w:r>
      <w:r w:rsidRPr="00D63AC2">
        <w:rPr>
          <w:rFonts w:ascii="Arial" w:eastAsia="Times New Roman" w:hAnsi="Arial" w:cs="Arial"/>
          <w:sz w:val="18"/>
          <w:szCs w:val="18"/>
          <w:lang w:eastAsia="pl-PL"/>
        </w:rPr>
        <w:t>podmioty realizujące świadczenie w imieniu administratora na podstawie umów cywilnoprawnych. Dane osób fizycznych przetwarzane przez Gminny Ośrodek Pomocy Społecznej w Mszana Dolnej w szczególności dane osób świadczących/realizujących usługi opiekuna na rzecz uczestników Programu lub opiekunów prawnych mogą być udostępniane Ministrowi Rodziny</w:t>
      </w:r>
      <w:r w:rsidR="00D52014">
        <w:rPr>
          <w:rFonts w:ascii="Arial" w:eastAsia="Times New Roman" w:hAnsi="Arial" w:cs="Arial"/>
          <w:sz w:val="18"/>
          <w:szCs w:val="18"/>
          <w:lang w:eastAsia="pl-PL"/>
        </w:rPr>
        <w:t>, Pracy</w:t>
      </w:r>
      <w:r w:rsidRPr="00D63AC2">
        <w:rPr>
          <w:rFonts w:ascii="Arial" w:eastAsia="Times New Roman" w:hAnsi="Arial" w:cs="Arial"/>
          <w:sz w:val="18"/>
          <w:szCs w:val="18"/>
          <w:lang w:eastAsia="pl-PL"/>
        </w:rPr>
        <w:t xml:space="preserve"> i Polityki Społecznej lub Wojewody Małopolskiego m.in. do celów sprawozdawczych czy kontrolnych.</w:t>
      </w:r>
    </w:p>
    <w:p w:rsidR="00D63AC2" w:rsidRPr="00D2386A" w:rsidRDefault="00D63AC2" w:rsidP="00D63AC2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D2386A">
        <w:rPr>
          <w:rFonts w:ascii="Arial" w:eastAsia="Times New Roman" w:hAnsi="Arial" w:cs="Arial"/>
          <w:sz w:val="18"/>
          <w:szCs w:val="18"/>
          <w:lang w:eastAsia="pl-PL"/>
        </w:rPr>
        <w:t xml:space="preserve">Ma Pani/Pan prawo do: dostępu do swoich danych osobowych, ich sprostowania, uzyskania ich kopii, prawo do ograniczenia ich przetwarzania oraz prawo wniesienia skargi do Prezesa Urzędu Ochrony Danych Osobowych (ul. Stawki 2, 00-193 Warszawa, e-mail: </w:t>
      </w:r>
      <w:hyperlink r:id="rId7" w:history="1">
        <w:r w:rsidRPr="00D2386A">
          <w:rPr>
            <w:rFonts w:ascii="Arial" w:eastAsia="Times New Roman" w:hAnsi="Arial" w:cs="Arial"/>
            <w:color w:val="0563C1"/>
            <w:sz w:val="18"/>
            <w:szCs w:val="18"/>
            <w:u w:val="single"/>
            <w:lang w:eastAsia="pl-PL"/>
          </w:rPr>
          <w:t>kancelaria@uodo.gov.pl</w:t>
        </w:r>
      </w:hyperlink>
      <w:r w:rsidRPr="00D2386A">
        <w:rPr>
          <w:rFonts w:ascii="Arial" w:eastAsia="Times New Roman" w:hAnsi="Arial" w:cs="Arial"/>
          <w:sz w:val="18"/>
          <w:szCs w:val="18"/>
          <w:lang w:eastAsia="pl-PL"/>
        </w:rPr>
        <w:t xml:space="preserve">). </w:t>
      </w:r>
      <w:r w:rsidRPr="00D2386A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Ponadto ma Pan/Pani prawo do wniesienia sprzeciwu co do przetwarzania danych, a 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 </w:t>
      </w:r>
    </w:p>
    <w:p w:rsidR="00D63AC2" w:rsidRPr="00D2386A" w:rsidRDefault="00D63AC2" w:rsidP="00D63AC2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2386A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Podanie danych osobowych w zakresie wynikającym z Karty zgłoszenia do programu „</w:t>
      </w:r>
      <w:r w:rsidR="00D52014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Opieka Wytchnieniowa</w:t>
      </w:r>
      <w:r w:rsidRPr="00D2386A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” dla Jednostek Samorz</w:t>
      </w:r>
      <w:r w:rsidR="00FE1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ądu Terytorialnego – edycja 2026</w:t>
      </w:r>
      <w:r w:rsidRPr="00D2386A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lub realizacji programu jest dobrowolne, jednak niezbędne do wzięcia udziału w programie. </w:t>
      </w:r>
    </w:p>
    <w:p w:rsidR="00D63AC2" w:rsidRDefault="00D63AC2" w:rsidP="00D63AC2"/>
    <w:p w:rsidR="00555090" w:rsidRDefault="00555090"/>
    <w:sectPr w:rsidR="00555090" w:rsidSect="00926544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018" w:rsidRDefault="00733018" w:rsidP="00926544">
      <w:pPr>
        <w:spacing w:after="0" w:line="240" w:lineRule="auto"/>
      </w:pPr>
      <w:r>
        <w:separator/>
      </w:r>
    </w:p>
  </w:endnote>
  <w:endnote w:type="continuationSeparator" w:id="0">
    <w:p w:rsidR="00733018" w:rsidRDefault="00733018" w:rsidP="00926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018" w:rsidRDefault="00733018" w:rsidP="00926544">
      <w:pPr>
        <w:spacing w:after="0" w:line="240" w:lineRule="auto"/>
      </w:pPr>
      <w:r>
        <w:separator/>
      </w:r>
    </w:p>
  </w:footnote>
  <w:footnote w:type="continuationSeparator" w:id="0">
    <w:p w:rsidR="00733018" w:rsidRDefault="00733018" w:rsidP="00926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544" w:rsidRDefault="0092654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C3C1FF5" wp14:editId="59A2F88E">
          <wp:simplePos x="0" y="0"/>
          <wp:positionH relativeFrom="column">
            <wp:posOffset>652780</wp:posOffset>
          </wp:positionH>
          <wp:positionV relativeFrom="page">
            <wp:posOffset>228600</wp:posOffset>
          </wp:positionV>
          <wp:extent cx="1501924" cy="438150"/>
          <wp:effectExtent l="0" t="0" r="317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5_znak_uproszczony_kolor_biale_tl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924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6529FFB8" wp14:editId="17442AF6">
          <wp:simplePos x="0" y="0"/>
          <wp:positionH relativeFrom="column">
            <wp:posOffset>2529205</wp:posOffset>
          </wp:positionH>
          <wp:positionV relativeFrom="topMargin">
            <wp:posOffset>128270</wp:posOffset>
          </wp:positionV>
          <wp:extent cx="600075" cy="600075"/>
          <wp:effectExtent l="0" t="0" r="9525" b="952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bez tł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07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3986530</wp:posOffset>
          </wp:positionH>
          <wp:positionV relativeFrom="page">
            <wp:posOffset>209550</wp:posOffset>
          </wp:positionV>
          <wp:extent cx="449176" cy="485775"/>
          <wp:effectExtent l="0" t="0" r="825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L_gmina_Mszana_Dolna_COA.svg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9176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C21070"/>
    <w:multiLevelType w:val="hybridMultilevel"/>
    <w:tmpl w:val="4DE24CD8"/>
    <w:lvl w:ilvl="0" w:tplc="1390D6F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78BC15BE"/>
    <w:multiLevelType w:val="multilevel"/>
    <w:tmpl w:val="A90A64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C2"/>
    <w:rsid w:val="00555090"/>
    <w:rsid w:val="00733018"/>
    <w:rsid w:val="00926544"/>
    <w:rsid w:val="00A75BD8"/>
    <w:rsid w:val="00D52014"/>
    <w:rsid w:val="00D63AC2"/>
    <w:rsid w:val="00F36D16"/>
    <w:rsid w:val="00FE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081FB34-4CF9-4DDF-9E42-46DC1FF95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3AC2"/>
    <w:rPr>
      <w:rFonts w:eastAsiaTheme="minorEastAsia"/>
      <w:lang w:eastAsia="zh-TW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6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6544"/>
    <w:rPr>
      <w:rFonts w:eastAsiaTheme="minorEastAsia"/>
      <w:lang w:eastAsia="zh-TW"/>
    </w:rPr>
  </w:style>
  <w:style w:type="paragraph" w:styleId="Stopka">
    <w:name w:val="footer"/>
    <w:basedOn w:val="Normalny"/>
    <w:link w:val="StopkaZnak"/>
    <w:uiPriority w:val="99"/>
    <w:unhideWhenUsed/>
    <w:rsid w:val="00926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6544"/>
    <w:rPr>
      <w:rFonts w:eastAsiaTheme="minorEastAsia"/>
      <w:lang w:eastAsia="zh-TW"/>
    </w:rPr>
  </w:style>
  <w:style w:type="character" w:styleId="Hipercze">
    <w:name w:val="Hyperlink"/>
    <w:basedOn w:val="Domylnaczcionkaakapitu"/>
    <w:uiPriority w:val="99"/>
    <w:unhideWhenUsed/>
    <w:rsid w:val="00F36D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ncelaria@uod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 Malec</dc:creator>
  <cp:keywords/>
  <dc:description/>
  <cp:lastModifiedBy>Izabela Malec</cp:lastModifiedBy>
  <cp:revision>2</cp:revision>
  <cp:lastPrinted>2026-01-07T08:35:00Z</cp:lastPrinted>
  <dcterms:created xsi:type="dcterms:W3CDTF">2026-03-06T08:53:00Z</dcterms:created>
  <dcterms:modified xsi:type="dcterms:W3CDTF">2026-03-06T08:53:00Z</dcterms:modified>
</cp:coreProperties>
</file>