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5CD3D" w14:textId="0CF5EFDB" w:rsidR="00A04C4D" w:rsidRPr="000C1E51" w:rsidRDefault="00A04C4D" w:rsidP="00D958EF">
      <w:pPr>
        <w:pStyle w:val="Nagwek1"/>
        <w:spacing w:before="0" w:line="360" w:lineRule="auto"/>
        <w:ind w:left="360"/>
        <w:jc w:val="right"/>
        <w:rPr>
          <w:rFonts w:asciiTheme="minorHAnsi" w:hAnsiTheme="minorHAnsi"/>
          <w:sz w:val="22"/>
          <w:szCs w:val="24"/>
        </w:rPr>
      </w:pPr>
      <w:bookmarkStart w:id="0" w:name="_Toc31961400"/>
      <w:bookmarkStart w:id="1" w:name="_Toc32565684"/>
      <w:bookmarkStart w:id="2" w:name="_Toc62048756"/>
      <w:bookmarkStart w:id="3" w:name="_GoBack"/>
      <w:bookmarkEnd w:id="3"/>
      <w:r w:rsidRPr="000C1E51">
        <w:rPr>
          <w:rFonts w:asciiTheme="minorHAnsi" w:hAnsiTheme="minorHAnsi"/>
          <w:sz w:val="22"/>
          <w:szCs w:val="24"/>
        </w:rPr>
        <w:t xml:space="preserve">Załącznik nr </w:t>
      </w:r>
      <w:r w:rsidRPr="000C1E51">
        <w:rPr>
          <w:rFonts w:asciiTheme="minorHAnsi" w:hAnsiTheme="minorHAnsi"/>
          <w:sz w:val="22"/>
          <w:szCs w:val="24"/>
        </w:rPr>
        <w:t>11</w:t>
      </w:r>
      <w:r w:rsidRPr="000C1E51">
        <w:rPr>
          <w:rFonts w:asciiTheme="minorHAnsi" w:hAnsiTheme="minorHAnsi"/>
          <w:sz w:val="22"/>
          <w:szCs w:val="24"/>
        </w:rPr>
        <w:t xml:space="preserve"> do SWZ</w:t>
      </w:r>
      <w:bookmarkEnd w:id="0"/>
      <w:bookmarkEnd w:id="1"/>
      <w:bookmarkEnd w:id="2"/>
    </w:p>
    <w:p w14:paraId="51FF6E36" w14:textId="77777777" w:rsidR="00A04C4D" w:rsidRPr="000C1E51" w:rsidRDefault="00A04C4D" w:rsidP="00D958EF">
      <w:pPr>
        <w:spacing w:after="0" w:line="360" w:lineRule="auto"/>
        <w:rPr>
          <w:szCs w:val="24"/>
          <w:lang w:eastAsia="pl-PL"/>
        </w:rPr>
      </w:pPr>
    </w:p>
    <w:p w14:paraId="18D21F94" w14:textId="77BED34D" w:rsidR="000C1E51" w:rsidRPr="000C1E51" w:rsidRDefault="00934505" w:rsidP="00455314">
      <w:pPr>
        <w:spacing w:after="0" w:line="360" w:lineRule="auto"/>
        <w:jc w:val="center"/>
        <w:rPr>
          <w:b/>
          <w:szCs w:val="24"/>
        </w:rPr>
      </w:pPr>
      <w:r w:rsidRPr="000C1E51">
        <w:rPr>
          <w:b/>
          <w:szCs w:val="24"/>
        </w:rPr>
        <w:t>KLAUZULA INFORMACYJNA - ART. 13 RODO</w:t>
      </w:r>
    </w:p>
    <w:p w14:paraId="11FCC0AA" w14:textId="1D9B7E1C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0C1E51">
        <w:rPr>
          <w:szCs w:val="24"/>
        </w:rPr>
        <w:t>str</w:t>
      </w:r>
      <w:proofErr w:type="gramEnd"/>
      <w:r w:rsidRPr="000C1E51">
        <w:rPr>
          <w:szCs w:val="24"/>
        </w:rPr>
        <w:t>. 1), dalej „Rozporządzenie”, informuję, że:</w:t>
      </w:r>
    </w:p>
    <w:p w14:paraId="2877E239" w14:textId="00D2C06D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1. Administratorem Pani/Pana danych osobowych jest Powiat Łosicki z siedzibą w Łosicach, ul. Narutowicza 6, 08-200 Łosice, tel. (83) 357 19 29.</w:t>
      </w:r>
    </w:p>
    <w:p w14:paraId="1A2E5B7B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2. W sprawach z zakresu ochrony danych osobowych mogą Państwo kontaktować się z Inspektorem Ochrony Danych pod adresem e-mail: iod@losice.</w:t>
      </w:r>
      <w:proofErr w:type="gramStart"/>
      <w:r w:rsidRPr="000C1E51">
        <w:rPr>
          <w:szCs w:val="24"/>
        </w:rPr>
        <w:t>pl</w:t>
      </w:r>
      <w:proofErr w:type="gramEnd"/>
    </w:p>
    <w:p w14:paraId="7F784F0D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3. Dane osobowe będą przetwarzane w celu związanym z postępowaniem o udzielenie zamówienia publicznego. </w:t>
      </w:r>
    </w:p>
    <w:p w14:paraId="457DAFF7" w14:textId="428F1F8A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4. Dane osobowe będą przetwarzane przez okres zgodnie z art. 78 ust. 1 i 4 ustawy z dnia z dnia 11 września 2019 r.– Prawo zamówień publicznych (Dz. U. </w:t>
      </w:r>
      <w:proofErr w:type="gramStart"/>
      <w:r w:rsidRPr="000C1E51">
        <w:rPr>
          <w:szCs w:val="24"/>
        </w:rPr>
        <w:t>z</w:t>
      </w:r>
      <w:proofErr w:type="gramEnd"/>
      <w:r w:rsidRPr="000C1E51">
        <w:rPr>
          <w:szCs w:val="24"/>
        </w:rPr>
        <w:t xml:space="preserve"> 2021 r. poz. 1129 ze zm.), zwanej dalej </w:t>
      </w:r>
      <w:proofErr w:type="spellStart"/>
      <w:r w:rsidRPr="000C1E51">
        <w:rPr>
          <w:szCs w:val="24"/>
        </w:rPr>
        <w:t>Pzp</w:t>
      </w:r>
      <w:proofErr w:type="spellEnd"/>
      <w:r w:rsidRPr="000C1E51">
        <w:rPr>
          <w:szCs w:val="24"/>
        </w:rP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5. Podstawą prawną przetwarzania danych jest art. 6 ust. 1 lit. c) ww. Rozporządzenia w związku z przepisami </w:t>
      </w:r>
      <w:proofErr w:type="spellStart"/>
      <w:r w:rsidRPr="000C1E51">
        <w:rPr>
          <w:szCs w:val="24"/>
        </w:rPr>
        <w:t>Pzp</w:t>
      </w:r>
      <w:proofErr w:type="spellEnd"/>
      <w:r w:rsidRPr="000C1E51">
        <w:rPr>
          <w:szCs w:val="24"/>
        </w:rPr>
        <w:t>.</w:t>
      </w:r>
    </w:p>
    <w:p w14:paraId="4EAD1A2D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6. Odbiorcami Pani/Pana danych będą osoby lub podmioty, którym udostępniona zostanie dokumentacja postępowania w oparciu o art. 18 oraz art. 74 ust. 4 </w:t>
      </w:r>
      <w:proofErr w:type="spellStart"/>
      <w:r w:rsidRPr="000C1E51">
        <w:rPr>
          <w:szCs w:val="24"/>
        </w:rPr>
        <w:t>Pzp</w:t>
      </w:r>
      <w:proofErr w:type="spellEnd"/>
      <w:r w:rsidRPr="000C1E51">
        <w:rPr>
          <w:szCs w:val="24"/>
        </w:rPr>
        <w:t>.</w:t>
      </w:r>
    </w:p>
    <w:p w14:paraId="61D2064A" w14:textId="5B53C423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7.  Obowiązek podania przez Panią/Pana danych osobowych bezpośrednio Pani/Pana dotyczących jest wymogiem ustawowym określonym w przepisach </w:t>
      </w:r>
      <w:proofErr w:type="spellStart"/>
      <w:r w:rsidRPr="000C1E51">
        <w:rPr>
          <w:szCs w:val="24"/>
        </w:rPr>
        <w:t>Pzp</w:t>
      </w:r>
      <w:proofErr w:type="spellEnd"/>
      <w:r w:rsidRPr="000C1E51">
        <w:rPr>
          <w:szCs w:val="24"/>
        </w:rPr>
        <w:t xml:space="preserve">, związanym z udziałem w postępowaniu o udzielenie zamówienia publicznego; konsekwencje niepodania określonych danych wynikają z </w:t>
      </w:r>
      <w:proofErr w:type="spellStart"/>
      <w:r w:rsidRPr="000C1E51">
        <w:rPr>
          <w:szCs w:val="24"/>
        </w:rPr>
        <w:t>Pzp</w:t>
      </w:r>
      <w:proofErr w:type="spellEnd"/>
      <w:r w:rsidRPr="000C1E51">
        <w:rPr>
          <w:szCs w:val="24"/>
        </w:rPr>
        <w:t xml:space="preserve">. </w:t>
      </w:r>
    </w:p>
    <w:p w14:paraId="514842D6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8. Osoba, której dane dotyczą ma prawo do:</w:t>
      </w:r>
    </w:p>
    <w:p w14:paraId="5C38F28B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 - dostępu do treści swoich danych oraz możliwości ich poprawiania, sprostowania, ograniczenia przetwarzania, </w:t>
      </w:r>
    </w:p>
    <w:p w14:paraId="0FBDA06E" w14:textId="1DBDFDD3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- w </w:t>
      </w:r>
      <w:proofErr w:type="gramStart"/>
      <w:r w:rsidRPr="000C1E51">
        <w:rPr>
          <w:szCs w:val="24"/>
        </w:rPr>
        <w:t>przypadku gdy</w:t>
      </w:r>
      <w:proofErr w:type="gramEnd"/>
      <w:r w:rsidRPr="000C1E51">
        <w:rPr>
          <w:szCs w:val="24"/>
        </w:rPr>
        <w:t xml:space="preserve">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9. Osobie, której dane dotyczą nie przysługuje:</w:t>
      </w:r>
    </w:p>
    <w:p w14:paraId="07075298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- w związku z art. 17 ust. 3 lit. b, d lub e Rozporządzenia prawo do usunięcia danych osobowych;</w:t>
      </w:r>
    </w:p>
    <w:p w14:paraId="3EF83B41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- prawo do przenoszenia danych osobowych, o którym mowa w art. 20 Rozporządzenia;</w:t>
      </w:r>
    </w:p>
    <w:p w14:paraId="540602A1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 xml:space="preserve">- na podstawie art. 21 Rozporządzenia prawo sprzeciwu, wobec przetwarzania danych osobowych. </w:t>
      </w:r>
    </w:p>
    <w:p w14:paraId="059FC869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lastRenderedPageBreak/>
        <w:t xml:space="preserve">10. W </w:t>
      </w:r>
      <w:proofErr w:type="gramStart"/>
      <w:r w:rsidRPr="000C1E51">
        <w:rPr>
          <w:szCs w:val="24"/>
        </w:rPr>
        <w:t>przypadku gdy</w:t>
      </w:r>
      <w:proofErr w:type="gramEnd"/>
      <w:r w:rsidRPr="000C1E51">
        <w:rPr>
          <w:szCs w:val="24"/>
        </w:rPr>
        <w:t xml:space="preserve">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4E3B8830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14. Od dnia zakończenia postępowania o udzielenie zamówienia, w przypadku</w:t>
      </w:r>
      <w:r w:rsidR="001B0F51" w:rsidRPr="000C1E51">
        <w:rPr>
          <w:szCs w:val="24"/>
        </w:rPr>
        <w:t>,</w:t>
      </w:r>
      <w:r w:rsidRPr="000C1E51">
        <w:rPr>
          <w:szCs w:val="24"/>
        </w:rPr>
        <w:t xml:space="preserve">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</w:t>
      </w:r>
      <w:proofErr w:type="gramStart"/>
      <w:r w:rsidRPr="000C1E51">
        <w:rPr>
          <w:szCs w:val="24"/>
        </w:rPr>
        <w:t>chyba że</w:t>
      </w:r>
      <w:proofErr w:type="gramEnd"/>
      <w:r w:rsidRPr="000C1E51">
        <w:rPr>
          <w:szCs w:val="24"/>
        </w:rPr>
        <w:t xml:space="preserve"> zachodzą przesłanki, o których mowa w art. 18 ust. 2 Rozporządzenia.</w:t>
      </w:r>
    </w:p>
    <w:p w14:paraId="0AC9A1B3" w14:textId="7FE4121E" w:rsidR="00934505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Pr="000C1E51" w:rsidRDefault="00934505" w:rsidP="00D958EF">
      <w:pPr>
        <w:spacing w:after="0" w:line="360" w:lineRule="auto"/>
        <w:jc w:val="both"/>
        <w:rPr>
          <w:szCs w:val="24"/>
        </w:rPr>
      </w:pPr>
      <w:r w:rsidRPr="000C1E51">
        <w:rPr>
          <w:szCs w:val="24"/>
        </w:rP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 w:rsidRPr="000C1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ACB1D" w14:textId="77777777" w:rsidR="001237FD" w:rsidRDefault="001237FD" w:rsidP="007F78CA">
      <w:pPr>
        <w:spacing w:after="0" w:line="240" w:lineRule="auto"/>
      </w:pPr>
      <w:r>
        <w:separator/>
      </w:r>
    </w:p>
  </w:endnote>
  <w:endnote w:type="continuationSeparator" w:id="0">
    <w:p w14:paraId="6501C6ED" w14:textId="77777777" w:rsidR="001237FD" w:rsidRDefault="001237FD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FE474" w14:textId="77777777" w:rsidR="001237FD" w:rsidRDefault="001237FD" w:rsidP="007F78CA">
      <w:pPr>
        <w:spacing w:after="0" w:line="240" w:lineRule="auto"/>
      </w:pPr>
      <w:r>
        <w:separator/>
      </w:r>
    </w:p>
  </w:footnote>
  <w:footnote w:type="continuationSeparator" w:id="0">
    <w:p w14:paraId="198BB007" w14:textId="77777777" w:rsidR="001237FD" w:rsidRDefault="001237FD" w:rsidP="007F7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505"/>
    <w:rsid w:val="00081E37"/>
    <w:rsid w:val="000862CA"/>
    <w:rsid w:val="000C1E51"/>
    <w:rsid w:val="001237FD"/>
    <w:rsid w:val="001B0F51"/>
    <w:rsid w:val="001E3436"/>
    <w:rsid w:val="002B67EA"/>
    <w:rsid w:val="00424445"/>
    <w:rsid w:val="00427BD6"/>
    <w:rsid w:val="00455314"/>
    <w:rsid w:val="00480C83"/>
    <w:rsid w:val="00485FFF"/>
    <w:rsid w:val="00491276"/>
    <w:rsid w:val="004A3C94"/>
    <w:rsid w:val="004C0E4C"/>
    <w:rsid w:val="005059C5"/>
    <w:rsid w:val="00521BFB"/>
    <w:rsid w:val="005C0543"/>
    <w:rsid w:val="005D0667"/>
    <w:rsid w:val="0065390F"/>
    <w:rsid w:val="00682FF9"/>
    <w:rsid w:val="006B31F3"/>
    <w:rsid w:val="00741EAD"/>
    <w:rsid w:val="007D3109"/>
    <w:rsid w:val="007E3F3C"/>
    <w:rsid w:val="007F78CA"/>
    <w:rsid w:val="008C0FF8"/>
    <w:rsid w:val="008D4451"/>
    <w:rsid w:val="00934505"/>
    <w:rsid w:val="00965873"/>
    <w:rsid w:val="0098186A"/>
    <w:rsid w:val="009D3613"/>
    <w:rsid w:val="00A04C4D"/>
    <w:rsid w:val="00A35728"/>
    <w:rsid w:val="00A5234A"/>
    <w:rsid w:val="00B21DB0"/>
    <w:rsid w:val="00BC3CF2"/>
    <w:rsid w:val="00BC6E95"/>
    <w:rsid w:val="00BE5A28"/>
    <w:rsid w:val="00C01739"/>
    <w:rsid w:val="00C04187"/>
    <w:rsid w:val="00C3459C"/>
    <w:rsid w:val="00C45FDD"/>
    <w:rsid w:val="00C626E7"/>
    <w:rsid w:val="00C66471"/>
    <w:rsid w:val="00C9660D"/>
    <w:rsid w:val="00CD7AE3"/>
    <w:rsid w:val="00CF4D52"/>
    <w:rsid w:val="00D173C8"/>
    <w:rsid w:val="00D927E1"/>
    <w:rsid w:val="00D958EF"/>
    <w:rsid w:val="00DB79B8"/>
    <w:rsid w:val="00DC5562"/>
    <w:rsid w:val="00E458EA"/>
    <w:rsid w:val="00E84BE4"/>
    <w:rsid w:val="00ED3BC5"/>
    <w:rsid w:val="00F671B1"/>
    <w:rsid w:val="00FE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04C4D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rsid w:val="00A04C4D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630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Magdalena Romaniuk</cp:lastModifiedBy>
  <cp:revision>8</cp:revision>
  <cp:lastPrinted>2025-05-09T06:14:00Z</cp:lastPrinted>
  <dcterms:created xsi:type="dcterms:W3CDTF">2025-08-29T09:05:00Z</dcterms:created>
  <dcterms:modified xsi:type="dcterms:W3CDTF">2025-08-29T09:18:00Z</dcterms:modified>
</cp:coreProperties>
</file>