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1B" w:rsidRDefault="00AA06CF">
      <w:pPr>
        <w:tabs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 IRiOŚ.271.1.2024</w:t>
      </w:r>
      <w:r>
        <w:rPr>
          <w:rFonts w:ascii="Times New Roman" w:hAnsi="Times New Roman"/>
          <w:sz w:val="24"/>
          <w:szCs w:val="24"/>
        </w:rPr>
        <w:tab/>
        <w:t>Załącznik nr 1 do SWZ</w:t>
      </w:r>
    </w:p>
    <w:p w:rsidR="00366A1B" w:rsidRDefault="00366A1B">
      <w:pPr>
        <w:tabs>
          <w:tab w:val="left" w:pos="639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66A1B" w:rsidRDefault="00AA0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opis przedmiotu zamówienia          </w:t>
      </w:r>
    </w:p>
    <w:p w:rsidR="00366A1B" w:rsidRDefault="00366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„ODBIÓR, TRANSPORT, ZAGOSPODAROWANIE ODPADÓW KOMUNALNYCH OD WŁAŚCICIELI NIERUCHOMOŚCI Z TERENU GMINY OLSZANKA”</w:t>
      </w:r>
    </w:p>
    <w:p w:rsidR="00366A1B" w:rsidRDefault="00366A1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74C">
        <w:rPr>
          <w:rFonts w:ascii="Times New Roman" w:hAnsi="Times New Roman"/>
          <w:b/>
          <w:sz w:val="24"/>
          <w:szCs w:val="24"/>
        </w:rPr>
        <w:t>Przedmiotem zamówienia jest odbiór, transport, zagospo</w:t>
      </w:r>
      <w:r w:rsidR="0047674C">
        <w:rPr>
          <w:rFonts w:ascii="Times New Roman" w:hAnsi="Times New Roman"/>
          <w:b/>
          <w:sz w:val="24"/>
          <w:szCs w:val="24"/>
        </w:rPr>
        <w:t xml:space="preserve">darowanie odpadów komunalnych  </w:t>
      </w:r>
      <w:r w:rsidRPr="0047674C">
        <w:rPr>
          <w:rFonts w:ascii="Times New Roman" w:hAnsi="Times New Roman"/>
          <w:b/>
          <w:sz w:val="24"/>
          <w:szCs w:val="24"/>
        </w:rPr>
        <w:t xml:space="preserve">od właścicieli nieruchomości z terenu Gminy Olszanka w okresie </w:t>
      </w:r>
      <w:r w:rsidR="0047674C">
        <w:rPr>
          <w:rFonts w:ascii="Times New Roman" w:hAnsi="Times New Roman"/>
          <w:b/>
          <w:sz w:val="24"/>
          <w:szCs w:val="24"/>
        </w:rPr>
        <w:br/>
      </w:r>
      <w:r w:rsidR="00476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1 marca 2024 r. </w:t>
      </w:r>
      <w:r w:rsidRPr="00476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28 lutego 2025 r. na warunkach określonych w niniejszym opracowaniu tj. Szczegółowym opisie przedmiotu </w:t>
      </w:r>
      <w:r w:rsidRPr="0047674C">
        <w:rPr>
          <w:rFonts w:ascii="Times New Roman" w:hAnsi="Times New Roman"/>
          <w:b/>
          <w:sz w:val="24"/>
          <w:szCs w:val="24"/>
        </w:rPr>
        <w:t>zamówienia.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 xml:space="preserve">Nieruchomości objęte niniejszym przedmiotem zamówienia to nieruchomości zamieszkałe 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t xml:space="preserve">oraz nieruchomości, </w:t>
      </w:r>
      <w:r w:rsidR="0047674C">
        <w:rPr>
          <w:rFonts w:ascii="Times New Roman" w:hAnsi="Times New Roman"/>
          <w:color w:val="000000" w:themeColor="text1"/>
          <w:sz w:val="24"/>
          <w:szCs w:val="24"/>
        </w:rPr>
        <w:br/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t xml:space="preserve">na których </w:t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>nie zamieszkują mieszkańcy, a powstają odpad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t xml:space="preserve">y komunalne tj. nieruchomości, </w:t>
      </w:r>
      <w:r w:rsidR="0047674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>na których znajdują się domki letniskowe lub inn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t xml:space="preserve">e nieruchomości wykorzystywane </w:t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>na cele rekreacyjno-wypoczynkowe.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Szczegółowy opis przedmiotu  zamówienia obejmuje: </w:t>
      </w:r>
    </w:p>
    <w:p w:rsidR="00366A1B" w:rsidRPr="007070D4" w:rsidRDefault="00AA06C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0D4">
        <w:rPr>
          <w:rFonts w:ascii="Times New Roman" w:hAnsi="Times New Roman"/>
          <w:color w:val="000000" w:themeColor="text1"/>
          <w:sz w:val="24"/>
          <w:szCs w:val="24"/>
        </w:rPr>
        <w:t>Odbiór niesegregowanych (zmieszanych)  odpadów  komunalnych sprzed  nieruchomości zlokalizowanych na terenie Gminy Olszanka  (opróżnianie  pojemników oraz odbiór dostawionych przy pojemnikach worków  z odpadami komunalnymi niezależnie od ich ilości i transport tych odpadów do miejsc ich zagospodarowania oraz ich</w:t>
      </w:r>
      <w:r w:rsidRPr="007070D4">
        <w:rPr>
          <w:rFonts w:ascii="Times New Roman" w:hAnsi="Times New Roman"/>
          <w:color w:val="CE181E"/>
          <w:sz w:val="24"/>
          <w:szCs w:val="24"/>
        </w:rPr>
        <w:t xml:space="preserve"> </w:t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>zagospodarowanie zgodnie z hierarchią sposobów postępowania z odpadami;</w:t>
      </w:r>
    </w:p>
    <w:p w:rsidR="00366A1B" w:rsidRDefault="00366A1B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Odbiór selektywnych odpadów  komunalnych: 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 w:rsidRPr="007070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06CF" w:rsidRPr="007070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tworzyw sztucznych, w tym odpadów opakowaniowych z tworzyw sztucznych, metali, </w:t>
      </w:r>
      <w:r w:rsidR="007070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="00AA06CF" w:rsidRPr="007070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w tym odpadów opakowaniowych z met</w:t>
      </w:r>
      <w:r w:rsidR="007070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ali oraz odpadów opakowaniowych </w:t>
      </w:r>
      <w:r w:rsidR="00AA06CF" w:rsidRPr="007070D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wielomateriałowych</w:t>
      </w:r>
      <w:r w:rsidR="00AA06CF" w:rsidRPr="007070D4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t xml:space="preserve">sprzed nieruchomości zlokalizowanych na terenie Gminy Olszanka  (opróżnianie  pojemników  oraz odbiór dostawionych przy pojemnikach  worków  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br/>
        <w:t xml:space="preserve">z odpadami komunalnymi niezależnie od ich ilości i transport tych odpadów do miejsc 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br/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t>ich zagospodarowania oraz ich zagospodarowanie zgodnie z hierarchią sposobów postępowania z odpadami;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t xml:space="preserve"> pojemników lub worków z papierem, w tym tekturą, odpadami opakowaniowymi 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br/>
        <w:t xml:space="preserve">z papieru i tektury sprzed nieruchomości zlokalizowanych na terenie Gminy Olszanka 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lastRenderedPageBreak/>
        <w:t>niezależnie od ich ilości i transport tych odpadów do miejsc ich zagospodarowania oraz ich zagospodarowanie zgodnie z hierarchią sposobów postępowania z odpadami;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t xml:space="preserve">) pojemników lub worków ze szkłem, w tym odpadów opakowaniowych ze szkła sprzed nieruchomości zlokalizowanych na terenie Gminy Olszanka niezależnie od ich ilości 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br/>
        <w:t xml:space="preserve">i transport tych odpadów do miejsc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>ich zagospodarowania oraz ich zagospodarowanie zgodnie z hierarchią sposobów postępowania z odpadami;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t xml:space="preserve"> pojemników lub worków z bioodpadami sprzed nieruchomości zlokalizowanych </w:t>
      </w:r>
      <w:r w:rsidR="00AA06CF" w:rsidRPr="007070D4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terenie Gminy Olszanka, niezależnie od ich ilości i transport tych odpadów do miejsc ich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>zagospodarowania oraz ich zagospodarowanie zgodnie z hierarchią sposobów postępowania</w:t>
      </w:r>
      <w:r w:rsidR="007070D4">
        <w:rPr>
          <w:rFonts w:ascii="Times New Roman" w:hAnsi="Times New Roman"/>
          <w:color w:val="auto"/>
          <w:sz w:val="24"/>
          <w:szCs w:val="24"/>
        </w:rPr>
        <w:br/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 z odpadami;</w:t>
      </w:r>
    </w:p>
    <w:p w:rsidR="00DE02DE" w:rsidRDefault="00DE0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 Zapewnienie mieszkańcom Gminy</w:t>
      </w:r>
      <w:r w:rsidR="007070D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 xml:space="preserve">worków na bioodpady, worków na szkło, worków 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070D4">
        <w:rPr>
          <w:rFonts w:ascii="Times New Roman" w:hAnsi="Times New Roman"/>
          <w:color w:val="000000" w:themeColor="text1"/>
          <w:sz w:val="24"/>
          <w:szCs w:val="24"/>
        </w:rPr>
        <w:t>na papier, pojemników na niesegregowane (zmieszane) odpady komunalne oraz pojemników na frakcje zawierającą: tworzywa sztuczne, metale oraz odpady opakowaniowe wielomateriałowe w porozumieniu z właścicielami posesji, z których będą odbierane odpady.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II. Odbiorowi będą podlegać następujące rodzaje odpadów komunalnych: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Niesegregowane (zmieszane) odpady komunalne;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Odpady zebrane selektywnie z nieruchomości, w tym:</w:t>
      </w:r>
    </w:p>
    <w:p w:rsidR="00366A1B" w:rsidRPr="007070D4" w:rsidRDefault="00DE02DE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bioodpady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, w tym odpady spożywcze i kuchenne z gospodarstw domowych oraz odpady komunalne stanowiące części roślin pochodzących z pielęgnacji terenów zielonych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br/>
        <w:t xml:space="preserve">i ogrodów; 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</w:t>
      </w:r>
      <w:r w:rsidR="00AA06CF" w:rsidRPr="0047674C">
        <w:rPr>
          <w:rFonts w:ascii="Times New Roman" w:hAnsi="Times New Roman"/>
          <w:b/>
          <w:color w:val="auto"/>
          <w:sz w:val="24"/>
          <w:szCs w:val="24"/>
        </w:rPr>
        <w:t>)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 szło,  w tym odpady opakowaniowe ze szkła;</w:t>
      </w:r>
    </w:p>
    <w:p w:rsidR="00366A1B" w:rsidRPr="007070D4" w:rsidRDefault="00DE02DE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</w:t>
      </w:r>
      <w:r w:rsidR="00AA06CF" w:rsidRPr="0047674C">
        <w:rPr>
          <w:rFonts w:ascii="Times New Roman" w:hAnsi="Times New Roman"/>
          <w:b/>
          <w:color w:val="auto"/>
          <w:sz w:val="24"/>
          <w:szCs w:val="24"/>
        </w:rPr>
        <w:t>)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 papier, w tym odpady z tektury, odpady opakowaniowe z papieru i tektury;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6CF">
        <w:rPr>
          <w:rFonts w:ascii="Times New Roman" w:hAnsi="Times New Roman"/>
          <w:color w:val="000000"/>
          <w:sz w:val="24"/>
          <w:szCs w:val="24"/>
        </w:rPr>
        <w:t>tworzywa sztuczne, w tym odpady opakowaniowe z tworzyw sztucznych;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6CF">
        <w:rPr>
          <w:rFonts w:ascii="Times New Roman" w:hAnsi="Times New Roman"/>
          <w:color w:val="000000"/>
          <w:sz w:val="24"/>
          <w:szCs w:val="24"/>
        </w:rPr>
        <w:t>metale, w tym odpady opakowaniowe z metali;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odpady opakowaniowe wielomateriałowe;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meble i inne odpady wielkogabarytowe;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odpady budowlane i rozbiórkowe z gospodarstw domowych;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zużyty sprzęt elektryczny i elektroniczny;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zużyte opony;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zużyte baterie i akumulatory;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12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>w wyniku przyjmowania produktów leczniczych w formie iniekcji i prowadzenia monitoringu poziomu substancji we krwi, w szczególności igły i strzykawki;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świetlówki i żarówki;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zużyte oleje silnikowe;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odpady tekstyliów i odzieży.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Warunki oraz zadania spoczywające na Wykonawcy w związku z realizacją przedmiotu zamówienia określono poniżej.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III. Niesegregowane (zmieszane) odpady komunalne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Niesegregowane (zmieszane) odpady komunalne z terenu Gminy Olszanka odbierane będą bezpośrednio od właścicieli nieruchomości: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74C">
        <w:rPr>
          <w:rFonts w:ascii="Times New Roman" w:hAnsi="Times New Roman"/>
          <w:b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dla budynków jednorodzinnych – nie rzadziej niż raz na dwa tygodnie,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74C">
        <w:rPr>
          <w:rFonts w:ascii="Times New Roman" w:hAnsi="Times New Roman"/>
          <w:b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dla budynków wielolokalowych: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nie rzadziej niż raz na tydzień – w okresie od 1 kwietnia do 31 października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nie rzadziej niż raz na dwa tygodnie – w okresie od 1 listopada do 31 marca.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Pr="007070D4" w:rsidRDefault="00AA06CF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Wyposażenie nieruchomości z terenu Gminy Olszanka w pojemniki do zbierania niesegregowanych (zmieszanych) odpadów komunalnych zgodnie  z  zapisami uchwały </w:t>
      </w:r>
      <w:r w:rsidR="007070D4">
        <w:rPr>
          <w:rFonts w:ascii="Times New Roman" w:hAnsi="Times New Roman"/>
          <w:color w:val="auto"/>
          <w:sz w:val="24"/>
          <w:szCs w:val="24"/>
        </w:rPr>
        <w:br/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Nr XXXVII/240/2021 Rady Gminy Olszanka z dnia 16.12.2021 r. w sprawie uchwalenia regulaminu  utrzymania czystości i porządku na terenie Gminy Olszanka zmienioną uchwałą Nr LI/314/2023 Rady Gminy Olszanka z dnia 19.01.2023 r. w sprawie zmiany uchwały </w:t>
      </w:r>
      <w:r w:rsidR="007070D4">
        <w:rPr>
          <w:rFonts w:ascii="Times New Roman" w:hAnsi="Times New Roman"/>
          <w:color w:val="auto"/>
          <w:sz w:val="24"/>
          <w:szCs w:val="24"/>
        </w:rPr>
        <w:br/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nr XXXVII/240/2021 Rady Gminy Olszanka z dnia 16 grudnia 2021 r. w sprawie uchwalenia regulaminu utrzymania czystości i porządku na terenie Gminy Olszanka oraz zapisami uchwały Nr XXXVII/239/2021 Rady Gminy Olszanka z dnia 16.12.2021 r. w sprawie szczegółowego sposobu i zakresu świadczenia usług w  zakresie odbierania odpadów komunalnych od właścicieli nieruchomości i zagospodarowania tych odpadów, w zamian  </w:t>
      </w:r>
      <w:r w:rsidR="007070D4">
        <w:rPr>
          <w:rFonts w:ascii="Times New Roman" w:hAnsi="Times New Roman"/>
          <w:color w:val="auto"/>
          <w:sz w:val="24"/>
          <w:szCs w:val="24"/>
        </w:rPr>
        <w:br/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za uiszczoną przez właściciela nieruchomości opłatę za gospodarowanie odpadami  komunalnymi (zał. nr 1, nr 2 i nr 3 do SOPZ) oraz Rozporządzeniem Ministra Klimatu </w:t>
      </w:r>
      <w:r w:rsidR="007070D4">
        <w:rPr>
          <w:rFonts w:ascii="Times New Roman" w:hAnsi="Times New Roman"/>
          <w:color w:val="auto"/>
          <w:sz w:val="24"/>
          <w:szCs w:val="24"/>
        </w:rPr>
        <w:br/>
      </w:r>
      <w:r w:rsidRPr="007070D4">
        <w:rPr>
          <w:rFonts w:ascii="Times New Roman" w:hAnsi="Times New Roman"/>
          <w:color w:val="auto"/>
          <w:sz w:val="24"/>
          <w:szCs w:val="24"/>
        </w:rPr>
        <w:lastRenderedPageBreak/>
        <w:t>i Środowiska z dnia 10 maja 2021 r. w sprawie sposobu selektywnego zbierania wybranych frakcji odpadów  (Dz. U. z 2021 r., poz., 906).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ED1C24"/>
          <w:sz w:val="24"/>
          <w:szCs w:val="24"/>
        </w:rPr>
      </w:pP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Zagospodarowanie odebranych odpadów w regionalnych instalacjach lub instalacjach zastępczych, wyznaczonych do obsługi centralnego regionu gospodarki odpadami określonych w Uchwale Sejmiku Województwa Opolskiego Nr XXVII/306/2017 z dnia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 xml:space="preserve">28 marca 2017 r. – w sprawie przyjęcia „Planu gospodarki odpadami dla województwa opolskiego na lata 2016-2022 z uwzględnieniem lat 2023- 2028” i Uchwale Sejmiku Województwa Opolskiego Nr XXVII/307/2017z dnia 28 marca 2017 r. – w sprawie wykonania „Planu gospodarki odpadami dla województwa opolskiego na lata 2016-2022 </w:t>
      </w:r>
      <w:r w:rsidR="007070D4">
        <w:rPr>
          <w:rFonts w:ascii="Times New Roman" w:hAnsi="Times New Roman"/>
          <w:color w:val="auto"/>
          <w:sz w:val="24"/>
          <w:szCs w:val="24"/>
        </w:rPr>
        <w:br/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z uwzględnieniem lat 2023-2028” (Dz. Urz. Woj. Opolskiego z 2017 r., poz. 1243). </w:t>
      </w:r>
      <w:r w:rsidRPr="007070D4">
        <w:rPr>
          <w:rFonts w:ascii="Times New Roman" w:hAnsi="Times New Roman"/>
          <w:strike/>
          <w:color w:val="auto"/>
          <w:sz w:val="24"/>
          <w:szCs w:val="24"/>
        </w:rPr>
        <w:br/>
      </w: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Każdorazowe przekazanie odpadów do regionalnej instalacji lub instalacji zastępczych powinno być udokumentowane kwitami wagowymi, kartami przekazania odpadów sporządzonymi za pośrednictwem Bazy danych o produktach i opakowaniach oraz 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gospodarce odpadami (BDO) oraz innymi dokumentami zgodnie z obowiązującymi przepisami w zakresie ewidencji odpadów – o ile dotyczy, a  uwierzytelnione  kopie dokumentów przekazane Zamawiającemu jeden raz w miesiącu wraz 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raportem/sprawozdaniem. </w:t>
      </w:r>
    </w:p>
    <w:p w:rsidR="007070D4" w:rsidRDefault="007070D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Standard sanitarny wykonywania usług oraz ochrony środowiska</w:t>
      </w:r>
      <w:r>
        <w:rPr>
          <w:rFonts w:ascii="Times New Roman" w:hAnsi="Times New Roman"/>
          <w:color w:val="009598"/>
          <w:sz w:val="24"/>
          <w:szCs w:val="24"/>
        </w:rPr>
        <w:t>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zakresie realizacji przedmiotu zamówienia Wykonawca ma obowiązek:</w:t>
      </w:r>
    </w:p>
    <w:p w:rsidR="00366A1B" w:rsidRDefault="00DE02DE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1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porządkowania terenu zanieczyszczonego odpadami i innymi zanieczyszczeniami wysypanymi z pojemników, kontenerów lub pojazdów w trakcie realizacji usługi wywozu;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2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oznaczenia obsługiwanych pojemników do gromadzenia odpadów poprzez umieszczenie </w:t>
      </w:r>
      <w:r w:rsidR="00AA06CF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na kontenerach i pojemnikach nazwy firmy oraz nazw poszczególnych frakcji odpadów komunalnych zgodnie z zapisami podjętej uchwały Rady Gminy Olszanka w sprawie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uchwalenia regulaminu  utrzymania czystości i porządku na terenie Gminy Olszanka</w:t>
      </w:r>
      <w:r w:rsidR="00AA06C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3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wyposażenia własnych pracowników zajmujących się wywozem odpadów w odzież ochronną z widocznym logo firmy oraz w identyfikatory, w terminie do dnia  poprzedzającego dzień rozpoczęcia świadczenia usługi;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DE02DE" w:rsidRDefault="00DE02D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IV. Odpady komunalne zbierane w sposób selektywny obejmujące: szkło, papier, tworzywa sztuczne, odpady opakowaniowe wielomateriałowe, metal.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>Odpady będą odbierane bezpośrednio od właścicieli nieruchomości: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tworzywa sztuczne, odpady opakowaniowe wielomateriałowe, metal – raz na trzy tygodnie;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szkło –  raz na trzy miesiące;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AA06CF" w:rsidRPr="0047674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papier – raz na trzy miesiące.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Odbiór selektywnie zbieranych odpadów będzie się odbywał zgodnie z Harmonogramem odbioru odpadów, o którym mowa w pkt XII.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Dostarczenie selektywnie zebranych odpadów komunalnych do instalacji odzysku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unieszkodliwiania odpadów zgodnie z hierarchią postępowania z odpadami, o której mowa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art. 4 ust. 1 Dyrektywy Parlamentu Europejskiego i Rady 2008/98/WE z dnia 19 listopada 2008 r. w sprawie odpadów oraz uchylające niektóre dyrektywy.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Każdorazowe przekazanie odpadów powinno być udokumentowane kwitami wagowymi, kartami przekazania odpadów sporządzonymi za pośrednictwem Bazy danych o produktach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opakowaniach oraz o gospodarce odpadami (BDO)  oraz innymi dokumentami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przepisami w zakresie ewidencji odpadów – o ile dotyczy,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 uwierzytelnione  kopie dokumentów przekazane Zamawiającemu jeden raz w miesiącu wraz z raportem/sprawozdaniem.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V. Opis poszczególnych kolorów worków i pojemników do zbiórki selektywnej: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tworzywa sztuczne, w tym odpady opakowaniowe tworzyw sztucznych, metal, w tym odpady opakowaniowe z metali, odpady opakowaniowe wielomateriałowe – pojemnik żółty (ewentualnie żółta klapa)  oznaczony napisem „Metale i tworzywa sztuczne”– szacunkowo: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>( 120 l w ilości 1374 szt., 240 l w ilości 58 szt., 360 l w ilości 1 szt.,  1100 l w ilości 11 szt.);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2</w:t>
      </w:r>
      <w:r w:rsidR="00AA06CF" w:rsidRPr="007070D4">
        <w:rPr>
          <w:rFonts w:ascii="Times New Roman" w:hAnsi="Times New Roman"/>
          <w:b/>
          <w:color w:val="auto"/>
          <w:sz w:val="24"/>
          <w:szCs w:val="24"/>
        </w:rPr>
        <w:t>)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 szkło, w tym odpady opakowaniowe ze szkła: pojemnik zielony oznaczony napisem „Szkło” szacunkowo: ( 1100 l w ilości 8 szt., 360 l w ilości 2 szt. ); zielony worek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br/>
        <w:t>o minimalnej pojemności 60 l oznaczony napisem „Szkło” w ilości 3 sztuki na posesję lub mieszkanie, lecz nie mniejszej niż ilość przekazanych worków z odpadami z danej posesji lub mieszkania;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3</w:t>
      </w:r>
      <w:r w:rsidR="00AA06CF" w:rsidRPr="007070D4">
        <w:rPr>
          <w:rFonts w:ascii="Times New Roman" w:hAnsi="Times New Roman"/>
          <w:b/>
          <w:color w:val="auto"/>
          <w:sz w:val="24"/>
          <w:szCs w:val="24"/>
        </w:rPr>
        <w:t>)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  papier, w tym odpady z tektury, odpady opakowaniowe z papieru i tektury: pojemnik niebieski oznaczony napisem „Papier” szacunkowo: ( 1100 l w ilości 8 szt., 360 l w ilości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br/>
        <w:t>2 szt.); niebieski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worek oznaczony napisem „Papier” o minimalnej pojemności 60 l w ilości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 xml:space="preserve">3 sztuki na posesję lub mieszkanie, lecz nie mniejszej niż ilość przekazanych worków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>z odpadami z danej posesji lub mieszkania;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bioodpady: pojemnik brązowy oznaczony napisem „</w:t>
      </w:r>
      <w:proofErr w:type="spellStart"/>
      <w:r w:rsidR="00AA06CF">
        <w:rPr>
          <w:rFonts w:ascii="Times New Roman" w:hAnsi="Times New Roman"/>
          <w:color w:val="000000" w:themeColor="text1"/>
          <w:sz w:val="24"/>
          <w:szCs w:val="24"/>
        </w:rPr>
        <w:t>Bio</w:t>
      </w:r>
      <w:proofErr w:type="spellEnd"/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” szacunkowo: (240 l w ilości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>12 szt. ), brązowy worek oznaczony napisem „</w:t>
      </w:r>
      <w:proofErr w:type="spellStart"/>
      <w:r w:rsidR="00AA06CF">
        <w:rPr>
          <w:rFonts w:ascii="Times New Roman" w:hAnsi="Times New Roman"/>
          <w:color w:val="000000" w:themeColor="text1"/>
          <w:sz w:val="24"/>
          <w:szCs w:val="24"/>
        </w:rPr>
        <w:t>Bio</w:t>
      </w:r>
      <w:proofErr w:type="spellEnd"/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”  o minimalnej pojemności 60 l w ilości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 xml:space="preserve">3 sztuk na posesję lub mieszkanie, lecz nie mniejszej niż ilość przekazanych worków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>z odpadami z danej posesji lub mieszkania;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niesegregowane (zmieszane) odpady komunalne: pojemnik czarny szacunkowo: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(120 l 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br/>
        <w:t>w ilości 1200 szt. , 240 l w ilości 220 szt.,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1100 l w ilości 15 szt.).</w:t>
      </w:r>
    </w:p>
    <w:p w:rsidR="00366A1B" w:rsidRDefault="00DE02DE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Wykonawca ma obowiązek wyposażyć każdego właściciela nieruchomości do dnia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AA06C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pierwszego wywozu (wynikającego z harmonogramu)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w odpowiednie pojemniki  i worki zgodnie z zapisami pkt 5.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Wyposażenie  polega  na  udostępnieniu  pojemnika  na  czas  trwania  umowy 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do korzystania  osobie trzeciej (właścicielowi nieruchomości) i nie oznacza przeniesienia pojemnika na własność Gminy lub właściciela nieruchomości. Pojemniki na odpady winny spełniać wymogi określone w  regulaminie utrzymania czystości i porządku na terenie Gminy Olszanka.  Pojemniki  muszą  być   sprawne technicznie i czyste, dodatkowo  powinny  być  opisane (oznaczone)  nazwą  Przedsiębiorcy  oraz jego numerem telefonu. W przypadku wyeksploatowania pojemnika lub jego niesprawności z innej przyczyny – pojemnik podlega wymianie – na czysty i wolny od wad. Pojemniki powinny  być przystosowane do obsługi przez specjalistyczne środki transportu.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VI. Zadania spoczywające na Wykonawcy w zakresie zbieranych selektywnie bioodpadów. 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>Bioodpady odbierane będą w następujący sposób:</w:t>
      </w:r>
    </w:p>
    <w:p w:rsidR="00366A1B" w:rsidRDefault="00AA06CF" w:rsidP="007070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74C">
        <w:rPr>
          <w:rFonts w:ascii="Times New Roman" w:hAnsi="Times New Roman"/>
          <w:b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dla budynków jednorodzinnych:</w:t>
      </w:r>
    </w:p>
    <w:p w:rsidR="00366A1B" w:rsidRDefault="00AA06CF" w:rsidP="007070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sezonie letnim od 1 kwietnia do 31 października – nie rzadziej niż raz na 2 tygodnie</w:t>
      </w:r>
    </w:p>
    <w:p w:rsidR="00366A1B" w:rsidRDefault="00AA06CF" w:rsidP="007070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sezonie zimowym od 1 listopada do 31 marca – nie rzadziej niż raz na 4 tygodnie.</w:t>
      </w:r>
    </w:p>
    <w:p w:rsidR="00366A1B" w:rsidRDefault="00AA06CF" w:rsidP="007070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74C">
        <w:rPr>
          <w:rFonts w:ascii="Times New Roman" w:hAnsi="Times New Roman"/>
          <w:b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dla budynków wielolokalowych:</w:t>
      </w:r>
    </w:p>
    <w:p w:rsidR="00366A1B" w:rsidRDefault="00AA06CF" w:rsidP="007070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sezonie letnim od 1 kwietnia do 31 października – nie rzadziej niż raz na tydzień</w:t>
      </w:r>
    </w:p>
    <w:p w:rsidR="00366A1B" w:rsidRDefault="00AA06CF" w:rsidP="007070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 sezonie zimowym od 1 listopada do 31 marca – nie rzadziej niż raz na 4 tygodnie.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Wyposażenie nieruchomości, których właściciele nie zadeklarowali gromadzenia bioodpadów w przydomowych  kompostownikach, w odpowiednie worki foliowe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o pojemności co najmniej 60 l oznaczone napisem „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 w ilości 3 sztuki na posesję lub mieszkanie, lecz nie mniejszej niż ilość przekazanych worków z odpadami z danej posesji lub mieszkania zgodnie z zapisami regulaminu utrzymania czystości i porządku na terenie Gminy Olszanka oraz zapisami uchwały określającej szczegółowo sposób i zakres świadczonych usług w zakresie odbierania odpadów komunalnych od właścicieli  nieruchomości z terenu Gminy Olszanka i zagospodarowania tych odpadów, w zamian za uiszczoną  przez właściciela nieruchomości opłatę za gospodarowanie  odpadami  komunalnymi.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Zagospodarowanie odebranych odpadów w regionalnych instalacjach lub instalacjach                  zastępczych wyznaczonych do obsługi centralnego regionu gospodarki odpadami, określonych Uchwałą Sejmiku Województwa Opolskiego Nr XXVII/306/2017 z dnia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28 marca 2017 r. – w sprawie przyjęcia „Planu gospodarki odpadami dla województwa opolskiego na lata 2016-2022 z uwzględnieniem lat 2023- 2028” i Uchwałą Sejmiku Województwa Opolskiego Nr XXVII/307/2017 z dnia 28marca 2017 r. – w sprawie wykonania „Planu gospodarki odpadami dla województwa opolskiego na lata 2016-2022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uwzględnieniem lat 2023-2028” (Dz. Urz. Woj. Opolskiego z 2017 r., poz. 1243).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Każdorazowe przekazanie odpadów powinno być udokumentowane kwitami wagowymi, kartami przekazania odpadów sporządzonymi za pośrednictwem Bazy danych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produktach i opakowaniach oraz o gospodarce odpadami (BDO)  oraz innymi dokumentami zgodnie z obowiązującymi przepisami w zakresie ewidencji odpadów – o ile dotyczy,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 uwierzytelnione kopie dokumentów przekazane Zamawiającemu jeden raz w miesiącu wraz z raportem/ sprawozdaniem.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VII. Zadania spoczywające na Wykonawcy w zakresie zbierania mebli i innych odpadów wielkogabarytowych, zużytego sprzętu elektrycznego i elektronicznego oraz zużytych opon. </w:t>
      </w: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Odbiór  od  właścicieli  nieruchomości  i  zagospodarowanie  zgodnie  z  hierarchią postępowania z odpadami - zbieranych selektywnie mebli i innych odpadów wielkogabarytowych, zużytego sprzętu elektrycznego i elektronicznego oraz zużytych opon,  w  wyznaczonych  w Harmonogramie  terminach,  jeden raz  w  roku   (proponuje  się jeden 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raz  w  terminie wiosennym ) sprzed nieru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t xml:space="preserve">chomości oraz z PSZOK zgodnie </w:t>
      </w:r>
      <w:r w:rsidR="007070D4">
        <w:rPr>
          <w:rFonts w:ascii="Times New Roman" w:hAnsi="Times New Roman"/>
          <w:color w:val="000000" w:themeColor="text1"/>
          <w:sz w:val="24"/>
          <w:szCs w:val="24"/>
        </w:rPr>
        <w:br/>
        <w:t xml:space="preserve">z </w:t>
      </w:r>
      <w:r>
        <w:rPr>
          <w:rFonts w:ascii="Times New Roman" w:hAnsi="Times New Roman"/>
          <w:color w:val="000000" w:themeColor="text1"/>
          <w:sz w:val="24"/>
          <w:szCs w:val="24"/>
        </w:rPr>
        <w:t>harmonogramem.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Każdorazowe przekazanie odpadów powinno być udokumentowane kwitami wagowymi, kartami przekazania odpadów sporządzonymi za pośrednictwem Bazy danych o produktach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opakowaniach oraz o gospodarce odpadami (BDO) oraz innymi dokumentami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przepisami w zakresie ewidencji odpadów – o ile dotyczy,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 uwierzytelnione kopie dokumentów przekazane Zamawiającemu jeden raz w miesiącu wraz z raportem/ sprawozdaniem.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VIII. Zadania spoczywające na Wykonawcy w zakresie  zbierania odpadów niebezpiecznych (w szczególności: przeterminowanych leków i chemikaliów, farb, lakierów, klei, rozpuszczalników, kwasów, alkaliów, środków ochrony roślin, żywic, środków czyszczących, detergentów, środków do konserwacji drewna i opakowań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po tych substancjach, odpadów niekwalifikujących się do odpadów medycznych powstałych w gospodarstwie domowym w wyniku przyjmowania produktów leczniczych w formie iniekcji i prowadzenia monitoringu poziomu substancji we krwi,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w szczególności igieł i strzykawek), świetlówek i żarówek, zużytych olejów silnikowych oraz odzieży i tekstyliów.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Odpady komunalne stanowiące przeterminowane leki oraz odpady niekwalifikujące się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do odpadów medycznych powstałe w gospodarstwie domowym w wyniku przyjmowania produktów leczniczych w formie iniekcji i prowadzenia monitoringu poziomu substancji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we krwi, w szczególności igły i strzykawki będą odbierane z Ośrodków Zdrowia i Punktu Lekarskiego zlokalizowanych na terenie Gminy Olszanka wskazanych przez Zamawiającego ( zał. nr 5 do SOPZ pkt 2)  raz na kwartał oraz z PSZOK zgodnie z harmonogramem.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Po stronie Wykonawcy spoczywa obowiązek dostarczenia do tych punktów pojemników specjalnie przystosowanych do zbiórki takich leków i odpadów medycznych.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Odbiór pozostałych odpadów niebezpiecznych, będzie się odbywał poprzez dostarczanie ich do PSZOK.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Pr="00DE02DE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Zagospodarowanie odebranych niebezpiecznych odpadów komunalnych selektywnie zebranych  zgodnie z hierarchią postępowania z odpadami, o której mowa w art. 17 ustawy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dnia 14 grudnia 2012 r. o odpadach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(Dz. U. z </w:t>
      </w:r>
      <w:r w:rsidR="00DE02DE">
        <w:rPr>
          <w:rFonts w:ascii="Times New Roman" w:hAnsi="Times New Roman"/>
          <w:color w:val="auto"/>
          <w:sz w:val="24"/>
          <w:szCs w:val="24"/>
        </w:rPr>
        <w:t>2023 r., poz. 1587 z późn. zm.)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Każdorazowe przekazanie odpadów powinno być udokumentowane kwitami wagowymi,  kartami przekazania odpadów sporządzonymi za pośrednictwem Bazy danych o produktach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opakowaniach oraz o gospodarce odpadami (BDO) oraz innymi dokumentami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przepisami w zakresie ewidencji odpadów – o ile dotyczy,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 uwierzytelnione kopie dokumentów przekazane Zamawiającemu jeden  raz  w  miesiącu  wraz z raportem/ sprawozdaniem.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IX. Zadania spoczywające na Wykonawcy w zakresie zbierania opadów komunalnych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w postaci zużytych baterii i akumulatorów małogabarytowych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Dostarczenie do punktów wskazanych w zał. nr 5 do SOPZ pkt 1 oraz specjalnie przystosowanych pojemników do zbiórki zużytych baterii i akumulatorów małogabarytowych, odbiór ich raz na kwartał oraz zagospodarowanie ww. wymienionych odpadów zgodnie z hierarchią postępowania z odpadami.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Każdorazowe przekazanie odpadów powinno być udokumentowane kwitami wagowymi,  kartami przekazania odpadów sporządzonymi za pośrednictwem Bazy danych o produktach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opakowaniach oraz o gospodarce odpadami (BDO) oraz innymi dokumentami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przepisami w zakresie ewidencji odpadów – o ile dotyczy,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a uwierzytelnione kopie dokumentów przekazane Zamawiającemu jeden  raz  w  miesiącu  wraz z raportem/ sprawozdaniem.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X. Zadania spoczywające na Wykonawcy w zakresie odpadów budowlanych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i rozbiórkowych zebranych w sposób selektywny pochodzących z prowadzenia drobnych prac niewymagających pozwolenia na budowę lub zgłoszenia zamiaru wykonania robót budowlanych prowadzonych samodzielnie przez właścicieli  nieruchomości.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Podstawianie i odbieranie kontenerów przeznaczonych na ww. odpady w PSZOK oraz zagospodarowanie  tych  odpadów,  zgodnie  z hierarchią  postępowania  z odpadami. Nadzór nad zbiórką przeprowadzi pracownik wydelegowany z ramienia Wykonawcy.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Przekazanie odpadów powinno być potwierdzone i udokumentowane kwitami wagowymi, kartami przekazania odpadów sporządzonymi za pośrednictwem Bazy danych o produktach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opakowaniach oraz o gospodarce odpadami (BDO) oraz innymi dokumentami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przepisami w zakresie ewidencji odpadów – o ile dotyczy, z instalacji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 której przekazano odpady,  a  uwierzytelnione kopie  dokumentów  przekazane  Zamawiającemu  raz  w  miesiącu  wraz  z raportem/ sprawozdaniem. Do zadań Wykonawcy należy również zagospodarowanie odebranych odpadów w regionalnych instalacjach lub instalacjach zastępczych wyznaczonych  do obsługi  centralnego  regionu  gospodarki  odpadami, określonych w Uchwale Sejmiku Województwa Opolskiego Nr XXVII/306/2017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dnia 28 marca 2017 r. – w sprawie przyjęcia „Planu gospodarki odpadami dla województwa opolskiego na lata 2016-2022 z uwzględnieniem lat 2023- 2028” i Uchwale Sejmiku Województwa Opolskiego Nr XXVII/307/2017 z dnia 28 marca 2017 r. – w sprawie wykonania „Planu gospodarki odpadami dla województwa opolskiego na lata 2016-2022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uwzględnieniem lat 2023-2028” (Dz. Urz. Woj. Opolskiego z 2017 r., poz. 1243). </w:t>
      </w:r>
      <w:r>
        <w:rPr>
          <w:rFonts w:ascii="Times New Roman" w:hAnsi="Times New Roman"/>
          <w:strike/>
          <w:color w:val="CE181E"/>
          <w:sz w:val="24"/>
          <w:szCs w:val="24"/>
        </w:rPr>
        <w:br/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Przed podpisaniem umowy Wykonawca otrzyma od Zamawiającego: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Bazę  danych  właścicieli  nieruchomości; w trakcie realizacji zadania, baza ta będzie podlegała modyfikacjom w związku z  powstawaniem nowych obiektów na nieruchomości, gdzie będą wytwarzane odpady komunalne lub ich likwidacji;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Wzór miesięcznego sprawozdania, stanowiącego podstawę wystawienia faktury za dany miesiąc.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XII.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Wykonawca  zobowiązany  jest  do  terminowego  i  właściwego  odbioru  odpadów komunalnych z nieruchomości według ustalonego harmonogramu, w  tym ma obowiązek:</w:t>
      </w: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Opracować w terminie do 2 dni od podpisania umowy 12 - miesięcznego harmonogramu odbioru odpadów od właścicieli nieruchomości z podziałem na zabudowę jednorodzinną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wielolokalową oraz każdorazowe przedkładanie zmian harmonogramu w terminie 30 dni przed wprowadzeniem tych zmian a także w terminie 2 dni od podpisania umowy opracowanie 12 - miesięcznego harmonogramu otwarcia i odbioru odpadów z Punktu Selektywnej Zbiórki Odpadów Komunalnych w Gierszowicach (Harmonogramy co do treści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formy wymagają zatwierdzenia przez Zamawiającego), a także opracowanie w terminie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14 dni przed końcem obowiązującego harmonogramu, kolejnego harmonogramu na okres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12 miesięcy.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Dostarczyć Harmonogramy w formie kolorowych wydruków właścicielom nieruchomości. Zamawiający umieści Harmonogramy również na swojej stronie internetowej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https://samorzad.gov.pl/web/gmina-olszanka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Odbierać odpady w dni powszednie od poniedziałku do soboty w godzinach od 6:00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do 20:00.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Dotrzeć  do  każdej  nieruchomości  na  terenie  Gminy  Olszanka  i  odbierać  z niej odpady w dniach wyznaczonych w Harmonogramie.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/>
          <w:color w:val="000000" w:themeColor="text1"/>
          <w:sz w:val="24"/>
          <w:szCs w:val="24"/>
        </w:rPr>
        <w:t>W przypadku każdorazowego nieodebrania od mieszkańców odpadów w terminach wynikających z Harmonogramu, Wykonawca ma maksymalnie 48 h od zgłoszenia reklamacji na odbiór tych odpadów.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Odbierać oddzielnie poszczególne rodzaje odpadów komunalnych. Mieszanie poszczególnych rodzajów odpadów jest zabronione.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przypadku, gdy odbiór niesegregowanych (zmieszanych) odpadów komunalnych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i zbieranych selektywnie następuje w tym samym czasie, Wykonawca jest obowiązany wykonać usługę kilkoma samochodami. W odniesieniu do odpadów zbieranych selektywnie, odbiór poszczególnych rodzajów odpadów  może   odbywać  się  z  wykorzystaniem  pojazdów  przystosowanych  do odrębnego zbierania różnych rodzajów odpadów.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Porządkowania  terenu  zanieczyszczonego  odpadami  i  innymi  zanieczyszczeniami wysypanymi z pojemników, kontenerów, worków i pojazdów podczas ich odbioru. Obowiązek ten winien być realizowany niezwłocznie po opróżnieniu pojemników czy kontenerów.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Oznakowania pojemników i kontenerów na odpady trwałą informacją (np. naklejką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na pojemnikach)  o  rodzaju  gromadzonych  w  nich  odpadów,  nazwą  oraz  numerem telefonu Wykonawcy.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trakcie wykonywania umowy wyposażać zgłoszone przez Zamawiającego miejsca gromadzenia odpadów w niezbędne pojemniki najpóźniej w ciągu 30 dni roboczych od dnia zgłoszenia (dot. nowo powstałych nieruchomości).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Naprawiania lub ponoszenia kosztów naprawy szkód wyrządzonych podczas wykonywania usługi wywozu odpadów komunalnych (np. uszkodzenia chodników, ogrodzeń, pojemników itp.).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>. Wykonawca zobowiązuje się do utrzymania stałego kontaktu z mieszkańcami poprzez obsługę telefoniczną.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Odbierania odpadów komunalnych zgodnie z przepisami prawa, w szczególności pojazdami spełniającymi stosowne wymagania – zgodnie z Rozporządzeni</w:t>
      </w:r>
      <w:r w:rsidRPr="007070D4">
        <w:rPr>
          <w:rFonts w:ascii="Times New Roman" w:hAnsi="Times New Roman"/>
          <w:color w:val="auto"/>
          <w:sz w:val="24"/>
          <w:szCs w:val="24"/>
        </w:rPr>
        <w:t>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Ministra  Środowiska z dnia 11 stycznia 2013 r. w sprawie szczegółowych wymagań w zakresie  odbierania  odpadów  komunalnych  od  właścicieli  nieruchomości  (Dz.  U. z 2013 r., poz. 122), w tym posiadając  dla  całości  zamówienia  minimalną  ilość  pojazdów  określoną 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przepisach tego rozporządzenia.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Zachowania odpowiednich standardów sanitarnych wykonywanych usług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obowiązującymi przepisami oraz przestrzegania zasad ochrony środowiska.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15.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Przeprowadzić raz w ciągu obowiązywania umowy w Publicznych Zespołach Szkolno – Przedszkolnych na terenie Gminy Olszanka zajęcia z zakresu edukacji ekologicznej,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terminach uzgodnionych wcześniej z Zamawiającym.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XIII. W ramach kontroli jakości i ilości odbieranych odpadów, Wykonawca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ma obowiązek: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Odbierać całą masę odpadów komunalnych zebranych w pojemnikach i workach przez właścicieli nieruchomości, gromadzonych w sposób selektywny oraz niesegregowanych (zmieszanych) odpadów komunalnych, także z nieruchomości nowo zamieszkałych.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Kontrolować  jakość  niesegregowanych (zmieszanych) odpadów komunalnych  oraz  odbieranych  selektywnie  pod względem  ich  czystości  oraz  zgłaszania  Zamawiającemu  przypadków,  w  których właściciele nieruchomości nie wywiązują się z obowiązku selektywnego zbierania odpadów  (w  pojemniku  na  odpady niesegregowane  (zmieszane)  znajdują  się  odpady  odbierane selektywnie)  lub  przypadków  zanieczyszczenia   selektywnie  zebranych  odpadów odpadem innym niż określony do zbierania w danym pojemniku lub worku. W takich przypadkach Wykonawca zobowiązany jest: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color w:val="auto"/>
          <w:sz w:val="24"/>
          <w:szCs w:val="24"/>
        </w:rPr>
        <w:lastRenderedPageBreak/>
        <w:t xml:space="preserve">-  prowadzić  dokumentację  fotograficzną/ zapis obrazu i dźwięku na nośniku danych, utrwalając na nich zrealizowany odbiór odpadów, miejsce /nr porządkowy nieruchomości, oznaczenie pojemnika, worka na odpady/ oraz datę i godzinę odbioru odpadów, którą 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w  formie  elektronicznej Wykonawca  dostarczy Zamawiającemu wraz z powiadomieniem stanowiącym zał. nr 6 do SOPZ.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color w:val="auto"/>
          <w:sz w:val="24"/>
          <w:szCs w:val="24"/>
        </w:rPr>
        <w:t>3.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Powiadomić Zamawiającego, o każdym stwierdzonym przypadku odebrania bioodpadów </w:t>
      </w:r>
      <w:r w:rsidRPr="007070D4">
        <w:rPr>
          <w:rFonts w:ascii="Times New Roman" w:hAnsi="Times New Roman"/>
          <w:b/>
          <w:bCs/>
          <w:color w:val="auto"/>
          <w:sz w:val="24"/>
          <w:szCs w:val="24"/>
        </w:rPr>
        <w:t xml:space="preserve">od właścicieli nieruchomości położonych na terenie Gminy Olszanka, których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właściciele zadeklarowali gromadzenie bioodpadów w przydomowych kompostownikach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i korzystających ze zwolnienia w części z opłaty za gospodarowanie odpadami komunalnymi. W takich przypadkach Wykonawca zobowiązany jest: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color w:val="auto"/>
          <w:sz w:val="24"/>
          <w:szCs w:val="24"/>
        </w:rPr>
        <w:t xml:space="preserve">-  prowadzić  dokumentację  fotograficzną/ zapis obrazu i dźwięku na nośniku danych, utrwalając na nich zrealizowany odbiór bioodpadów, miejsce /nr porządkowy nieruchomości, oznaczenie pojemnika, worka na odpady/ oraz datę i godzinę odbioru odpadów, którą 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w  formie  elektronicznej Wykonawca  dostarczy Zamawiającemu wraz z powiadomieniem stanowiącym zał. nr 7 do SOPZ.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EF413D"/>
          <w:sz w:val="24"/>
          <w:szCs w:val="24"/>
        </w:rPr>
      </w:pP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Prowadzić rejestrację objętości poszczególnych rodzajów odpadów komunalnych odebranych z danej nieruchomości oraz prowadzenia takiej ewidencji z podziałem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na nieruchomości. Pojemniki powinny zostać wyposażone w system identyfikacji danych właściciela przekazującego  odpady.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Prowadzić monitoring, bazujący na systemie pozycjonowania satelitarnego, umożliwiającego   trwałe   zapisywanie,  przechowywanie  i  odczytywanie  danych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położeniu pojazdów i  miejscach  ich postojów oraz czujników zapisujących dane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o miejscach wyładunku odpadów.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Zapewnić  Zamawiającemu dostęp  do „systemu monitorowania lokalizacji pojazdów” –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siedzibie Zamawiającego. Dostęp winien być realizowany poprzez bezpieczne łącze internetowe w przeglądarce internetowej. Za zapewnienie bezpiecznego łącza odpowiada Wykonawca.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7.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Uzyskania wymaganych poziomów przygotowania do ponownego użycia i recyklingu odpadów komunalnych określonych w art. 3b ust. 1 ustawy z dnia 13 września 1996 r. </w:t>
      </w:r>
      <w:r w:rsidRPr="007070D4">
        <w:rPr>
          <w:rFonts w:ascii="Times New Roman" w:hAnsi="Times New Roman"/>
          <w:color w:val="auto"/>
          <w:sz w:val="24"/>
          <w:szCs w:val="24"/>
        </w:rPr>
        <w:br/>
      </w:r>
      <w:r w:rsidRPr="007070D4">
        <w:rPr>
          <w:rFonts w:ascii="Times New Roman" w:hAnsi="Times New Roman"/>
          <w:color w:val="auto"/>
          <w:sz w:val="24"/>
          <w:szCs w:val="24"/>
        </w:rPr>
        <w:lastRenderedPageBreak/>
        <w:t xml:space="preserve">o utrzymaniu czystości i porządku w gminach (Dz. U. z 2023 r., poz. 1469 z późn. zm.),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 xml:space="preserve">a zgodnie z art. 3b ust. 1b ustawy z dnia 13 września 1996 r.  o utrzymaniu czystości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i porządku w gminach (Dz. U. z 2023 r., poz. 1469 z późn. zm.) przy obliczaniu poziomu przygotowania do ponownego użycia i recyklingu odpadów komunalnych nie uwzględnia się innych niż niebezpieczne odpadów budowlanych i rozbiórkowych stanowiących odpady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komunalne.  </w:t>
      </w:r>
      <w:r>
        <w:rPr>
          <w:rFonts w:ascii="Times New Roman" w:hAnsi="Times New Roman"/>
          <w:strike/>
          <w:color w:val="EF413D"/>
          <w:sz w:val="24"/>
          <w:szCs w:val="24"/>
        </w:rPr>
        <w:br/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Ograniczenia masy odpadów komunalnych ulegających biodegradacji przekazywanych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do składowania zgodnie z zapisami zawartymi w art. 3c ustawy z dnia 13 września 1996 r.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utrzymaniu czystości i porządku w gminach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(Dz. U. z 2023 r., poz. 1439 z późn. zm.)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9598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XIV. Dla celów kalkulacji podaje się podstawowe dane o gminie: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Powierzchnia Gminy wynosi: 92,6 km2.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Liczba mieszkańców zameldowanych wynosi: 4 728 (stan na dzień: 31.12.2023 r.) 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3.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Liczba osób zamieszkujących na lokalach wg. deklaracji wynosi: 4 124 (stan na dzień: 31.12.2023 r.) 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>. Liczba złożonych deklaracji (bez zerowych) : 1391 (stan na dzień 31.12.2023 r.)</w:t>
      </w:r>
    </w:p>
    <w:p w:rsidR="00366A1B" w:rsidRPr="007070D4" w:rsidRDefault="00DE02DE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="00AA06CF" w:rsidRPr="007070D4">
        <w:rPr>
          <w:rFonts w:ascii="Times New Roman" w:hAnsi="Times New Roman"/>
          <w:b/>
          <w:color w:val="auto"/>
          <w:sz w:val="24"/>
          <w:szCs w:val="24"/>
        </w:rPr>
        <w:t>.</w:t>
      </w:r>
      <w:r w:rsidR="00AA06CF" w:rsidRPr="007070D4">
        <w:rPr>
          <w:rFonts w:ascii="Times New Roman" w:hAnsi="Times New Roman"/>
          <w:color w:val="auto"/>
          <w:sz w:val="24"/>
          <w:szCs w:val="24"/>
        </w:rPr>
        <w:t xml:space="preserve"> Szacowana liczba nieruchomości (gospodarstw domowych) w poszczególnych miejscowościach Gminy Olszanka stanowi tabela nr 1.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color w:val="auto"/>
          <w:sz w:val="24"/>
          <w:szCs w:val="24"/>
        </w:rPr>
        <w:t>TABELA nr 1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46"/>
        <w:gridCol w:w="5097"/>
        <w:gridCol w:w="3019"/>
      </w:tblGrid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7070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Ilość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Krzyżowice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170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Pogorzela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163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Olszanka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148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Jankowice Wielkie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Gierszowice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Przylesie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Obórki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88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Michałów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130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Czeska Wieś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107</w:t>
            </w:r>
          </w:p>
        </w:tc>
      </w:tr>
      <w:tr w:rsidR="007070D4" w:rsidRPr="007070D4"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Janów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  <w:tr w:rsidR="00366A1B" w:rsidRPr="007070D4"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 A Z E M: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6A1B" w:rsidRPr="007070D4" w:rsidRDefault="00AA06C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0D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1400</w:t>
            </w:r>
          </w:p>
        </w:tc>
      </w:tr>
    </w:tbl>
    <w:p w:rsidR="00366A1B" w:rsidRPr="007070D4" w:rsidRDefault="00366A1B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Zamawiający zaznacza, że wyliczenia są szacunkowe, na podstawie złożonych przez mieszkańców  deklaracji i przewidywanych deklaracji, które mogą  zostać złożone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w trakcie trwania postępowania.</w:t>
      </w:r>
    </w:p>
    <w:p w:rsidR="007070D4" w:rsidRDefault="007070D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70D4" w:rsidRDefault="007070D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XV. Obowiązki Wykonawcy z zakresu sprawozdawczości.</w:t>
      </w:r>
    </w:p>
    <w:p w:rsidR="00366A1B" w:rsidRPr="007070D4" w:rsidRDefault="00AA06CF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Wykonawca  w  trakcie  realizacji  zamówienia  ma  obowiązek  prowadzenia  pełnej dokumentacji   wymaganej   obowiązującymi   w   danym   czasie   przepisami   prawa, odzwierciedleniem której będą miesięczne raporty/sprawozdania na podstawie których Wykonawca wystawi fakturę oraz wywiązania się z obowiązków sprawozdawczych określonych w art. 9n ustawy z dnia 13 września 1996 r. o utrzymaniu czystości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porządku w gminach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(Dz. U. z 2023 r., poz. 1469 z późn. zm. ). Sprawozdanie sporządzone w sposób wymagany przez przepisy prawa Wykonawca przekazuje Zamawiającemu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 xml:space="preserve">za pośrednictwem Bazy danych o produktach i opakowaniach oraz o gospodarce odpadami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w terminie do dnia 31 stycznia za poprzedni rok kalendarzowy (wersja elektroniczna).</w:t>
      </w:r>
    </w:p>
    <w:p w:rsidR="00366A1B" w:rsidRPr="007070D4" w:rsidRDefault="00366A1B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Wykonawca zobowiązany jest do przekazywania Zamawiającemu wraz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raportem/sprawozdaniem miesięcznym z wykonania usługi: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danych stanowiących podstawę do rozliczenia usługi,  w tym ilości odebranych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i zagospodarowanych poszczególnych rodzajów odpadów komunalnych, potwierdzone kartami przekazania odpadów i dowodami wagowymi;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liczby właścicieli nieruchomości, od których zostały odebrane odpady komunalne;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informacji  zbiorczej  o  właścicielach  nieruchomości,  którzy  nie  wypełniają obowiązku w zakresie selektywnego zbierania odpadów komunalnych;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informacji obejmującej ilości opróżnionych pojemników i odebranych worków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poszczególnymi rodzajami odpadów – z każdej nieruchomości oraz informacji o  ilości odpadów budowlano-remontowych odebranych z terenu Gminy Olszanka. 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-informacji o dostarczeniu pojemników na odpady dla nowych deklaracji lub zmian deklaracji z dokładną datą ustawienia ich na posesji mieszkańca oraz własnoręcznym potwierdzeniem przez mieszkańca odbioru pojemnika.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prowadzenia kart ewidencji odpadów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obowiązującymi przepisami.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4.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Wykonawca przekazuje informacje o nieruchomości i jej właścicielu, w przypadku, gdy dany właściciel nieruchomości nie wywiązuje się z obowiązku selektywnego zbierania </w:t>
      </w:r>
      <w:r w:rsidRPr="007070D4">
        <w:rPr>
          <w:rFonts w:ascii="Times New Roman" w:hAnsi="Times New Roman"/>
          <w:color w:val="auto"/>
          <w:sz w:val="24"/>
          <w:szCs w:val="24"/>
        </w:rPr>
        <w:lastRenderedPageBreak/>
        <w:t xml:space="preserve">odpadów wraz ze zdjęciem tych odpadów i miejsca (nieruchomości), z której te odpady pochodzą oraz przekazując informację o osobach wykonujących czynności odbioru (imię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 xml:space="preserve">i nazwisko) oraz stosowne powiadomienie podpisane przez te osoby na powyższą okoliczność. Ponadto Wykonawca zobowiązany jest wykonywać wszelkie obowiązki, określone w przepisach  powszechnie obowiązujących, wymaganych podczas wykonywania przedmiotu  umowy,  w szczególności wynikających z ustawy o utrzymaniu czystości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i porządku w gminach oraz z ustawy o odpadach.</w:t>
      </w:r>
    </w:p>
    <w:p w:rsidR="00366A1B" w:rsidRPr="007070D4" w:rsidRDefault="00366A1B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XVI. Obowiązki Wykonawcy w zakresie zagospodarowania odpadów</w:t>
      </w: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0D4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Przekazywanie odebranych od właścicieli nieruchomości niesegregowanych (</w:t>
      </w:r>
      <w:r>
        <w:rPr>
          <w:rFonts w:ascii="Times New Roman" w:hAnsi="Times New Roman"/>
          <w:color w:val="000000" w:themeColor="text1"/>
          <w:sz w:val="24"/>
          <w:szCs w:val="24"/>
        </w:rPr>
        <w:t>zmieszanych) odpadów komunalnych oraz pozostałości z sortowania odpadów komunalnych przeznaczonych do składowania do komunalnych instalacji do przetwarzania odpadów komunalnych wynikających z wojewódzkiego planu gospodarki odpadami komunalnymi.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Przekazywanie odebranych od właścicieli nieruchomości selektywnie zebranych odpadów komunalnych do instalacji odzysku i unieszkodliwiania odpadów zgodnie z hierarchią postępowania z odpadami, o której mowa w art. 17 ustawy z dnia 14 grudnia 2012 r.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odpadach 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(Dz. U. z 2023 r., poz. 1587 z późn. zm.) lub samodzielnego zagospodarowania zgodnie z obowiązującymi przepisami.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Wykonawca odbierający odpady komunalne od właścicieli nieruchomości jest obowiązany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do spełnienia wymagań określonych w przepisach ustawy o utrzymaniu czystości i porządku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gminach,  zgodnie  z  art.  9d  i 9e  tej  ustawy .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Zgodnie z zapisami Uchwały Sejmiku Województwa Opolskiego Nr XXVII/307/2017z dnia 28 marca 2017 r. – w sprawie wykonania „Planu gospodarki odpadami dla województwa opolskiego na lata 2016-2022 z uwzględnieniem lat 2023-2028” (Dz. Urz. Woj. Opolskiego z 2017 r., poz. 1243)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Wykonawca zobowiązany jest do przekazywania: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</w:t>
      </w:r>
      <w:r w:rsidR="00AA06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instalacja MBP</w:t>
      </w:r>
      <w:r w:rsidR="00AA0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(Regionalne Centrum Gospodarki Odpadami w Opolu)/ (Zakład Produkcji Paliwa Alternatywnego w Opolu) instalacja do mechaniczno-biologicznego przetwarzania zmieszanych odpadów komunalnych i wydzielania ze zmieszanych odpadów komunalnych frakcji nadających się w całości lub w części do odzysku,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Instalacja do przetwarzania selektywnie wybranych odpadów zielonych i innych bioodpadów -kompostownia do odzysku odpadów zielonych; Kompostownia zlokalizowana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przy składowisku odpadów innych niż niebezpieczne i obojętne w Opolu (Regionalne Centrum Gospodarki Odpadami w Opolu) kompostownia na odpady zielone: Instalacja </w:t>
      </w:r>
      <w:r w:rsidR="0047674C">
        <w:rPr>
          <w:rFonts w:ascii="Times New Roman" w:hAnsi="Times New Roman"/>
          <w:color w:val="000000" w:themeColor="text1"/>
          <w:sz w:val="24"/>
          <w:szCs w:val="24"/>
        </w:rPr>
        <w:br/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do przetwarzania selektywnie zebranych odpadów zielonych  i innych bioodpadów oraz wytwarzania z nich produktu o właściwościach nawozowych lub środków  wspomagających uprawę roślin, spełniającego wymagania określone w przepisach odrębnych,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AA06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składowisko; Miejskie Składowisko Odpadów  w Opolu (Regionalne Centrum Gospodarki Odpadami w Opolu) instalacja do składowania odpadów powstających w procesie mechaniczno-biologicznego przetwarzania zmieszanych odpadów komunalnych oraz pozostałości z sortowania odpadów komunalnych o pojemności pozwalającej na przyjmowanie przez okres nie krótszy niż 15 lat odpadów w ilości nie mniejszej niż powstająca w instalacji do mechaniczno-biologicznego przetwarzania zmieszanych odpadów komunalnych.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AA06C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pozostałych odpadów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odebranych w ramach umowy podmiotom posiadającym stosowne zezwolenia w celu ich przetworzenia i w pierwszej kolejności poddania  ich procesom recyklingu.</w:t>
      </w:r>
    </w:p>
    <w:p w:rsidR="00366A1B" w:rsidRDefault="00DE02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A06C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 W przypadku awarii, braku mocy przerobowej lub przerwy technologicznej w Regionalnym Centrum Gospodarki Odpadami – do  instalacji wskazanej przez Zamawiającego, zgodnej z zapisami Planu Gospodarki Odpadami dla Województwa Opolskiego. </w:t>
      </w:r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A1B" w:rsidRDefault="00AA06C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punkcie selektywnej zbiórki odpadów komunalnych PSZOK Wykonawca jest zobowiązany do:</w:t>
      </w:r>
    </w:p>
    <w:p w:rsidR="00366A1B" w:rsidRDefault="00DE02DE" w:rsidP="00DE02D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2DE">
        <w:rPr>
          <w:rFonts w:ascii="Times New Roman" w:hAnsi="Times New Roman"/>
          <w:b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>Wyposażenia PSZOK w Gierszowicach  w odpowiednie kontenery gwarantujące zbiórkę odpadów wskazanych w niniejszym opracowaniu.</w:t>
      </w:r>
    </w:p>
    <w:p w:rsidR="00366A1B" w:rsidRDefault="00DE02DE" w:rsidP="00DE02D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2DE">
        <w:rPr>
          <w:rFonts w:ascii="Times New Roman" w:hAnsi="Times New Roman"/>
          <w:b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Kompleksowej obsługi PSZOK polegającej na wydelegowaniu przez Wykonawcę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>raz w miesiącu pracownika do pełnej obsługi PSZOK oraz wywozu i zagospodarowania odpadów zgodnie z hierarchią postępowania z odpadami poszczególnych frakcji.</w:t>
      </w:r>
    </w:p>
    <w:p w:rsidR="00366A1B" w:rsidRDefault="00DE02DE" w:rsidP="00DE02D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2DE">
        <w:rPr>
          <w:rFonts w:ascii="Times New Roman" w:hAnsi="Times New Roman"/>
          <w:b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t xml:space="preserve">Przewiduje się następujące godz. otwarcia PSZOK: od godz. 10:00 do 17:00 </w:t>
      </w:r>
      <w:r w:rsidR="00AA06CF">
        <w:rPr>
          <w:rFonts w:ascii="Times New Roman" w:hAnsi="Times New Roman"/>
          <w:color w:val="000000" w:themeColor="text1"/>
          <w:sz w:val="24"/>
          <w:szCs w:val="24"/>
        </w:rPr>
        <w:br/>
        <w:t>( raz w miesiącu).</w:t>
      </w:r>
      <w:bookmarkStart w:id="0" w:name="_GoBack"/>
      <w:bookmarkEnd w:id="0"/>
    </w:p>
    <w:p w:rsidR="00366A1B" w:rsidRDefault="00366A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66A1B" w:rsidRPr="0047674C" w:rsidRDefault="00AA06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7674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Wykaz załączników do SOPZ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t>Załącznik nr 1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– Uchwała Nr XXXVII/240/2021 Rady Gminy Olszanka z dnia 16.12.2021 r. w sprawie uchwalenia regulaminu utrzymania czystości i porządku na terenie Gminy Olszanka (Dziennik Urzędowy Województwa Opolskiego z 2021 r., poz. 3400).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Załącznik nr 2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– Uchwała Nr LI/314/2023 Rady Gminy Olszanka z dnia 19.01.2023 r.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w sprawie zmiany uchwały nr XXXVII/240/2021 Rady Gminy Olszanka z dnia 16 grudnia 2021 r. w sprawie uchwalenia regulaminu utrzymania czystości i porządku na terenie Gminy Olszanka (Dziennik Urzędowy Województwa Opolskiego z 2023 r., poz. 253).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t>Załącznik nr 3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– Uchwała Nr XXXVII/239/2021 Rady Gminy Olszanka z dnia 16.12.2021 r. w sprawie  szczegółowego sposobu i zakresu świadczenia usług w zakresie odbierania odpadów komunalnych od  właścicieli nieruchomości i zagospodarowania tych odpadów,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w zamian za uiszczoną przez właściciela nieruchomości opłatę za gospodarowanie odpadami komunalnymi (Dziennik Urzędowy Województwa Opolskiego z 2021 r., poz. 3399)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t>Załącznik nr 4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– Uchwała Nr XVIII/131/2020 Rady Gminy Olszanka z dnia 14 maja 2020 r. w sprawie odbierania odpadów komunalnych od właścicieli nieruchomości, na których znajduje się domek letniskowy lub innych nieruchomości wykorzystywanych na cele </w:t>
      </w:r>
      <w:proofErr w:type="spellStart"/>
      <w:r w:rsidRPr="007070D4">
        <w:rPr>
          <w:rFonts w:ascii="Times New Roman" w:hAnsi="Times New Roman"/>
          <w:color w:val="auto"/>
          <w:sz w:val="24"/>
          <w:szCs w:val="24"/>
        </w:rPr>
        <w:t>rekreacyjno</w:t>
      </w:r>
      <w:proofErr w:type="spellEnd"/>
      <w:r w:rsidRPr="007070D4">
        <w:rPr>
          <w:rFonts w:ascii="Times New Roman" w:hAnsi="Times New Roman"/>
          <w:color w:val="auto"/>
          <w:sz w:val="24"/>
          <w:szCs w:val="24"/>
        </w:rPr>
        <w:t xml:space="preserve"> – wypoczynkowe (Dziennik Urzędowy Województwa Opolskiego z 2020 r., poz. 1528)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t>Załącznik nr 5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– Lokalizacja pojemników do selektywnej zbiórki zużytych baterii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 xml:space="preserve">i akumulatorów małogabarytowych oraz przeterminowanych leków, odpadów medycznych powstałych w gospodarstwie domowym w wyniku przyjmowania produktów leczniczych </w:t>
      </w:r>
      <w:r w:rsidRPr="007070D4">
        <w:rPr>
          <w:rFonts w:ascii="Times New Roman" w:hAnsi="Times New Roman"/>
          <w:color w:val="auto"/>
          <w:sz w:val="24"/>
          <w:szCs w:val="24"/>
        </w:rPr>
        <w:br/>
        <w:t>w formie iniekcji i prowadzenia monitoringu poziomu substancji we krwi, w szczególności igły i strzykawki.</w:t>
      </w:r>
    </w:p>
    <w:p w:rsidR="00366A1B" w:rsidRPr="007070D4" w:rsidRDefault="00AA06C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t>Załącznik nr 6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- Powiadomienie o odebraniu niesegregowanych (zmieszanych) odpadów komunalnych</w:t>
      </w:r>
    </w:p>
    <w:p w:rsidR="00366A1B" w:rsidRDefault="00AA06CF">
      <w:pPr>
        <w:spacing w:after="0" w:line="360" w:lineRule="auto"/>
        <w:jc w:val="both"/>
      </w:pPr>
      <w:r w:rsidRPr="0047674C">
        <w:rPr>
          <w:rFonts w:ascii="Times New Roman" w:hAnsi="Times New Roman"/>
          <w:b/>
          <w:i/>
          <w:color w:val="auto"/>
          <w:sz w:val="24"/>
          <w:szCs w:val="24"/>
        </w:rPr>
        <w:t>Załącznik nr 7</w:t>
      </w:r>
      <w:r w:rsidRPr="007070D4">
        <w:rPr>
          <w:rFonts w:ascii="Times New Roman" w:hAnsi="Times New Roman"/>
          <w:color w:val="auto"/>
          <w:sz w:val="24"/>
          <w:szCs w:val="24"/>
        </w:rPr>
        <w:t xml:space="preserve"> -  </w:t>
      </w:r>
      <w:bookmarkStart w:id="1" w:name="__DdeLink__1039_3517738168"/>
      <w:r w:rsidRPr="007070D4">
        <w:rPr>
          <w:rFonts w:ascii="Times New Roman" w:hAnsi="Times New Roman"/>
          <w:color w:val="auto"/>
          <w:sz w:val="24"/>
          <w:szCs w:val="24"/>
        </w:rPr>
        <w:t>Powiadomienie o odbiorze bioodpadów</w:t>
      </w:r>
      <w:bookmarkEnd w:id="1"/>
      <w:r w:rsidRPr="007070D4">
        <w:rPr>
          <w:rFonts w:ascii="Times New Roman" w:hAnsi="Times New Roman"/>
          <w:color w:val="auto"/>
          <w:sz w:val="24"/>
          <w:szCs w:val="24"/>
        </w:rPr>
        <w:t>.</w:t>
      </w:r>
    </w:p>
    <w:sectPr w:rsidR="00366A1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28" w:rsidRDefault="008C1D28">
      <w:pPr>
        <w:spacing w:after="0" w:line="240" w:lineRule="auto"/>
      </w:pPr>
      <w:r>
        <w:separator/>
      </w:r>
    </w:p>
  </w:endnote>
  <w:endnote w:type="continuationSeparator" w:id="0">
    <w:p w:rsidR="008C1D28" w:rsidRDefault="008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1B" w:rsidRDefault="00AA06CF">
    <w:pPr>
      <w:pStyle w:val="Stopka"/>
    </w:pPr>
    <w:r>
      <w:fldChar w:fldCharType="begin"/>
    </w:r>
    <w:r>
      <w:instrText>PAGE</w:instrText>
    </w:r>
    <w:r>
      <w:fldChar w:fldCharType="separate"/>
    </w:r>
    <w:r w:rsidR="00DE02DE">
      <w:rPr>
        <w:noProof/>
      </w:rPr>
      <w:t>18</w:t>
    </w:r>
    <w:r>
      <w:fldChar w:fldCharType="end"/>
    </w:r>
  </w:p>
  <w:p w:rsidR="00366A1B" w:rsidRDefault="00366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28" w:rsidRDefault="008C1D28">
      <w:pPr>
        <w:spacing w:after="0" w:line="240" w:lineRule="auto"/>
      </w:pPr>
      <w:r>
        <w:separator/>
      </w:r>
    </w:p>
  </w:footnote>
  <w:footnote w:type="continuationSeparator" w:id="0">
    <w:p w:rsidR="008C1D28" w:rsidRDefault="008C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1B2"/>
    <w:multiLevelType w:val="multilevel"/>
    <w:tmpl w:val="33001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733C6"/>
    <w:multiLevelType w:val="multilevel"/>
    <w:tmpl w:val="C21643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A1B"/>
    <w:rsid w:val="00366A1B"/>
    <w:rsid w:val="0047674C"/>
    <w:rsid w:val="007070D4"/>
    <w:rsid w:val="007D1C3E"/>
    <w:rsid w:val="008C1D28"/>
    <w:rsid w:val="008F5006"/>
    <w:rsid w:val="00AA06CF"/>
    <w:rsid w:val="00D072D1"/>
    <w:rsid w:val="00D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9F774-B9A5-412E-8870-85D0690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685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041093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41093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70840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B41C2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B41C2E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B41C2E"/>
    <w:rPr>
      <w:rFonts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DC30DD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6E72E8"/>
    <w:rPr>
      <w:color w:val="0000FF" w:themeColor="hyperlink"/>
      <w:u w:val="single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/>
      <w:sz w:val="24"/>
      <w:szCs w:val="24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sz w:val="24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Times New Roman" w:hAnsi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 w:cs="Times New Roman"/>
      <w:b/>
      <w:sz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0410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E850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4109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C805D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41C2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41C2E"/>
    <w:rPr>
      <w:b/>
      <w:bCs/>
    </w:rPr>
  </w:style>
  <w:style w:type="paragraph" w:customStyle="1" w:styleId="Default">
    <w:name w:val="Default"/>
    <w:uiPriority w:val="99"/>
    <w:qFormat/>
    <w:rsid w:val="008D7E54"/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6D69B5"/>
    <w:pPr>
      <w:spacing w:after="160" w:line="252" w:lineRule="auto"/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rsid w:val="004C5E7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olszan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6E5C-5908-4276-9BC8-874E38C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18</Pages>
  <Words>5276</Words>
  <Characters>31662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LI/314/2023 z dnia 19 stycznia 2023 r.</vt:lpstr>
    </vt:vector>
  </TitlesOfParts>
  <Company>HP</Company>
  <LinksUpToDate>false</LinksUpToDate>
  <CharactersWithSpaces>36865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LI/314/2023 z dnia 19 stycznia 2023 r.</dc:title>
  <dc:subject>w sprawie zmiany uchwały nr XXXVII/240/2021 Rady Gminy Olszanka z^dnia 16^grudnia 2021^r. w^sprawie uchwalenia regulaminu utrzymania czystości i^^porządku na terenie Gminy Olszanka</dc:subject>
  <dc:creator>msceplik</dc:creator>
  <dc:description/>
  <cp:lastModifiedBy>Użytkownik UG</cp:lastModifiedBy>
  <cp:revision>55</cp:revision>
  <cp:lastPrinted>2024-01-19T08:43:00Z</cp:lastPrinted>
  <dcterms:created xsi:type="dcterms:W3CDTF">2023-01-24T10:28:00Z</dcterms:created>
  <dcterms:modified xsi:type="dcterms:W3CDTF">2024-01-19T08:50:00Z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