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3EFB" w:rsidRDefault="00323EFB" w:rsidP="00323EFB">
      <w:pPr>
        <w:pStyle w:val="Standard"/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Regulamin</w:t>
      </w:r>
    </w:p>
    <w:p w:rsidR="00323EFB" w:rsidRDefault="00323EFB" w:rsidP="00323EFB">
      <w:pPr>
        <w:pStyle w:val="Standard"/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 xml:space="preserve">postępowania rekrutacyjnego do Publicznego Przedszkola w Stoku Lackim, oddziałów przedszkolnych i klasy pierwszej </w:t>
      </w:r>
      <w:r w:rsidR="0008665D">
        <w:rPr>
          <w:b/>
          <w:sz w:val="28"/>
          <w:szCs w:val="28"/>
          <w:u w:val="single"/>
        </w:rPr>
        <w:t xml:space="preserve">Szkoły Podstawowej </w:t>
      </w:r>
      <w:r>
        <w:rPr>
          <w:b/>
          <w:sz w:val="28"/>
          <w:szCs w:val="28"/>
          <w:u w:val="single"/>
        </w:rPr>
        <w:t>w Zesp</w:t>
      </w:r>
      <w:r w:rsidR="0008665D">
        <w:rPr>
          <w:b/>
          <w:sz w:val="28"/>
          <w:szCs w:val="28"/>
          <w:u w:val="single"/>
        </w:rPr>
        <w:t xml:space="preserve">ole Oświatowym  </w:t>
      </w:r>
      <w:r>
        <w:rPr>
          <w:b/>
          <w:sz w:val="28"/>
          <w:szCs w:val="28"/>
          <w:u w:val="single"/>
        </w:rPr>
        <w:t xml:space="preserve">im. Jana Pawła II w </w:t>
      </w:r>
      <w:r w:rsidR="00453B14">
        <w:rPr>
          <w:b/>
          <w:sz w:val="28"/>
          <w:szCs w:val="28"/>
          <w:u w:val="single"/>
        </w:rPr>
        <w:t>Stoku Lackim na rok szkolny 2026/2027</w:t>
      </w:r>
      <w:r>
        <w:rPr>
          <w:b/>
          <w:sz w:val="28"/>
          <w:szCs w:val="28"/>
          <w:u w:val="single"/>
        </w:rPr>
        <w:t>.</w:t>
      </w:r>
    </w:p>
    <w:p w:rsidR="00323EFB" w:rsidRDefault="00323EFB" w:rsidP="00323EFB">
      <w:pPr>
        <w:pStyle w:val="Standard"/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I. Publiczne przedszkole i oddziały przedszkolne</w:t>
      </w:r>
    </w:p>
    <w:p w:rsidR="00323EFB" w:rsidRDefault="00323EFB" w:rsidP="00323EFB">
      <w:pPr>
        <w:pStyle w:val="Akapitzlist"/>
        <w:numPr>
          <w:ilvl w:val="0"/>
          <w:numId w:val="2"/>
        </w:numPr>
        <w:ind w:left="72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Wniosek o przyjęcie</w:t>
      </w:r>
    </w:p>
    <w:p w:rsidR="00323EFB" w:rsidRDefault="00323EFB" w:rsidP="00323EFB">
      <w:pPr>
        <w:pStyle w:val="Akapitzlist"/>
        <w:numPr>
          <w:ilvl w:val="0"/>
          <w:numId w:val="4"/>
        </w:numPr>
        <w:ind w:left="720"/>
        <w:jc w:val="both"/>
        <w:rPr>
          <w:sz w:val="24"/>
          <w:szCs w:val="24"/>
        </w:rPr>
      </w:pPr>
      <w:r>
        <w:rPr>
          <w:sz w:val="24"/>
          <w:szCs w:val="24"/>
        </w:rPr>
        <w:t>Postępowanie rekrutacyjne rozpoczyna złożenie przez rod</w:t>
      </w:r>
      <w:r w:rsidR="00C71A40">
        <w:rPr>
          <w:sz w:val="24"/>
          <w:szCs w:val="24"/>
        </w:rPr>
        <w:t>ziców zamieszkałych na terenie G</w:t>
      </w:r>
      <w:r>
        <w:rPr>
          <w:sz w:val="24"/>
          <w:szCs w:val="24"/>
        </w:rPr>
        <w:t>miny Siedlce karty zgłoszenia dziecka do przedszk</w:t>
      </w:r>
      <w:r w:rsidR="0008665D">
        <w:rPr>
          <w:sz w:val="24"/>
          <w:szCs w:val="24"/>
        </w:rPr>
        <w:t>ola lub oddziału przedszkolnego</w:t>
      </w:r>
      <w:r>
        <w:rPr>
          <w:sz w:val="24"/>
          <w:szCs w:val="24"/>
        </w:rPr>
        <w:t>.</w:t>
      </w:r>
    </w:p>
    <w:p w:rsidR="00323EFB" w:rsidRPr="001A0F28" w:rsidRDefault="00323EFB" w:rsidP="001A0F28">
      <w:pPr>
        <w:pStyle w:val="Akapitzlist"/>
        <w:numPr>
          <w:ilvl w:val="0"/>
          <w:numId w:val="4"/>
        </w:numPr>
        <w:ind w:left="709"/>
        <w:jc w:val="both"/>
        <w:rPr>
          <w:sz w:val="24"/>
          <w:szCs w:val="24"/>
        </w:rPr>
      </w:pPr>
      <w:r w:rsidRPr="001A0F28">
        <w:rPr>
          <w:sz w:val="24"/>
          <w:szCs w:val="24"/>
        </w:rPr>
        <w:t>Karta zawiera dane osobowe kandydata do przedszkola/oddziału przedszkolnego oraz dane osobowe i kontaktowe jego rodziców.</w:t>
      </w:r>
    </w:p>
    <w:p w:rsidR="00323EFB" w:rsidRPr="0008665D" w:rsidRDefault="00323EFB" w:rsidP="00323EFB">
      <w:pPr>
        <w:pStyle w:val="Akapitzlist"/>
        <w:numPr>
          <w:ilvl w:val="0"/>
          <w:numId w:val="5"/>
        </w:numPr>
        <w:ind w:left="720"/>
        <w:jc w:val="both"/>
        <w:rPr>
          <w:b/>
          <w:sz w:val="24"/>
          <w:szCs w:val="24"/>
        </w:rPr>
      </w:pPr>
      <w:r w:rsidRPr="0008665D">
        <w:rPr>
          <w:b/>
          <w:sz w:val="24"/>
          <w:szCs w:val="24"/>
        </w:rPr>
        <w:t>Do karty zgłoszenia dziecka do przedszkola/oddziału przedszkolnego dołącza się określone w ustawie i Uchwale Rady Gminy Siedlce oświadczenia i kopie lub oryginały dokumentów potwierdzających spełnienie kryteriów tj.:</w:t>
      </w:r>
    </w:p>
    <w:p w:rsidR="00323EFB" w:rsidRDefault="00323EFB" w:rsidP="00323EFB">
      <w:pPr>
        <w:pStyle w:val="Akapitzlist"/>
        <w:numPr>
          <w:ilvl w:val="0"/>
          <w:numId w:val="7"/>
        </w:numPr>
        <w:spacing w:after="85" w:line="240" w:lineRule="auto"/>
        <w:ind w:left="720"/>
        <w:jc w:val="both"/>
        <w:rPr>
          <w:sz w:val="24"/>
          <w:szCs w:val="24"/>
        </w:rPr>
      </w:pPr>
      <w:r>
        <w:rPr>
          <w:sz w:val="24"/>
          <w:szCs w:val="24"/>
        </w:rPr>
        <w:t>oświadczenie o wielodzietności,</w:t>
      </w:r>
    </w:p>
    <w:p w:rsidR="00323EFB" w:rsidRDefault="00323EFB" w:rsidP="00323EFB">
      <w:pPr>
        <w:pStyle w:val="Akapitzlist"/>
        <w:numPr>
          <w:ilvl w:val="0"/>
          <w:numId w:val="8"/>
        </w:numPr>
        <w:spacing w:after="85" w:line="240" w:lineRule="auto"/>
        <w:ind w:left="720"/>
        <w:jc w:val="both"/>
        <w:rPr>
          <w:sz w:val="24"/>
          <w:szCs w:val="24"/>
        </w:rPr>
      </w:pPr>
      <w:r>
        <w:rPr>
          <w:sz w:val="24"/>
          <w:szCs w:val="24"/>
        </w:rPr>
        <w:t>orzeczenie o potrzebie kształcenia specjalnego, wydane ze względu na niepełnosprawność kandydata,</w:t>
      </w:r>
    </w:p>
    <w:p w:rsidR="00323EFB" w:rsidRDefault="00323EFB" w:rsidP="00323EFB">
      <w:pPr>
        <w:pStyle w:val="Akapitzlist"/>
        <w:numPr>
          <w:ilvl w:val="0"/>
          <w:numId w:val="8"/>
        </w:numPr>
        <w:spacing w:after="85" w:line="240" w:lineRule="auto"/>
        <w:ind w:left="720"/>
        <w:jc w:val="both"/>
        <w:rPr>
          <w:sz w:val="24"/>
          <w:szCs w:val="24"/>
        </w:rPr>
      </w:pPr>
      <w:r>
        <w:rPr>
          <w:sz w:val="24"/>
          <w:szCs w:val="24"/>
        </w:rPr>
        <w:t>orzeczenie o niepełnosprawności kandydata, rodziców  bądź rodzeństwa kandydata,</w:t>
      </w:r>
    </w:p>
    <w:p w:rsidR="00323EFB" w:rsidRDefault="00323EFB" w:rsidP="00323EFB">
      <w:pPr>
        <w:pStyle w:val="Akapitzlist"/>
        <w:numPr>
          <w:ilvl w:val="0"/>
          <w:numId w:val="8"/>
        </w:numPr>
        <w:spacing w:after="85" w:line="240" w:lineRule="auto"/>
        <w:ind w:left="720"/>
        <w:jc w:val="both"/>
        <w:rPr>
          <w:sz w:val="24"/>
          <w:szCs w:val="24"/>
        </w:rPr>
      </w:pPr>
      <w:r>
        <w:rPr>
          <w:sz w:val="24"/>
          <w:szCs w:val="24"/>
        </w:rPr>
        <w:t>prawomocny wyrok sądu rodzinnego orzekający rozwód lub separację lub akt zgonu oraz oświadczenie o samotnym wychowywaniu dziecka oraz niewychowywaniu żadnego  dziecka wspólnie z jego rodzicem,</w:t>
      </w:r>
    </w:p>
    <w:p w:rsidR="00323EFB" w:rsidRDefault="00323EFB" w:rsidP="00323EFB">
      <w:pPr>
        <w:pStyle w:val="Akapitzlist"/>
        <w:numPr>
          <w:ilvl w:val="0"/>
          <w:numId w:val="8"/>
        </w:numPr>
        <w:spacing w:after="85" w:line="240" w:lineRule="auto"/>
        <w:ind w:left="720"/>
        <w:jc w:val="both"/>
        <w:rPr>
          <w:sz w:val="24"/>
          <w:szCs w:val="24"/>
        </w:rPr>
      </w:pPr>
      <w:r>
        <w:rPr>
          <w:sz w:val="24"/>
          <w:szCs w:val="24"/>
        </w:rPr>
        <w:t>dokument poświadczający objęcie dziecka pieczą zastępczą,</w:t>
      </w:r>
    </w:p>
    <w:p w:rsidR="00323EFB" w:rsidRDefault="00323EFB" w:rsidP="00323EFB">
      <w:pPr>
        <w:pStyle w:val="Akapitzlist"/>
        <w:numPr>
          <w:ilvl w:val="0"/>
          <w:numId w:val="8"/>
        </w:numPr>
        <w:spacing w:after="85" w:line="240" w:lineRule="auto"/>
        <w:ind w:left="720"/>
        <w:jc w:val="both"/>
        <w:rPr>
          <w:sz w:val="24"/>
          <w:szCs w:val="24"/>
        </w:rPr>
      </w:pPr>
      <w:r>
        <w:rPr>
          <w:sz w:val="24"/>
          <w:szCs w:val="24"/>
        </w:rPr>
        <w:t>zaświadczenie o świadczeniu pracy z zakładu pracy rodziców kandydata,</w:t>
      </w:r>
    </w:p>
    <w:p w:rsidR="00323EFB" w:rsidRDefault="00323EFB" w:rsidP="00323EFB">
      <w:pPr>
        <w:pStyle w:val="Akapitzlist"/>
        <w:numPr>
          <w:ilvl w:val="0"/>
          <w:numId w:val="8"/>
        </w:numPr>
        <w:spacing w:after="85" w:line="240" w:lineRule="auto"/>
        <w:ind w:left="720"/>
        <w:jc w:val="both"/>
        <w:rPr>
          <w:sz w:val="24"/>
          <w:szCs w:val="24"/>
        </w:rPr>
      </w:pPr>
      <w:r>
        <w:rPr>
          <w:sz w:val="24"/>
          <w:szCs w:val="24"/>
        </w:rPr>
        <w:t>zaświadczenie z Urzędu Pracy – osoba bezrobotna,</w:t>
      </w:r>
    </w:p>
    <w:p w:rsidR="00323EFB" w:rsidRDefault="00323EFB" w:rsidP="00323EFB">
      <w:pPr>
        <w:pStyle w:val="Akapitzlist"/>
        <w:numPr>
          <w:ilvl w:val="0"/>
          <w:numId w:val="8"/>
        </w:numPr>
        <w:spacing w:after="85" w:line="240" w:lineRule="auto"/>
        <w:ind w:left="720"/>
        <w:jc w:val="both"/>
        <w:rPr>
          <w:sz w:val="24"/>
          <w:szCs w:val="24"/>
        </w:rPr>
      </w:pPr>
      <w:r>
        <w:rPr>
          <w:sz w:val="24"/>
          <w:szCs w:val="24"/>
        </w:rPr>
        <w:t>zaświadczenie o pobieraniu nauki w systemie dziennym,</w:t>
      </w:r>
    </w:p>
    <w:p w:rsidR="00323EFB" w:rsidRDefault="00323EFB" w:rsidP="00323EFB">
      <w:pPr>
        <w:pStyle w:val="Akapitzlist"/>
        <w:numPr>
          <w:ilvl w:val="0"/>
          <w:numId w:val="8"/>
        </w:numPr>
        <w:spacing w:after="85" w:line="240" w:lineRule="auto"/>
        <w:ind w:left="720"/>
        <w:jc w:val="both"/>
        <w:rPr>
          <w:sz w:val="24"/>
          <w:szCs w:val="24"/>
        </w:rPr>
      </w:pPr>
      <w:r>
        <w:rPr>
          <w:sz w:val="24"/>
          <w:szCs w:val="24"/>
        </w:rPr>
        <w:t>zaświadczenie o wpisie do CEIDG o prowadzeniu działalności gospodarczej,</w:t>
      </w:r>
    </w:p>
    <w:p w:rsidR="00323EFB" w:rsidRDefault="00323EFB" w:rsidP="00323EFB">
      <w:pPr>
        <w:pStyle w:val="Akapitzlist"/>
        <w:numPr>
          <w:ilvl w:val="0"/>
          <w:numId w:val="8"/>
        </w:numPr>
        <w:spacing w:after="85"/>
        <w:ind w:left="720"/>
        <w:jc w:val="both"/>
        <w:rPr>
          <w:sz w:val="24"/>
          <w:szCs w:val="24"/>
        </w:rPr>
      </w:pPr>
      <w:r>
        <w:rPr>
          <w:sz w:val="24"/>
          <w:szCs w:val="24"/>
        </w:rPr>
        <w:t>decyzja wymiarowa podatku rolnego z Urzędu Gminy w przypadku prowadzenie gospodarstwa rolnego,</w:t>
      </w:r>
    </w:p>
    <w:p w:rsidR="00323EFB" w:rsidRDefault="00323EFB" w:rsidP="00323EFB">
      <w:pPr>
        <w:pStyle w:val="Akapitzlist"/>
        <w:numPr>
          <w:ilvl w:val="0"/>
          <w:numId w:val="8"/>
        </w:numPr>
        <w:spacing w:after="85"/>
        <w:ind w:left="720"/>
        <w:jc w:val="both"/>
        <w:rPr>
          <w:sz w:val="24"/>
          <w:szCs w:val="24"/>
        </w:rPr>
      </w:pPr>
      <w:r>
        <w:rPr>
          <w:sz w:val="24"/>
          <w:szCs w:val="24"/>
        </w:rPr>
        <w:t>zaświadczenie z ośrodka pomocy społecznej o korzystaniu ze świadczeń,</w:t>
      </w:r>
    </w:p>
    <w:p w:rsidR="00323EFB" w:rsidRDefault="00323EFB" w:rsidP="00323EFB">
      <w:pPr>
        <w:pStyle w:val="Akapitzlist"/>
        <w:numPr>
          <w:ilvl w:val="0"/>
          <w:numId w:val="8"/>
        </w:numPr>
        <w:spacing w:after="85"/>
        <w:ind w:left="720"/>
        <w:jc w:val="both"/>
        <w:rPr>
          <w:sz w:val="24"/>
          <w:szCs w:val="24"/>
        </w:rPr>
      </w:pPr>
      <w:r>
        <w:rPr>
          <w:sz w:val="24"/>
          <w:szCs w:val="24"/>
        </w:rPr>
        <w:t>oświadczenie rodziców  o uczęszczaniu rodzeństwa kandydata do Zespołu Oświatowego w Stoku Lackim.</w:t>
      </w:r>
    </w:p>
    <w:p w:rsidR="00323EFB" w:rsidRPr="001A0F28" w:rsidRDefault="00323EFB" w:rsidP="001A0F28">
      <w:pPr>
        <w:pStyle w:val="Akapitzlist"/>
        <w:numPr>
          <w:ilvl w:val="0"/>
          <w:numId w:val="5"/>
        </w:numPr>
        <w:ind w:left="709"/>
        <w:jc w:val="both"/>
        <w:rPr>
          <w:sz w:val="24"/>
          <w:szCs w:val="24"/>
        </w:rPr>
      </w:pPr>
      <w:r w:rsidRPr="001A0F28">
        <w:rPr>
          <w:sz w:val="24"/>
          <w:szCs w:val="24"/>
        </w:rPr>
        <w:lastRenderedPageBreak/>
        <w:t>Oświadczenia składa się pod rygorem odpowiedzialności karnej za składanie fałszywych zeznań.</w:t>
      </w:r>
    </w:p>
    <w:p w:rsidR="00323EFB" w:rsidRDefault="00323EFB" w:rsidP="00323EFB">
      <w:pPr>
        <w:pStyle w:val="Akapitzlist"/>
        <w:numPr>
          <w:ilvl w:val="0"/>
          <w:numId w:val="5"/>
        </w:numPr>
        <w:ind w:left="72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Przewodniczący komisji rekrutacyjnej może zażądać potwierdzenia okoliczności zawartych w oświadczeniu w terminie wyznaczonym przez przewodniczącego lub zwrócić się do wójta o potwierdzenie tychże okoliczności.</w:t>
      </w:r>
    </w:p>
    <w:p w:rsidR="00323EFB" w:rsidRPr="001A0F28" w:rsidRDefault="00323EFB" w:rsidP="00D061B8">
      <w:pPr>
        <w:pStyle w:val="Akapitzlist"/>
        <w:numPr>
          <w:ilvl w:val="0"/>
          <w:numId w:val="2"/>
        </w:numPr>
        <w:ind w:firstLine="709"/>
        <w:jc w:val="both"/>
        <w:rPr>
          <w:b/>
          <w:bCs/>
          <w:sz w:val="24"/>
          <w:szCs w:val="24"/>
        </w:rPr>
      </w:pPr>
      <w:r w:rsidRPr="001A0F28">
        <w:rPr>
          <w:b/>
          <w:bCs/>
          <w:sz w:val="24"/>
          <w:szCs w:val="24"/>
        </w:rPr>
        <w:t>Kryteria rekrutacji i ich hierarchia</w:t>
      </w:r>
    </w:p>
    <w:p w:rsidR="00323EFB" w:rsidRDefault="00323EFB" w:rsidP="00323EFB">
      <w:pPr>
        <w:pStyle w:val="Akapitzlist"/>
        <w:numPr>
          <w:ilvl w:val="0"/>
          <w:numId w:val="12"/>
        </w:numPr>
        <w:ind w:left="72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W pierwszej kolejności do przedszkola/oddziału przedszkolnego przyjmowane są dzieci spełniające równoważne kryteria konstytucjonalne tj.:</w:t>
      </w:r>
    </w:p>
    <w:p w:rsidR="00323EFB" w:rsidRDefault="00323EFB" w:rsidP="00323EFB">
      <w:pPr>
        <w:pStyle w:val="Akapitzlist"/>
        <w:numPr>
          <w:ilvl w:val="0"/>
          <w:numId w:val="14"/>
        </w:numPr>
        <w:spacing w:after="85"/>
        <w:ind w:left="720"/>
        <w:jc w:val="both"/>
        <w:rPr>
          <w:sz w:val="24"/>
          <w:szCs w:val="24"/>
        </w:rPr>
      </w:pPr>
      <w:r>
        <w:rPr>
          <w:sz w:val="24"/>
          <w:szCs w:val="24"/>
        </w:rPr>
        <w:t>z rodzin wielodzietnych (100pkt),</w:t>
      </w:r>
    </w:p>
    <w:p w:rsidR="00323EFB" w:rsidRDefault="00323EFB" w:rsidP="00323EFB">
      <w:pPr>
        <w:pStyle w:val="Akapitzlist"/>
        <w:numPr>
          <w:ilvl w:val="0"/>
          <w:numId w:val="15"/>
        </w:numPr>
        <w:spacing w:after="85"/>
        <w:ind w:left="720"/>
        <w:jc w:val="both"/>
        <w:rPr>
          <w:sz w:val="24"/>
          <w:szCs w:val="24"/>
        </w:rPr>
      </w:pPr>
      <w:r>
        <w:rPr>
          <w:sz w:val="24"/>
          <w:szCs w:val="24"/>
        </w:rPr>
        <w:t>niepełnosprawne ( 100pkt),</w:t>
      </w:r>
    </w:p>
    <w:p w:rsidR="00323EFB" w:rsidRDefault="00323EFB" w:rsidP="00323EFB">
      <w:pPr>
        <w:pStyle w:val="Akapitzlist"/>
        <w:numPr>
          <w:ilvl w:val="0"/>
          <w:numId w:val="15"/>
        </w:numPr>
        <w:spacing w:after="85"/>
        <w:ind w:left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posiadające niepełnosprawne rodzeństwo bądź przynajmniej jednego niepełnosprawnego  rodzica (100 </w:t>
      </w:r>
      <w:proofErr w:type="spellStart"/>
      <w:r>
        <w:rPr>
          <w:sz w:val="24"/>
          <w:szCs w:val="24"/>
        </w:rPr>
        <w:t>pkt</w:t>
      </w:r>
      <w:proofErr w:type="spellEnd"/>
      <w:r>
        <w:rPr>
          <w:sz w:val="24"/>
          <w:szCs w:val="24"/>
        </w:rPr>
        <w:t>),</w:t>
      </w:r>
    </w:p>
    <w:p w:rsidR="00323EFB" w:rsidRDefault="00323EFB" w:rsidP="00323EFB">
      <w:pPr>
        <w:pStyle w:val="Akapitzlist"/>
        <w:numPr>
          <w:ilvl w:val="0"/>
          <w:numId w:val="15"/>
        </w:numPr>
        <w:spacing w:after="85"/>
        <w:ind w:left="720"/>
        <w:jc w:val="both"/>
        <w:rPr>
          <w:sz w:val="24"/>
          <w:szCs w:val="24"/>
        </w:rPr>
      </w:pPr>
      <w:r>
        <w:rPr>
          <w:sz w:val="24"/>
          <w:szCs w:val="24"/>
        </w:rPr>
        <w:t>wychowywane przez samotnego rodzica (100pkt),</w:t>
      </w:r>
    </w:p>
    <w:p w:rsidR="00323EFB" w:rsidRDefault="00323EFB" w:rsidP="00323EFB">
      <w:pPr>
        <w:pStyle w:val="Akapitzlist"/>
        <w:numPr>
          <w:ilvl w:val="0"/>
          <w:numId w:val="15"/>
        </w:numPr>
        <w:spacing w:after="85"/>
        <w:ind w:left="720"/>
        <w:jc w:val="both"/>
        <w:rPr>
          <w:sz w:val="24"/>
          <w:szCs w:val="24"/>
        </w:rPr>
      </w:pPr>
      <w:r>
        <w:rPr>
          <w:sz w:val="24"/>
          <w:szCs w:val="24"/>
        </w:rPr>
        <w:t>objęte pieczą zastępczą (100pkt).</w:t>
      </w:r>
    </w:p>
    <w:p w:rsidR="00323EFB" w:rsidRPr="001A0F28" w:rsidRDefault="00323EFB" w:rsidP="001A0F28">
      <w:pPr>
        <w:pStyle w:val="Akapitzlist"/>
        <w:numPr>
          <w:ilvl w:val="0"/>
          <w:numId w:val="12"/>
        </w:numPr>
        <w:ind w:left="709"/>
        <w:jc w:val="both"/>
        <w:rPr>
          <w:b/>
          <w:sz w:val="24"/>
          <w:szCs w:val="24"/>
        </w:rPr>
      </w:pPr>
      <w:r w:rsidRPr="001A0F28">
        <w:rPr>
          <w:b/>
          <w:sz w:val="24"/>
          <w:szCs w:val="24"/>
        </w:rPr>
        <w:t>W następnej kolejności komisja rekrutacyjna bierze pod uwagę kryteria określone w uchwale Gminy Siedlce :</w:t>
      </w:r>
    </w:p>
    <w:p w:rsidR="00323EFB" w:rsidRDefault="00323EFB" w:rsidP="00323EFB">
      <w:pPr>
        <w:pStyle w:val="Akapitzlist"/>
        <w:numPr>
          <w:ilvl w:val="0"/>
          <w:numId w:val="18"/>
        </w:numPr>
        <w:spacing w:line="240" w:lineRule="auto"/>
        <w:ind w:left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Dwoje rodziców kandydata pozostaje w zatrudnieniu lub prowadzi gospodarstwo rolne, lub prowadzi działalność gospodarczą lub pobiera naukę w systemie dziennym  (10 </w:t>
      </w:r>
      <w:proofErr w:type="spellStart"/>
      <w:r>
        <w:rPr>
          <w:sz w:val="24"/>
          <w:szCs w:val="24"/>
        </w:rPr>
        <w:t>pkt</w:t>
      </w:r>
      <w:proofErr w:type="spellEnd"/>
      <w:r>
        <w:rPr>
          <w:sz w:val="24"/>
          <w:szCs w:val="24"/>
        </w:rPr>
        <w:t>,)</w:t>
      </w:r>
    </w:p>
    <w:p w:rsidR="00323EFB" w:rsidRDefault="00323EFB" w:rsidP="00323EFB">
      <w:pPr>
        <w:pStyle w:val="Akapitzlist"/>
        <w:numPr>
          <w:ilvl w:val="0"/>
          <w:numId w:val="19"/>
        </w:numPr>
        <w:spacing w:line="240" w:lineRule="auto"/>
        <w:ind w:left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Jeden z  rodziców kandydata pozostaje w zatrudnieniu lub prowadzi gospodarstwo rolne, lub prowadzi działalność gospodarczą lub pobiera naukę w systemie dziennym  (6 </w:t>
      </w:r>
      <w:proofErr w:type="spellStart"/>
      <w:r>
        <w:rPr>
          <w:sz w:val="24"/>
          <w:szCs w:val="24"/>
        </w:rPr>
        <w:t>pkt</w:t>
      </w:r>
      <w:proofErr w:type="spellEnd"/>
      <w:r>
        <w:rPr>
          <w:sz w:val="24"/>
          <w:szCs w:val="24"/>
        </w:rPr>
        <w:t>),</w:t>
      </w:r>
    </w:p>
    <w:p w:rsidR="00323EFB" w:rsidRDefault="00323EFB" w:rsidP="00323EFB">
      <w:pPr>
        <w:pStyle w:val="Akapitzlist"/>
        <w:numPr>
          <w:ilvl w:val="0"/>
          <w:numId w:val="19"/>
        </w:numPr>
        <w:spacing w:line="240" w:lineRule="auto"/>
        <w:ind w:left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Przynajmniej jeden z rodziców kandydata jest zarejestrowany w urzędzie pracy jako osoba bezrobotna (3 </w:t>
      </w:r>
      <w:proofErr w:type="spellStart"/>
      <w:r>
        <w:rPr>
          <w:sz w:val="24"/>
          <w:szCs w:val="24"/>
        </w:rPr>
        <w:t>pkt</w:t>
      </w:r>
      <w:proofErr w:type="spellEnd"/>
      <w:r>
        <w:rPr>
          <w:sz w:val="24"/>
          <w:szCs w:val="24"/>
        </w:rPr>
        <w:t>),</w:t>
      </w:r>
    </w:p>
    <w:p w:rsidR="00323EFB" w:rsidRDefault="00544C27" w:rsidP="00323EFB">
      <w:pPr>
        <w:pStyle w:val="Akapitzlist"/>
        <w:numPr>
          <w:ilvl w:val="0"/>
          <w:numId w:val="19"/>
        </w:numPr>
        <w:spacing w:line="240" w:lineRule="auto"/>
        <w:ind w:left="720"/>
        <w:jc w:val="both"/>
        <w:rPr>
          <w:sz w:val="24"/>
          <w:szCs w:val="24"/>
        </w:rPr>
      </w:pPr>
      <w:r>
        <w:rPr>
          <w:sz w:val="24"/>
          <w:szCs w:val="24"/>
        </w:rPr>
        <w:t>Rodzina kandydata</w:t>
      </w:r>
      <w:r w:rsidR="00323EFB">
        <w:rPr>
          <w:sz w:val="24"/>
          <w:szCs w:val="24"/>
        </w:rPr>
        <w:t xml:space="preserve"> korzysta</w:t>
      </w:r>
      <w:r w:rsidR="00B95E90">
        <w:rPr>
          <w:sz w:val="24"/>
          <w:szCs w:val="24"/>
        </w:rPr>
        <w:t>ła</w:t>
      </w:r>
      <w:r w:rsidR="00323EFB">
        <w:rPr>
          <w:sz w:val="24"/>
          <w:szCs w:val="24"/>
        </w:rPr>
        <w:t xml:space="preserve"> w okresie ostatnich 12 miesięcy </w:t>
      </w:r>
      <w:r>
        <w:rPr>
          <w:sz w:val="24"/>
          <w:szCs w:val="24"/>
        </w:rPr>
        <w:t xml:space="preserve">przed złożeniem wniosku </w:t>
      </w:r>
      <w:r w:rsidR="00323EFB">
        <w:rPr>
          <w:sz w:val="24"/>
          <w:szCs w:val="24"/>
        </w:rPr>
        <w:t xml:space="preserve">ze świadczeń pomocy społecznej z uwagi na trudną sytuację rodzinną (2 </w:t>
      </w:r>
      <w:proofErr w:type="spellStart"/>
      <w:r w:rsidR="00323EFB">
        <w:rPr>
          <w:sz w:val="24"/>
          <w:szCs w:val="24"/>
        </w:rPr>
        <w:t>pkt</w:t>
      </w:r>
      <w:proofErr w:type="spellEnd"/>
      <w:r w:rsidR="00323EFB">
        <w:rPr>
          <w:sz w:val="24"/>
          <w:szCs w:val="24"/>
        </w:rPr>
        <w:t>),</w:t>
      </w:r>
    </w:p>
    <w:p w:rsidR="00323EFB" w:rsidRDefault="00323EFB" w:rsidP="00323EFB">
      <w:pPr>
        <w:pStyle w:val="Akapitzlist"/>
        <w:numPr>
          <w:ilvl w:val="0"/>
          <w:numId w:val="19"/>
        </w:numPr>
        <w:spacing w:line="240" w:lineRule="auto"/>
        <w:ind w:left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Rodzeństwo kandydata uczęszcza do przedszkola lub szkoły w tym samym zespole oświatowym (1 </w:t>
      </w:r>
      <w:proofErr w:type="spellStart"/>
      <w:r>
        <w:rPr>
          <w:sz w:val="24"/>
          <w:szCs w:val="24"/>
        </w:rPr>
        <w:t>pkt</w:t>
      </w:r>
      <w:proofErr w:type="spellEnd"/>
      <w:r>
        <w:rPr>
          <w:sz w:val="24"/>
          <w:szCs w:val="24"/>
        </w:rPr>
        <w:t xml:space="preserve">).                                                              </w:t>
      </w:r>
    </w:p>
    <w:p w:rsidR="00323EFB" w:rsidRDefault="00323EFB" w:rsidP="001A0F28">
      <w:pPr>
        <w:pStyle w:val="Akapitzlist"/>
        <w:numPr>
          <w:ilvl w:val="0"/>
          <w:numId w:val="2"/>
        </w:num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Postępowanie rekrutacyjne</w:t>
      </w:r>
    </w:p>
    <w:p w:rsidR="00323EFB" w:rsidRDefault="00323EFB" w:rsidP="00323EFB">
      <w:pPr>
        <w:pStyle w:val="Akapitzlist"/>
        <w:numPr>
          <w:ilvl w:val="0"/>
          <w:numId w:val="22"/>
        </w:numPr>
        <w:ind w:left="72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Postępowanie rekrutacyjne do przedszkola/oddziałów przedszkolnych przeprowadza się co roku na kolejny rok szkolny na wolne miejsca.  </w:t>
      </w:r>
    </w:p>
    <w:p w:rsidR="00323EFB" w:rsidRPr="001A0F28" w:rsidRDefault="00323EFB" w:rsidP="001A0F28">
      <w:pPr>
        <w:pStyle w:val="Akapitzlist"/>
        <w:numPr>
          <w:ilvl w:val="0"/>
          <w:numId w:val="22"/>
        </w:numPr>
        <w:ind w:left="709"/>
        <w:jc w:val="both"/>
        <w:rPr>
          <w:bCs/>
          <w:sz w:val="24"/>
          <w:szCs w:val="24"/>
        </w:rPr>
      </w:pPr>
      <w:r w:rsidRPr="001A0F28">
        <w:rPr>
          <w:bCs/>
          <w:sz w:val="24"/>
          <w:szCs w:val="24"/>
        </w:rPr>
        <w:lastRenderedPageBreak/>
        <w:t>Rodzice dzieci przyjętych do przedszkola corocznie składają na kolejny rok szkolny deklarację o kontynuowaniu wychowania przedszkolnego, w terminie 7 dni poprzedzających termin rozpoczęcia postępowania rekrutacyjnego.</w:t>
      </w:r>
    </w:p>
    <w:p w:rsidR="00323EFB" w:rsidRDefault="00323EFB" w:rsidP="00323EFB">
      <w:pPr>
        <w:pStyle w:val="Akapitzlist"/>
        <w:numPr>
          <w:ilvl w:val="0"/>
          <w:numId w:val="23"/>
        </w:numPr>
        <w:ind w:left="72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W celu zapewnienia dziecku odpowiedniej opieki, odżywiania oraz metod opiekuńczo-wychowawczych rodzic dziecka przekazuje dyrektorowi przedszkola istotne dane o stanie zdrowia, stosowanej diecie i rozwoju psychofizycznym dziecka.</w:t>
      </w:r>
    </w:p>
    <w:p w:rsidR="00323EFB" w:rsidRDefault="00323EFB" w:rsidP="00323EFB">
      <w:pPr>
        <w:pStyle w:val="Akapitzlist"/>
        <w:numPr>
          <w:ilvl w:val="0"/>
          <w:numId w:val="23"/>
        </w:numPr>
        <w:ind w:left="72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Postępowanie rekrutacyjne przeprowadza komisja rekrutacyjna powołana przez dyrektora zespołu, w skład której wchodzą: przewodniczący komisji, dwóch przedstawicieli rady pedagogicznej .</w:t>
      </w:r>
    </w:p>
    <w:p w:rsidR="00323EFB" w:rsidRDefault="00323EFB" w:rsidP="00323EFB">
      <w:pPr>
        <w:pStyle w:val="Akapitzlist"/>
        <w:numPr>
          <w:ilvl w:val="0"/>
          <w:numId w:val="23"/>
        </w:numPr>
        <w:ind w:left="72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Dyrektor wyznacza przewodniczącego komisji rekrutacyjnej.</w:t>
      </w:r>
    </w:p>
    <w:p w:rsidR="00323EFB" w:rsidRDefault="00323EFB" w:rsidP="00323EFB">
      <w:pPr>
        <w:pStyle w:val="Akapitzlist"/>
        <w:numPr>
          <w:ilvl w:val="0"/>
          <w:numId w:val="23"/>
        </w:numPr>
        <w:ind w:left="72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Do zadań komisji rekrutacyjnej należy:</w:t>
      </w:r>
    </w:p>
    <w:p w:rsidR="00323EFB" w:rsidRDefault="00323EFB" w:rsidP="00323EFB">
      <w:pPr>
        <w:pStyle w:val="Akapitzlist"/>
        <w:numPr>
          <w:ilvl w:val="0"/>
          <w:numId w:val="25"/>
        </w:numPr>
        <w:spacing w:after="85"/>
        <w:ind w:left="72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ustalenie wyników postępowania rekrutacyjnego i podanie do publicznej wiadomości listy kandydatów zakwalifikowanych i niezakwalifikowanych,</w:t>
      </w:r>
    </w:p>
    <w:p w:rsidR="00323EFB" w:rsidRDefault="00323EFB" w:rsidP="00323EFB">
      <w:pPr>
        <w:pStyle w:val="Akapitzlist"/>
        <w:numPr>
          <w:ilvl w:val="0"/>
          <w:numId w:val="26"/>
        </w:numPr>
        <w:spacing w:after="85"/>
        <w:ind w:left="72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ustalenie i podanie do publicznej wiadomości listy kandydatów przyjętych i nieprzyjętych,</w:t>
      </w:r>
    </w:p>
    <w:p w:rsidR="00323EFB" w:rsidRDefault="00323EFB" w:rsidP="00323EFB">
      <w:pPr>
        <w:pStyle w:val="Akapitzlist"/>
        <w:numPr>
          <w:ilvl w:val="0"/>
          <w:numId w:val="26"/>
        </w:numPr>
        <w:spacing w:after="85"/>
        <w:ind w:left="72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sporządzenie protokołu postępowania rekrutacyjnego.</w:t>
      </w:r>
    </w:p>
    <w:p w:rsidR="00323EFB" w:rsidRDefault="00323EFB" w:rsidP="00323EFB">
      <w:pPr>
        <w:pStyle w:val="Akapitzlist"/>
        <w:numPr>
          <w:ilvl w:val="0"/>
          <w:numId w:val="23"/>
        </w:numPr>
        <w:ind w:left="720"/>
      </w:pPr>
      <w:r>
        <w:rPr>
          <w:bCs/>
          <w:sz w:val="24"/>
          <w:szCs w:val="24"/>
        </w:rPr>
        <w:t>Rekrutację prowadzi się wg harmonogramu zatwierdzonego przez wójta Gminy Siedlce (Załącznik nr 1)</w:t>
      </w:r>
    </w:p>
    <w:p w:rsidR="00323EFB" w:rsidRDefault="00323EFB" w:rsidP="00323EFB">
      <w:pPr>
        <w:pStyle w:val="Akapitzlist"/>
        <w:numPr>
          <w:ilvl w:val="0"/>
          <w:numId w:val="23"/>
        </w:numPr>
        <w:ind w:left="72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Komisja rekrutacyjna przyjmuje kandydata, jeżeli w wyniku postępowania rekrutacyjnego kandydat został zakwalifikowany oraz złożono wymagane dokumenty.</w:t>
      </w:r>
    </w:p>
    <w:p w:rsidR="00323EFB" w:rsidRDefault="00323EFB" w:rsidP="00323EFB">
      <w:pPr>
        <w:pStyle w:val="Akapitzlist"/>
        <w:numPr>
          <w:ilvl w:val="0"/>
          <w:numId w:val="23"/>
        </w:numPr>
        <w:ind w:left="72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Wyniki postępowania rekrutacyjnego podaje się do publicznej wiadomości w formie listy kandydatów zakwalifikowanych i niezakwalifikowanych, a w dalszym postępowaniu rekrutacyjnym listy kandydatów przyjętych i nieprzyjętych.</w:t>
      </w:r>
    </w:p>
    <w:p w:rsidR="00323EFB" w:rsidRDefault="00323EFB" w:rsidP="00323EFB">
      <w:pPr>
        <w:pStyle w:val="Akapitzlist"/>
        <w:numPr>
          <w:ilvl w:val="0"/>
          <w:numId w:val="23"/>
        </w:numPr>
        <w:ind w:left="72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Listy dzieci umieszcza się w widocznym miejscu w siedzibie zespołu. Listy zawierają imiona i nazwiska uszeregowane w kolejności alfabetycznej oraz najniższą liczbę punktów, która uprawnia do przyjęcia. Ponadto na listach umieszcza się datę podania do publicznej wiadomości opatrzoną podpisem przewodniczącego komisji rekrutacyjnej i ewentualną liczbę wolnych miejsc.</w:t>
      </w:r>
    </w:p>
    <w:p w:rsidR="00323EFB" w:rsidRDefault="00323EFB" w:rsidP="00323EFB">
      <w:pPr>
        <w:pStyle w:val="Akapitzlist"/>
        <w:numPr>
          <w:ilvl w:val="0"/>
          <w:numId w:val="23"/>
        </w:numPr>
        <w:ind w:left="72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Dokumentacja z postępowania rekrutacyjnego jest przechowywana nie dłużej niż do końca okresu, w którym kandydat korzysta z wychowania przedszkolnego.</w:t>
      </w:r>
    </w:p>
    <w:p w:rsidR="00323EFB" w:rsidRPr="00DD1DD5" w:rsidRDefault="00323EFB" w:rsidP="00323EFB">
      <w:pPr>
        <w:pStyle w:val="Akapitzlist"/>
        <w:numPr>
          <w:ilvl w:val="0"/>
          <w:numId w:val="23"/>
        </w:numPr>
        <w:ind w:left="72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Dane osobowe kandydata nieprzyjętego zgromadzone w celach postępowania rekrutacyjnego są przechowywane przez okres roku, chyba że na rozstrzygnięcie </w:t>
      </w:r>
      <w:r>
        <w:rPr>
          <w:bCs/>
          <w:sz w:val="24"/>
          <w:szCs w:val="24"/>
        </w:rPr>
        <w:lastRenderedPageBreak/>
        <w:t>dyrektora została wniesiona skarga do sądu administracyjnego i postępowanie nie zostało zakończone prawomocnym wyrokiem.</w:t>
      </w:r>
    </w:p>
    <w:p w:rsidR="00323EFB" w:rsidRDefault="00323EFB" w:rsidP="00323EFB">
      <w:pPr>
        <w:pStyle w:val="Akapitzlist"/>
        <w:numPr>
          <w:ilvl w:val="0"/>
          <w:numId w:val="20"/>
        </w:numPr>
        <w:ind w:left="72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Procedura odwoławcza</w:t>
      </w:r>
    </w:p>
    <w:p w:rsidR="00323EFB" w:rsidRDefault="00323EFB" w:rsidP="00323EFB">
      <w:pPr>
        <w:pStyle w:val="Akapitzlist"/>
        <w:numPr>
          <w:ilvl w:val="0"/>
          <w:numId w:val="28"/>
        </w:numPr>
        <w:ind w:left="72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W terminie 7 dni od dnia podania do publicznej wiadomości listy przyjętych </w:t>
      </w:r>
      <w:r>
        <w:rPr>
          <w:bCs/>
          <w:sz w:val="24"/>
          <w:szCs w:val="24"/>
        </w:rPr>
        <w:br/>
        <w:t xml:space="preserve">i nieprzyjętych dzieci, rodzic może wystąpić do komisji rekrutacyjnej </w:t>
      </w:r>
      <w:r>
        <w:rPr>
          <w:bCs/>
          <w:sz w:val="24"/>
          <w:szCs w:val="24"/>
        </w:rPr>
        <w:br/>
        <w:t>z wnioskiem o sporządzenie uzasadnienia odmowy przyjęcia.</w:t>
      </w:r>
    </w:p>
    <w:p w:rsidR="00323EFB" w:rsidRPr="001A0F28" w:rsidRDefault="00323EFB" w:rsidP="001A0F28">
      <w:pPr>
        <w:pStyle w:val="Akapitzlist"/>
        <w:numPr>
          <w:ilvl w:val="0"/>
          <w:numId w:val="28"/>
        </w:numPr>
        <w:ind w:left="709"/>
        <w:jc w:val="both"/>
        <w:rPr>
          <w:bCs/>
          <w:sz w:val="24"/>
          <w:szCs w:val="24"/>
        </w:rPr>
      </w:pPr>
      <w:r w:rsidRPr="001A0F28">
        <w:rPr>
          <w:bCs/>
          <w:sz w:val="24"/>
          <w:szCs w:val="24"/>
        </w:rPr>
        <w:t>Uzasadnienie sporządza się w terminie 5 dni od dnia wystąpienia rodzica. Zawiera ono przyczyny odmowy przyjęcia oraz uzyskaną liczbę punktów.</w:t>
      </w:r>
    </w:p>
    <w:p w:rsidR="00323EFB" w:rsidRDefault="00323EFB" w:rsidP="00323EFB">
      <w:pPr>
        <w:pStyle w:val="Akapitzlist"/>
        <w:numPr>
          <w:ilvl w:val="0"/>
          <w:numId w:val="29"/>
        </w:numPr>
        <w:ind w:left="72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Rodzic dziecka może wnieść do dyrektora przedszkola odwołanie, w terminie 7 dni od dnia otrzymania uzasadnienia.</w:t>
      </w:r>
    </w:p>
    <w:p w:rsidR="00323EFB" w:rsidRDefault="00323EFB" w:rsidP="00323EFB">
      <w:pPr>
        <w:pStyle w:val="Akapitzlist"/>
        <w:numPr>
          <w:ilvl w:val="0"/>
          <w:numId w:val="29"/>
        </w:numPr>
        <w:ind w:left="72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Dyrektor rozpatruje odwołanie od rozstrzygnięcia komisji rekrutacyjnej </w:t>
      </w:r>
      <w:r>
        <w:rPr>
          <w:bCs/>
          <w:sz w:val="24"/>
          <w:szCs w:val="24"/>
        </w:rPr>
        <w:br/>
        <w:t>w terminie 7 dni od dnia otrzymania odwołania.</w:t>
      </w:r>
    </w:p>
    <w:p w:rsidR="00323EFB" w:rsidRDefault="00323EFB" w:rsidP="00323EFB">
      <w:pPr>
        <w:pStyle w:val="Akapitzlist"/>
        <w:numPr>
          <w:ilvl w:val="0"/>
          <w:numId w:val="29"/>
        </w:numPr>
        <w:ind w:left="72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Na rozstrzygnięcie dyrektora  służy skarga do sądu administracyjnego.</w:t>
      </w:r>
    </w:p>
    <w:p w:rsidR="00323EFB" w:rsidRDefault="00323EFB" w:rsidP="00323EFB">
      <w:pPr>
        <w:pStyle w:val="Akapitzlist"/>
        <w:numPr>
          <w:ilvl w:val="0"/>
          <w:numId w:val="20"/>
        </w:numPr>
        <w:ind w:left="72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Wolne miejsca</w:t>
      </w:r>
    </w:p>
    <w:p w:rsidR="00323EFB" w:rsidRDefault="00323EFB" w:rsidP="00323EFB">
      <w:pPr>
        <w:pStyle w:val="Akapitzlist"/>
        <w:numPr>
          <w:ilvl w:val="0"/>
          <w:numId w:val="31"/>
        </w:numPr>
        <w:ind w:left="72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Jeżeli po przeprowadzeniu postępowania rekrutacyjnego</w:t>
      </w:r>
      <w:r w:rsidR="00D061B8">
        <w:rPr>
          <w:bCs/>
          <w:sz w:val="24"/>
          <w:szCs w:val="24"/>
        </w:rPr>
        <w:t xml:space="preserve"> przedszkole/</w:t>
      </w:r>
      <w:r>
        <w:rPr>
          <w:bCs/>
          <w:sz w:val="24"/>
          <w:szCs w:val="24"/>
        </w:rPr>
        <w:t xml:space="preserve"> oddziały przedszkolne dysponują wolnymi miejscami, przeprowadza się postępowanie uzupełniające.</w:t>
      </w:r>
    </w:p>
    <w:p w:rsidR="00323EFB" w:rsidRPr="001A0F28" w:rsidRDefault="00323EFB" w:rsidP="001A0F28">
      <w:pPr>
        <w:pStyle w:val="Akapitzlist"/>
        <w:numPr>
          <w:ilvl w:val="0"/>
          <w:numId w:val="31"/>
        </w:numPr>
        <w:ind w:left="709"/>
        <w:jc w:val="both"/>
        <w:rPr>
          <w:bCs/>
          <w:sz w:val="24"/>
          <w:szCs w:val="24"/>
        </w:rPr>
      </w:pPr>
      <w:r w:rsidRPr="001A0F28">
        <w:rPr>
          <w:bCs/>
          <w:sz w:val="24"/>
          <w:szCs w:val="24"/>
        </w:rPr>
        <w:t>Postępowanie uzupełniające prowadzi się według harmonogramu wydanego przez wójta Gminy Siedlce.</w:t>
      </w:r>
    </w:p>
    <w:p w:rsidR="00323EFB" w:rsidRPr="00D061B8" w:rsidRDefault="00323EFB" w:rsidP="00323EFB">
      <w:pPr>
        <w:pStyle w:val="Akapitzlist"/>
        <w:numPr>
          <w:ilvl w:val="0"/>
          <w:numId w:val="32"/>
        </w:numPr>
        <w:ind w:left="720"/>
        <w:jc w:val="both"/>
        <w:rPr>
          <w:b/>
          <w:sz w:val="24"/>
          <w:szCs w:val="24"/>
          <w:u w:val="single"/>
        </w:rPr>
      </w:pPr>
      <w:r w:rsidRPr="00D061B8">
        <w:rPr>
          <w:b/>
          <w:sz w:val="24"/>
          <w:szCs w:val="24"/>
          <w:u w:val="single"/>
        </w:rPr>
        <w:t>W postępowaniu uzupełniającym do przedszkola można przyjąć dzieci, które ukończyły 2,5 roku.</w:t>
      </w:r>
    </w:p>
    <w:p w:rsidR="00323EFB" w:rsidRPr="006E2435" w:rsidRDefault="00323EFB" w:rsidP="00323EFB">
      <w:pPr>
        <w:pStyle w:val="Akapitzlist"/>
        <w:numPr>
          <w:ilvl w:val="0"/>
          <w:numId w:val="32"/>
        </w:numPr>
        <w:ind w:left="720"/>
        <w:jc w:val="both"/>
        <w:rPr>
          <w:b/>
          <w:bCs/>
          <w:sz w:val="24"/>
          <w:szCs w:val="24"/>
        </w:rPr>
      </w:pPr>
      <w:r w:rsidRPr="00D061B8">
        <w:rPr>
          <w:b/>
          <w:bCs/>
          <w:sz w:val="24"/>
          <w:szCs w:val="24"/>
          <w:u w:val="single"/>
        </w:rPr>
        <w:t>D</w:t>
      </w:r>
      <w:r w:rsidR="00D061B8">
        <w:rPr>
          <w:b/>
          <w:bCs/>
          <w:sz w:val="24"/>
          <w:szCs w:val="24"/>
          <w:u w:val="single"/>
        </w:rPr>
        <w:t>zieci zamieszkałe poza terenem g</w:t>
      </w:r>
      <w:r w:rsidRPr="00D061B8">
        <w:rPr>
          <w:b/>
          <w:bCs/>
          <w:sz w:val="24"/>
          <w:szCs w:val="24"/>
          <w:u w:val="single"/>
        </w:rPr>
        <w:t>miny Siedlce</w:t>
      </w:r>
      <w:r w:rsidRPr="006E2435">
        <w:rPr>
          <w:b/>
          <w:bCs/>
          <w:sz w:val="24"/>
          <w:szCs w:val="24"/>
        </w:rPr>
        <w:t xml:space="preserve"> można przyjąć </w:t>
      </w:r>
      <w:r w:rsidR="00621D79" w:rsidRPr="00621D79">
        <w:rPr>
          <w:b/>
          <w:bCs/>
          <w:sz w:val="24"/>
          <w:szCs w:val="24"/>
          <w:u w:val="single"/>
        </w:rPr>
        <w:t xml:space="preserve">w rekrutacji uzupełniającej </w:t>
      </w:r>
      <w:r w:rsidRPr="00621D79">
        <w:rPr>
          <w:b/>
          <w:bCs/>
          <w:sz w:val="24"/>
          <w:szCs w:val="24"/>
          <w:u w:val="single"/>
        </w:rPr>
        <w:t>do przedszkola</w:t>
      </w:r>
      <w:r w:rsidR="00621D79">
        <w:rPr>
          <w:b/>
          <w:bCs/>
          <w:sz w:val="24"/>
          <w:szCs w:val="24"/>
          <w:u w:val="single"/>
        </w:rPr>
        <w:t>/oddziału p</w:t>
      </w:r>
      <w:r w:rsidR="00621D79" w:rsidRPr="00621D79">
        <w:rPr>
          <w:b/>
          <w:bCs/>
          <w:sz w:val="24"/>
          <w:szCs w:val="24"/>
          <w:u w:val="single"/>
        </w:rPr>
        <w:t>rzedszkolnego</w:t>
      </w:r>
      <w:r w:rsidRPr="006E2435">
        <w:rPr>
          <w:b/>
          <w:bCs/>
          <w:sz w:val="24"/>
          <w:szCs w:val="24"/>
        </w:rPr>
        <w:t>, jeżeli są wolne miejsca,</w:t>
      </w:r>
      <w:r w:rsidRPr="00D061B8">
        <w:rPr>
          <w:b/>
          <w:bCs/>
          <w:sz w:val="24"/>
          <w:szCs w:val="24"/>
          <w:u w:val="single"/>
        </w:rPr>
        <w:t xml:space="preserve"> na wniosek rodziców i za zgodą organu prowadzącego.</w:t>
      </w:r>
    </w:p>
    <w:p w:rsidR="00323EFB" w:rsidRDefault="00323EFB" w:rsidP="00323EFB">
      <w:pPr>
        <w:pStyle w:val="Akapitzlist"/>
        <w:ind w:left="1069"/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II. Klasa I Szkoły Podstawowej</w:t>
      </w:r>
    </w:p>
    <w:p w:rsidR="00323EFB" w:rsidRDefault="00323EFB" w:rsidP="00323EFB">
      <w:pPr>
        <w:pStyle w:val="Akapitzlist"/>
        <w:numPr>
          <w:ilvl w:val="0"/>
          <w:numId w:val="33"/>
        </w:numPr>
        <w:ind w:left="72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Wniosek o przyjęcie</w:t>
      </w:r>
    </w:p>
    <w:p w:rsidR="00323EFB" w:rsidRDefault="00323EFB" w:rsidP="00323EFB">
      <w:pPr>
        <w:pStyle w:val="Akapitzlist"/>
        <w:jc w:val="both"/>
        <w:rPr>
          <w:sz w:val="24"/>
          <w:szCs w:val="24"/>
        </w:rPr>
      </w:pPr>
      <w:r>
        <w:rPr>
          <w:sz w:val="24"/>
          <w:szCs w:val="24"/>
        </w:rPr>
        <w:t>a) Postępowanie rekrutacyjne rozpoczyna złożenie podania o przyjęcie do klasy I Szkoły Podstawowej.</w:t>
      </w:r>
    </w:p>
    <w:p w:rsidR="00323EFB" w:rsidRDefault="00323EFB" w:rsidP="00323EFB">
      <w:pPr>
        <w:pStyle w:val="Akapitzlist"/>
        <w:jc w:val="both"/>
        <w:rPr>
          <w:sz w:val="24"/>
          <w:szCs w:val="24"/>
        </w:rPr>
      </w:pPr>
      <w:r>
        <w:rPr>
          <w:sz w:val="24"/>
          <w:szCs w:val="24"/>
        </w:rPr>
        <w:t>b) Karta zawiera dane osobowe dziecka oraz dane osobowe i kontaktowe jego rodziców.</w:t>
      </w:r>
    </w:p>
    <w:p w:rsidR="00323EFB" w:rsidRDefault="00323EFB" w:rsidP="00323EFB">
      <w:pPr>
        <w:pStyle w:val="Akapitzlist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c) Do klasy pierwszej </w:t>
      </w:r>
      <w:r w:rsidRPr="00D061B8">
        <w:rPr>
          <w:b/>
          <w:sz w:val="24"/>
          <w:szCs w:val="24"/>
          <w:u w:val="single"/>
        </w:rPr>
        <w:t>przyjmowane są wszystkie dzieci zamieszkałe w obwodzie</w:t>
      </w:r>
      <w:r>
        <w:rPr>
          <w:sz w:val="24"/>
          <w:szCs w:val="24"/>
        </w:rPr>
        <w:t xml:space="preserve"> Zespołu Oświatowego w Stoku Lackim na wniosek rodziców.</w:t>
      </w:r>
    </w:p>
    <w:p w:rsidR="00323EFB" w:rsidRPr="0008665D" w:rsidRDefault="001A0F28" w:rsidP="00323EFB">
      <w:pPr>
        <w:pStyle w:val="Akapitzlist"/>
        <w:jc w:val="both"/>
        <w:rPr>
          <w:b/>
          <w:sz w:val="24"/>
          <w:szCs w:val="24"/>
        </w:rPr>
      </w:pPr>
      <w:r>
        <w:rPr>
          <w:sz w:val="24"/>
          <w:szCs w:val="24"/>
        </w:rPr>
        <w:t>d</w:t>
      </w:r>
      <w:r w:rsidR="00323EFB" w:rsidRPr="0008665D">
        <w:rPr>
          <w:b/>
          <w:sz w:val="24"/>
          <w:szCs w:val="24"/>
        </w:rPr>
        <w:t xml:space="preserve">) </w:t>
      </w:r>
      <w:r w:rsidR="00323EFB" w:rsidRPr="0008665D">
        <w:rPr>
          <w:b/>
          <w:sz w:val="24"/>
          <w:szCs w:val="24"/>
          <w:u w:val="single"/>
        </w:rPr>
        <w:t>Dzieci zamieszkałe poza obwodem Z</w:t>
      </w:r>
      <w:r w:rsidR="00323EFB" w:rsidRPr="0008665D">
        <w:rPr>
          <w:b/>
          <w:sz w:val="24"/>
          <w:szCs w:val="24"/>
        </w:rPr>
        <w:t xml:space="preserve">espołu Oświatowego w Stoku Lackim mogą </w:t>
      </w:r>
      <w:r w:rsidR="00323EFB" w:rsidRPr="00D061B8">
        <w:rPr>
          <w:b/>
          <w:sz w:val="24"/>
          <w:szCs w:val="24"/>
          <w:u w:val="single"/>
        </w:rPr>
        <w:t xml:space="preserve">zostać przyjęte na wniosek rodziców </w:t>
      </w:r>
      <w:r w:rsidR="00621D79" w:rsidRPr="00D061B8">
        <w:rPr>
          <w:b/>
          <w:sz w:val="24"/>
          <w:szCs w:val="24"/>
          <w:u w:val="single"/>
        </w:rPr>
        <w:t>w postępowaniu uzupełniającym</w:t>
      </w:r>
      <w:r w:rsidR="00621D79">
        <w:rPr>
          <w:b/>
          <w:sz w:val="24"/>
          <w:szCs w:val="24"/>
        </w:rPr>
        <w:t xml:space="preserve">. </w:t>
      </w:r>
      <w:r w:rsidR="00323EFB" w:rsidRPr="0008665D">
        <w:rPr>
          <w:b/>
          <w:sz w:val="24"/>
          <w:szCs w:val="24"/>
        </w:rPr>
        <w:t xml:space="preserve"> Do podania  dołącza się określone w Uchwale Rady Gminy Siedlce oświadczenia i kopie lub oryginały dokumentów potwierdzających spełnienie kryteriów tj.:</w:t>
      </w:r>
    </w:p>
    <w:p w:rsidR="00323EFB" w:rsidRDefault="00323EFB" w:rsidP="00323EFB">
      <w:pPr>
        <w:pStyle w:val="Akapitzlist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-</w:t>
      </w:r>
      <w:r w:rsidR="00544C27">
        <w:rPr>
          <w:sz w:val="24"/>
          <w:szCs w:val="24"/>
        </w:rPr>
        <w:t xml:space="preserve">zaświadczenie z zakładu pracy potwierdzające zatrudnienie, zaświadczenia </w:t>
      </w:r>
      <w:r w:rsidR="00FD48F7">
        <w:rPr>
          <w:sz w:val="24"/>
          <w:szCs w:val="24"/>
        </w:rPr>
        <w:t xml:space="preserve">                             </w:t>
      </w:r>
      <w:r w:rsidR="00544C27">
        <w:rPr>
          <w:sz w:val="24"/>
          <w:szCs w:val="24"/>
        </w:rPr>
        <w:t xml:space="preserve">o wykonywaniu pracy na podstawie umowy cywilno-prawnej, a w przypadku samo zatrudnienia aktualny wpis do </w:t>
      </w:r>
      <w:proofErr w:type="spellStart"/>
      <w:r w:rsidR="00544C27">
        <w:rPr>
          <w:sz w:val="24"/>
          <w:szCs w:val="24"/>
        </w:rPr>
        <w:t>CE</w:t>
      </w:r>
      <w:r w:rsidR="001C4F83">
        <w:rPr>
          <w:sz w:val="24"/>
          <w:szCs w:val="24"/>
        </w:rPr>
        <w:t>iIDG</w:t>
      </w:r>
      <w:proofErr w:type="spellEnd"/>
      <w:r w:rsidR="001C4F83">
        <w:rPr>
          <w:sz w:val="24"/>
          <w:szCs w:val="24"/>
        </w:rPr>
        <w:t xml:space="preserve"> lub nakaz podatkowy w przypadku prowadzenia gospodarstwa rolnego,</w:t>
      </w:r>
    </w:p>
    <w:p w:rsidR="00323EFB" w:rsidRDefault="00323EFB" w:rsidP="00323EFB">
      <w:pPr>
        <w:pStyle w:val="Akapitzlist"/>
        <w:jc w:val="both"/>
        <w:rPr>
          <w:sz w:val="24"/>
          <w:szCs w:val="24"/>
        </w:rPr>
      </w:pPr>
      <w:r>
        <w:rPr>
          <w:sz w:val="24"/>
          <w:szCs w:val="24"/>
        </w:rPr>
        <w:t>-oświadczenie rodziców  o uczęszczaniu rodzeństwa kandydata do Zespołu Oświatowego w Stoku Lackim,</w:t>
      </w:r>
    </w:p>
    <w:p w:rsidR="00323EFB" w:rsidRDefault="00323EFB" w:rsidP="00323EFB">
      <w:pPr>
        <w:pStyle w:val="Akapitzlist"/>
        <w:jc w:val="both"/>
        <w:rPr>
          <w:sz w:val="24"/>
          <w:szCs w:val="24"/>
        </w:rPr>
      </w:pPr>
      <w:r>
        <w:rPr>
          <w:sz w:val="24"/>
          <w:szCs w:val="24"/>
        </w:rPr>
        <w:t>- oświadczenie o zamieszkaniu na terenie Gminy Siedlce,</w:t>
      </w:r>
    </w:p>
    <w:p w:rsidR="00323EFB" w:rsidRDefault="001A0F28" w:rsidP="00323EFB">
      <w:pPr>
        <w:pStyle w:val="Akapitzlist"/>
        <w:jc w:val="both"/>
        <w:rPr>
          <w:sz w:val="24"/>
          <w:szCs w:val="24"/>
        </w:rPr>
      </w:pPr>
      <w:r>
        <w:rPr>
          <w:sz w:val="24"/>
          <w:szCs w:val="24"/>
        </w:rPr>
        <w:t>e</w:t>
      </w:r>
      <w:r w:rsidR="00323EFB">
        <w:rPr>
          <w:sz w:val="24"/>
          <w:szCs w:val="24"/>
        </w:rPr>
        <w:t>) Oświadczenia składa się pod rygorem odpowiedzialności karnej za składanie fałszywych zeznań.</w:t>
      </w:r>
    </w:p>
    <w:p w:rsidR="00323EFB" w:rsidRDefault="00323EFB" w:rsidP="00323EFB">
      <w:pPr>
        <w:pStyle w:val="Akapitzlist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f) Przewodniczący komisji rekrutacyjnej może zażądać potwierdzenia okoliczności zawartych w oświadczeniu w terminie wyznaczonym przez przewodniczącego lub zwrócić się do wójta o potwierdzenie tychże okoliczności.</w:t>
      </w:r>
    </w:p>
    <w:p w:rsidR="00323EFB" w:rsidRDefault="00323EFB" w:rsidP="00323EFB">
      <w:pPr>
        <w:pStyle w:val="Akapitzlist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2. Kryteria rekrutacji i ich hierarchia</w:t>
      </w:r>
    </w:p>
    <w:p w:rsidR="00323EFB" w:rsidRDefault="00323EFB" w:rsidP="00323EFB">
      <w:pPr>
        <w:pStyle w:val="Akapitzlist"/>
        <w:jc w:val="both"/>
        <w:rPr>
          <w:sz w:val="24"/>
          <w:szCs w:val="24"/>
        </w:rPr>
      </w:pPr>
      <w:r>
        <w:rPr>
          <w:sz w:val="24"/>
          <w:szCs w:val="24"/>
        </w:rPr>
        <w:t>a)  Do klasy pierwszej przyjmowane są wszystkie dzieci zamieszkałe w obwodzie Zespołu Oświatowego w Stoku Lackim,</w:t>
      </w:r>
    </w:p>
    <w:p w:rsidR="00323EFB" w:rsidRPr="00B678C1" w:rsidRDefault="00323EFB" w:rsidP="00323EFB">
      <w:pPr>
        <w:pStyle w:val="Akapitzlist"/>
        <w:jc w:val="both"/>
        <w:rPr>
          <w:b/>
          <w:sz w:val="24"/>
          <w:szCs w:val="24"/>
          <w:u w:val="single"/>
        </w:rPr>
      </w:pPr>
      <w:r>
        <w:rPr>
          <w:sz w:val="24"/>
          <w:szCs w:val="24"/>
        </w:rPr>
        <w:t xml:space="preserve">b) </w:t>
      </w:r>
      <w:r w:rsidRPr="00B678C1">
        <w:rPr>
          <w:b/>
          <w:sz w:val="24"/>
          <w:szCs w:val="24"/>
          <w:u w:val="single"/>
        </w:rPr>
        <w:t>na wolne miejsca dla dzieci zamieszkałych poza obwodem przeprowadza się postępowanie rekrutacyjne</w:t>
      </w:r>
      <w:r w:rsidR="002542BF">
        <w:rPr>
          <w:b/>
          <w:sz w:val="24"/>
          <w:szCs w:val="24"/>
          <w:u w:val="single"/>
        </w:rPr>
        <w:t xml:space="preserve">  uzupełniające </w:t>
      </w:r>
      <w:r w:rsidRPr="00B678C1">
        <w:rPr>
          <w:b/>
          <w:sz w:val="24"/>
          <w:szCs w:val="24"/>
          <w:u w:val="single"/>
        </w:rPr>
        <w:t xml:space="preserve"> według kryteriów podanych w uchwale Gminy Siedlce:</w:t>
      </w:r>
    </w:p>
    <w:p w:rsidR="00323EFB" w:rsidRPr="00B678C1" w:rsidRDefault="00323EFB" w:rsidP="00323EFB">
      <w:pPr>
        <w:pStyle w:val="Akapitzlist"/>
        <w:spacing w:after="85"/>
        <w:jc w:val="both"/>
        <w:rPr>
          <w:b/>
          <w:sz w:val="24"/>
          <w:szCs w:val="24"/>
        </w:rPr>
      </w:pPr>
      <w:r w:rsidRPr="00B678C1">
        <w:rPr>
          <w:b/>
          <w:sz w:val="24"/>
          <w:szCs w:val="24"/>
        </w:rPr>
        <w:t>- rodzeństwo kandydata realizuje obowiązek szkolny w dane</w:t>
      </w:r>
      <w:r w:rsidR="00544C27" w:rsidRPr="00B678C1">
        <w:rPr>
          <w:b/>
          <w:sz w:val="24"/>
          <w:szCs w:val="24"/>
        </w:rPr>
        <w:t>j</w:t>
      </w:r>
      <w:r w:rsidRPr="00B678C1">
        <w:rPr>
          <w:b/>
          <w:sz w:val="24"/>
          <w:szCs w:val="24"/>
        </w:rPr>
        <w:t xml:space="preserve"> szkole – 5 </w:t>
      </w:r>
      <w:proofErr w:type="spellStart"/>
      <w:r w:rsidRPr="00B678C1">
        <w:rPr>
          <w:b/>
          <w:sz w:val="24"/>
          <w:szCs w:val="24"/>
        </w:rPr>
        <w:t>pkt</w:t>
      </w:r>
      <w:proofErr w:type="spellEnd"/>
      <w:r w:rsidRPr="00B678C1">
        <w:rPr>
          <w:b/>
          <w:sz w:val="24"/>
          <w:szCs w:val="24"/>
        </w:rPr>
        <w:t>,</w:t>
      </w:r>
    </w:p>
    <w:p w:rsidR="00323EFB" w:rsidRPr="00B678C1" w:rsidRDefault="00323EFB" w:rsidP="00323EFB">
      <w:pPr>
        <w:pStyle w:val="Akapitzlist"/>
        <w:spacing w:after="85"/>
        <w:jc w:val="both"/>
        <w:rPr>
          <w:b/>
          <w:sz w:val="24"/>
          <w:szCs w:val="24"/>
        </w:rPr>
      </w:pPr>
      <w:r w:rsidRPr="00B678C1">
        <w:rPr>
          <w:b/>
          <w:sz w:val="24"/>
          <w:szCs w:val="24"/>
        </w:rPr>
        <w:t xml:space="preserve">- kandydat jest mieszkańcem Gminy Siedlce – 4 </w:t>
      </w:r>
      <w:proofErr w:type="spellStart"/>
      <w:r w:rsidRPr="00B678C1">
        <w:rPr>
          <w:b/>
          <w:sz w:val="24"/>
          <w:szCs w:val="24"/>
        </w:rPr>
        <w:t>pkt</w:t>
      </w:r>
      <w:proofErr w:type="spellEnd"/>
      <w:r w:rsidRPr="00B678C1">
        <w:rPr>
          <w:b/>
          <w:sz w:val="24"/>
          <w:szCs w:val="24"/>
        </w:rPr>
        <w:t>,</w:t>
      </w:r>
    </w:p>
    <w:p w:rsidR="00323EFB" w:rsidRPr="00D061B8" w:rsidRDefault="00323EFB" w:rsidP="00D061B8">
      <w:pPr>
        <w:pStyle w:val="Akapitzlist"/>
        <w:spacing w:after="85"/>
        <w:jc w:val="both"/>
        <w:rPr>
          <w:b/>
          <w:sz w:val="24"/>
          <w:szCs w:val="24"/>
        </w:rPr>
      </w:pPr>
      <w:r w:rsidRPr="00B678C1">
        <w:rPr>
          <w:b/>
          <w:sz w:val="24"/>
          <w:szCs w:val="24"/>
        </w:rPr>
        <w:t>- miejsce pracy rodzica/opiekuna prawnego znajduje się na terenie obwodu szkoły – 2 pkt.</w:t>
      </w:r>
    </w:p>
    <w:p w:rsidR="00323EFB" w:rsidRDefault="00323EFB" w:rsidP="00323EFB">
      <w:pPr>
        <w:pStyle w:val="Akapitzlist"/>
        <w:ind w:hanging="9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3. Postępowanie rekrutacyjne</w:t>
      </w:r>
    </w:p>
    <w:p w:rsidR="00323EFB" w:rsidRDefault="00323EFB" w:rsidP="00323EFB">
      <w:pPr>
        <w:pStyle w:val="Akapitzlist"/>
        <w:tabs>
          <w:tab w:val="left" w:pos="1425"/>
        </w:tabs>
        <w:ind w:left="705" w:firstLine="3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a) Postępowanie rekrutacyjne do klasy I przeprowadza się co roku na kolejny rok szkolny.  </w:t>
      </w:r>
    </w:p>
    <w:p w:rsidR="00323EFB" w:rsidRDefault="00323EFB" w:rsidP="00323EFB">
      <w:pPr>
        <w:pStyle w:val="Akapitzlist"/>
        <w:ind w:left="735" w:hanging="15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lastRenderedPageBreak/>
        <w:t>b) Postępowanie rekrutacyjne przeprowadza komisja rekrutacyjna powołana przez dyrektora zespołu, w skład której wchodzą: przewodniczący komisji, dwóch przedstawicieli rady pedagogicznej .</w:t>
      </w:r>
    </w:p>
    <w:p w:rsidR="00323EFB" w:rsidRDefault="00323EFB" w:rsidP="00323EFB">
      <w:pPr>
        <w:pStyle w:val="Akapitzlist"/>
        <w:ind w:hanging="9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c) Dyrektor wyznacza przewodniczącego komisji rekrutacyjnej.</w:t>
      </w:r>
    </w:p>
    <w:p w:rsidR="00323EFB" w:rsidRDefault="00323EFB" w:rsidP="00323EFB">
      <w:pPr>
        <w:pStyle w:val="Akapitzlist"/>
        <w:ind w:hanging="9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d) Do zadań komisji rekrutacyjnej należy:</w:t>
      </w:r>
    </w:p>
    <w:p w:rsidR="00323EFB" w:rsidRDefault="00323EFB" w:rsidP="00323EFB">
      <w:pPr>
        <w:pStyle w:val="Akapitzlist"/>
        <w:spacing w:after="85"/>
        <w:ind w:hanging="9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- ustalenie wyników postępowania rekrutacyjnego i podanie do publicznej wiadomości listy kandydatów zakwalifikowanych i niezakwalifikowanych,</w:t>
      </w:r>
    </w:p>
    <w:p w:rsidR="00323EFB" w:rsidRDefault="00323EFB" w:rsidP="00323EFB">
      <w:pPr>
        <w:pStyle w:val="Akapitzlist"/>
        <w:spacing w:after="85"/>
        <w:ind w:hanging="9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- ustalenie i podanie do publicznej wiadomości listy kandydatów przyjętych i nieprzyjętych,</w:t>
      </w:r>
    </w:p>
    <w:p w:rsidR="00323EFB" w:rsidRDefault="00323EFB" w:rsidP="00323EFB">
      <w:pPr>
        <w:pStyle w:val="Akapitzlist"/>
        <w:spacing w:after="85"/>
        <w:ind w:hanging="9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- sporządzenie protokołu postępowania rekrutacyjnego.</w:t>
      </w:r>
    </w:p>
    <w:p w:rsidR="00323EFB" w:rsidRDefault="00323EFB" w:rsidP="00323EFB">
      <w:pPr>
        <w:pStyle w:val="Akapitzlist"/>
        <w:ind w:hanging="90"/>
        <w:rPr>
          <w:bCs/>
          <w:sz w:val="24"/>
          <w:szCs w:val="24"/>
        </w:rPr>
      </w:pPr>
      <w:r>
        <w:rPr>
          <w:bCs/>
          <w:sz w:val="24"/>
          <w:szCs w:val="24"/>
        </w:rPr>
        <w:t>e) Rekrutację prowadzi się wg harmonogramu zatwierdzonego przez wójta Gminy Siedlce (Załącznik nr 2)</w:t>
      </w:r>
    </w:p>
    <w:p w:rsidR="00323EFB" w:rsidRDefault="00323EFB" w:rsidP="00323EFB">
      <w:pPr>
        <w:pStyle w:val="Akapitzlist"/>
        <w:ind w:hanging="15"/>
        <w:jc w:val="both"/>
      </w:pPr>
      <w:r>
        <w:rPr>
          <w:bCs/>
          <w:sz w:val="24"/>
          <w:szCs w:val="24"/>
        </w:rPr>
        <w:t>f) Komisja rekrutacyjna przyjmuje kandydata, jeżeli w wyniku postępowania rekrutacyjnego kandydat został zakwalifikowany oraz złożono wymagane dokumenty.</w:t>
      </w:r>
    </w:p>
    <w:p w:rsidR="00323EFB" w:rsidRDefault="00323EFB" w:rsidP="00323EFB">
      <w:pPr>
        <w:pStyle w:val="Akapitzlist"/>
        <w:ind w:hanging="3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g) Wyniki postępowania rekrutacyjnego podaje się do publicznej wiadomości w formie listy kandydatów zakwalifikowanych i niezakwalifikowanych, a w dalszym postępowaniu rekrutacyjnym listy kandydatów przyjętych i nieprzyjętych.</w:t>
      </w:r>
    </w:p>
    <w:p w:rsidR="00323EFB" w:rsidRDefault="00323EFB" w:rsidP="00323EFB">
      <w:pPr>
        <w:pStyle w:val="Akapitzlist"/>
        <w:ind w:hanging="45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h) Listy dzieci umieszcza się w widocznym miejscu w siedzibie zespołu.</w:t>
      </w:r>
    </w:p>
    <w:p w:rsidR="00323EFB" w:rsidRDefault="00323EFB" w:rsidP="00323EFB">
      <w:pPr>
        <w:pStyle w:val="Akapitzlist"/>
        <w:ind w:hanging="45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i) Listy zawierają imiona i nazwiska uszeregowane w kolejności alfabetycznej oraz umieszcza się datę podania do publicznej wiadomości opatrzoną podpisem przewodniczącego komisji rekrutacyjnej.</w:t>
      </w:r>
    </w:p>
    <w:p w:rsidR="00323EFB" w:rsidRDefault="00323EFB" w:rsidP="00323EFB">
      <w:pPr>
        <w:pStyle w:val="Akapitzlist"/>
        <w:ind w:firstLine="15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j) Dane osobowe kandydata nieprzyjętego zgromadzone w celach postępowania rekrutacyjnego są przechowywane przez okres roku, chyba że na rozstrzygnięcie dyrektora została wniesiona skarga do sądu administracyjnego i postępowanie nie zostało zakończone prawomocnym wyrokiem.</w:t>
      </w:r>
    </w:p>
    <w:p w:rsidR="00323EFB" w:rsidRDefault="00323EFB" w:rsidP="00323EFB">
      <w:pPr>
        <w:pStyle w:val="Akapitzlist"/>
        <w:ind w:hanging="3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4. Procedura odwoławcza</w:t>
      </w:r>
    </w:p>
    <w:p w:rsidR="00323EFB" w:rsidRDefault="00323EFB" w:rsidP="00323EFB">
      <w:pPr>
        <w:pStyle w:val="Akapitzlist"/>
        <w:ind w:hanging="3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a) W terminie 7 dni od dnia podania do publicznej wiadomości listy przyjętych </w:t>
      </w:r>
      <w:r>
        <w:rPr>
          <w:bCs/>
          <w:sz w:val="24"/>
          <w:szCs w:val="24"/>
        </w:rPr>
        <w:br/>
        <w:t xml:space="preserve">i nieprzyjętych dzieci, rodzic może wystąpić do komisji rekrutacyjnej </w:t>
      </w:r>
      <w:r>
        <w:rPr>
          <w:bCs/>
          <w:sz w:val="24"/>
          <w:szCs w:val="24"/>
        </w:rPr>
        <w:br/>
        <w:t>z wnioskiem o sporządzenie uzasadnienia odmowy przyjęcia.</w:t>
      </w:r>
    </w:p>
    <w:p w:rsidR="00323EFB" w:rsidRDefault="00323EFB" w:rsidP="00323EFB">
      <w:pPr>
        <w:pStyle w:val="Akapitzlist"/>
        <w:ind w:hanging="3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b) Uzasadnienie sporządza się w terminie 5 dni od dnia wystąpienia rodzica. Zawiera ono przyczyny odmowy przyjęcia oraz uzyskaną liczbę punktów.</w:t>
      </w:r>
    </w:p>
    <w:p w:rsidR="00323EFB" w:rsidRPr="001A0F28" w:rsidRDefault="00323EFB" w:rsidP="001A0F28">
      <w:pPr>
        <w:pStyle w:val="Akapitzlist"/>
        <w:numPr>
          <w:ilvl w:val="0"/>
          <w:numId w:val="16"/>
        </w:numPr>
        <w:tabs>
          <w:tab w:val="left" w:pos="993"/>
        </w:tabs>
        <w:ind w:left="709"/>
        <w:jc w:val="both"/>
        <w:rPr>
          <w:bCs/>
          <w:sz w:val="24"/>
          <w:szCs w:val="24"/>
        </w:rPr>
      </w:pPr>
      <w:r w:rsidRPr="001A0F28">
        <w:rPr>
          <w:bCs/>
          <w:sz w:val="24"/>
          <w:szCs w:val="24"/>
        </w:rPr>
        <w:lastRenderedPageBreak/>
        <w:t>Rodzic dziecka może wnieść do dyrektora odwołanie, w terminie 7 dni od dnia otrzymania uzasadnienia.</w:t>
      </w:r>
    </w:p>
    <w:p w:rsidR="00323EFB" w:rsidRDefault="00323EFB" w:rsidP="00C71A40">
      <w:pPr>
        <w:pStyle w:val="Akapitzlist"/>
        <w:numPr>
          <w:ilvl w:val="0"/>
          <w:numId w:val="16"/>
        </w:numPr>
        <w:tabs>
          <w:tab w:val="left" w:pos="993"/>
        </w:tabs>
        <w:ind w:left="72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Dyrektor rozpatruje odwołanie od rozstrzygnięcia komisji rekrutacyjnej </w:t>
      </w:r>
      <w:r>
        <w:rPr>
          <w:bCs/>
          <w:sz w:val="24"/>
          <w:szCs w:val="24"/>
        </w:rPr>
        <w:br/>
        <w:t>w terminie 7 dni od dnia otrzymania odwołania.</w:t>
      </w:r>
    </w:p>
    <w:p w:rsidR="00323EFB" w:rsidRPr="00DD1DD5" w:rsidRDefault="00323EFB" w:rsidP="00323EFB">
      <w:pPr>
        <w:pStyle w:val="Akapitzlist"/>
        <w:numPr>
          <w:ilvl w:val="0"/>
          <w:numId w:val="16"/>
        </w:numPr>
        <w:tabs>
          <w:tab w:val="left" w:pos="993"/>
        </w:tabs>
        <w:ind w:left="72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Na rozstrzygnięcie dyrektora  służy skarga do sądu administracyjnego.</w:t>
      </w:r>
    </w:p>
    <w:p w:rsidR="00323EFB" w:rsidRDefault="00323EFB" w:rsidP="00323EFB">
      <w:pPr>
        <w:pStyle w:val="Akapitzlist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5. Wolne miejsca</w:t>
      </w:r>
    </w:p>
    <w:p w:rsidR="002542BF" w:rsidRDefault="00323EFB" w:rsidP="002542BF">
      <w:pPr>
        <w:pStyle w:val="Akapitzlist"/>
        <w:ind w:left="750" w:firstLine="15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a) Jeżeli po przeprowadzeniu postępowania rekrutacyjnego oddziały klas I dysponują wolnymi miejscami, przeprowadza się postępowanie uzupełniające.</w:t>
      </w:r>
      <w:r w:rsidR="002542BF">
        <w:rPr>
          <w:bCs/>
          <w:sz w:val="24"/>
          <w:szCs w:val="24"/>
        </w:rPr>
        <w:t xml:space="preserve"> </w:t>
      </w:r>
    </w:p>
    <w:p w:rsidR="00323EFB" w:rsidRDefault="002542BF" w:rsidP="002542BF">
      <w:pPr>
        <w:pStyle w:val="Akapitzlist"/>
        <w:ind w:left="750" w:firstLine="15"/>
        <w:jc w:val="both"/>
      </w:pPr>
      <w:r>
        <w:rPr>
          <w:bCs/>
          <w:sz w:val="24"/>
          <w:szCs w:val="24"/>
        </w:rPr>
        <w:t xml:space="preserve">b) </w:t>
      </w:r>
      <w:r w:rsidR="00323EFB" w:rsidRPr="001A0F28">
        <w:rPr>
          <w:bCs/>
          <w:sz w:val="24"/>
          <w:szCs w:val="24"/>
        </w:rPr>
        <w:t xml:space="preserve">Postępowanie uzupełniające odbywa się według harmonogramu podanego </w:t>
      </w:r>
      <w:r w:rsidR="00FD48F7">
        <w:rPr>
          <w:bCs/>
          <w:sz w:val="24"/>
          <w:szCs w:val="24"/>
        </w:rPr>
        <w:t xml:space="preserve">                     </w:t>
      </w:r>
      <w:r w:rsidR="00323EFB" w:rsidRPr="001A0F28">
        <w:rPr>
          <w:bCs/>
          <w:sz w:val="24"/>
          <w:szCs w:val="24"/>
        </w:rPr>
        <w:t>w zarządzeniu wójta Gminy Siedlce.</w:t>
      </w:r>
    </w:p>
    <w:p w:rsidR="00323EFB" w:rsidRDefault="00323EFB" w:rsidP="00323EFB">
      <w:pPr>
        <w:pStyle w:val="Standard"/>
        <w:jc w:val="both"/>
      </w:pPr>
      <w:r>
        <w:rPr>
          <w:sz w:val="24"/>
          <w:szCs w:val="24"/>
        </w:rPr>
        <w:t xml:space="preserve">             </w:t>
      </w:r>
      <w:r>
        <w:rPr>
          <w:b/>
          <w:bCs/>
          <w:sz w:val="24"/>
          <w:szCs w:val="24"/>
        </w:rPr>
        <w:t>Załącznikami do niniejszego regulaminu są:</w:t>
      </w:r>
    </w:p>
    <w:p w:rsidR="00323EFB" w:rsidRPr="00291E8F" w:rsidRDefault="00D92E0A" w:rsidP="00DD1DD5">
      <w:pPr>
        <w:pStyle w:val="Standard"/>
        <w:spacing w:after="0" w:line="240" w:lineRule="auto"/>
        <w:ind w:left="709" w:hanging="142"/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  1. Zał. Nr 1 – H</w:t>
      </w:r>
      <w:r w:rsidR="00323EFB">
        <w:rPr>
          <w:sz w:val="24"/>
          <w:szCs w:val="24"/>
        </w:rPr>
        <w:t>armon</w:t>
      </w:r>
      <w:r w:rsidR="00AD2FA7">
        <w:rPr>
          <w:sz w:val="24"/>
          <w:szCs w:val="24"/>
        </w:rPr>
        <w:t xml:space="preserve">ogram rekrutacji do przedszkola i </w:t>
      </w:r>
      <w:r w:rsidR="00323EFB">
        <w:rPr>
          <w:sz w:val="24"/>
          <w:szCs w:val="24"/>
        </w:rPr>
        <w:t xml:space="preserve">oddziałów przedszkolnych,         </w:t>
      </w:r>
      <w:r w:rsidR="00AD2FA7">
        <w:rPr>
          <w:sz w:val="24"/>
          <w:szCs w:val="24"/>
        </w:rPr>
        <w:t>prowadzonych przez G</w:t>
      </w:r>
      <w:r w:rsidR="00453B14">
        <w:rPr>
          <w:sz w:val="24"/>
          <w:szCs w:val="24"/>
        </w:rPr>
        <w:t>minę Siedlce na rok szkolny 2026/2027</w:t>
      </w:r>
      <w:r w:rsidR="00BF5E61">
        <w:rPr>
          <w:sz w:val="24"/>
          <w:szCs w:val="24"/>
        </w:rPr>
        <w:t xml:space="preserve"> - </w:t>
      </w:r>
      <w:r w:rsidR="002542BF" w:rsidRPr="00291E8F">
        <w:rPr>
          <w:b/>
          <w:i/>
          <w:sz w:val="24"/>
          <w:szCs w:val="24"/>
        </w:rPr>
        <w:t>Zarządzeniem nr 1</w:t>
      </w:r>
      <w:r w:rsidR="00453B14">
        <w:rPr>
          <w:b/>
          <w:i/>
          <w:sz w:val="24"/>
          <w:szCs w:val="24"/>
        </w:rPr>
        <w:t>0</w:t>
      </w:r>
      <w:r w:rsidR="002542BF" w:rsidRPr="00291E8F">
        <w:rPr>
          <w:b/>
          <w:i/>
          <w:sz w:val="24"/>
          <w:szCs w:val="24"/>
        </w:rPr>
        <w:t xml:space="preserve"> </w:t>
      </w:r>
      <w:r w:rsidR="00754E60" w:rsidRPr="00291E8F">
        <w:rPr>
          <w:b/>
          <w:i/>
          <w:sz w:val="24"/>
          <w:szCs w:val="24"/>
        </w:rPr>
        <w:t xml:space="preserve">Wójta Gminy Siedlce z dnia </w:t>
      </w:r>
      <w:r w:rsidR="00453B14">
        <w:rPr>
          <w:b/>
          <w:i/>
          <w:sz w:val="24"/>
          <w:szCs w:val="24"/>
        </w:rPr>
        <w:t xml:space="preserve">22 </w:t>
      </w:r>
      <w:r w:rsidR="00BF5E61" w:rsidRPr="00291E8F">
        <w:rPr>
          <w:b/>
          <w:i/>
          <w:sz w:val="24"/>
          <w:szCs w:val="24"/>
        </w:rPr>
        <w:t>stycznia 202</w:t>
      </w:r>
      <w:r w:rsidR="00453B14">
        <w:rPr>
          <w:b/>
          <w:i/>
          <w:sz w:val="24"/>
          <w:szCs w:val="24"/>
        </w:rPr>
        <w:t>6</w:t>
      </w:r>
      <w:r w:rsidR="00323EFB" w:rsidRPr="00291E8F">
        <w:rPr>
          <w:b/>
          <w:sz w:val="24"/>
          <w:szCs w:val="24"/>
        </w:rPr>
        <w:t>;</w:t>
      </w:r>
    </w:p>
    <w:p w:rsidR="00323EFB" w:rsidRPr="00291E8F" w:rsidRDefault="00323EFB" w:rsidP="00DD1DD5">
      <w:pPr>
        <w:pStyle w:val="Akapitzlist"/>
        <w:spacing w:after="0" w:line="240" w:lineRule="auto"/>
        <w:ind w:left="735" w:hanging="285"/>
        <w:jc w:val="both"/>
        <w:rPr>
          <w:b/>
          <w:i/>
          <w:sz w:val="24"/>
          <w:szCs w:val="24"/>
        </w:rPr>
      </w:pPr>
      <w:r>
        <w:rPr>
          <w:sz w:val="24"/>
          <w:szCs w:val="24"/>
        </w:rPr>
        <w:t xml:space="preserve">    2. Zał. Nr 2 -</w:t>
      </w:r>
      <w:r w:rsidR="00D92E0A">
        <w:rPr>
          <w:sz w:val="24"/>
          <w:szCs w:val="24"/>
        </w:rPr>
        <w:t xml:space="preserve"> H</w:t>
      </w:r>
      <w:r w:rsidR="00AD2FA7">
        <w:rPr>
          <w:sz w:val="24"/>
          <w:szCs w:val="24"/>
        </w:rPr>
        <w:t>armonogram rekrutacji do klas</w:t>
      </w:r>
      <w:r>
        <w:rPr>
          <w:sz w:val="24"/>
          <w:szCs w:val="24"/>
        </w:rPr>
        <w:t xml:space="preserve"> I Szkoły Podstawowej </w:t>
      </w:r>
      <w:r w:rsidR="00AD2FA7">
        <w:rPr>
          <w:sz w:val="24"/>
          <w:szCs w:val="24"/>
        </w:rPr>
        <w:t>prowadzonych przez G</w:t>
      </w:r>
      <w:r w:rsidR="00453B14">
        <w:rPr>
          <w:sz w:val="24"/>
          <w:szCs w:val="24"/>
        </w:rPr>
        <w:t>minę Siedlce na rok szkolny 2026</w:t>
      </w:r>
      <w:r w:rsidR="00B95E90">
        <w:rPr>
          <w:sz w:val="24"/>
          <w:szCs w:val="24"/>
        </w:rPr>
        <w:t>/202</w:t>
      </w:r>
      <w:r w:rsidR="00453B14">
        <w:rPr>
          <w:sz w:val="24"/>
          <w:szCs w:val="24"/>
        </w:rPr>
        <w:t>7</w:t>
      </w:r>
      <w:r w:rsidR="00BF5E61" w:rsidRPr="00291E8F">
        <w:rPr>
          <w:b/>
          <w:sz w:val="24"/>
          <w:szCs w:val="24"/>
        </w:rPr>
        <w:t xml:space="preserve">- </w:t>
      </w:r>
      <w:r w:rsidR="00453B14">
        <w:rPr>
          <w:b/>
          <w:i/>
          <w:sz w:val="24"/>
          <w:szCs w:val="24"/>
        </w:rPr>
        <w:t>Zarządzeniem nr 11</w:t>
      </w:r>
      <w:r w:rsidR="00BF5E61" w:rsidRPr="00291E8F">
        <w:rPr>
          <w:b/>
          <w:i/>
          <w:sz w:val="24"/>
          <w:szCs w:val="24"/>
        </w:rPr>
        <w:t xml:space="preserve"> Wójta Gminy Siedlce z dnia </w:t>
      </w:r>
      <w:r w:rsidR="00453B14">
        <w:rPr>
          <w:b/>
          <w:i/>
          <w:sz w:val="24"/>
          <w:szCs w:val="24"/>
        </w:rPr>
        <w:t>22</w:t>
      </w:r>
      <w:r w:rsidR="00754E60" w:rsidRPr="00291E8F">
        <w:rPr>
          <w:b/>
          <w:i/>
          <w:sz w:val="24"/>
          <w:szCs w:val="24"/>
        </w:rPr>
        <w:t xml:space="preserve"> stycznia 202</w:t>
      </w:r>
      <w:r w:rsidR="00453B14">
        <w:rPr>
          <w:b/>
          <w:i/>
          <w:sz w:val="24"/>
          <w:szCs w:val="24"/>
        </w:rPr>
        <w:t>6</w:t>
      </w:r>
      <w:r w:rsidR="00754E60" w:rsidRPr="00291E8F">
        <w:rPr>
          <w:b/>
          <w:sz w:val="24"/>
          <w:szCs w:val="24"/>
        </w:rPr>
        <w:t>;</w:t>
      </w:r>
    </w:p>
    <w:p w:rsidR="00323EFB" w:rsidRDefault="00161B1E" w:rsidP="00DD1DD5">
      <w:pPr>
        <w:spacing w:after="0" w:line="240" w:lineRule="auto"/>
        <w:ind w:left="709"/>
        <w:jc w:val="both"/>
        <w:rPr>
          <w:sz w:val="24"/>
          <w:szCs w:val="24"/>
        </w:rPr>
      </w:pPr>
      <w:r>
        <w:rPr>
          <w:sz w:val="24"/>
          <w:szCs w:val="24"/>
        </w:rPr>
        <w:t>3. Zał. Nr 3</w:t>
      </w:r>
      <w:r w:rsidR="00D92E0A">
        <w:rPr>
          <w:sz w:val="24"/>
          <w:szCs w:val="24"/>
        </w:rPr>
        <w:t xml:space="preserve"> – P</w:t>
      </w:r>
      <w:r w:rsidR="00323EFB">
        <w:rPr>
          <w:sz w:val="24"/>
          <w:szCs w:val="24"/>
        </w:rPr>
        <w:t xml:space="preserve">odanie o przyjęcie dziecka do kl. </w:t>
      </w:r>
      <w:r w:rsidR="00AD2FA7">
        <w:rPr>
          <w:sz w:val="24"/>
          <w:szCs w:val="24"/>
        </w:rPr>
        <w:t>p</w:t>
      </w:r>
      <w:r w:rsidR="00323EFB">
        <w:rPr>
          <w:sz w:val="24"/>
          <w:szCs w:val="24"/>
        </w:rPr>
        <w:t>ierwszej</w:t>
      </w:r>
      <w:r>
        <w:rPr>
          <w:sz w:val="24"/>
          <w:szCs w:val="24"/>
        </w:rPr>
        <w:t xml:space="preserve"> (dla dzieci zamieszkałych w obwodzie szkoły)</w:t>
      </w:r>
      <w:r w:rsidR="00323EFB">
        <w:rPr>
          <w:sz w:val="24"/>
          <w:szCs w:val="24"/>
        </w:rPr>
        <w:t>;</w:t>
      </w:r>
    </w:p>
    <w:p w:rsidR="00161B1E" w:rsidRDefault="00D92E0A" w:rsidP="00DD1DD5">
      <w:pPr>
        <w:spacing w:after="0" w:line="240" w:lineRule="auto"/>
        <w:ind w:left="709"/>
        <w:jc w:val="both"/>
        <w:rPr>
          <w:sz w:val="24"/>
          <w:szCs w:val="24"/>
        </w:rPr>
      </w:pPr>
      <w:r>
        <w:rPr>
          <w:sz w:val="24"/>
          <w:szCs w:val="24"/>
        </w:rPr>
        <w:t>4. Zał. Nr 4 – P</w:t>
      </w:r>
      <w:r w:rsidR="00161B1E">
        <w:rPr>
          <w:sz w:val="24"/>
          <w:szCs w:val="24"/>
        </w:rPr>
        <w:t>oda</w:t>
      </w:r>
      <w:r w:rsidR="00AD2FA7">
        <w:rPr>
          <w:sz w:val="24"/>
          <w:szCs w:val="24"/>
        </w:rPr>
        <w:t>nie o przyjęcie dziecka do kl. p</w:t>
      </w:r>
      <w:r w:rsidR="00161B1E">
        <w:rPr>
          <w:sz w:val="24"/>
          <w:szCs w:val="24"/>
        </w:rPr>
        <w:t xml:space="preserve">ierwszej (dla dzieci zamieszkałych poza obwodem szkoły);  </w:t>
      </w:r>
    </w:p>
    <w:p w:rsidR="00323EFB" w:rsidRDefault="00161B1E" w:rsidP="00DD1DD5">
      <w:pPr>
        <w:pStyle w:val="Akapitzlist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5. Zał. Nr 5</w:t>
      </w:r>
      <w:r w:rsidR="00D92E0A">
        <w:rPr>
          <w:sz w:val="24"/>
          <w:szCs w:val="24"/>
        </w:rPr>
        <w:t xml:space="preserve"> – K</w:t>
      </w:r>
      <w:r w:rsidR="00323EFB">
        <w:rPr>
          <w:sz w:val="24"/>
          <w:szCs w:val="24"/>
        </w:rPr>
        <w:t>arta zgłoszenia dziecka do przedszkola/oddziału przedszkolnego;</w:t>
      </w:r>
    </w:p>
    <w:p w:rsidR="00323EFB" w:rsidRDefault="00161B1E" w:rsidP="00DD1DD5">
      <w:pPr>
        <w:pStyle w:val="Akapitzlist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6. Zał. Nr 6 </w:t>
      </w:r>
      <w:r w:rsidR="00D92E0A">
        <w:rPr>
          <w:sz w:val="24"/>
          <w:szCs w:val="24"/>
        </w:rPr>
        <w:t>– D</w:t>
      </w:r>
      <w:r w:rsidR="00323EFB">
        <w:rPr>
          <w:sz w:val="24"/>
          <w:szCs w:val="24"/>
        </w:rPr>
        <w:t>eklaracja o kontynuo</w:t>
      </w:r>
      <w:r w:rsidR="00AD2FA7">
        <w:rPr>
          <w:sz w:val="24"/>
          <w:szCs w:val="24"/>
        </w:rPr>
        <w:t>waniu wychowania przedszkolnego;</w:t>
      </w:r>
    </w:p>
    <w:p w:rsidR="00C71A40" w:rsidRDefault="00C71A40" w:rsidP="00DD1DD5">
      <w:pPr>
        <w:pStyle w:val="Nagwek1"/>
        <w:ind w:left="709"/>
        <w:jc w:val="left"/>
        <w:rPr>
          <w:rFonts w:asciiTheme="minorHAnsi" w:hAnsiTheme="minorHAnsi" w:cstheme="minorHAnsi"/>
          <w:b w:val="0"/>
          <w:sz w:val="24"/>
        </w:rPr>
      </w:pPr>
      <w:r w:rsidRPr="00C71A40">
        <w:rPr>
          <w:rFonts w:asciiTheme="minorHAnsi" w:hAnsiTheme="minorHAnsi" w:cstheme="minorHAnsi"/>
          <w:b w:val="0"/>
          <w:sz w:val="24"/>
        </w:rPr>
        <w:t xml:space="preserve">7. Zał. Nr 7 </w:t>
      </w:r>
      <w:r>
        <w:rPr>
          <w:rFonts w:asciiTheme="minorHAnsi" w:hAnsiTheme="minorHAnsi" w:cstheme="minorHAnsi"/>
          <w:b w:val="0"/>
          <w:sz w:val="24"/>
        </w:rPr>
        <w:t>–</w:t>
      </w:r>
      <w:r w:rsidRPr="00C71A40">
        <w:rPr>
          <w:rFonts w:asciiTheme="minorHAnsi" w:hAnsiTheme="minorHAnsi" w:cstheme="minorHAnsi"/>
          <w:b w:val="0"/>
          <w:sz w:val="24"/>
        </w:rPr>
        <w:t xml:space="preserve"> </w:t>
      </w:r>
      <w:r>
        <w:rPr>
          <w:rFonts w:asciiTheme="minorHAnsi" w:hAnsiTheme="minorHAnsi" w:cstheme="minorHAnsi"/>
          <w:b w:val="0"/>
          <w:sz w:val="24"/>
        </w:rPr>
        <w:t xml:space="preserve">Potwierdzenie woli  </w:t>
      </w:r>
      <w:r w:rsidRPr="00C71A40">
        <w:rPr>
          <w:rFonts w:asciiTheme="minorHAnsi" w:hAnsiTheme="minorHAnsi" w:cstheme="minorHAnsi"/>
          <w:b w:val="0"/>
          <w:sz w:val="24"/>
        </w:rPr>
        <w:t xml:space="preserve">zapisu dziecka do przedszkola/oddziału </w:t>
      </w:r>
    </w:p>
    <w:p w:rsidR="00C71A40" w:rsidRDefault="00AD2FA7" w:rsidP="00DD1DD5">
      <w:pPr>
        <w:pStyle w:val="Nagwek1"/>
        <w:ind w:left="709"/>
        <w:jc w:val="left"/>
        <w:rPr>
          <w:rFonts w:asciiTheme="minorHAnsi" w:hAnsiTheme="minorHAnsi" w:cstheme="minorHAnsi"/>
          <w:b w:val="0"/>
          <w:sz w:val="24"/>
        </w:rPr>
      </w:pPr>
      <w:r>
        <w:rPr>
          <w:rFonts w:asciiTheme="minorHAnsi" w:hAnsiTheme="minorHAnsi" w:cstheme="minorHAnsi"/>
          <w:b w:val="0"/>
          <w:sz w:val="24"/>
        </w:rPr>
        <w:t>przedszkolnego;</w:t>
      </w:r>
    </w:p>
    <w:p w:rsidR="0063775F" w:rsidRDefault="00C71A40" w:rsidP="00DD1DD5">
      <w:pPr>
        <w:pStyle w:val="Nagwek1"/>
        <w:ind w:left="709"/>
        <w:jc w:val="left"/>
        <w:rPr>
          <w:rFonts w:ascii="Calibri" w:hAnsi="Calibri" w:cs="Calibri"/>
          <w:b w:val="0"/>
          <w:sz w:val="24"/>
        </w:rPr>
      </w:pPr>
      <w:r w:rsidRPr="00C71A40">
        <w:rPr>
          <w:rFonts w:ascii="Calibri" w:hAnsi="Calibri" w:cs="Calibri"/>
          <w:b w:val="0"/>
          <w:sz w:val="24"/>
        </w:rPr>
        <w:t xml:space="preserve">8. Zał. Nr 8 - Potwierdzenie woli  zapisu dziecka do </w:t>
      </w:r>
      <w:r>
        <w:rPr>
          <w:rFonts w:ascii="Calibri" w:hAnsi="Calibri" w:cs="Calibri"/>
          <w:b w:val="0"/>
          <w:sz w:val="24"/>
        </w:rPr>
        <w:t>klasy I Szkoły Podstawowej.</w:t>
      </w:r>
    </w:p>
    <w:p w:rsidR="00DD1DD5" w:rsidRPr="00DD1DD5" w:rsidRDefault="00DD1DD5" w:rsidP="00DD1DD5"/>
    <w:p w:rsidR="00323EFB" w:rsidRPr="0063775F" w:rsidRDefault="00323EFB" w:rsidP="00EA73D4">
      <w:pPr>
        <w:pStyle w:val="Standard"/>
        <w:ind w:firstLine="708"/>
        <w:jc w:val="both"/>
        <w:rPr>
          <w:i/>
          <w:sz w:val="24"/>
          <w:szCs w:val="24"/>
        </w:rPr>
      </w:pPr>
      <w:r w:rsidRPr="0063775F">
        <w:rPr>
          <w:i/>
          <w:sz w:val="24"/>
          <w:szCs w:val="24"/>
        </w:rPr>
        <w:t xml:space="preserve">Niniejszy dokument został opracowany na podstawie Ustawy z dnia 14 grudnia 2016 r. Prawo Oświatowe,  Uchwały Rady Gminy Siedlce nr XXXII/293/2017 i  nr XXXII/294/2017 z 23 lutego 2017r., </w:t>
      </w:r>
      <w:r w:rsidR="00DD1DD5">
        <w:rPr>
          <w:i/>
          <w:sz w:val="24"/>
          <w:szCs w:val="24"/>
        </w:rPr>
        <w:t>Zarządzenia</w:t>
      </w:r>
      <w:r w:rsidR="002542BF">
        <w:rPr>
          <w:i/>
          <w:sz w:val="24"/>
          <w:szCs w:val="24"/>
        </w:rPr>
        <w:t xml:space="preserve"> nr 1</w:t>
      </w:r>
      <w:r w:rsidR="00453B14">
        <w:rPr>
          <w:i/>
          <w:sz w:val="24"/>
          <w:szCs w:val="24"/>
        </w:rPr>
        <w:t>0 i 11</w:t>
      </w:r>
      <w:r w:rsidR="006E2435">
        <w:rPr>
          <w:i/>
          <w:sz w:val="24"/>
          <w:szCs w:val="24"/>
        </w:rPr>
        <w:t xml:space="preserve"> Wójta Gminy</w:t>
      </w:r>
      <w:r w:rsidR="00DD1DD5">
        <w:rPr>
          <w:i/>
          <w:sz w:val="24"/>
          <w:szCs w:val="24"/>
        </w:rPr>
        <w:t xml:space="preserve"> Siedlce z dnia </w:t>
      </w:r>
      <w:r w:rsidR="00453B14">
        <w:rPr>
          <w:i/>
          <w:sz w:val="24"/>
          <w:szCs w:val="24"/>
        </w:rPr>
        <w:t>22 stycznia 2026</w:t>
      </w:r>
      <w:r w:rsidR="00754E60">
        <w:rPr>
          <w:i/>
          <w:sz w:val="24"/>
          <w:szCs w:val="24"/>
        </w:rPr>
        <w:t>.</w:t>
      </w:r>
      <w:r w:rsidR="006E2435">
        <w:rPr>
          <w:i/>
          <w:sz w:val="24"/>
          <w:szCs w:val="24"/>
        </w:rPr>
        <w:t xml:space="preserve">, </w:t>
      </w:r>
      <w:r w:rsidRPr="0063775F">
        <w:rPr>
          <w:i/>
          <w:sz w:val="24"/>
          <w:szCs w:val="24"/>
        </w:rPr>
        <w:t xml:space="preserve">oraz </w:t>
      </w:r>
      <w:r w:rsidR="006E2435">
        <w:rPr>
          <w:i/>
          <w:sz w:val="24"/>
          <w:szCs w:val="24"/>
        </w:rPr>
        <w:t xml:space="preserve">                          </w:t>
      </w:r>
      <w:r w:rsidRPr="0063775F">
        <w:rPr>
          <w:i/>
          <w:sz w:val="24"/>
          <w:szCs w:val="24"/>
        </w:rPr>
        <w:t>w porozumieniu z organem prowadzącym czyli Urzędem Gminy Siedlce.</w:t>
      </w:r>
    </w:p>
    <w:p w:rsidR="00323EFB" w:rsidRDefault="00323EFB" w:rsidP="00323EFB">
      <w:pPr>
        <w:pStyle w:val="Standard"/>
        <w:spacing w:line="240" w:lineRule="auto"/>
        <w:rPr>
          <w:rFonts w:ascii="Times New Roman" w:hAnsi="Times New Roman" w:cs="Times New Roman"/>
          <w:b/>
          <w:spacing w:val="40"/>
          <w:sz w:val="28"/>
          <w:szCs w:val="26"/>
        </w:rPr>
      </w:pPr>
    </w:p>
    <w:p w:rsidR="00323EFB" w:rsidRDefault="007D1A15" w:rsidP="007D1A15">
      <w:pPr>
        <w:pStyle w:val="Standard"/>
        <w:tabs>
          <w:tab w:val="left" w:pos="6240"/>
        </w:tabs>
        <w:spacing w:after="0" w:line="240" w:lineRule="auto"/>
        <w:jc w:val="right"/>
        <w:rPr>
          <w:rFonts w:ascii="Times New Roman" w:hAnsi="Times New Roman" w:cs="Times New Roman"/>
          <w:spacing w:val="40"/>
          <w:sz w:val="24"/>
          <w:szCs w:val="24"/>
        </w:rPr>
      </w:pPr>
      <w:r>
        <w:rPr>
          <w:rFonts w:ascii="Times New Roman" w:hAnsi="Times New Roman" w:cs="Times New Roman"/>
          <w:spacing w:val="40"/>
          <w:sz w:val="24"/>
          <w:szCs w:val="24"/>
        </w:rPr>
        <w:t xml:space="preserve">Barbara </w:t>
      </w:r>
      <w:proofErr w:type="spellStart"/>
      <w:r>
        <w:rPr>
          <w:rFonts w:ascii="Times New Roman" w:hAnsi="Times New Roman" w:cs="Times New Roman"/>
          <w:spacing w:val="40"/>
          <w:sz w:val="24"/>
          <w:szCs w:val="24"/>
        </w:rPr>
        <w:t>Stelingowska</w:t>
      </w:r>
      <w:proofErr w:type="spellEnd"/>
    </w:p>
    <w:p w:rsidR="00EA73D4" w:rsidRPr="00EA73D4" w:rsidRDefault="00EA73D4" w:rsidP="00EA73D4">
      <w:pPr>
        <w:pStyle w:val="Standard"/>
        <w:tabs>
          <w:tab w:val="left" w:pos="6240"/>
        </w:tabs>
        <w:spacing w:after="0" w:line="240" w:lineRule="auto"/>
        <w:rPr>
          <w:rFonts w:ascii="Times New Roman" w:hAnsi="Times New Roman" w:cs="Times New Roman"/>
          <w:spacing w:val="40"/>
          <w:sz w:val="24"/>
          <w:szCs w:val="24"/>
        </w:rPr>
      </w:pPr>
      <w:r>
        <w:rPr>
          <w:rFonts w:ascii="Times New Roman" w:hAnsi="Times New Roman" w:cs="Times New Roman"/>
          <w:spacing w:val="40"/>
          <w:sz w:val="24"/>
          <w:szCs w:val="24"/>
        </w:rPr>
        <w:t xml:space="preserve">                                                                       dyrektor</w:t>
      </w:r>
    </w:p>
    <w:p w:rsidR="00323EFB" w:rsidRDefault="00323EFB" w:rsidP="00323EFB">
      <w:pPr>
        <w:pStyle w:val="Standard"/>
        <w:spacing w:line="240" w:lineRule="auto"/>
      </w:pPr>
    </w:p>
    <w:p w:rsidR="003B22D6" w:rsidRDefault="003B22D6"/>
    <w:sectPr w:rsidR="003B22D6" w:rsidSect="003B22D6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B7EC5" w:rsidRDefault="006B7EC5" w:rsidP="00431AF0">
      <w:pPr>
        <w:spacing w:after="0" w:line="240" w:lineRule="auto"/>
      </w:pPr>
      <w:r>
        <w:separator/>
      </w:r>
    </w:p>
  </w:endnote>
  <w:endnote w:type="continuationSeparator" w:id="0">
    <w:p w:rsidR="006B7EC5" w:rsidRDefault="006B7EC5" w:rsidP="00431A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B7EC5" w:rsidRDefault="006B7EC5" w:rsidP="00431AF0">
      <w:pPr>
        <w:spacing w:after="0" w:line="240" w:lineRule="auto"/>
      </w:pPr>
      <w:r>
        <w:separator/>
      </w:r>
    </w:p>
  </w:footnote>
  <w:footnote w:type="continuationSeparator" w:id="0">
    <w:p w:rsidR="006B7EC5" w:rsidRDefault="006B7EC5" w:rsidP="00431A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1DD5" w:rsidRPr="00D061B8" w:rsidRDefault="006E2435" w:rsidP="00DD1DD5">
    <w:pPr>
      <w:pStyle w:val="Nagwek"/>
      <w:jc w:val="right"/>
      <w:rPr>
        <w:i/>
      </w:rPr>
    </w:pPr>
    <w:r w:rsidRPr="00D061B8">
      <w:rPr>
        <w:i/>
      </w:rPr>
      <w:t xml:space="preserve">Załącznik </w:t>
    </w:r>
    <w:r w:rsidR="00DD1DD5" w:rsidRPr="00D061B8">
      <w:rPr>
        <w:i/>
      </w:rPr>
      <w:t xml:space="preserve">nr 1 </w:t>
    </w:r>
  </w:p>
  <w:p w:rsidR="00DD1DD5" w:rsidRPr="00D061B8" w:rsidRDefault="00E321E9" w:rsidP="00DD1DD5">
    <w:pPr>
      <w:pStyle w:val="Nagwek"/>
      <w:jc w:val="right"/>
      <w:rPr>
        <w:i/>
      </w:rPr>
    </w:pPr>
    <w:r w:rsidRPr="00D061B8">
      <w:rPr>
        <w:i/>
      </w:rPr>
      <w:t xml:space="preserve">do Zarządzenia Nr </w:t>
    </w:r>
    <w:r w:rsidR="00FD48F7">
      <w:rPr>
        <w:i/>
      </w:rPr>
      <w:t>5</w:t>
    </w:r>
    <w:r w:rsidR="00453B14">
      <w:rPr>
        <w:i/>
      </w:rPr>
      <w:t>/2026</w:t>
    </w:r>
  </w:p>
  <w:p w:rsidR="00DD1DD5" w:rsidRPr="00D061B8" w:rsidRDefault="00431AF0" w:rsidP="00431AF0">
    <w:pPr>
      <w:pStyle w:val="Nagwek"/>
      <w:jc w:val="right"/>
      <w:rPr>
        <w:i/>
      </w:rPr>
    </w:pPr>
    <w:r w:rsidRPr="00D061B8">
      <w:rPr>
        <w:i/>
      </w:rPr>
      <w:t xml:space="preserve">Dyrektora Zespołu Oświatowego </w:t>
    </w:r>
  </w:p>
  <w:p w:rsidR="00431AF0" w:rsidRPr="00D061B8" w:rsidRDefault="00431AF0" w:rsidP="00431AF0">
    <w:pPr>
      <w:pStyle w:val="Nagwek"/>
      <w:jc w:val="right"/>
      <w:rPr>
        <w:i/>
      </w:rPr>
    </w:pPr>
    <w:r w:rsidRPr="00D061B8">
      <w:rPr>
        <w:i/>
      </w:rPr>
      <w:t xml:space="preserve">im. Jana Pawła II w Stoku Lackim </w:t>
    </w:r>
  </w:p>
  <w:p w:rsidR="00431AF0" w:rsidRPr="00D061B8" w:rsidRDefault="00FD48F7" w:rsidP="00431AF0">
    <w:pPr>
      <w:pStyle w:val="Nagwek"/>
      <w:jc w:val="right"/>
      <w:rPr>
        <w:i/>
      </w:rPr>
    </w:pPr>
    <w:r>
      <w:rPr>
        <w:i/>
      </w:rPr>
      <w:t>z dnia  04</w:t>
    </w:r>
    <w:r w:rsidR="0090384D" w:rsidRPr="00D061B8">
      <w:rPr>
        <w:i/>
      </w:rPr>
      <w:t xml:space="preserve"> </w:t>
    </w:r>
    <w:r w:rsidR="00453B14">
      <w:rPr>
        <w:i/>
      </w:rPr>
      <w:t>lutego 2026r.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4A061A"/>
    <w:multiLevelType w:val="multilevel"/>
    <w:tmpl w:val="9524F0B8"/>
    <w:styleLink w:val="WWNum21"/>
    <w:lvl w:ilvl="0">
      <w:numFmt w:val="bullet"/>
      <w:lvlText w:val=""/>
      <w:lvlJc w:val="left"/>
      <w:pPr>
        <w:ind w:left="0" w:firstLine="0"/>
      </w:pPr>
      <w:rPr>
        <w:rFonts w:ascii="Symbol" w:hAnsi="Symbol"/>
      </w:rPr>
    </w:lvl>
    <w:lvl w:ilvl="1">
      <w:numFmt w:val="bullet"/>
      <w:lvlText w:val="o"/>
      <w:lvlJc w:val="left"/>
      <w:pPr>
        <w:ind w:left="0" w:firstLine="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0" w:firstLine="0"/>
      </w:pPr>
      <w:rPr>
        <w:rFonts w:ascii="Wingdings" w:hAnsi="Wingdings"/>
      </w:rPr>
    </w:lvl>
    <w:lvl w:ilvl="3">
      <w:numFmt w:val="bullet"/>
      <w:lvlText w:val=""/>
      <w:lvlJc w:val="left"/>
      <w:pPr>
        <w:ind w:left="0" w:firstLine="0"/>
      </w:pPr>
      <w:rPr>
        <w:rFonts w:ascii="Symbol" w:hAnsi="Symbol"/>
      </w:rPr>
    </w:lvl>
    <w:lvl w:ilvl="4">
      <w:numFmt w:val="bullet"/>
      <w:lvlText w:val="o"/>
      <w:lvlJc w:val="left"/>
      <w:pPr>
        <w:ind w:left="0" w:firstLine="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0" w:firstLine="0"/>
      </w:pPr>
      <w:rPr>
        <w:rFonts w:ascii="Wingdings" w:hAnsi="Wingdings"/>
      </w:rPr>
    </w:lvl>
    <w:lvl w:ilvl="6">
      <w:numFmt w:val="bullet"/>
      <w:lvlText w:val=""/>
      <w:lvlJc w:val="left"/>
      <w:pPr>
        <w:ind w:left="0" w:firstLine="0"/>
      </w:pPr>
      <w:rPr>
        <w:rFonts w:ascii="Symbol" w:hAnsi="Symbol"/>
      </w:rPr>
    </w:lvl>
    <w:lvl w:ilvl="7">
      <w:numFmt w:val="bullet"/>
      <w:lvlText w:val="o"/>
      <w:lvlJc w:val="left"/>
      <w:pPr>
        <w:ind w:left="0" w:firstLine="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0" w:firstLine="0"/>
      </w:pPr>
      <w:rPr>
        <w:rFonts w:ascii="Wingdings" w:hAnsi="Wingdings"/>
      </w:rPr>
    </w:lvl>
  </w:abstractNum>
  <w:abstractNum w:abstractNumId="1">
    <w:nsid w:val="12BB36EE"/>
    <w:multiLevelType w:val="multilevel"/>
    <w:tmpl w:val="03B20F32"/>
    <w:styleLink w:val="WWNum16"/>
    <w:lvl w:ilvl="0">
      <w:start w:val="1"/>
      <w:numFmt w:val="lowerLetter"/>
      <w:lvlText w:val="%1)"/>
      <w:lvlJc w:val="left"/>
      <w:pPr>
        <w:ind w:left="0" w:firstLine="0"/>
      </w:pPr>
      <w:rPr>
        <w:b w:val="0"/>
      </w:rPr>
    </w:lvl>
    <w:lvl w:ilvl="1">
      <w:start w:val="1"/>
      <w:numFmt w:val="lowerLetter"/>
      <w:lvlText w:val="%2."/>
      <w:lvlJc w:val="left"/>
      <w:pPr>
        <w:ind w:left="0" w:firstLine="0"/>
      </w:pPr>
    </w:lvl>
    <w:lvl w:ilvl="2">
      <w:start w:val="1"/>
      <w:numFmt w:val="lowerRoman"/>
      <w:lvlText w:val="%1.%2.%3."/>
      <w:lvlJc w:val="righ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0" w:firstLine="0"/>
      </w:pPr>
    </w:lvl>
    <w:lvl w:ilvl="4">
      <w:start w:val="1"/>
      <w:numFmt w:val="lowerLetter"/>
      <w:lvlText w:val="%1.%2.%3.%4.%5."/>
      <w:lvlJc w:val="left"/>
      <w:pPr>
        <w:ind w:left="0" w:firstLine="0"/>
      </w:pPr>
    </w:lvl>
    <w:lvl w:ilvl="5">
      <w:start w:val="1"/>
      <w:numFmt w:val="lowerRoman"/>
      <w:lvlText w:val="%1.%2.%3.%4.%5.%6."/>
      <w:lvlJc w:val="righ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lowerLetter"/>
      <w:lvlText w:val="%1.%2.%3.%4.%5.%6.%7.%8."/>
      <w:lvlJc w:val="left"/>
      <w:pPr>
        <w:ind w:left="0" w:firstLine="0"/>
      </w:pPr>
    </w:lvl>
    <w:lvl w:ilvl="8">
      <w:start w:val="1"/>
      <w:numFmt w:val="lowerRoman"/>
      <w:lvlText w:val="%1.%2.%3.%4.%5.%6.%7.%8.%9."/>
      <w:lvlJc w:val="right"/>
      <w:pPr>
        <w:ind w:left="0" w:firstLine="0"/>
      </w:pPr>
    </w:lvl>
  </w:abstractNum>
  <w:abstractNum w:abstractNumId="2">
    <w:nsid w:val="198B0DF9"/>
    <w:multiLevelType w:val="multilevel"/>
    <w:tmpl w:val="6E16B78C"/>
    <w:styleLink w:val="WWNum20"/>
    <w:lvl w:ilvl="0">
      <w:numFmt w:val="bullet"/>
      <w:lvlText w:val=""/>
      <w:lvlJc w:val="left"/>
      <w:pPr>
        <w:ind w:left="0" w:firstLine="0"/>
      </w:pPr>
      <w:rPr>
        <w:rFonts w:ascii="Symbol" w:hAnsi="Symbol"/>
      </w:rPr>
    </w:lvl>
    <w:lvl w:ilvl="1">
      <w:numFmt w:val="bullet"/>
      <w:lvlText w:val="o"/>
      <w:lvlJc w:val="left"/>
      <w:pPr>
        <w:ind w:left="0" w:firstLine="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0" w:firstLine="0"/>
      </w:pPr>
      <w:rPr>
        <w:rFonts w:ascii="Wingdings" w:hAnsi="Wingdings"/>
      </w:rPr>
    </w:lvl>
    <w:lvl w:ilvl="3">
      <w:numFmt w:val="bullet"/>
      <w:lvlText w:val=""/>
      <w:lvlJc w:val="left"/>
      <w:pPr>
        <w:ind w:left="0" w:firstLine="0"/>
      </w:pPr>
      <w:rPr>
        <w:rFonts w:ascii="Symbol" w:hAnsi="Symbol"/>
      </w:rPr>
    </w:lvl>
    <w:lvl w:ilvl="4">
      <w:numFmt w:val="bullet"/>
      <w:lvlText w:val="o"/>
      <w:lvlJc w:val="left"/>
      <w:pPr>
        <w:ind w:left="0" w:firstLine="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0" w:firstLine="0"/>
      </w:pPr>
      <w:rPr>
        <w:rFonts w:ascii="Wingdings" w:hAnsi="Wingdings"/>
      </w:rPr>
    </w:lvl>
    <w:lvl w:ilvl="6">
      <w:numFmt w:val="bullet"/>
      <w:lvlText w:val=""/>
      <w:lvlJc w:val="left"/>
      <w:pPr>
        <w:ind w:left="0" w:firstLine="0"/>
      </w:pPr>
      <w:rPr>
        <w:rFonts w:ascii="Symbol" w:hAnsi="Symbol"/>
      </w:rPr>
    </w:lvl>
    <w:lvl w:ilvl="7">
      <w:numFmt w:val="bullet"/>
      <w:lvlText w:val="o"/>
      <w:lvlJc w:val="left"/>
      <w:pPr>
        <w:ind w:left="0" w:firstLine="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0" w:firstLine="0"/>
      </w:pPr>
      <w:rPr>
        <w:rFonts w:ascii="Wingdings" w:hAnsi="Wingdings"/>
      </w:rPr>
    </w:lvl>
  </w:abstractNum>
  <w:abstractNum w:abstractNumId="3">
    <w:nsid w:val="20330442"/>
    <w:multiLevelType w:val="multilevel"/>
    <w:tmpl w:val="061C99C8"/>
    <w:styleLink w:val="WWNum18"/>
    <w:lvl w:ilvl="0">
      <w:start w:val="1"/>
      <w:numFmt w:val="lowerLetter"/>
      <w:lvlText w:val="%1)"/>
      <w:lvlJc w:val="left"/>
      <w:pPr>
        <w:ind w:left="0" w:firstLine="0"/>
      </w:pPr>
    </w:lvl>
    <w:lvl w:ilvl="1">
      <w:start w:val="1"/>
      <w:numFmt w:val="lowerLetter"/>
      <w:lvlText w:val="%2."/>
      <w:lvlJc w:val="left"/>
      <w:pPr>
        <w:ind w:left="0" w:firstLine="0"/>
      </w:pPr>
    </w:lvl>
    <w:lvl w:ilvl="2">
      <w:start w:val="1"/>
      <w:numFmt w:val="lowerRoman"/>
      <w:lvlText w:val="%1.%2.%3."/>
      <w:lvlJc w:val="righ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0" w:firstLine="0"/>
      </w:pPr>
    </w:lvl>
    <w:lvl w:ilvl="4">
      <w:start w:val="1"/>
      <w:numFmt w:val="lowerLetter"/>
      <w:lvlText w:val="%1.%2.%3.%4.%5."/>
      <w:lvlJc w:val="left"/>
      <w:pPr>
        <w:ind w:left="0" w:firstLine="0"/>
      </w:pPr>
    </w:lvl>
    <w:lvl w:ilvl="5">
      <w:start w:val="1"/>
      <w:numFmt w:val="lowerRoman"/>
      <w:lvlText w:val="%1.%2.%3.%4.%5.%6."/>
      <w:lvlJc w:val="righ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lowerLetter"/>
      <w:lvlText w:val="%1.%2.%3.%4.%5.%6.%7.%8."/>
      <w:lvlJc w:val="left"/>
      <w:pPr>
        <w:ind w:left="0" w:firstLine="0"/>
      </w:pPr>
    </w:lvl>
    <w:lvl w:ilvl="8">
      <w:start w:val="1"/>
      <w:numFmt w:val="lowerRoman"/>
      <w:lvlText w:val="%1.%2.%3.%4.%5.%6.%7.%8.%9."/>
      <w:lvlJc w:val="right"/>
      <w:pPr>
        <w:ind w:left="0" w:firstLine="0"/>
      </w:pPr>
    </w:lvl>
  </w:abstractNum>
  <w:abstractNum w:abstractNumId="4">
    <w:nsid w:val="351C3F11"/>
    <w:multiLevelType w:val="multilevel"/>
    <w:tmpl w:val="5290C3FC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ind w:left="0" w:firstLine="0"/>
      </w:pPr>
    </w:lvl>
    <w:lvl w:ilvl="4">
      <w:start w:val="1"/>
      <w:numFmt w:val="decimal"/>
      <w:lvlText w:val="%5."/>
      <w:lvlJc w:val="left"/>
      <w:pPr>
        <w:ind w:left="0" w:firstLine="0"/>
      </w:pPr>
    </w:lvl>
    <w:lvl w:ilvl="5">
      <w:start w:val="1"/>
      <w:numFmt w:val="decimal"/>
      <w:lvlText w:val="%6."/>
      <w:lvlJc w:val="left"/>
      <w:pPr>
        <w:ind w:left="0" w:firstLine="0"/>
      </w:pPr>
    </w:lvl>
    <w:lvl w:ilvl="6">
      <w:start w:val="2"/>
      <w:numFmt w:val="upperRoman"/>
      <w:lvlText w:val="%7.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ind w:left="0" w:firstLine="0"/>
      </w:pPr>
    </w:lvl>
    <w:lvl w:ilvl="8">
      <w:start w:val="1"/>
      <w:numFmt w:val="decimal"/>
      <w:lvlText w:val="%9."/>
      <w:lvlJc w:val="left"/>
      <w:pPr>
        <w:ind w:left="0" w:firstLine="0"/>
      </w:pPr>
    </w:lvl>
  </w:abstractNum>
  <w:abstractNum w:abstractNumId="5">
    <w:nsid w:val="40EE3CC4"/>
    <w:multiLevelType w:val="hybridMultilevel"/>
    <w:tmpl w:val="3C062F1C"/>
    <w:lvl w:ilvl="0" w:tplc="F782E352">
      <w:start w:val="2"/>
      <w:numFmt w:val="lowerLetter"/>
      <w:lvlText w:val="%1)"/>
      <w:lvlJc w:val="left"/>
      <w:pPr>
        <w:ind w:left="720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5FD36A7"/>
    <w:multiLevelType w:val="multilevel"/>
    <w:tmpl w:val="C4B25FA6"/>
    <w:styleLink w:val="WWNum14"/>
    <w:lvl w:ilvl="0">
      <w:start w:val="1"/>
      <w:numFmt w:val="lowerLetter"/>
      <w:lvlText w:val="%1)"/>
      <w:lvlJc w:val="left"/>
      <w:pPr>
        <w:ind w:left="0" w:firstLine="0"/>
      </w:pPr>
      <w:rPr>
        <w:b w:val="0"/>
      </w:rPr>
    </w:lvl>
    <w:lvl w:ilvl="1">
      <w:start w:val="1"/>
      <w:numFmt w:val="lowerLetter"/>
      <w:lvlText w:val="%2."/>
      <w:lvlJc w:val="left"/>
      <w:pPr>
        <w:ind w:left="0" w:firstLine="0"/>
      </w:pPr>
    </w:lvl>
    <w:lvl w:ilvl="2">
      <w:start w:val="1"/>
      <w:numFmt w:val="lowerRoman"/>
      <w:lvlText w:val="%1.%2.%3."/>
      <w:lvlJc w:val="righ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0" w:firstLine="0"/>
      </w:pPr>
    </w:lvl>
    <w:lvl w:ilvl="4">
      <w:start w:val="1"/>
      <w:numFmt w:val="lowerLetter"/>
      <w:lvlText w:val="%1.%2.%3.%4.%5."/>
      <w:lvlJc w:val="left"/>
      <w:pPr>
        <w:ind w:left="0" w:firstLine="0"/>
      </w:pPr>
    </w:lvl>
    <w:lvl w:ilvl="5">
      <w:start w:val="1"/>
      <w:numFmt w:val="lowerRoman"/>
      <w:lvlText w:val="%1.%2.%3.%4.%5.%6."/>
      <w:lvlJc w:val="righ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lowerLetter"/>
      <w:lvlText w:val="%1.%2.%3.%4.%5.%6.%7.%8."/>
      <w:lvlJc w:val="left"/>
      <w:pPr>
        <w:ind w:left="0" w:firstLine="0"/>
      </w:pPr>
    </w:lvl>
    <w:lvl w:ilvl="8">
      <w:start w:val="1"/>
      <w:numFmt w:val="lowerRoman"/>
      <w:lvlText w:val="%1.%2.%3.%4.%5.%6.%7.%8.%9."/>
      <w:lvlJc w:val="right"/>
      <w:pPr>
        <w:ind w:left="0" w:firstLine="0"/>
      </w:pPr>
    </w:lvl>
  </w:abstractNum>
  <w:abstractNum w:abstractNumId="7">
    <w:nsid w:val="51C53309"/>
    <w:multiLevelType w:val="multilevel"/>
    <w:tmpl w:val="186EB086"/>
    <w:styleLink w:val="WWNum1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lowerLetter"/>
      <w:lvlText w:val="%2."/>
      <w:lvlJc w:val="left"/>
      <w:pPr>
        <w:ind w:left="0" w:firstLine="0"/>
      </w:pPr>
    </w:lvl>
    <w:lvl w:ilvl="2">
      <w:start w:val="1"/>
      <w:numFmt w:val="lowerRoman"/>
      <w:lvlText w:val="%1.%2.%3."/>
      <w:lvlJc w:val="righ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0" w:firstLine="0"/>
      </w:pPr>
    </w:lvl>
    <w:lvl w:ilvl="4">
      <w:start w:val="1"/>
      <w:numFmt w:val="lowerLetter"/>
      <w:lvlText w:val="%1.%2.%3.%4.%5."/>
      <w:lvlJc w:val="left"/>
      <w:pPr>
        <w:ind w:left="0" w:firstLine="0"/>
      </w:pPr>
    </w:lvl>
    <w:lvl w:ilvl="5">
      <w:start w:val="1"/>
      <w:numFmt w:val="lowerRoman"/>
      <w:lvlText w:val="%1.%2.%3.%4.%5.%6."/>
      <w:lvlJc w:val="righ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lowerLetter"/>
      <w:lvlText w:val="%1.%2.%3.%4.%5.%6.%7.%8."/>
      <w:lvlJc w:val="left"/>
      <w:pPr>
        <w:ind w:left="0" w:firstLine="0"/>
      </w:pPr>
    </w:lvl>
    <w:lvl w:ilvl="8">
      <w:start w:val="1"/>
      <w:numFmt w:val="lowerRoman"/>
      <w:lvlText w:val="%1.%2.%3.%4.%5.%6.%7.%8.%9."/>
      <w:lvlJc w:val="right"/>
      <w:pPr>
        <w:ind w:left="0" w:firstLine="0"/>
      </w:pPr>
    </w:lvl>
  </w:abstractNum>
  <w:abstractNum w:abstractNumId="8">
    <w:nsid w:val="5AAF35BE"/>
    <w:multiLevelType w:val="multilevel"/>
    <w:tmpl w:val="0268AFD6"/>
    <w:styleLink w:val="WWNum2"/>
    <w:lvl w:ilvl="0">
      <w:start w:val="1"/>
      <w:numFmt w:val="lowerLetter"/>
      <w:lvlText w:val="%1)"/>
      <w:lvlJc w:val="left"/>
      <w:pPr>
        <w:ind w:left="0" w:firstLine="0"/>
      </w:pPr>
    </w:lvl>
    <w:lvl w:ilvl="1">
      <w:start w:val="1"/>
      <w:numFmt w:val="lowerLetter"/>
      <w:lvlText w:val="%2."/>
      <w:lvlJc w:val="left"/>
      <w:pPr>
        <w:ind w:left="0" w:firstLine="0"/>
      </w:pPr>
    </w:lvl>
    <w:lvl w:ilvl="2">
      <w:start w:val="1"/>
      <w:numFmt w:val="lowerRoman"/>
      <w:lvlText w:val="%1.%2.%3."/>
      <w:lvlJc w:val="righ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0" w:firstLine="0"/>
      </w:pPr>
    </w:lvl>
    <w:lvl w:ilvl="4">
      <w:start w:val="1"/>
      <w:numFmt w:val="lowerLetter"/>
      <w:lvlText w:val="%1.%2.%3.%4.%5."/>
      <w:lvlJc w:val="left"/>
      <w:pPr>
        <w:ind w:left="0" w:firstLine="0"/>
      </w:pPr>
    </w:lvl>
    <w:lvl w:ilvl="5">
      <w:start w:val="1"/>
      <w:numFmt w:val="lowerRoman"/>
      <w:lvlText w:val="%1.%2.%3.%4.%5.%6."/>
      <w:lvlJc w:val="righ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lowerLetter"/>
      <w:lvlText w:val="%1.%2.%3.%4.%5.%6.%7.%8."/>
      <w:lvlJc w:val="left"/>
      <w:pPr>
        <w:ind w:left="0" w:firstLine="0"/>
      </w:pPr>
    </w:lvl>
    <w:lvl w:ilvl="8">
      <w:start w:val="1"/>
      <w:numFmt w:val="lowerRoman"/>
      <w:lvlText w:val="%1.%2.%3.%4.%5.%6.%7.%8.%9."/>
      <w:lvlJc w:val="right"/>
      <w:pPr>
        <w:ind w:left="0" w:firstLine="0"/>
      </w:pPr>
    </w:lvl>
  </w:abstractNum>
  <w:abstractNum w:abstractNumId="9">
    <w:nsid w:val="5CCB1CD2"/>
    <w:multiLevelType w:val="multilevel"/>
    <w:tmpl w:val="B37E786A"/>
    <w:styleLink w:val="WWNum6"/>
    <w:lvl w:ilvl="0">
      <w:start w:val="1"/>
      <w:numFmt w:val="lowerLetter"/>
      <w:lvlText w:val="%1)"/>
      <w:lvlJc w:val="left"/>
      <w:pPr>
        <w:ind w:left="0" w:firstLine="0"/>
      </w:pPr>
    </w:lvl>
    <w:lvl w:ilvl="1">
      <w:start w:val="1"/>
      <w:numFmt w:val="lowerLetter"/>
      <w:lvlText w:val="%2."/>
      <w:lvlJc w:val="left"/>
      <w:pPr>
        <w:ind w:left="0" w:firstLine="0"/>
      </w:pPr>
    </w:lvl>
    <w:lvl w:ilvl="2">
      <w:start w:val="1"/>
      <w:numFmt w:val="lowerRoman"/>
      <w:lvlText w:val="%1.%2.%3."/>
      <w:lvlJc w:val="righ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0" w:firstLine="0"/>
      </w:pPr>
    </w:lvl>
    <w:lvl w:ilvl="4">
      <w:start w:val="1"/>
      <w:numFmt w:val="lowerLetter"/>
      <w:lvlText w:val="%1.%2.%3.%4.%5."/>
      <w:lvlJc w:val="left"/>
      <w:pPr>
        <w:ind w:left="0" w:firstLine="0"/>
      </w:pPr>
    </w:lvl>
    <w:lvl w:ilvl="5">
      <w:start w:val="1"/>
      <w:numFmt w:val="lowerRoman"/>
      <w:lvlText w:val="%1.%2.%3.%4.%5.%6."/>
      <w:lvlJc w:val="righ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lowerLetter"/>
      <w:lvlText w:val="%1.%2.%3.%4.%5.%6.%7.%8."/>
      <w:lvlJc w:val="left"/>
      <w:pPr>
        <w:ind w:left="0" w:firstLine="0"/>
      </w:pPr>
    </w:lvl>
    <w:lvl w:ilvl="8">
      <w:start w:val="1"/>
      <w:numFmt w:val="lowerRoman"/>
      <w:lvlText w:val="%1.%2.%3.%4.%5.%6.%7.%8.%9."/>
      <w:lvlJc w:val="right"/>
      <w:pPr>
        <w:ind w:left="0" w:firstLine="0"/>
      </w:pPr>
    </w:lvl>
  </w:abstractNum>
  <w:abstractNum w:abstractNumId="10">
    <w:nsid w:val="73863E6F"/>
    <w:multiLevelType w:val="multilevel"/>
    <w:tmpl w:val="E3640BF6"/>
    <w:styleLink w:val="WWNum24"/>
    <w:lvl w:ilvl="0">
      <w:numFmt w:val="bullet"/>
      <w:lvlText w:val=""/>
      <w:lvlJc w:val="left"/>
      <w:pPr>
        <w:ind w:left="0" w:firstLine="0"/>
      </w:pPr>
      <w:rPr>
        <w:rFonts w:ascii="Symbol" w:hAnsi="Symbol"/>
      </w:rPr>
    </w:lvl>
    <w:lvl w:ilvl="1">
      <w:numFmt w:val="bullet"/>
      <w:lvlText w:val="o"/>
      <w:lvlJc w:val="left"/>
      <w:pPr>
        <w:ind w:left="0" w:firstLine="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0" w:firstLine="0"/>
      </w:pPr>
      <w:rPr>
        <w:rFonts w:ascii="Wingdings" w:hAnsi="Wingdings"/>
      </w:rPr>
    </w:lvl>
    <w:lvl w:ilvl="3">
      <w:numFmt w:val="bullet"/>
      <w:lvlText w:val=""/>
      <w:lvlJc w:val="left"/>
      <w:pPr>
        <w:ind w:left="0" w:firstLine="0"/>
      </w:pPr>
      <w:rPr>
        <w:rFonts w:ascii="Symbol" w:hAnsi="Symbol"/>
      </w:rPr>
    </w:lvl>
    <w:lvl w:ilvl="4">
      <w:numFmt w:val="bullet"/>
      <w:lvlText w:val="o"/>
      <w:lvlJc w:val="left"/>
      <w:pPr>
        <w:ind w:left="0" w:firstLine="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0" w:firstLine="0"/>
      </w:pPr>
      <w:rPr>
        <w:rFonts w:ascii="Wingdings" w:hAnsi="Wingdings"/>
      </w:rPr>
    </w:lvl>
    <w:lvl w:ilvl="6">
      <w:numFmt w:val="bullet"/>
      <w:lvlText w:val=""/>
      <w:lvlJc w:val="left"/>
      <w:pPr>
        <w:ind w:left="0" w:firstLine="0"/>
      </w:pPr>
      <w:rPr>
        <w:rFonts w:ascii="Symbol" w:hAnsi="Symbol"/>
      </w:rPr>
    </w:lvl>
    <w:lvl w:ilvl="7">
      <w:numFmt w:val="bullet"/>
      <w:lvlText w:val="o"/>
      <w:lvlJc w:val="left"/>
      <w:pPr>
        <w:ind w:left="0" w:firstLine="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0" w:firstLine="0"/>
      </w:pPr>
      <w:rPr>
        <w:rFonts w:ascii="Wingdings" w:hAnsi="Wingdings"/>
      </w:rPr>
    </w:lvl>
  </w:abstractNum>
  <w:abstractNum w:abstractNumId="11">
    <w:nsid w:val="7AD052E2"/>
    <w:multiLevelType w:val="multilevel"/>
    <w:tmpl w:val="BA501D10"/>
    <w:styleLink w:val="WWNum19"/>
    <w:lvl w:ilvl="0">
      <w:numFmt w:val="bullet"/>
      <w:lvlText w:val=""/>
      <w:lvlJc w:val="left"/>
      <w:pPr>
        <w:ind w:left="0" w:firstLine="0"/>
      </w:pPr>
      <w:rPr>
        <w:rFonts w:ascii="Symbol" w:hAnsi="Symbol"/>
      </w:rPr>
    </w:lvl>
    <w:lvl w:ilvl="1">
      <w:numFmt w:val="bullet"/>
      <w:lvlText w:val="o"/>
      <w:lvlJc w:val="left"/>
      <w:pPr>
        <w:ind w:left="0" w:firstLine="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0" w:firstLine="0"/>
      </w:pPr>
      <w:rPr>
        <w:rFonts w:ascii="Wingdings" w:hAnsi="Wingdings"/>
      </w:rPr>
    </w:lvl>
    <w:lvl w:ilvl="3">
      <w:numFmt w:val="bullet"/>
      <w:lvlText w:val=""/>
      <w:lvlJc w:val="left"/>
      <w:pPr>
        <w:ind w:left="0" w:firstLine="0"/>
      </w:pPr>
      <w:rPr>
        <w:rFonts w:ascii="Symbol" w:hAnsi="Symbol"/>
      </w:rPr>
    </w:lvl>
    <w:lvl w:ilvl="4">
      <w:numFmt w:val="bullet"/>
      <w:lvlText w:val="o"/>
      <w:lvlJc w:val="left"/>
      <w:pPr>
        <w:ind w:left="0" w:firstLine="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0" w:firstLine="0"/>
      </w:pPr>
      <w:rPr>
        <w:rFonts w:ascii="Wingdings" w:hAnsi="Wingdings"/>
      </w:rPr>
    </w:lvl>
    <w:lvl w:ilvl="6">
      <w:numFmt w:val="bullet"/>
      <w:lvlText w:val=""/>
      <w:lvlJc w:val="left"/>
      <w:pPr>
        <w:ind w:left="0" w:firstLine="0"/>
      </w:pPr>
      <w:rPr>
        <w:rFonts w:ascii="Symbol" w:hAnsi="Symbol"/>
      </w:rPr>
    </w:lvl>
    <w:lvl w:ilvl="7">
      <w:numFmt w:val="bullet"/>
      <w:lvlText w:val="o"/>
      <w:lvlJc w:val="left"/>
      <w:pPr>
        <w:ind w:left="0" w:firstLine="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0" w:firstLine="0"/>
      </w:pPr>
      <w:rPr>
        <w:rFonts w:ascii="Wingdings" w:hAnsi="Wingdings"/>
      </w:rPr>
    </w:lvl>
  </w:abstractNum>
  <w:num w:numId="1">
    <w:abstractNumId w:val="7"/>
  </w:num>
  <w:num w:numId="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8"/>
  </w:num>
  <w:num w:numId="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8"/>
  </w:num>
  <w:num w:numId="6">
    <w:abstractNumId w:val="11"/>
  </w:num>
  <w:num w:numId="7">
    <w:abstractNumId w:val="11"/>
  </w:num>
  <w:num w:numId="8">
    <w:abstractNumId w:val="11"/>
  </w:num>
  <w:num w:numId="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7"/>
  </w:num>
  <w:num w:numId="11">
    <w:abstractNumId w:val="3"/>
  </w:num>
  <w:num w:numId="1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0"/>
  </w:num>
  <w:num w:numId="14">
    <w:abstractNumId w:val="0"/>
  </w:num>
  <w:num w:numId="15">
    <w:abstractNumId w:val="0"/>
  </w:num>
  <w:num w:numId="16">
    <w:abstractNumId w:val="3"/>
  </w:num>
  <w:num w:numId="17">
    <w:abstractNumId w:val="2"/>
  </w:num>
  <w:num w:numId="18">
    <w:abstractNumId w:val="2"/>
  </w:num>
  <w:num w:numId="19">
    <w:abstractNumId w:val="2"/>
  </w:num>
  <w:num w:numId="20">
    <w:abstractNumId w:val="7"/>
  </w:num>
  <w:num w:numId="21">
    <w:abstractNumId w:val="9"/>
  </w:num>
  <w:num w:numId="2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9"/>
  </w:num>
  <w:num w:numId="24">
    <w:abstractNumId w:val="10"/>
  </w:num>
  <w:num w:numId="25">
    <w:abstractNumId w:val="10"/>
  </w:num>
  <w:num w:numId="26">
    <w:abstractNumId w:val="10"/>
  </w:num>
  <w:num w:numId="27">
    <w:abstractNumId w:val="6"/>
  </w:num>
  <w:num w:numId="2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6"/>
  </w:num>
  <w:num w:numId="30">
    <w:abstractNumId w:val="1"/>
  </w:num>
  <w:num w:numId="3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"/>
  </w:num>
  <w:num w:numId="3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2"/>
    </w:lvlOverride>
    <w:lvlOverride w:ilvl="7">
      <w:startOverride w:val="1"/>
    </w:lvlOverride>
    <w:lvlOverride w:ilvl="8">
      <w:startOverride w:val="1"/>
    </w:lvlOverride>
  </w:num>
  <w:num w:numId="3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23EFB"/>
    <w:rsid w:val="000621C3"/>
    <w:rsid w:val="0008665D"/>
    <w:rsid w:val="000B2DDC"/>
    <w:rsid w:val="00130C2A"/>
    <w:rsid w:val="00161B1E"/>
    <w:rsid w:val="001A0F28"/>
    <w:rsid w:val="001C4F83"/>
    <w:rsid w:val="001C6C98"/>
    <w:rsid w:val="00235495"/>
    <w:rsid w:val="002542BF"/>
    <w:rsid w:val="00267AA2"/>
    <w:rsid w:val="00284AC5"/>
    <w:rsid w:val="00291E8F"/>
    <w:rsid w:val="002F5175"/>
    <w:rsid w:val="00323EFB"/>
    <w:rsid w:val="003B22D6"/>
    <w:rsid w:val="00431AF0"/>
    <w:rsid w:val="0045349C"/>
    <w:rsid w:val="00453B14"/>
    <w:rsid w:val="00531096"/>
    <w:rsid w:val="005427BA"/>
    <w:rsid w:val="00544C27"/>
    <w:rsid w:val="00594360"/>
    <w:rsid w:val="005977D5"/>
    <w:rsid w:val="00621D79"/>
    <w:rsid w:val="0063775F"/>
    <w:rsid w:val="00650509"/>
    <w:rsid w:val="00655797"/>
    <w:rsid w:val="006974FD"/>
    <w:rsid w:val="006B7EC5"/>
    <w:rsid w:val="006E2435"/>
    <w:rsid w:val="00704AA4"/>
    <w:rsid w:val="00754E60"/>
    <w:rsid w:val="007D1A15"/>
    <w:rsid w:val="008B4EDB"/>
    <w:rsid w:val="0090384D"/>
    <w:rsid w:val="00945657"/>
    <w:rsid w:val="00975A46"/>
    <w:rsid w:val="009854E1"/>
    <w:rsid w:val="009A2F14"/>
    <w:rsid w:val="00A07475"/>
    <w:rsid w:val="00AD2B87"/>
    <w:rsid w:val="00AD2FA7"/>
    <w:rsid w:val="00B678C1"/>
    <w:rsid w:val="00B95E90"/>
    <w:rsid w:val="00BF5E61"/>
    <w:rsid w:val="00C71A40"/>
    <w:rsid w:val="00C82081"/>
    <w:rsid w:val="00CD59E9"/>
    <w:rsid w:val="00D061B8"/>
    <w:rsid w:val="00D81C26"/>
    <w:rsid w:val="00D92E0A"/>
    <w:rsid w:val="00DC6770"/>
    <w:rsid w:val="00DD1DD5"/>
    <w:rsid w:val="00DD70AB"/>
    <w:rsid w:val="00E00BA5"/>
    <w:rsid w:val="00E057A8"/>
    <w:rsid w:val="00E321E9"/>
    <w:rsid w:val="00E432F1"/>
    <w:rsid w:val="00EA73D4"/>
    <w:rsid w:val="00F63D96"/>
    <w:rsid w:val="00F945CF"/>
    <w:rsid w:val="00FD360A"/>
    <w:rsid w:val="00FD4498"/>
    <w:rsid w:val="00FD48F7"/>
    <w:rsid w:val="00FF6E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23EFB"/>
    <w:pPr>
      <w:widowControl w:val="0"/>
      <w:suppressAutoHyphens/>
      <w:autoSpaceDN w:val="0"/>
    </w:pPr>
    <w:rPr>
      <w:rFonts w:ascii="Calibri" w:eastAsia="SimSun" w:hAnsi="Calibri" w:cs="Tahoma"/>
      <w:kern w:val="3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C71A40"/>
    <w:pPr>
      <w:keepNext/>
      <w:widowControl/>
      <w:suppressAutoHyphens w:val="0"/>
      <w:autoSpaceDN/>
      <w:spacing w:after="0" w:line="240" w:lineRule="auto"/>
      <w:jc w:val="center"/>
      <w:outlineLvl w:val="0"/>
    </w:pPr>
    <w:rPr>
      <w:rFonts w:ascii="Arial" w:eastAsia="Times New Roman" w:hAnsi="Arial" w:cs="Arial"/>
      <w:b/>
      <w:bCs/>
      <w:kern w:val="0"/>
      <w:sz w:val="40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323EFB"/>
    <w:pPr>
      <w:suppressAutoHyphens/>
      <w:autoSpaceDN w:val="0"/>
    </w:pPr>
    <w:rPr>
      <w:rFonts w:ascii="Calibri" w:eastAsia="SimSun" w:hAnsi="Calibri" w:cs="Tahoma"/>
      <w:kern w:val="3"/>
      <w:lang w:eastAsia="pl-PL"/>
    </w:rPr>
  </w:style>
  <w:style w:type="paragraph" w:styleId="Akapitzlist">
    <w:name w:val="List Paragraph"/>
    <w:basedOn w:val="Standard"/>
    <w:qFormat/>
    <w:rsid w:val="00323EFB"/>
    <w:pPr>
      <w:ind w:left="720"/>
    </w:pPr>
  </w:style>
  <w:style w:type="numbering" w:customStyle="1" w:styleId="WWNum1">
    <w:name w:val="WWNum1"/>
    <w:rsid w:val="00323EFB"/>
    <w:pPr>
      <w:numPr>
        <w:numId w:val="1"/>
      </w:numPr>
    </w:pPr>
  </w:style>
  <w:style w:type="numbering" w:customStyle="1" w:styleId="WWNum2">
    <w:name w:val="WWNum2"/>
    <w:rsid w:val="00323EFB"/>
    <w:pPr>
      <w:numPr>
        <w:numId w:val="3"/>
      </w:numPr>
    </w:pPr>
  </w:style>
  <w:style w:type="numbering" w:customStyle="1" w:styleId="WWNum19">
    <w:name w:val="WWNum19"/>
    <w:rsid w:val="00323EFB"/>
    <w:pPr>
      <w:numPr>
        <w:numId w:val="6"/>
      </w:numPr>
    </w:pPr>
  </w:style>
  <w:style w:type="numbering" w:customStyle="1" w:styleId="WWNum18">
    <w:name w:val="WWNum18"/>
    <w:rsid w:val="00323EFB"/>
    <w:pPr>
      <w:numPr>
        <w:numId w:val="11"/>
      </w:numPr>
    </w:pPr>
  </w:style>
  <w:style w:type="numbering" w:customStyle="1" w:styleId="WWNum21">
    <w:name w:val="WWNum21"/>
    <w:rsid w:val="00323EFB"/>
    <w:pPr>
      <w:numPr>
        <w:numId w:val="13"/>
      </w:numPr>
    </w:pPr>
  </w:style>
  <w:style w:type="numbering" w:customStyle="1" w:styleId="WWNum20">
    <w:name w:val="WWNum20"/>
    <w:rsid w:val="00323EFB"/>
    <w:pPr>
      <w:numPr>
        <w:numId w:val="17"/>
      </w:numPr>
    </w:pPr>
  </w:style>
  <w:style w:type="numbering" w:customStyle="1" w:styleId="WWNum6">
    <w:name w:val="WWNum6"/>
    <w:rsid w:val="00323EFB"/>
    <w:pPr>
      <w:numPr>
        <w:numId w:val="21"/>
      </w:numPr>
    </w:pPr>
  </w:style>
  <w:style w:type="numbering" w:customStyle="1" w:styleId="WWNum24">
    <w:name w:val="WWNum24"/>
    <w:rsid w:val="00323EFB"/>
    <w:pPr>
      <w:numPr>
        <w:numId w:val="24"/>
      </w:numPr>
    </w:pPr>
  </w:style>
  <w:style w:type="numbering" w:customStyle="1" w:styleId="WWNum14">
    <w:name w:val="WWNum14"/>
    <w:rsid w:val="00323EFB"/>
    <w:pPr>
      <w:numPr>
        <w:numId w:val="27"/>
      </w:numPr>
    </w:pPr>
  </w:style>
  <w:style w:type="numbering" w:customStyle="1" w:styleId="WWNum16">
    <w:name w:val="WWNum16"/>
    <w:rsid w:val="00323EFB"/>
    <w:pPr>
      <w:numPr>
        <w:numId w:val="30"/>
      </w:numPr>
    </w:pPr>
  </w:style>
  <w:style w:type="character" w:customStyle="1" w:styleId="Nagwek1Znak">
    <w:name w:val="Nagłówek 1 Znak"/>
    <w:basedOn w:val="Domylnaczcionkaakapitu"/>
    <w:link w:val="Nagwek1"/>
    <w:rsid w:val="00C71A40"/>
    <w:rPr>
      <w:rFonts w:ascii="Arial" w:eastAsia="Times New Roman" w:hAnsi="Arial" w:cs="Arial"/>
      <w:b/>
      <w:bCs/>
      <w:sz w:val="40"/>
      <w:szCs w:val="24"/>
      <w:lang w:eastAsia="pl-PL"/>
    </w:rPr>
  </w:style>
  <w:style w:type="paragraph" w:customStyle="1" w:styleId="Spiswykresw">
    <w:name w:val="Spis wykresów"/>
    <w:basedOn w:val="Normalny"/>
    <w:next w:val="Normalny"/>
    <w:rsid w:val="00C71A40"/>
    <w:pPr>
      <w:widowControl/>
      <w:suppressAutoHyphens w:val="0"/>
      <w:autoSpaceDN/>
      <w:spacing w:before="100" w:beforeAutospacing="1" w:after="100" w:afterAutospacing="1" w:line="360" w:lineRule="auto"/>
      <w:jc w:val="both"/>
    </w:pPr>
    <w:rPr>
      <w:rFonts w:ascii="Times New Roman" w:eastAsia="Times New Roman" w:hAnsi="Times New Roman" w:cs="Times New Roman"/>
      <w:b/>
      <w:bCs/>
      <w:kern w:val="0"/>
      <w:sz w:val="24"/>
      <w:szCs w:val="24"/>
    </w:rPr>
  </w:style>
  <w:style w:type="paragraph" w:styleId="Nagwek">
    <w:name w:val="header"/>
    <w:basedOn w:val="Normalny"/>
    <w:link w:val="NagwekZnak"/>
    <w:uiPriority w:val="99"/>
    <w:semiHidden/>
    <w:unhideWhenUsed/>
    <w:rsid w:val="00431AF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431AF0"/>
    <w:rPr>
      <w:rFonts w:ascii="Calibri" w:eastAsia="SimSun" w:hAnsi="Calibri" w:cs="Tahoma"/>
      <w:kern w:val="3"/>
      <w:lang w:eastAsia="pl-PL"/>
    </w:rPr>
  </w:style>
  <w:style w:type="paragraph" w:styleId="Stopka">
    <w:name w:val="footer"/>
    <w:basedOn w:val="Normalny"/>
    <w:link w:val="StopkaZnak"/>
    <w:uiPriority w:val="99"/>
    <w:semiHidden/>
    <w:unhideWhenUsed/>
    <w:rsid w:val="00431AF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431AF0"/>
    <w:rPr>
      <w:rFonts w:ascii="Calibri" w:eastAsia="SimSun" w:hAnsi="Calibri" w:cs="Tahoma"/>
      <w:kern w:val="3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943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D926EE2-1407-4248-8694-4AC8CA99A1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7</Pages>
  <Words>1874</Words>
  <Characters>11245</Characters>
  <Application>Microsoft Office Word</Application>
  <DocSecurity>0</DocSecurity>
  <Lines>93</Lines>
  <Paragraphs>26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Dell2</dc:creator>
  <cp:lastModifiedBy>1</cp:lastModifiedBy>
  <cp:revision>3</cp:revision>
  <cp:lastPrinted>2026-02-04T08:54:00Z</cp:lastPrinted>
  <dcterms:created xsi:type="dcterms:W3CDTF">2026-01-23T12:45:00Z</dcterms:created>
  <dcterms:modified xsi:type="dcterms:W3CDTF">2026-02-04T08:54:00Z</dcterms:modified>
</cp:coreProperties>
</file>