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4964"/>
      </w:tblGrid>
      <w:tr w:rsidR="00211CA2" w:rsidRPr="00211CA2" w14:paraId="6EC28A12" w14:textId="77777777" w:rsidTr="00211CA2">
        <w:trPr>
          <w:tblCellSpacing w:w="7" w:type="dxa"/>
        </w:trPr>
        <w:tc>
          <w:tcPr>
            <w:tcW w:w="20000" w:type="pct"/>
            <w:gridSpan w:val="2"/>
            <w:shd w:val="clear" w:color="auto" w:fill="AFE0BE"/>
            <w:vAlign w:val="center"/>
            <w:hideMark/>
          </w:tcPr>
          <w:p w14:paraId="3B0CA27E" w14:textId="77777777" w:rsidR="00211CA2" w:rsidRPr="00211CA2" w:rsidRDefault="00211CA2" w:rsidP="00211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CA2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>"PUSZCZA BIAŁOWIESKA" - geniusz przyrody - talent człowieka na styku kultur</w:t>
            </w:r>
          </w:p>
        </w:tc>
      </w:tr>
      <w:tr w:rsidR="00211CA2" w:rsidRPr="00211CA2" w14:paraId="62789CCA" w14:textId="77777777" w:rsidTr="00211CA2">
        <w:trPr>
          <w:tblCellSpacing w:w="7" w:type="dxa"/>
        </w:trPr>
        <w:tc>
          <w:tcPr>
            <w:tcW w:w="1650" w:type="pct"/>
            <w:shd w:val="clear" w:color="auto" w:fill="CAECD6"/>
            <w:hideMark/>
          </w:tcPr>
          <w:p w14:paraId="3837CDA0" w14:textId="77A181EA" w:rsidR="00211CA2" w:rsidRPr="00211CA2" w:rsidRDefault="00211CA2" w:rsidP="00211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CA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416AD8D1" wp14:editId="2368696F">
                  <wp:extent cx="1990725" cy="2390775"/>
                  <wp:effectExtent l="0" t="0" r="9525" b="9525"/>
                  <wp:docPr id="1" name="Obraz 1" descr="&quot;PUSZCZA&quot; - Jedna z prac Pana Zbigniewa Budzyńskiego, uczestnika plene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quot;PUSZCZA&quot; - Jedna z prac Pana Zbigniewa Budzyńskiego, uczestnika plene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D83AFB" w14:textId="77777777" w:rsidR="00211CA2" w:rsidRPr="00211CA2" w:rsidRDefault="00211CA2" w:rsidP="00211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CA2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pl-PL"/>
              </w:rPr>
              <w:t>Autor obrazu: Zbigniew Budzyński</w:t>
            </w:r>
          </w:p>
        </w:tc>
        <w:tc>
          <w:tcPr>
            <w:tcW w:w="18350" w:type="pct"/>
            <w:shd w:val="clear" w:color="auto" w:fill="FBF9EE"/>
            <w:hideMark/>
          </w:tcPr>
          <w:p w14:paraId="355B9071" w14:textId="77777777" w:rsidR="00211CA2" w:rsidRPr="00211CA2" w:rsidRDefault="00211CA2" w:rsidP="00211CA2">
            <w:pPr>
              <w:spacing w:before="100" w:beforeAutospacing="1" w:after="100" w:afterAutospacing="1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4C1100D" w14:textId="77777777" w:rsidR="00211CA2" w:rsidRPr="00211CA2" w:rsidRDefault="00211CA2" w:rsidP="00211CA2">
            <w:pPr>
              <w:spacing w:before="100" w:beforeAutospacing="1" w:after="100" w:afterAutospacing="1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CA2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>Starostwo Powiatowe w Hajnówce jest partnerem w projekcie „Puszcza Białowieska - geniusz przyrody - talent człowieka na styku kultur” który przygotował Urząd Gminy Dubicze Cerkiewne. Projekt finansowany będzie z Funduszu Małych Projektów PHARE 2001 Euroregionu „Niemen”.</w:t>
            </w:r>
            <w:r w:rsidRPr="00211CA2">
              <w:rPr>
                <w:rFonts w:ascii="Times New Roman" w:eastAsia="Times New Roman" w:hAnsi="Times New Roman" w:cs="Times New Roman"/>
                <w:color w:val="035D8A"/>
                <w:sz w:val="15"/>
                <w:szCs w:val="15"/>
                <w:lang w:eastAsia="pl-PL"/>
              </w:rPr>
              <w:t>    </w:t>
            </w:r>
          </w:p>
          <w:p w14:paraId="4D9183C3" w14:textId="77777777" w:rsidR="00211CA2" w:rsidRPr="00211CA2" w:rsidRDefault="00211CA2" w:rsidP="00211CA2">
            <w:pPr>
              <w:spacing w:before="100" w:beforeAutospacing="1" w:after="100" w:afterAutospacing="1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</w:tr>
      <w:tr w:rsidR="00211CA2" w:rsidRPr="00211CA2" w14:paraId="523C991F" w14:textId="77777777" w:rsidTr="00211CA2">
        <w:trPr>
          <w:tblCellSpacing w:w="7" w:type="dxa"/>
        </w:trPr>
        <w:tc>
          <w:tcPr>
            <w:tcW w:w="20000" w:type="pct"/>
            <w:gridSpan w:val="2"/>
            <w:shd w:val="clear" w:color="auto" w:fill="FBF9EE"/>
            <w:hideMark/>
          </w:tcPr>
          <w:p w14:paraId="4823E020" w14:textId="77777777" w:rsidR="00211CA2" w:rsidRPr="00211CA2" w:rsidRDefault="00211CA2" w:rsidP="00211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  </w:t>
            </w:r>
            <w:r w:rsidRPr="00211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35A174D" w14:textId="77777777" w:rsidR="00211CA2" w:rsidRPr="00211CA2" w:rsidRDefault="00211CA2" w:rsidP="00211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    Projekt przewiduje zorganizowanie I polsko-białoruskiego Pleneru Malarskiego który pozwoli na wzajemne poznanie się uczestników, nawiązanie przyjaźni i kontaktów twórczych, porównanie warsztatu i umiejętności plastycznych. Artyści podejmą próbę określenia wpływu otaczającej przyrody na twórczość artystyczną, poszukiwać będą wspólnych cech tradycji i kultury przygranicznej, wyszukają miejsca inspirujące twórczo. W pracach plastycznych zawarta zostanie indywidualnie postrzegana tematyka pleneru – „Puszcza Białowieska - geniusz przyrody- talent człowieka na styku kultur”.</w:t>
            </w:r>
            <w:r w:rsidRPr="00211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    </w:t>
            </w:r>
            <w:r w:rsidRPr="00211CA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CAECD6"/>
                <w:lang w:eastAsia="pl-PL"/>
              </w:rPr>
              <w:t>Główne cele projektu to: </w:t>
            </w:r>
            <w:r w:rsidRPr="00211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          </w:t>
            </w:r>
            <w:r w:rsidRPr="00211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211CA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CAECD6"/>
                <w:lang w:eastAsia="pl-PL"/>
              </w:rPr>
              <w:t>1.</w:t>
            </w:r>
            <w:r w:rsidRPr="00211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spotkanie artystów amatorów z Polski, Białorusi, Czech i Słowacji</w:t>
            </w:r>
            <w:r w:rsidRPr="00211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211CA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CAECD6"/>
                <w:lang w:eastAsia="pl-PL"/>
              </w:rPr>
              <w:t>2.</w:t>
            </w:r>
            <w:r w:rsidRPr="00211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zaciśnięcie i poszerzenie współpracy transgranicznej środowisk twórczych w Euroregionie Niemen i Euroregionie Puszcza Białowieska .</w:t>
            </w:r>
            <w:r w:rsidRPr="00211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 Przewiduje się udział 20 artystów (w tym 6 osób z Białorusi, 5 twórców z powiatu hajnowskiego oraz 7 polskich artystów spoza powiatu, a także po 1 osobie z Czech i Słowacji). Plener odbywać się będzie przez 10 dni 2003 roku w czasie których odbędą się:</w:t>
            </w:r>
            <w:r w:rsidRPr="00211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wspólne malowanie i wymianę doświadczeń warsztatowych;</w:t>
            </w:r>
            <w:r w:rsidRPr="00211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dyskusje o sztuce i kulturze;</w:t>
            </w:r>
            <w:r w:rsidRPr="00211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zwiedzanie zabytków Ziemi Dubickiej, powiatu hajnowskiego i miejsca kultu religijnego - Świętej Góry Grabarki;</w:t>
            </w:r>
            <w:r w:rsidRPr="00211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spotkania i wizyty w pracowniach artystów ludowych i profesjonalnych powiatu hajnowskiego;</w:t>
            </w:r>
            <w:r w:rsidRPr="00211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spotkania z władzami gminy Dubicze Cerkiewne i powiatu hajnowskiego;</w:t>
            </w:r>
            <w:r w:rsidRPr="00211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zorganizowanie wystawy poplenerowej w sali Gminnego Ośrodka Kultury w Dubiczach Cerkiewnych (czas trwania 3 miesiące),</w:t>
            </w:r>
            <w:r w:rsidRPr="00211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- spotkanie z miejscową młodzieżą;</w:t>
            </w:r>
            <w:r w:rsidRPr="00211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 Opiekę nad przedsięwzięciem sprawować będzie Gminny Ośrodek Kultury w Dubiczach Cerkiewnych. Kierownikiem artystycznym Pleneru Malarskiego będzie Pan Adam Bojara. Opiekunem grupy będzie Pani Jolanta Socha.</w:t>
            </w:r>
            <w:r w:rsidRPr="00211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11CA2" w:rsidRPr="00211CA2" w14:paraId="013BDF30" w14:textId="77777777" w:rsidTr="00211CA2">
        <w:trPr>
          <w:tblCellSpacing w:w="7" w:type="dxa"/>
        </w:trPr>
        <w:tc>
          <w:tcPr>
            <w:tcW w:w="20000" w:type="pct"/>
            <w:gridSpan w:val="2"/>
            <w:shd w:val="clear" w:color="auto" w:fill="AFE0BE"/>
            <w:vAlign w:val="center"/>
            <w:hideMark/>
          </w:tcPr>
          <w:p w14:paraId="79CB2448" w14:textId="77777777" w:rsidR="00211CA2" w:rsidRPr="00211CA2" w:rsidRDefault="00211CA2" w:rsidP="0021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6F7522A" w14:textId="77777777" w:rsidR="001743EB" w:rsidRDefault="001743EB">
      <w:bookmarkStart w:id="0" w:name="_GoBack"/>
      <w:bookmarkEnd w:id="0"/>
    </w:p>
    <w:sectPr w:rsidR="0017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EB"/>
    <w:rsid w:val="001743EB"/>
    <w:rsid w:val="0021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ACAB7-ECB4-4EF1-B191-60A8C5F3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2018-11-07T10:58:00Z</dcterms:created>
  <dcterms:modified xsi:type="dcterms:W3CDTF">2018-11-07T10:58:00Z</dcterms:modified>
</cp:coreProperties>
</file>