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096" w:rsidRPr="00C61470" w:rsidRDefault="000C0096" w:rsidP="000C0096">
      <w:pPr>
        <w:jc w:val="center"/>
        <w:rPr>
          <w:b/>
        </w:rPr>
      </w:pPr>
      <w:r w:rsidRPr="00C61470">
        <w:rPr>
          <w:b/>
        </w:rPr>
        <w:t>REGULAMIN KONKURSU</w:t>
      </w:r>
    </w:p>
    <w:p w:rsidR="00BD5396" w:rsidRPr="00C61470" w:rsidRDefault="000C0096" w:rsidP="000C0096">
      <w:pPr>
        <w:jc w:val="center"/>
        <w:rPr>
          <w:b/>
        </w:rPr>
      </w:pPr>
      <w:r w:rsidRPr="00C61470">
        <w:rPr>
          <w:b/>
        </w:rPr>
        <w:t>,,</w:t>
      </w:r>
      <w:r w:rsidR="00BD5396" w:rsidRPr="00C61470">
        <w:rPr>
          <w:b/>
        </w:rPr>
        <w:t>NAJPIĘKNIEJSZY WIENIEC DOŻYNKOWY</w:t>
      </w:r>
      <w:r w:rsidRPr="00C61470">
        <w:rPr>
          <w:b/>
        </w:rPr>
        <w:t>”</w:t>
      </w:r>
    </w:p>
    <w:p w:rsidR="00BD5396" w:rsidRPr="00C61470" w:rsidRDefault="00BD5396" w:rsidP="000C0096">
      <w:pPr>
        <w:jc w:val="both"/>
        <w:rPr>
          <w:b/>
        </w:rPr>
      </w:pPr>
    </w:p>
    <w:p w:rsidR="00BD5396" w:rsidRDefault="00BD5396" w:rsidP="000C0096">
      <w:pPr>
        <w:jc w:val="both"/>
      </w:pPr>
      <w:r w:rsidRPr="00C61470">
        <w:rPr>
          <w:b/>
        </w:rPr>
        <w:t>Organizator:</w:t>
      </w:r>
      <w:r w:rsidR="00C61470">
        <w:rPr>
          <w:b/>
        </w:rPr>
        <w:t xml:space="preserve">   </w:t>
      </w:r>
      <w:r w:rsidR="00F36D11">
        <w:t xml:space="preserve">Gmina Paprotnia </w:t>
      </w:r>
      <w:r>
        <w:t>.</w:t>
      </w:r>
    </w:p>
    <w:p w:rsidR="00BD5396" w:rsidRDefault="00BD5396" w:rsidP="000C0096">
      <w:pPr>
        <w:jc w:val="both"/>
      </w:pPr>
    </w:p>
    <w:p w:rsidR="00BD5396" w:rsidRDefault="00BD5396" w:rsidP="000C0096">
      <w:pPr>
        <w:jc w:val="both"/>
      </w:pPr>
      <w:r w:rsidRPr="00C61470">
        <w:rPr>
          <w:b/>
        </w:rPr>
        <w:t>Miejsce konkursu:</w:t>
      </w:r>
      <w:r w:rsidR="00C61470">
        <w:rPr>
          <w:b/>
        </w:rPr>
        <w:t xml:space="preserve">  </w:t>
      </w:r>
      <w:r w:rsidR="00F36D11">
        <w:t>Plac przy ul. Jana Pawła II w Paprotni</w:t>
      </w:r>
    </w:p>
    <w:p w:rsidR="00362BAC" w:rsidRDefault="00362BAC" w:rsidP="000C0096">
      <w:pPr>
        <w:jc w:val="both"/>
      </w:pPr>
    </w:p>
    <w:p w:rsidR="00BD5396" w:rsidRDefault="00BD5396" w:rsidP="000C0096">
      <w:pPr>
        <w:jc w:val="both"/>
      </w:pPr>
      <w:r w:rsidRPr="00C61470">
        <w:rPr>
          <w:b/>
        </w:rPr>
        <w:t>Termin konkursu:</w:t>
      </w:r>
      <w:r w:rsidR="00C61470">
        <w:rPr>
          <w:b/>
        </w:rPr>
        <w:t xml:space="preserve">  </w:t>
      </w:r>
      <w:r w:rsidR="00D73977">
        <w:t>20</w:t>
      </w:r>
      <w:r w:rsidR="00362BAC">
        <w:t xml:space="preserve"> </w:t>
      </w:r>
      <w:r w:rsidR="00D45896">
        <w:t xml:space="preserve"> września</w:t>
      </w:r>
      <w:r w:rsidR="00D73977">
        <w:t xml:space="preserve"> 2026</w:t>
      </w:r>
      <w:r w:rsidR="0078490A">
        <w:t xml:space="preserve"> </w:t>
      </w:r>
      <w:r>
        <w:t>r.</w:t>
      </w:r>
    </w:p>
    <w:p w:rsidR="00BD5396" w:rsidRDefault="00BD5396" w:rsidP="000C0096">
      <w:pPr>
        <w:jc w:val="both"/>
      </w:pPr>
    </w:p>
    <w:p w:rsidR="00BD5396" w:rsidRPr="00C61470" w:rsidRDefault="000C0096" w:rsidP="000C0096">
      <w:pPr>
        <w:jc w:val="both"/>
        <w:rPr>
          <w:b/>
        </w:rPr>
      </w:pPr>
      <w:r w:rsidRPr="00C61470">
        <w:rPr>
          <w:b/>
        </w:rPr>
        <w:t xml:space="preserve">1. </w:t>
      </w:r>
      <w:r w:rsidR="00BD5396" w:rsidRPr="00C61470">
        <w:rPr>
          <w:b/>
        </w:rPr>
        <w:t>Cel konkursu:</w:t>
      </w:r>
    </w:p>
    <w:p w:rsidR="00BD5396" w:rsidRDefault="00BD5396" w:rsidP="000C0096">
      <w:pPr>
        <w:jc w:val="both"/>
      </w:pPr>
    </w:p>
    <w:p w:rsidR="00BD5396" w:rsidRDefault="0078490A" w:rsidP="001F7F7C">
      <w:pPr>
        <w:pStyle w:val="Akapitzlist"/>
        <w:numPr>
          <w:ilvl w:val="0"/>
          <w:numId w:val="4"/>
        </w:numPr>
        <w:jc w:val="both"/>
      </w:pPr>
      <w:r>
        <w:t>K</w:t>
      </w:r>
      <w:r w:rsidR="00BD5396">
        <w:t>ultywowanie i upowszechnianie tradycji ludowy</w:t>
      </w:r>
      <w:r w:rsidR="00E8044D">
        <w:t>ch mieszkańców wsi i popularyzacja ludowej twórczości artystycznej</w:t>
      </w:r>
      <w:r>
        <w:t>.</w:t>
      </w:r>
    </w:p>
    <w:p w:rsidR="00BD5396" w:rsidRDefault="0078490A" w:rsidP="001F7F7C">
      <w:pPr>
        <w:pStyle w:val="Akapitzlist"/>
        <w:numPr>
          <w:ilvl w:val="0"/>
          <w:numId w:val="4"/>
        </w:numPr>
        <w:jc w:val="both"/>
      </w:pPr>
      <w:r>
        <w:t>P</w:t>
      </w:r>
      <w:r w:rsidR="00BD5396">
        <w:t xml:space="preserve">rezentacja najpiękniejszych wieńców dożynkowych z terenu Gminy </w:t>
      </w:r>
      <w:r w:rsidR="00362BAC">
        <w:t>Paprotnia</w:t>
      </w:r>
      <w:r>
        <w:t>.</w:t>
      </w:r>
    </w:p>
    <w:p w:rsidR="00BD5396" w:rsidRDefault="0078490A" w:rsidP="001F7F7C">
      <w:pPr>
        <w:pStyle w:val="Akapitzlist"/>
        <w:numPr>
          <w:ilvl w:val="0"/>
          <w:numId w:val="4"/>
        </w:numPr>
        <w:jc w:val="both"/>
      </w:pPr>
      <w:r>
        <w:t>P</w:t>
      </w:r>
      <w:r w:rsidR="00BD5396">
        <w:t>romocja walorów wsi polskiej.</w:t>
      </w:r>
    </w:p>
    <w:p w:rsidR="00E8044D" w:rsidRDefault="00E8044D" w:rsidP="001F7F7C">
      <w:pPr>
        <w:pStyle w:val="Akapitzlist"/>
        <w:numPr>
          <w:ilvl w:val="0"/>
          <w:numId w:val="4"/>
        </w:numPr>
        <w:jc w:val="both"/>
      </w:pPr>
      <w:r>
        <w:t>Rozbudzanie i poszerzanie zainteresowań twórczością ludową.</w:t>
      </w:r>
    </w:p>
    <w:p w:rsidR="00BD5396" w:rsidRDefault="00BD5396" w:rsidP="000C0096">
      <w:pPr>
        <w:jc w:val="both"/>
      </w:pPr>
    </w:p>
    <w:p w:rsidR="00BD5396" w:rsidRPr="00C61470" w:rsidRDefault="000C0096" w:rsidP="000C0096">
      <w:pPr>
        <w:jc w:val="both"/>
        <w:rPr>
          <w:b/>
        </w:rPr>
      </w:pPr>
      <w:r w:rsidRPr="00C61470">
        <w:rPr>
          <w:b/>
        </w:rPr>
        <w:t xml:space="preserve">2. </w:t>
      </w:r>
      <w:r w:rsidR="00BD5396" w:rsidRPr="00C61470">
        <w:rPr>
          <w:b/>
        </w:rPr>
        <w:t>Warunki uczestnictwa:</w:t>
      </w:r>
    </w:p>
    <w:p w:rsidR="00BD5396" w:rsidRDefault="00BD5396" w:rsidP="000C0096">
      <w:pPr>
        <w:jc w:val="both"/>
      </w:pPr>
    </w:p>
    <w:p w:rsidR="001F7F7C" w:rsidRDefault="001F7F7C" w:rsidP="00B800A9">
      <w:pPr>
        <w:pStyle w:val="Akapitzlist"/>
        <w:numPr>
          <w:ilvl w:val="0"/>
          <w:numId w:val="5"/>
        </w:numPr>
        <w:jc w:val="both"/>
      </w:pPr>
      <w:r>
        <w:t>Na konkurs należy wykonać wieniec dożynkowy, który formą i użytym materiałem nawiązuje do tradycj</w:t>
      </w:r>
      <w:r w:rsidR="00DB6E15">
        <w:t>i wykonania wieńców dożynkowych również w stylu liturgicznym i nowoczesnym.</w:t>
      </w:r>
    </w:p>
    <w:p w:rsidR="00BD5396" w:rsidRDefault="0078490A" w:rsidP="00B800A9">
      <w:pPr>
        <w:pStyle w:val="Akapitzlist"/>
        <w:numPr>
          <w:ilvl w:val="0"/>
          <w:numId w:val="5"/>
        </w:numPr>
        <w:jc w:val="both"/>
      </w:pPr>
      <w:r>
        <w:t>W</w:t>
      </w:r>
      <w:r w:rsidR="00BD5396">
        <w:t xml:space="preserve"> konkursie mog</w:t>
      </w:r>
      <w:r w:rsidR="00F36D11">
        <w:t>ą uczestniczyć wieńce dożynkowe</w:t>
      </w:r>
      <w:r w:rsidR="00B77A2B">
        <w:t xml:space="preserve"> </w:t>
      </w:r>
      <w:r w:rsidR="00BD5396">
        <w:t>przygotowane przez sołectwa  z</w:t>
      </w:r>
      <w:r w:rsidR="000C0096">
        <w:t> </w:t>
      </w:r>
      <w:r w:rsidR="00BD5396">
        <w:t xml:space="preserve"> terenu Gminy </w:t>
      </w:r>
      <w:r w:rsidR="00362BAC">
        <w:t>Paprotnia</w:t>
      </w:r>
      <w:r>
        <w:t>.</w:t>
      </w:r>
    </w:p>
    <w:p w:rsidR="001F7F7C" w:rsidRDefault="001F7F7C" w:rsidP="00B800A9">
      <w:pPr>
        <w:pStyle w:val="Akapitzlist"/>
        <w:numPr>
          <w:ilvl w:val="0"/>
          <w:numId w:val="5"/>
        </w:numPr>
        <w:jc w:val="both"/>
      </w:pPr>
      <w:r w:rsidRPr="001F7F7C">
        <w:t>Delegacje wieńcowe przyjeżdżają na miejsce konkursu na koszt własny.</w:t>
      </w:r>
    </w:p>
    <w:p w:rsidR="001F7F7C" w:rsidRPr="00097CFE" w:rsidRDefault="001F7F7C" w:rsidP="00B800A9">
      <w:pPr>
        <w:pStyle w:val="Akapitzlist"/>
        <w:numPr>
          <w:ilvl w:val="0"/>
          <w:numId w:val="5"/>
        </w:numPr>
        <w:jc w:val="both"/>
      </w:pPr>
      <w:r w:rsidRPr="00097CFE">
        <w:t>Organizator imprezy przydziela lokalizację miejsca do prezentacji wieńca na terenie imprezy.</w:t>
      </w:r>
    </w:p>
    <w:p w:rsidR="00613450" w:rsidRPr="00097CFE" w:rsidRDefault="00613450" w:rsidP="00B800A9">
      <w:pPr>
        <w:pStyle w:val="Akapitzlist"/>
        <w:numPr>
          <w:ilvl w:val="0"/>
          <w:numId w:val="5"/>
        </w:numPr>
        <w:jc w:val="both"/>
      </w:pPr>
      <w:r w:rsidRPr="00097CFE">
        <w:t>Warunkiem udziału wieńca w konkursie jest złożenie</w:t>
      </w:r>
      <w:r w:rsidR="00F36D11">
        <w:t xml:space="preserve"> pisemnego zgłoszenia do Urzędu Gminy Paprotnia</w:t>
      </w:r>
      <w:r w:rsidRPr="00097CFE">
        <w:t xml:space="preserve">, stanowiącego </w:t>
      </w:r>
      <w:r w:rsidR="00E8044D" w:rsidRPr="00097CFE">
        <w:t xml:space="preserve">załącznik </w:t>
      </w:r>
      <w:r w:rsidR="00E8044D" w:rsidRPr="00CD3B2D">
        <w:t>nr 1</w:t>
      </w:r>
      <w:bookmarkStart w:id="0" w:name="_GoBack"/>
      <w:bookmarkEnd w:id="0"/>
      <w:r w:rsidR="00E8044D" w:rsidRPr="00097CFE">
        <w:t xml:space="preserve"> do R</w:t>
      </w:r>
      <w:r w:rsidRPr="00097CFE">
        <w:t xml:space="preserve">egulaminu </w:t>
      </w:r>
      <w:r w:rsidR="00E8044D" w:rsidRPr="00097CFE">
        <w:t xml:space="preserve">konkursu </w:t>
      </w:r>
      <w:r w:rsidR="00D73977">
        <w:t>do dnia 28 sierpnia 2026</w:t>
      </w:r>
      <w:r w:rsidR="00B800A9" w:rsidRPr="00097CFE">
        <w:t xml:space="preserve"> r.</w:t>
      </w:r>
    </w:p>
    <w:p w:rsidR="00B800A9" w:rsidRDefault="001F7F7C" w:rsidP="00B800A9">
      <w:pPr>
        <w:pStyle w:val="Akapitzlist"/>
        <w:numPr>
          <w:ilvl w:val="0"/>
          <w:numId w:val="5"/>
        </w:numPr>
        <w:jc w:val="both"/>
      </w:pPr>
      <w:r w:rsidRPr="00097CFE">
        <w:t>Komisja konkursowa dokona oceny wieńców w</w:t>
      </w:r>
      <w:r>
        <w:t xml:space="preserve"> czasie trwan</w:t>
      </w:r>
      <w:r w:rsidR="00D73977">
        <w:t>ia imprezy 20 września 2026</w:t>
      </w:r>
      <w:r w:rsidR="00613450">
        <w:t xml:space="preserve"> r.</w:t>
      </w:r>
    </w:p>
    <w:p w:rsidR="00613450" w:rsidRDefault="00613450" w:rsidP="00613450">
      <w:pPr>
        <w:pStyle w:val="Akapitzlist"/>
        <w:jc w:val="both"/>
      </w:pPr>
    </w:p>
    <w:p w:rsidR="00613450" w:rsidRPr="00C61470" w:rsidRDefault="00613450" w:rsidP="00613450">
      <w:pPr>
        <w:jc w:val="both"/>
        <w:rPr>
          <w:b/>
        </w:rPr>
      </w:pPr>
      <w:r w:rsidRPr="00C61470">
        <w:rPr>
          <w:b/>
        </w:rPr>
        <w:t>3. Zasady przyznawania nagród:</w:t>
      </w:r>
    </w:p>
    <w:p w:rsidR="00C52A20" w:rsidRDefault="00C52A20" w:rsidP="00613450">
      <w:pPr>
        <w:jc w:val="both"/>
      </w:pPr>
    </w:p>
    <w:p w:rsidR="00613450" w:rsidRPr="00AE50C2" w:rsidRDefault="00613450" w:rsidP="00B800A9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AE50C2">
        <w:rPr>
          <w:szCs w:val="24"/>
        </w:rPr>
        <w:t>Wieńce oceni Komisja Konkursowa</w:t>
      </w:r>
      <w:r w:rsidR="00F36D11">
        <w:rPr>
          <w:szCs w:val="24"/>
        </w:rPr>
        <w:t xml:space="preserve"> powołana przez Wójta Gminy Paprotnia</w:t>
      </w:r>
      <w:r w:rsidRPr="00AE50C2">
        <w:rPr>
          <w:szCs w:val="24"/>
        </w:rPr>
        <w:t>. Skład komisji zostanie ogłoszony w dniu konkursu.</w:t>
      </w:r>
    </w:p>
    <w:p w:rsidR="00383725" w:rsidRPr="00AE50C2" w:rsidRDefault="00383725" w:rsidP="00B800A9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AE50C2">
        <w:rPr>
          <w:szCs w:val="24"/>
        </w:rPr>
        <w:t>Komisja Kon</w:t>
      </w:r>
      <w:r w:rsidR="00F36D11">
        <w:rPr>
          <w:szCs w:val="24"/>
        </w:rPr>
        <w:t>kursowa przyzna nagrody finansowe</w:t>
      </w:r>
      <w:r w:rsidRPr="00AE50C2">
        <w:rPr>
          <w:szCs w:val="24"/>
        </w:rPr>
        <w:t>.</w:t>
      </w:r>
    </w:p>
    <w:p w:rsidR="00383725" w:rsidRPr="00AE50C2" w:rsidRDefault="00F36D11" w:rsidP="00B800A9">
      <w:pPr>
        <w:pStyle w:val="Akapitzlist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Na</w:t>
      </w:r>
      <w:r w:rsidR="00D73977">
        <w:rPr>
          <w:szCs w:val="24"/>
        </w:rPr>
        <w:t>grody zostaną wręczone w dniu 20 września 2026</w:t>
      </w:r>
      <w:r>
        <w:rPr>
          <w:szCs w:val="24"/>
        </w:rPr>
        <w:t xml:space="preserve"> r., </w:t>
      </w:r>
      <w:r w:rsidR="00383725" w:rsidRPr="00AE50C2">
        <w:rPr>
          <w:szCs w:val="24"/>
        </w:rPr>
        <w:t>bezpośrednio po rozstrzygnięciu konkursu i ogłoszeniu wyników.</w:t>
      </w:r>
    </w:p>
    <w:p w:rsidR="00613450" w:rsidRPr="00AE50C2" w:rsidRDefault="00613450" w:rsidP="00B800A9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AE50C2">
        <w:rPr>
          <w:szCs w:val="24"/>
        </w:rPr>
        <w:t>Z prac Komisji Konkursowej zostanie sporządzony protokół podpisany przez wszystkich jej członków.</w:t>
      </w:r>
    </w:p>
    <w:p w:rsidR="00383725" w:rsidRPr="00AE50C2" w:rsidRDefault="00383725" w:rsidP="00383725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AE50C2">
        <w:rPr>
          <w:szCs w:val="24"/>
        </w:rPr>
        <w:t>Decyzje Komisji Konkursowej są ostateczne i nie przysługuje od nich odwołanie.</w:t>
      </w:r>
    </w:p>
    <w:p w:rsidR="00AE50C2" w:rsidRPr="00123DE0" w:rsidRDefault="00AE50C2" w:rsidP="00AE50C2">
      <w:pPr>
        <w:jc w:val="both"/>
        <w:rPr>
          <w:szCs w:val="24"/>
        </w:rPr>
      </w:pPr>
    </w:p>
    <w:p w:rsidR="00AE50C2" w:rsidRPr="00C61470" w:rsidRDefault="00AE50C2" w:rsidP="00AE50C2">
      <w:pPr>
        <w:spacing w:after="150"/>
        <w:rPr>
          <w:rFonts w:eastAsia="Times New Roman" w:cs="Times New Roman"/>
          <w:b/>
          <w:bCs/>
          <w:szCs w:val="24"/>
          <w:lang w:eastAsia="pl-PL"/>
        </w:rPr>
      </w:pPr>
      <w:r w:rsidRPr="00C61470">
        <w:rPr>
          <w:b/>
          <w:szCs w:val="24"/>
        </w:rPr>
        <w:t xml:space="preserve">4. </w:t>
      </w:r>
      <w:r w:rsidRPr="00C61470">
        <w:rPr>
          <w:rFonts w:eastAsia="Times New Roman" w:cs="Times New Roman"/>
          <w:b/>
          <w:bCs/>
          <w:szCs w:val="24"/>
          <w:lang w:eastAsia="pl-PL"/>
        </w:rPr>
        <w:t>Ochrona danych osobowych</w:t>
      </w:r>
    </w:p>
    <w:p w:rsidR="00AE50C2" w:rsidRPr="00123DE0" w:rsidRDefault="00AE50C2" w:rsidP="00AE50C2">
      <w:pPr>
        <w:spacing w:after="150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eastAsia="Times New Roman" w:cs="Times New Roman"/>
          <w:szCs w:val="24"/>
          <w:lang w:eastAsia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związanych:</w:t>
      </w:r>
    </w:p>
    <w:p w:rsidR="00123DE0" w:rsidRPr="00123DE0" w:rsidRDefault="00AE50C2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eastAsia="Times New Roman" w:cs="Times New Roman"/>
          <w:szCs w:val="24"/>
          <w:lang w:eastAsia="pl-PL"/>
        </w:rPr>
        <w:t>Administrat</w:t>
      </w:r>
      <w:r w:rsidR="00F36D11" w:rsidRPr="00123DE0">
        <w:rPr>
          <w:rFonts w:eastAsia="Times New Roman" w:cs="Times New Roman"/>
          <w:szCs w:val="24"/>
          <w:lang w:eastAsia="pl-PL"/>
        </w:rPr>
        <w:t>orem danych osobowych jest Gmina Paprotnia</w:t>
      </w:r>
      <w:r w:rsidR="00EA54C8" w:rsidRPr="00123DE0">
        <w:rPr>
          <w:rFonts w:eastAsia="Times New Roman" w:cs="Times New Roman"/>
          <w:szCs w:val="24"/>
          <w:lang w:eastAsia="pl-PL"/>
        </w:rPr>
        <w:t xml:space="preserve"> reprezentowana przez Wójta Gminy Paprotnia, ul. 3 Maja 2</w:t>
      </w:r>
      <w:r w:rsidRPr="00123DE0">
        <w:rPr>
          <w:rFonts w:eastAsia="Times New Roman" w:cs="Times New Roman"/>
          <w:szCs w:val="24"/>
          <w:lang w:eastAsia="pl-PL"/>
        </w:rPr>
        <w:t>, 08-107 Paprotnia</w:t>
      </w:r>
      <w:r w:rsidR="00123DE0" w:rsidRPr="00123DE0">
        <w:rPr>
          <w:rFonts w:eastAsia="Times New Roman" w:cs="Times New Roman"/>
          <w:szCs w:val="24"/>
          <w:lang w:eastAsia="pl-PL"/>
        </w:rPr>
        <w:t xml:space="preserve">, tel. 25 631 21 10, e-mail: </w:t>
      </w:r>
      <w:hyperlink r:id="rId5" w:history="1">
        <w:r w:rsidR="00123DE0" w:rsidRPr="00123DE0">
          <w:rPr>
            <w:rStyle w:val="Hipercze"/>
            <w:rFonts w:eastAsia="Times New Roman" w:cs="Times New Roman"/>
            <w:color w:val="auto"/>
            <w:szCs w:val="24"/>
            <w:lang w:eastAsia="pl-PL"/>
          </w:rPr>
          <w:t>ug@paprotnia.pl</w:t>
        </w:r>
      </w:hyperlink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 xml:space="preserve">Administrator wyznaczył inspektora ochrony danych, który jest dostępny pod adresem e-mail: </w:t>
      </w:r>
      <w:hyperlink r:id="rId6" w:history="1">
        <w:r w:rsidRPr="00123DE0">
          <w:rPr>
            <w:rStyle w:val="Hipercze"/>
            <w:rFonts w:cs="Times New Roman"/>
            <w:color w:val="auto"/>
            <w:szCs w:val="24"/>
          </w:rPr>
          <w:t>iod@paprotnia.pl</w:t>
        </w:r>
      </w:hyperlink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 xml:space="preserve">Dane osobowe w postaci imienia i nazwiska oraz danych kontaktowych osoby zgłaszającej udział w konkursie będą przetwarzane na podstawie prawnie uzasadnionego interesu (art. 6 ust. 1 lit. f RODO), którym jest: umożliwienie wzięcia udziału w konkursie, poinformowanie jego wynikach oraz upublicznienie danych osobowych laureatów na stronie internetowej Gminy Paprotnia oraz na jej portalu społecznościowym Facebook. </w:t>
      </w:r>
      <w:r w:rsidRPr="00123DE0">
        <w:rPr>
          <w:rFonts w:cs="Times New Roman"/>
          <w:szCs w:val="24"/>
          <w:lang w:eastAsia="pl-PL"/>
        </w:rPr>
        <w:t>Dane osobowe w postaci wizerunku będą przetwarzane n</w:t>
      </w:r>
      <w:r w:rsidR="005E7132">
        <w:rPr>
          <w:rFonts w:cs="Times New Roman"/>
          <w:szCs w:val="24"/>
          <w:lang w:eastAsia="pl-PL"/>
        </w:rPr>
        <w:t>a podstawie art. 6 ust. 1 lit. f</w:t>
      </w:r>
      <w:r w:rsidRPr="00123DE0">
        <w:rPr>
          <w:rFonts w:cs="Times New Roman"/>
          <w:szCs w:val="24"/>
          <w:lang w:eastAsia="pl-PL"/>
        </w:rPr>
        <w:t xml:space="preserve"> RODO w zw. z art. 81 ust. </w:t>
      </w:r>
      <w:r w:rsidR="005E7132">
        <w:rPr>
          <w:rFonts w:cs="Times New Roman"/>
          <w:szCs w:val="24"/>
          <w:lang w:eastAsia="pl-PL"/>
        </w:rPr>
        <w:t>2 pkt 2</w:t>
      </w:r>
      <w:r w:rsidRPr="00123DE0">
        <w:rPr>
          <w:rFonts w:cs="Times New Roman"/>
          <w:szCs w:val="24"/>
          <w:lang w:eastAsia="pl-PL"/>
        </w:rPr>
        <w:t xml:space="preserve"> ustawy z dnia </w:t>
      </w:r>
      <w:r w:rsidR="005E7132">
        <w:rPr>
          <w:rFonts w:cs="Times New Roman"/>
          <w:szCs w:val="24"/>
          <w:lang w:eastAsia="pl-PL"/>
        </w:rPr>
        <w:t>|</w:t>
      </w:r>
      <w:r w:rsidRPr="00123DE0">
        <w:rPr>
          <w:rFonts w:cs="Times New Roman"/>
          <w:szCs w:val="24"/>
          <w:lang w:eastAsia="pl-PL"/>
        </w:rPr>
        <w:t xml:space="preserve">4 lutego 1994 r. o prawach autorskich i prawach pokrewnych w celu publikacji wizerunku uczestników konkursu oraz promocji działań podejmowanych przez administratora danych. </w:t>
      </w:r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>Administrator może powierzyć dane osobowe innym instytucjom/podmiotom, jedynie wówczas, gdy zobowiązują do tego przepisy prawa lub na podstawie właściwie skonstruowanych, zapewniających bezpieczeństwo danym osobowym umów powierzenia danych.</w:t>
      </w:r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>Dane osobowe będą przechowywane zgodnie z wymaganiami ustawy o narodowym zasobie archiwalnym i archiwach. Dane osobowe przetwarzane na podstawie zgody będą przechowywyane nie dłużej niż do czasu jej cofnięcia.</w:t>
      </w:r>
    </w:p>
    <w:p w:rsidR="005E7132" w:rsidRPr="005E7132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5E7132">
        <w:rPr>
          <w:rFonts w:cs="Times New Roman"/>
          <w:szCs w:val="24"/>
        </w:rPr>
        <w:t xml:space="preserve">W związku z przetwarzaniem danych osobowych przysługuje Pani/Panu prawo: dostępu do danych osobowych oraz prawo do ich sprostowania, ograniczenia przetwarzania oraz wyrażenia sprzeciwu wobec przetwarzania. </w:t>
      </w:r>
    </w:p>
    <w:p w:rsidR="00123DE0" w:rsidRPr="005E7132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5E7132">
        <w:rPr>
          <w:rFonts w:cs="Times New Roman"/>
          <w:szCs w:val="24"/>
        </w:rPr>
        <w:t>Na niezgodne z prawem przetwarzanie danych osobowych przysługuje prawo wniesienia skargi do Prezesa Urzędu Ochrony Danych Osobowych (na adres Urzędu Ochrony Danych Osobowych, ul. Stawki 2, 00-193 Warszawa).</w:t>
      </w:r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 xml:space="preserve">Podanie danych osobowych jest dobrowolne, jednak niezbędne do wzięcia udziału </w:t>
      </w:r>
      <w:r w:rsidRPr="00123DE0">
        <w:rPr>
          <w:rFonts w:cs="Times New Roman"/>
          <w:szCs w:val="24"/>
        </w:rPr>
        <w:br/>
        <w:t xml:space="preserve">w konkursie i upublicznienia wizerunku. </w:t>
      </w:r>
    </w:p>
    <w:p w:rsidR="00123DE0" w:rsidRPr="00123DE0" w:rsidRDefault="00123DE0" w:rsidP="00123DE0">
      <w:pPr>
        <w:pStyle w:val="Akapitzlist"/>
        <w:numPr>
          <w:ilvl w:val="0"/>
          <w:numId w:val="9"/>
        </w:numPr>
        <w:spacing w:after="150"/>
        <w:ind w:left="709" w:hanging="283"/>
        <w:jc w:val="both"/>
        <w:rPr>
          <w:rFonts w:eastAsia="Times New Roman" w:cs="Times New Roman"/>
          <w:szCs w:val="24"/>
          <w:lang w:eastAsia="pl-PL"/>
        </w:rPr>
      </w:pPr>
      <w:r w:rsidRPr="00123DE0">
        <w:rPr>
          <w:rFonts w:cs="Times New Roman"/>
          <w:szCs w:val="24"/>
        </w:rPr>
        <w:t xml:space="preserve">Administrator nie przewiduje podejmowania decyzji w sposób zautomatyzowany, </w:t>
      </w:r>
      <w:r w:rsidRPr="00123DE0">
        <w:rPr>
          <w:rFonts w:cs="Times New Roman"/>
          <w:szCs w:val="24"/>
        </w:rPr>
        <w:br/>
        <w:t>w tym w formie profilowania. Dane osobowe mogą być przekazywane do państw trzecich oraz organizacji międzynarodowych.</w:t>
      </w:r>
    </w:p>
    <w:p w:rsidR="00123DE0" w:rsidRPr="000C07B6" w:rsidRDefault="00123DE0" w:rsidP="00123DE0">
      <w:pPr>
        <w:pStyle w:val="NormalnyWeb"/>
        <w:rPr>
          <w:color w:val="000000" w:themeColor="text1"/>
        </w:rPr>
      </w:pPr>
    </w:p>
    <w:sectPr w:rsidR="00123DE0" w:rsidRPr="000C07B6" w:rsidSect="000C0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56522"/>
    <w:multiLevelType w:val="hybridMultilevel"/>
    <w:tmpl w:val="ED321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4055E"/>
    <w:multiLevelType w:val="hybridMultilevel"/>
    <w:tmpl w:val="D38EAC72"/>
    <w:lvl w:ilvl="0" w:tplc="08F6235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67490"/>
    <w:multiLevelType w:val="hybridMultilevel"/>
    <w:tmpl w:val="2A848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861F3"/>
    <w:multiLevelType w:val="hybridMultilevel"/>
    <w:tmpl w:val="FB90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A4613"/>
    <w:multiLevelType w:val="hybridMultilevel"/>
    <w:tmpl w:val="3A5EA2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A59C4"/>
    <w:multiLevelType w:val="hybridMultilevel"/>
    <w:tmpl w:val="DCA42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D4978"/>
    <w:multiLevelType w:val="hybridMultilevel"/>
    <w:tmpl w:val="664E4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F1297F"/>
    <w:multiLevelType w:val="hybridMultilevel"/>
    <w:tmpl w:val="9D0445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C6824F1"/>
    <w:multiLevelType w:val="hybridMultilevel"/>
    <w:tmpl w:val="BF0A5240"/>
    <w:lvl w:ilvl="0" w:tplc="F962E1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1A353D"/>
    <w:multiLevelType w:val="hybridMultilevel"/>
    <w:tmpl w:val="28046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5396"/>
    <w:rsid w:val="00076F76"/>
    <w:rsid w:val="00097CFE"/>
    <w:rsid w:val="000C0096"/>
    <w:rsid w:val="00123DE0"/>
    <w:rsid w:val="001F0F44"/>
    <w:rsid w:val="001F7F7C"/>
    <w:rsid w:val="0028209A"/>
    <w:rsid w:val="00362BAC"/>
    <w:rsid w:val="00383725"/>
    <w:rsid w:val="004142F1"/>
    <w:rsid w:val="00426FD1"/>
    <w:rsid w:val="005E7132"/>
    <w:rsid w:val="00613450"/>
    <w:rsid w:val="0078490A"/>
    <w:rsid w:val="007D57B5"/>
    <w:rsid w:val="00827ED7"/>
    <w:rsid w:val="00952530"/>
    <w:rsid w:val="00AE50C2"/>
    <w:rsid w:val="00B77A2B"/>
    <w:rsid w:val="00B800A9"/>
    <w:rsid w:val="00BD5396"/>
    <w:rsid w:val="00C316BF"/>
    <w:rsid w:val="00C34FA5"/>
    <w:rsid w:val="00C52A20"/>
    <w:rsid w:val="00C61470"/>
    <w:rsid w:val="00CA1915"/>
    <w:rsid w:val="00CD3B2D"/>
    <w:rsid w:val="00D45896"/>
    <w:rsid w:val="00D73977"/>
    <w:rsid w:val="00DB6E15"/>
    <w:rsid w:val="00E8044D"/>
    <w:rsid w:val="00EA54C8"/>
    <w:rsid w:val="00ED19A5"/>
    <w:rsid w:val="00F36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F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90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23DE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123DE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90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23DE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123DE0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aprotnia.pl" TargetMode="External"/><Relationship Id="rId5" Type="http://schemas.openxmlformats.org/officeDocument/2006/relationships/hyperlink" Target="mailto:ug@paprotnia.p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Biblioteka</cp:lastModifiedBy>
  <cp:revision>2</cp:revision>
  <cp:lastPrinted>2019-08-16T07:51:00Z</cp:lastPrinted>
  <dcterms:created xsi:type="dcterms:W3CDTF">2026-08-07T07:28:00Z</dcterms:created>
  <dcterms:modified xsi:type="dcterms:W3CDTF">2026-08-07T07:28:00Z</dcterms:modified>
</cp:coreProperties>
</file>