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AA27" w14:textId="6C6DD1DA" w:rsidR="00A26CC9" w:rsidRPr="002E345A" w:rsidRDefault="00A26CC9" w:rsidP="00A26CC9">
      <w:pPr>
        <w:pStyle w:val="NormalnyWeb"/>
        <w:spacing w:after="0" w:line="240" w:lineRule="auto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6220.1.</w:t>
      </w:r>
      <w:r>
        <w:rPr>
          <w:rFonts w:ascii="Calibri Light" w:hAnsi="Calibri Light" w:cs="Calibri Light"/>
          <w:b/>
          <w:sz w:val="22"/>
          <w:szCs w:val="22"/>
        </w:rPr>
        <w:t>2</w:t>
      </w:r>
      <w:r>
        <w:rPr>
          <w:rFonts w:ascii="Calibri Light" w:hAnsi="Calibri Light" w:cs="Calibri Light"/>
          <w:b/>
          <w:sz w:val="22"/>
          <w:szCs w:val="22"/>
        </w:rPr>
        <w:t>.</w:t>
      </w:r>
      <w:r w:rsidRPr="002E345A">
        <w:rPr>
          <w:rFonts w:ascii="Calibri Light" w:hAnsi="Calibri Light" w:cs="Calibri Light"/>
          <w:b/>
          <w:sz w:val="22"/>
          <w:szCs w:val="22"/>
        </w:rPr>
        <w:t>202</w:t>
      </w:r>
      <w:r>
        <w:rPr>
          <w:rFonts w:ascii="Calibri Light" w:hAnsi="Calibri Light" w:cs="Calibri Light"/>
          <w:b/>
          <w:sz w:val="22"/>
          <w:szCs w:val="22"/>
        </w:rPr>
        <w:t>5 DSS</w:t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  <w:t xml:space="preserve"> Olszanka, dnia</w:t>
      </w:r>
      <w:r w:rsidR="00893769"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sz w:val="22"/>
          <w:szCs w:val="22"/>
        </w:rPr>
        <w:t>2</w:t>
      </w:r>
      <w:r>
        <w:rPr>
          <w:rFonts w:ascii="Calibri Light" w:hAnsi="Calibri Light" w:cs="Calibri Light"/>
          <w:b/>
          <w:sz w:val="22"/>
          <w:szCs w:val="22"/>
        </w:rPr>
        <w:t>9</w:t>
      </w:r>
      <w:r>
        <w:rPr>
          <w:rFonts w:ascii="Calibri Light" w:hAnsi="Calibri Light" w:cs="Calibri Light"/>
          <w:b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sz w:val="22"/>
          <w:szCs w:val="22"/>
        </w:rPr>
        <w:t xml:space="preserve">grudnia </w:t>
      </w:r>
      <w:r>
        <w:rPr>
          <w:rFonts w:ascii="Calibri Light" w:hAnsi="Calibri Light" w:cs="Calibri Light"/>
          <w:b/>
          <w:sz w:val="22"/>
          <w:szCs w:val="22"/>
        </w:rPr>
        <w:t>2025 r.</w:t>
      </w:r>
      <w:r>
        <w:rPr>
          <w:rFonts w:ascii="Calibri Light" w:hAnsi="Calibri Light" w:cs="Calibri Light"/>
          <w:b/>
          <w:sz w:val="22"/>
          <w:szCs w:val="22"/>
        </w:rPr>
        <w:tab/>
      </w:r>
    </w:p>
    <w:p w14:paraId="424F482D" w14:textId="77777777" w:rsidR="00A26CC9" w:rsidRPr="0035701C" w:rsidRDefault="00A26CC9" w:rsidP="00A26CC9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35701C">
        <w:rPr>
          <w:rFonts w:ascii="Calibri Light" w:hAnsi="Calibri Light" w:cs="Calibri Light"/>
          <w:b/>
          <w:bCs/>
        </w:rPr>
        <w:t>OBWIESZCZENIE WÓJTA GMINY OLSZANKA</w:t>
      </w:r>
    </w:p>
    <w:p w14:paraId="7690C50D" w14:textId="54863D08" w:rsidR="00A26CC9" w:rsidRPr="008902BB" w:rsidRDefault="00A26CC9" w:rsidP="00A26CC9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8902BB">
        <w:rPr>
          <w:rFonts w:ascii="Calibri Light" w:hAnsi="Calibri Light" w:cs="Calibri Light"/>
          <w:b/>
          <w:bCs/>
        </w:rPr>
        <w:t xml:space="preserve">o </w:t>
      </w:r>
      <w:r>
        <w:rPr>
          <w:rFonts w:ascii="Calibri Light" w:hAnsi="Calibri Light" w:cs="Calibri Light"/>
          <w:b/>
          <w:bCs/>
        </w:rPr>
        <w:t xml:space="preserve">zebranych materiałach i dowodach </w:t>
      </w:r>
      <w:r>
        <w:rPr>
          <w:rFonts w:ascii="Calibri Light" w:hAnsi="Calibri Light" w:cs="Calibri Light"/>
          <w:b/>
          <w:bCs/>
        </w:rPr>
        <w:t xml:space="preserve">w </w:t>
      </w:r>
      <w:r w:rsidRPr="008902BB">
        <w:rPr>
          <w:rFonts w:ascii="Calibri Light" w:hAnsi="Calibri Light" w:cs="Calibri Light"/>
          <w:b/>
          <w:bCs/>
        </w:rPr>
        <w:t>postępowani</w:t>
      </w:r>
      <w:r>
        <w:rPr>
          <w:rFonts w:ascii="Calibri Light" w:hAnsi="Calibri Light" w:cs="Calibri Light"/>
          <w:b/>
          <w:bCs/>
        </w:rPr>
        <w:t>u</w:t>
      </w:r>
      <w:r w:rsidRPr="008902BB">
        <w:rPr>
          <w:rFonts w:ascii="Calibri Light" w:hAnsi="Calibri Light" w:cs="Calibri Light"/>
          <w:b/>
          <w:bCs/>
        </w:rPr>
        <w:t xml:space="preserve"> administracyjn</w:t>
      </w:r>
      <w:r>
        <w:rPr>
          <w:rFonts w:ascii="Calibri Light" w:hAnsi="Calibri Light" w:cs="Calibri Light"/>
          <w:b/>
          <w:bCs/>
        </w:rPr>
        <w:t>ym</w:t>
      </w:r>
      <w:r w:rsidRPr="008902BB">
        <w:rPr>
          <w:rFonts w:ascii="Calibri Light" w:hAnsi="Calibri Light" w:cs="Calibri Light"/>
          <w:b/>
          <w:bCs/>
        </w:rPr>
        <w:t xml:space="preserve"> </w:t>
      </w:r>
      <w:r w:rsidRPr="008902BB">
        <w:rPr>
          <w:rFonts w:ascii="Calibri Light" w:hAnsi="Calibri Light" w:cs="Calibri Light"/>
          <w:b/>
        </w:rPr>
        <w:t>o</w:t>
      </w:r>
      <w:r>
        <w:rPr>
          <w:rFonts w:ascii="Calibri Light" w:hAnsi="Calibri Light" w:cs="Calibri Light"/>
          <w:b/>
        </w:rPr>
        <w:t xml:space="preserve"> </w:t>
      </w:r>
      <w:r w:rsidRPr="008902BB">
        <w:rPr>
          <w:rFonts w:ascii="Calibri Light" w:hAnsi="Calibri Light" w:cs="Calibri Light"/>
          <w:b/>
        </w:rPr>
        <w:t xml:space="preserve">zmianę decyzji </w:t>
      </w:r>
      <w:r w:rsidR="00893769">
        <w:rPr>
          <w:rFonts w:ascii="Calibri Light" w:hAnsi="Calibri Light" w:cs="Calibri Light"/>
          <w:b/>
        </w:rPr>
        <w:t xml:space="preserve">           </w:t>
      </w:r>
      <w:r w:rsidRPr="008902BB">
        <w:rPr>
          <w:rFonts w:ascii="Calibri Light" w:hAnsi="Calibri Light" w:cs="Calibri Light"/>
          <w:b/>
        </w:rPr>
        <w:t xml:space="preserve">o środowiskowych uwarunkowaniach nr IRIOS 6220.8.7.2020 DSS z dnia 11.05.2020 wydanej dla przedsięwzięcia polegającego na budowie elektrowni fotowoltaicznej o mocy do 10,0 MW wraz z niezbędną infrastrukturą techniczną na działkach oznaczonych w ewidencji gruntów </w:t>
      </w:r>
      <w:r w:rsidR="00893769">
        <w:rPr>
          <w:rFonts w:ascii="Calibri Light" w:hAnsi="Calibri Light" w:cs="Calibri Light"/>
          <w:b/>
        </w:rPr>
        <w:t xml:space="preserve">           </w:t>
      </w:r>
      <w:r w:rsidRPr="008902BB">
        <w:rPr>
          <w:rFonts w:ascii="Calibri Light" w:hAnsi="Calibri Light" w:cs="Calibri Light"/>
          <w:b/>
        </w:rPr>
        <w:t>i budynków 5 i 6/2 w obrębie geode</w:t>
      </w:r>
      <w:r>
        <w:rPr>
          <w:rFonts w:ascii="Calibri Light" w:hAnsi="Calibri Light" w:cs="Calibri Light"/>
          <w:b/>
        </w:rPr>
        <w:t>zyjnym Olszanka, gmina Olszanka.</w:t>
      </w:r>
    </w:p>
    <w:p w14:paraId="2AE46CB3" w14:textId="021242F9" w:rsidR="00A26CC9" w:rsidRPr="008832AF" w:rsidRDefault="00A26CC9" w:rsidP="00A26CC9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8832AF">
        <w:rPr>
          <w:rFonts w:ascii="Calibri Light" w:hAnsi="Calibri Light" w:cs="Calibri Light"/>
          <w:sz w:val="22"/>
          <w:szCs w:val="22"/>
        </w:rPr>
        <w:t>Działając na podstawie art. 36 i art. 49, ustawy z dnia 14 czerwca 1960 r. Kodeks postępowania administracyjnego  (</w:t>
      </w:r>
      <w:proofErr w:type="spellStart"/>
      <w:r w:rsidRPr="008832AF">
        <w:rPr>
          <w:rFonts w:ascii="Calibri Light" w:hAnsi="Calibri Light" w:cs="Calibri Light"/>
          <w:sz w:val="22"/>
          <w:szCs w:val="22"/>
        </w:rPr>
        <w:t>t.j</w:t>
      </w:r>
      <w:proofErr w:type="spellEnd"/>
      <w:r w:rsidRPr="008832AF">
        <w:rPr>
          <w:rFonts w:ascii="Calibri Light" w:hAnsi="Calibri Light" w:cs="Calibri Light"/>
          <w:sz w:val="22"/>
          <w:szCs w:val="22"/>
        </w:rPr>
        <w:t xml:space="preserve">. Dz. z 2024 r. poz. 572 z </w:t>
      </w:r>
      <w:proofErr w:type="spellStart"/>
      <w:r w:rsidRPr="008832AF">
        <w:rPr>
          <w:rFonts w:ascii="Calibri Light" w:hAnsi="Calibri Light" w:cs="Calibri Light"/>
          <w:sz w:val="22"/>
          <w:szCs w:val="22"/>
        </w:rPr>
        <w:t>późn</w:t>
      </w:r>
      <w:proofErr w:type="spellEnd"/>
      <w:r w:rsidRPr="008832AF">
        <w:rPr>
          <w:rFonts w:ascii="Calibri Light" w:hAnsi="Calibri Light" w:cs="Calibri Light"/>
          <w:sz w:val="22"/>
          <w:szCs w:val="22"/>
        </w:rPr>
        <w:t xml:space="preserve"> zm.) w związku z art. 74 ust. 3 i 75 ust. 1 pkt </w:t>
      </w:r>
      <w:r w:rsidR="00192DF0">
        <w:rPr>
          <w:rFonts w:ascii="Calibri Light" w:hAnsi="Calibri Light" w:cs="Calibri Light"/>
          <w:sz w:val="22"/>
          <w:szCs w:val="22"/>
        </w:rPr>
        <w:t xml:space="preserve">                    </w:t>
      </w:r>
      <w:r w:rsidRPr="008832AF">
        <w:rPr>
          <w:rFonts w:ascii="Calibri Light" w:hAnsi="Calibri Light" w:cs="Calibri Light"/>
          <w:sz w:val="22"/>
          <w:szCs w:val="22"/>
        </w:rPr>
        <w:t>4 ustawy z dnia 3 października 2008 r. o udostępnianiu informacji o środowisku i jego ochronie, udziale społeczeństwa w ochronie środowiska oraz ocenach oddziaływania na środowisko (</w:t>
      </w:r>
      <w:r w:rsidRPr="008832AF">
        <w:rPr>
          <w:rFonts w:ascii="Calibri Light" w:hAnsi="Calibri Light" w:cs="Calibri Light"/>
          <w:sz w:val="22"/>
          <w:szCs w:val="22"/>
          <w:lang w:val="sq-AL"/>
        </w:rPr>
        <w:t>Dz. U. z 2024 r. poz. 1112</w:t>
      </w:r>
      <w:r w:rsidRPr="008832AF">
        <w:rPr>
          <w:rFonts w:ascii="Calibri Light" w:hAnsi="Calibri Light" w:cs="Calibri Light"/>
          <w:sz w:val="22"/>
          <w:szCs w:val="22"/>
        </w:rPr>
        <w:t xml:space="preserve">) </w:t>
      </w:r>
      <w:r w:rsidRPr="008832AF">
        <w:rPr>
          <w:rFonts w:ascii="Calibri Light" w:hAnsi="Calibri Light" w:cs="Calibri Light"/>
          <w:bCs/>
          <w:sz w:val="22"/>
          <w:szCs w:val="22"/>
        </w:rPr>
        <w:t xml:space="preserve">Wójt Gminy Olszanka </w:t>
      </w:r>
      <w:r w:rsidRPr="008832AF">
        <w:rPr>
          <w:rFonts w:ascii="Calibri Light" w:hAnsi="Calibri Light" w:cs="Calibri Light"/>
          <w:sz w:val="22"/>
          <w:szCs w:val="22"/>
        </w:rPr>
        <w:t xml:space="preserve">zawiadamia o </w:t>
      </w:r>
      <w:r>
        <w:rPr>
          <w:rFonts w:ascii="Calibri Light" w:hAnsi="Calibri Light" w:cs="Calibri Light"/>
          <w:sz w:val="22"/>
          <w:szCs w:val="22"/>
        </w:rPr>
        <w:t xml:space="preserve">zebranych materiałach i dowodach </w:t>
      </w:r>
      <w:r w:rsidRPr="008832AF">
        <w:rPr>
          <w:rFonts w:ascii="Calibri Light" w:hAnsi="Calibri Light" w:cs="Calibri Light"/>
          <w:sz w:val="22"/>
          <w:szCs w:val="22"/>
        </w:rPr>
        <w:t xml:space="preserve">w </w:t>
      </w:r>
      <w:r w:rsidRPr="008832AF">
        <w:rPr>
          <w:rFonts w:ascii="Calibri Light" w:hAnsi="Calibri Light" w:cs="Calibri Light"/>
          <w:bCs/>
          <w:sz w:val="22"/>
          <w:szCs w:val="22"/>
        </w:rPr>
        <w:t>postępowaniu administracyjnym</w:t>
      </w:r>
      <w:r w:rsidRPr="008832AF">
        <w:rPr>
          <w:rFonts w:ascii="Calibri Light" w:hAnsi="Calibri Light" w:cs="Calibri Light"/>
          <w:sz w:val="22"/>
          <w:szCs w:val="22"/>
        </w:rPr>
        <w:t xml:space="preserve"> o zmianę decyzji o środowiskowych uwarunkowaniach  nr IRIOS 6220.8.7.2020 DSS </w:t>
      </w:r>
      <w:r w:rsidR="00192DF0">
        <w:rPr>
          <w:rFonts w:ascii="Calibri Light" w:hAnsi="Calibri Light" w:cs="Calibri Light"/>
          <w:sz w:val="22"/>
          <w:szCs w:val="22"/>
        </w:rPr>
        <w:t xml:space="preserve">   </w:t>
      </w:r>
      <w:r w:rsidRPr="008832AF">
        <w:rPr>
          <w:rFonts w:ascii="Calibri Light" w:hAnsi="Calibri Light" w:cs="Calibri Light"/>
          <w:sz w:val="22"/>
          <w:szCs w:val="22"/>
        </w:rPr>
        <w:t xml:space="preserve">z dnia 11.05.2020  wydanej dla przedsięwzięcia polegającego na budowie elektrowni fotowoltaicznej o mocy do 10,0 MW wraz z niezbędną infrastrukturą techniczną na działkach oznaczonych w ewidencji gruntów i budynków 5 i 6/2 w obrębie geodezyjnym Olszanka, gmina Olszanka. Wnioskodawcą jest Elektrownia PV 1120 Sp. z o. o. ul. Taneczna 18, 02-829 Warszawa. </w:t>
      </w:r>
      <w:r w:rsidRPr="008832AF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8832AF">
        <w:rPr>
          <w:rFonts w:ascii="Calibri Light" w:hAnsi="Calibri Light" w:cs="Calibri Light"/>
          <w:sz w:val="22"/>
          <w:szCs w:val="22"/>
        </w:rPr>
        <w:t xml:space="preserve">Zgodnie z art. 63 ust. 1 oraz art. 64 ust. 1, pkt. 1, 3 i 4, a także art. 74 ust 3 ustawy z dnia 3 października 2008 r. o udostępnianiu informacji o środowisku i jego ochronie, udziale społeczeństwa w ochronie środowiska oraz ocenach oddziaływania na środowisko (D. U. z 2024 r. poz. 1112z </w:t>
      </w:r>
      <w:proofErr w:type="spellStart"/>
      <w:r w:rsidRPr="008832AF">
        <w:rPr>
          <w:rFonts w:ascii="Calibri Light" w:hAnsi="Calibri Light" w:cs="Calibri Light"/>
          <w:sz w:val="22"/>
          <w:szCs w:val="22"/>
        </w:rPr>
        <w:t>pózn</w:t>
      </w:r>
      <w:proofErr w:type="spellEnd"/>
      <w:r w:rsidRPr="008832AF">
        <w:rPr>
          <w:rFonts w:ascii="Calibri Light" w:hAnsi="Calibri Light" w:cs="Calibri Light"/>
          <w:sz w:val="22"/>
          <w:szCs w:val="22"/>
        </w:rPr>
        <w:t xml:space="preserve">. zm.) wniosek wraz z kartą informacyjną przedsięwzięcia został przedłożony do zaopiniowania co od obowiązku przeprowadzenia oceny oddziaływania na środowisko Regionalnemu Dyrektorowi Ochrony Środowiska w Opolu, Państwowemu Powiatowemu Inspektorowi Sanitarnemu w Brzegu oraz Dyrektorowi Regionalnego Zarządu Zlewni we Wrocławiu Państwowego Gospodarstwa Wodnego Wody Polskie. Organem właściwym do wydania decyzji </w:t>
      </w:r>
      <w:r w:rsidR="00192DF0">
        <w:rPr>
          <w:rFonts w:ascii="Calibri Light" w:hAnsi="Calibri Light" w:cs="Calibri Light"/>
          <w:sz w:val="22"/>
          <w:szCs w:val="22"/>
        </w:rPr>
        <w:t xml:space="preserve">                    </w:t>
      </w:r>
      <w:r w:rsidRPr="008832AF">
        <w:rPr>
          <w:rFonts w:ascii="Calibri Light" w:hAnsi="Calibri Light" w:cs="Calibri Light"/>
          <w:sz w:val="22"/>
          <w:szCs w:val="22"/>
        </w:rPr>
        <w:t xml:space="preserve">o środowiskowych uwarunkowaniach zgodnie z art. 75 ust. 1 pkt. 4 ustawy z dnia 3 października 2008 r. </w:t>
      </w:r>
      <w:r w:rsidRPr="008832AF">
        <w:rPr>
          <w:rFonts w:ascii="Calibri Light" w:hAnsi="Calibri Light" w:cs="Calibri Light"/>
          <w:i/>
          <w:iCs/>
          <w:sz w:val="22"/>
          <w:szCs w:val="22"/>
        </w:rPr>
        <w:t xml:space="preserve">o udostępnianiu informacji o środowisku i jego ochronie, udziale społeczeństwa w ochronie środowiska oraz o ocenach oddziaływania na środowisko </w:t>
      </w:r>
      <w:r w:rsidRPr="008832AF">
        <w:rPr>
          <w:rFonts w:ascii="Calibri Light" w:hAnsi="Calibri Light" w:cs="Calibri Light"/>
          <w:sz w:val="22"/>
          <w:szCs w:val="22"/>
        </w:rPr>
        <w:t>(D. U. z 2024 r. poz. 1112)</w:t>
      </w:r>
      <w:r w:rsidRPr="00D51973">
        <w:rPr>
          <w:rFonts w:ascii="Calibri Light" w:hAnsi="Calibri Light" w:cs="Calibri Light"/>
        </w:rPr>
        <w:t xml:space="preserve"> </w:t>
      </w:r>
      <w:r w:rsidRPr="008832AF">
        <w:rPr>
          <w:rFonts w:ascii="Calibri Light" w:hAnsi="Calibri Light" w:cs="Calibri Light"/>
          <w:sz w:val="22"/>
          <w:szCs w:val="22"/>
        </w:rPr>
        <w:t xml:space="preserve">jest Wójt Gminy Olszanka. </w:t>
      </w:r>
      <w:r w:rsidRPr="008832AF">
        <w:rPr>
          <w:rFonts w:ascii="Calibri Light" w:hAnsi="Calibri Light" w:cs="Calibri Light"/>
          <w:sz w:val="22"/>
          <w:szCs w:val="22"/>
          <w:lang w:val="sq-AL"/>
        </w:rPr>
        <w:t>Przedłuża się termin rozstrzygnięcia sprawy</w:t>
      </w:r>
      <w:r w:rsidRPr="008832AF">
        <w:rPr>
          <w:rFonts w:ascii="Calibri Light" w:hAnsi="Calibri Light" w:cs="Calibri Light"/>
          <w:bCs/>
          <w:sz w:val="22"/>
          <w:szCs w:val="22"/>
          <w:lang w:val="sq-AL"/>
        </w:rPr>
        <w:t xml:space="preserve"> dla planowanego przedsięwzięcia polegającego na: </w:t>
      </w:r>
      <w:r w:rsidRPr="008832AF">
        <w:rPr>
          <w:rFonts w:ascii="Calibri Light" w:hAnsi="Calibri Light" w:cs="Calibri Light"/>
          <w:sz w:val="22"/>
          <w:szCs w:val="22"/>
        </w:rPr>
        <w:t>Budowie elektrowni fotowoltaicznej o mocy do 10,0 MW wraz z niezbędną infrastrukturą techniczną na działkach oznaczonych w ewidencji gruntów i budynków 5 i 6/2 w obrębie geodezyjnym Olszanka,</w:t>
      </w:r>
      <w:r>
        <w:rPr>
          <w:rFonts w:ascii="Calibri Light" w:hAnsi="Calibri Light" w:cs="Calibri Light"/>
        </w:rPr>
        <w:t xml:space="preserve"> </w:t>
      </w:r>
      <w:r w:rsidRPr="008832AF">
        <w:rPr>
          <w:rFonts w:ascii="Calibri Light" w:hAnsi="Calibri Light" w:cs="Calibri Light"/>
          <w:sz w:val="22"/>
          <w:szCs w:val="22"/>
        </w:rPr>
        <w:t xml:space="preserve">gmina Olszanka </w:t>
      </w:r>
      <w:r w:rsidRPr="00074B83">
        <w:rPr>
          <w:rFonts w:ascii="Calibri Light" w:hAnsi="Calibri Light" w:cs="Calibri Light"/>
          <w:b/>
          <w:sz w:val="22"/>
          <w:szCs w:val="22"/>
          <w:u w:val="single"/>
        </w:rPr>
        <w:t>do 3</w:t>
      </w:r>
      <w:r>
        <w:rPr>
          <w:rFonts w:ascii="Calibri Light" w:hAnsi="Calibri Light" w:cs="Calibri Light"/>
          <w:b/>
          <w:sz w:val="22"/>
          <w:szCs w:val="22"/>
          <w:u w:val="single"/>
        </w:rPr>
        <w:t>0</w:t>
      </w:r>
      <w:r w:rsidRPr="00074B83">
        <w:rPr>
          <w:rFonts w:ascii="Calibri Light" w:hAnsi="Calibri Light" w:cs="Calibri Light"/>
          <w:b/>
          <w:sz w:val="22"/>
          <w:szCs w:val="22"/>
          <w:u w:val="single"/>
        </w:rPr>
        <w:t>.</w:t>
      </w:r>
      <w:r>
        <w:rPr>
          <w:rFonts w:ascii="Calibri Light" w:hAnsi="Calibri Light" w:cs="Calibri Light"/>
          <w:b/>
          <w:sz w:val="22"/>
          <w:szCs w:val="22"/>
          <w:u w:val="single"/>
        </w:rPr>
        <w:t>01</w:t>
      </w:r>
      <w:r w:rsidRPr="00074B83">
        <w:rPr>
          <w:rFonts w:ascii="Calibri Light" w:hAnsi="Calibri Light" w:cs="Calibri Light"/>
          <w:b/>
          <w:sz w:val="22"/>
          <w:szCs w:val="22"/>
          <w:u w:val="single"/>
        </w:rPr>
        <w:t>.202</w:t>
      </w:r>
      <w:r>
        <w:rPr>
          <w:rFonts w:ascii="Calibri Light" w:hAnsi="Calibri Light" w:cs="Calibri Light"/>
          <w:b/>
          <w:sz w:val="22"/>
          <w:szCs w:val="22"/>
          <w:u w:val="single"/>
        </w:rPr>
        <w:t>6</w:t>
      </w:r>
      <w:r w:rsidRPr="00074B83">
        <w:rPr>
          <w:rFonts w:ascii="Calibri Light" w:hAnsi="Calibri Light" w:cs="Calibri Light"/>
          <w:b/>
          <w:sz w:val="22"/>
          <w:szCs w:val="22"/>
          <w:u w:val="single"/>
        </w:rPr>
        <w:t xml:space="preserve"> r.</w:t>
      </w:r>
      <w:r w:rsidRPr="008832AF">
        <w:rPr>
          <w:rFonts w:ascii="Calibri Light" w:hAnsi="Calibri Light" w:cs="Calibri Light"/>
          <w:sz w:val="22"/>
          <w:szCs w:val="22"/>
        </w:rPr>
        <w:t xml:space="preserve"> z uwagi na konieczność </w:t>
      </w:r>
      <w:r>
        <w:rPr>
          <w:rFonts w:ascii="Calibri Light" w:hAnsi="Calibri Light" w:cs="Calibri Light"/>
          <w:sz w:val="22"/>
          <w:szCs w:val="22"/>
        </w:rPr>
        <w:t xml:space="preserve">umożliwienia stronom postepowania zapoznania się z całością akt sprawy. </w:t>
      </w:r>
      <w:r w:rsidRPr="008832AF">
        <w:rPr>
          <w:rFonts w:ascii="Calibri Light" w:hAnsi="Calibri Light" w:cs="Calibri Light"/>
          <w:bCs/>
          <w:sz w:val="22"/>
          <w:szCs w:val="22"/>
          <w:lang w:val="sq-AL"/>
        </w:rPr>
        <w:t xml:space="preserve">Jednocześnie informuję </w:t>
      </w:r>
      <w:r w:rsidRPr="008832AF">
        <w:rPr>
          <w:rFonts w:ascii="Calibri Light" w:hAnsi="Calibri Light" w:cs="Calibri Light"/>
          <w:sz w:val="22"/>
          <w:szCs w:val="22"/>
        </w:rPr>
        <w:t xml:space="preserve">wszystkich zainteresowanych o możliwości zapoznania się ze </w:t>
      </w:r>
      <w:r w:rsidRPr="008832AF">
        <w:rPr>
          <w:rFonts w:ascii="Calibri Light" w:hAnsi="Calibri Light" w:cs="Calibri Light"/>
          <w:sz w:val="22"/>
          <w:szCs w:val="22"/>
        </w:rPr>
        <w:lastRenderedPageBreak/>
        <w:t>wszystkimi materiałami, dokumentacją sprawy tj. wnioskiem o zmianę decyzji o środowiskowych uwarunkowaniach dla przedsięwzięcia wraz z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proofErr w:type="gramStart"/>
      <w:r w:rsidRPr="008832AF">
        <w:rPr>
          <w:rFonts w:ascii="Calibri Light" w:hAnsi="Calibri Light" w:cs="Calibri Light"/>
          <w:sz w:val="22"/>
          <w:szCs w:val="22"/>
        </w:rPr>
        <w:t>załącznikami,</w:t>
      </w:r>
      <w:proofErr w:type="gramEnd"/>
      <w:r w:rsidRPr="008832AF">
        <w:rPr>
          <w:rFonts w:ascii="Calibri Light" w:hAnsi="Calibri Light" w:cs="Calibri Light"/>
          <w:sz w:val="22"/>
          <w:szCs w:val="22"/>
        </w:rPr>
        <w:t xml:space="preserve"> oraz możliwości składania uwag i wniosków na każdym etapie postępowania. Z powyższym można zapoznawać się w siedzibie Urzędu Gminy Olszanka w godzinach urzędowania (tj. w poniedziałki w godzinach od 7 </w:t>
      </w:r>
      <w:r w:rsidRPr="008832AF">
        <w:rPr>
          <w:rFonts w:ascii="Calibri Light" w:hAnsi="Calibri Light" w:cs="Calibri Light"/>
          <w:sz w:val="22"/>
          <w:szCs w:val="22"/>
          <w:vertAlign w:val="superscript"/>
        </w:rPr>
        <w:t>00</w:t>
      </w:r>
      <w:r w:rsidRPr="008832AF">
        <w:rPr>
          <w:rFonts w:ascii="Calibri Light" w:hAnsi="Calibri Light" w:cs="Calibri Light"/>
          <w:sz w:val="22"/>
          <w:szCs w:val="22"/>
        </w:rPr>
        <w:t xml:space="preserve"> - do 16.00, wtorek, środa, czwartek w godzinach od 7</w:t>
      </w:r>
      <w:r w:rsidRPr="008832AF">
        <w:rPr>
          <w:rFonts w:ascii="Calibri Light" w:hAnsi="Calibri Light" w:cs="Calibri Light"/>
          <w:sz w:val="22"/>
          <w:szCs w:val="22"/>
          <w:vertAlign w:val="superscript"/>
        </w:rPr>
        <w:t>00</w:t>
      </w:r>
      <w:r w:rsidRPr="008832AF">
        <w:rPr>
          <w:rFonts w:ascii="Calibri Light" w:hAnsi="Calibri Light" w:cs="Calibri Light"/>
          <w:sz w:val="22"/>
          <w:szCs w:val="22"/>
        </w:rPr>
        <w:t xml:space="preserve"> do 15</w:t>
      </w:r>
      <w:r w:rsidRPr="008832AF">
        <w:rPr>
          <w:rFonts w:ascii="Calibri Light" w:hAnsi="Calibri Light" w:cs="Calibri Light"/>
          <w:sz w:val="22"/>
          <w:szCs w:val="22"/>
          <w:vertAlign w:val="superscript"/>
        </w:rPr>
        <w:t>00</w:t>
      </w:r>
      <w:r w:rsidRPr="008832AF">
        <w:rPr>
          <w:rFonts w:ascii="Calibri Light" w:hAnsi="Calibri Light" w:cs="Calibri Light"/>
          <w:sz w:val="22"/>
          <w:szCs w:val="22"/>
        </w:rPr>
        <w:t xml:space="preserve"> oraz piątek w godzinach od 7 </w:t>
      </w:r>
      <w:r w:rsidRPr="008832AF">
        <w:rPr>
          <w:rFonts w:ascii="Calibri Light" w:hAnsi="Calibri Light" w:cs="Calibri Light"/>
          <w:sz w:val="22"/>
          <w:szCs w:val="22"/>
          <w:vertAlign w:val="superscript"/>
        </w:rPr>
        <w:t xml:space="preserve">00 </w:t>
      </w:r>
      <w:r w:rsidRPr="008832AF">
        <w:rPr>
          <w:rFonts w:ascii="Calibri Light" w:hAnsi="Calibri Light" w:cs="Calibri Light"/>
          <w:sz w:val="22"/>
          <w:szCs w:val="22"/>
        </w:rPr>
        <w:t xml:space="preserve">do 14 </w:t>
      </w:r>
      <w:r w:rsidRPr="008832AF">
        <w:rPr>
          <w:rFonts w:ascii="Calibri Light" w:hAnsi="Calibri Light" w:cs="Calibri Light"/>
          <w:sz w:val="22"/>
          <w:szCs w:val="22"/>
          <w:vertAlign w:val="superscript"/>
        </w:rPr>
        <w:t>00</w:t>
      </w:r>
      <w:r w:rsidRPr="008832AF">
        <w:rPr>
          <w:rFonts w:ascii="Calibri Light" w:hAnsi="Calibri Light" w:cs="Calibri Light"/>
          <w:sz w:val="22"/>
          <w:szCs w:val="22"/>
        </w:rPr>
        <w:t>) w pok. 8b.</w:t>
      </w:r>
      <w:r w:rsidRPr="008832AF">
        <w:rPr>
          <w:sz w:val="22"/>
          <w:szCs w:val="22"/>
        </w:rPr>
        <w:t xml:space="preserve"> </w:t>
      </w:r>
      <w:r w:rsidRPr="008832AF">
        <w:rPr>
          <w:rFonts w:ascii="Calibri Light" w:hAnsi="Calibri Light" w:cs="Calibri Light"/>
          <w:bCs/>
          <w:sz w:val="22"/>
          <w:szCs w:val="22"/>
          <w:lang w:val="sq-AL"/>
        </w:rPr>
        <w:t xml:space="preserve"> </w:t>
      </w:r>
      <w:r w:rsidRPr="008832AF">
        <w:rPr>
          <w:rFonts w:ascii="Calibri Light" w:hAnsi="Calibri Light" w:cs="Calibri Light"/>
          <w:sz w:val="22"/>
          <w:szCs w:val="22"/>
          <w:lang w:val="sq-AL"/>
        </w:rPr>
        <w:t xml:space="preserve">Zgodnie 10§ 1 oraz 49 § 1 Kodeksu postępowania administracyjnego (Dz. U. z 2024 r. poz. 572), niniejsze obwieszczenie podano do publicznej wiadomości, uważa się za doręczone w terminie 14 dni od dnia publikacji. Niniejsze obwieszczenie zostaje zamieszczenie na stronie Biuletynu Informacji Publicznej Urzędu Gminy Olszanka, </w:t>
      </w:r>
      <w:r>
        <w:fldChar w:fldCharType="begin"/>
      </w:r>
      <w:r>
        <w:instrText>HYPERLINK "https://samorzad.gov.pl/web/gmina-olszanka/mapa-strony/?show-bip=true"</w:instrText>
      </w:r>
      <w:r>
        <w:fldChar w:fldCharType="separate"/>
      </w:r>
      <w:r w:rsidRPr="008832AF">
        <w:rPr>
          <w:rStyle w:val="Hipercze"/>
          <w:rFonts w:ascii="Calibri Light" w:eastAsiaTheme="majorEastAsia" w:hAnsi="Calibri Light" w:cs="Calibri Light"/>
          <w:sz w:val="22"/>
          <w:szCs w:val="22"/>
        </w:rPr>
        <w:t>https://samorzad.gov.pl/web/gmina-olszanka/mapa-strony/?show-bip=true</w:t>
      </w:r>
      <w:r>
        <w:fldChar w:fldCharType="end"/>
      </w:r>
      <w:r w:rsidRPr="008832AF">
        <w:rPr>
          <w:rFonts w:ascii="Calibri Light" w:hAnsi="Calibri Light" w:cs="Calibri Light"/>
          <w:sz w:val="22"/>
          <w:szCs w:val="22"/>
          <w:lang w:val="sq-AL"/>
        </w:rPr>
        <w:t xml:space="preserve">, wywieszone na tablicy ogłoszeń w siedzibie UG Olszanka oraz na tablicach ogłoszeń we wszytkich sołectwach Gminy Olszanka oraz loklanej prasie. </w:t>
      </w:r>
    </w:p>
    <w:p w14:paraId="182AD4F0" w14:textId="77777777" w:rsidR="00A26CC9" w:rsidRDefault="00A26CC9" w:rsidP="00A26CC9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3E37C0B9" w14:textId="77777777" w:rsidR="00A26CC9" w:rsidRPr="002E345A" w:rsidRDefault="00A26CC9" w:rsidP="00A26CC9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2E345A">
        <w:rPr>
          <w:rFonts w:ascii="Calibri Light" w:hAnsi="Calibri Light" w:cs="Calibri Light"/>
          <w:b/>
          <w:sz w:val="22"/>
          <w:szCs w:val="22"/>
        </w:rPr>
        <w:t>Pouczenie:</w:t>
      </w:r>
    </w:p>
    <w:p w14:paraId="7BE94242" w14:textId="5A5C6EC3" w:rsidR="00A26CC9" w:rsidRPr="006E14FB" w:rsidRDefault="00A26CC9" w:rsidP="00A26CC9">
      <w:pPr>
        <w:pStyle w:val="NormalnyWeb"/>
        <w:spacing w:after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2E345A">
        <w:rPr>
          <w:rFonts w:ascii="Calibri Light" w:hAnsi="Calibri Light" w:cs="Calibri Light"/>
          <w:sz w:val="22"/>
          <w:szCs w:val="22"/>
        </w:rPr>
        <w:t>Zgodnie z treścią art. 37 Kodeksu postepowania administracyjnego stronie służy prawo do wniesienia ponaglenia, jeżeli nie załatwiono sprawy w terminie określonym w art. 35 lub przepisach szczególnych, ani w terminie wskazanym zgodnie z art 36 § 1 Kpa lub postępowanie jest prowadzone dłużej niż jest to niezbędne do załatwienia sprawy. Ponaglenie musi zawierać uzasadnienie. Ponaglenie wnosi się do Samorządowego Kolegium Odwoławczego za pośrednictwem organu prowadzącego postępowanie.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2E345A">
        <w:rPr>
          <w:rFonts w:ascii="Calibri Light" w:hAnsi="Calibri Light" w:cs="Calibri Light"/>
          <w:sz w:val="22"/>
          <w:szCs w:val="22"/>
        </w:rPr>
        <w:t>Strony postepowania przez obwieszczenie zgodnie z art. 49 KPA</w:t>
      </w:r>
    </w:p>
    <w:p w14:paraId="3E9FE200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16ADF5F1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2AC0CD28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418B509F" w14:textId="20D3866F" w:rsidR="00A26CC9" w:rsidRPr="007F3C87" w:rsidRDefault="007F3C87" w:rsidP="007F3C87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7F3C87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Wójt Gminy Olszanka</w:t>
      </w:r>
    </w:p>
    <w:p w14:paraId="3C1442E2" w14:textId="49FD947C" w:rsidR="007F3C87" w:rsidRPr="007F3C87" w:rsidRDefault="007F3C87" w:rsidP="007F3C87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7F3C87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/-/Tymoteusz </w:t>
      </w:r>
      <w:proofErr w:type="spellStart"/>
      <w:r w:rsidRPr="007F3C87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Drebschok</w:t>
      </w:r>
      <w:proofErr w:type="spellEnd"/>
    </w:p>
    <w:p w14:paraId="18A0BC7B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696B708E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59C9E86D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1E68C91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4AB70E3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7016A8FA" w14:textId="77777777" w:rsidR="00A26CC9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</w:pPr>
    </w:p>
    <w:p w14:paraId="305D6A0B" w14:textId="77777777" w:rsidR="00A26CC9" w:rsidRPr="002E345A" w:rsidRDefault="00A26CC9" w:rsidP="00A26CC9">
      <w:pPr>
        <w:spacing w:before="278" w:after="164"/>
        <w:ind w:left="2835" w:firstLine="709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b/>
          <w:bCs/>
          <w:sz w:val="20"/>
          <w:szCs w:val="20"/>
          <w:lang w:eastAsia="pl-PL"/>
        </w:rPr>
        <w:t>Klauzula informacyjna RODO</w:t>
      </w:r>
    </w:p>
    <w:p w14:paraId="0AB9FF24" w14:textId="77777777" w:rsidR="00A26CC9" w:rsidRPr="002E345A" w:rsidRDefault="00A26CC9" w:rsidP="00A26CC9">
      <w:pPr>
        <w:spacing w:before="278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1C7DC512" w14:textId="77777777" w:rsidR="00A26CC9" w:rsidRPr="002E345A" w:rsidRDefault="00A26CC9" w:rsidP="00A26CC9">
      <w:pPr>
        <w:numPr>
          <w:ilvl w:val="0"/>
          <w:numId w:val="1"/>
        </w:numPr>
        <w:spacing w:before="278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Administratorem danych osobowych jest Wójt Gminy Olszanka, z siedzibą w Olszance (49-332), Olszanka 16.</w:t>
      </w:r>
    </w:p>
    <w:p w14:paraId="1FFE17D6" w14:textId="77777777" w:rsidR="00A26CC9" w:rsidRPr="002E345A" w:rsidRDefault="00A26CC9" w:rsidP="00A26CC9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Przestrzeganie zasad ochrony danych nadzoruje wyznaczony Inspektor Ochrony Danych, z którym można skontaktować się poprzez adres e-mail: rodo@lege.olawa.pl</w:t>
      </w:r>
    </w:p>
    <w:p w14:paraId="71E52D7A" w14:textId="77777777" w:rsidR="00A26CC9" w:rsidRPr="002E345A" w:rsidRDefault="00A26CC9" w:rsidP="00A26CC9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przetwarzane są na podstawie: </w:t>
      </w:r>
    </w:p>
    <w:p w14:paraId="000E9F21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obowiązków prawnych ciążących na administratorze (zgodnie z art. 6 ust. 1 lit. c Ogólnego rozporządzenia o ochronie danych)</w:t>
      </w:r>
    </w:p>
    <w:p w14:paraId="4BFB6791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zadań realizowanych w interesie publicznym lub w ramach sprawowania władzy publicznej powierzonej administratorowi (zgodnie z art. 6 ust. 1 lit. e Ogólnego rozporządzenia o ochronie danych)</w:t>
      </w:r>
    </w:p>
    <w:p w14:paraId="06C0F076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zgody na przetwarzanie danych osobowych w jednym lub większej liczbie określonych celów (zgodnie z art. 6 ust. 1 lit. a Ogólnego rozporządzenia o ochronie danych</w:t>
      </w:r>
    </w:p>
    <w:p w14:paraId="32D58442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umowy, której stroną jest osoba, której dane dotyczą, lub działań na żądanie osoby, której dane dotyczą, przed zawarciem umowy (zgodnie z art. 6 ust. 1 lit. b Ogólnego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rozporządzenia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</w:t>
      </w:r>
      <w:proofErr w:type="gramEnd"/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ochronie danych).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Podstawa do przetwarzania danych osobowych zależna jest od rodzaju operacji, jakie wykonywane są na danych osobowych.</w:t>
      </w:r>
    </w:p>
    <w:p w14:paraId="443FA3F4" w14:textId="77777777" w:rsidR="00A26CC9" w:rsidRPr="002E345A" w:rsidRDefault="00A26CC9" w:rsidP="00A26CC9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Odbiorcami danych osobowych są wyłącznie podmioty uprawnione do uzyskania danych osobowych na podstawie przepisów prawa.</w:t>
      </w:r>
    </w:p>
    <w:p w14:paraId="5881A886" w14:textId="1D6B006F" w:rsidR="00A26CC9" w:rsidRPr="002E345A" w:rsidRDefault="00A26CC9" w:rsidP="00A26CC9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przechowywane są przez okres niezbędny do realizacji celów wskazanych w punkcie </w:t>
      </w:r>
      <w:proofErr w:type="gramStart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3, 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a</w:t>
      </w:r>
      <w:proofErr w:type="gramEnd"/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po tym czasie przez okres oraz w zakresie wy</w:t>
      </w:r>
      <w:r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maganym przez przepisy </w:t>
      </w: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012AF134" w14:textId="77777777" w:rsidR="00A26CC9" w:rsidRPr="002E345A" w:rsidRDefault="00A26CC9" w:rsidP="00A26CC9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Osoba, której dane osobowe przetwarza administrator danych, posiada prawo do (z zastrzeżeniem ograniczeń wynikających z przepisów prawa): </w:t>
      </w:r>
    </w:p>
    <w:p w14:paraId="6774072B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dostępu do treści danych (zgodnie z art. 15 Ogólnego rozporządzenia o ochronie danych);</w:t>
      </w:r>
    </w:p>
    <w:p w14:paraId="6943EE10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sprostowania danych (zgodnie z art. 16 Ogólnego rozporządzenia o ochronie danych);</w:t>
      </w:r>
    </w:p>
    <w:p w14:paraId="6E10C143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usunięcia danych (zgodnie z art. 17 Ogólnego rozporządzenia o ochronie danych);</w:t>
      </w:r>
    </w:p>
    <w:p w14:paraId="13D3254C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ograniczenia przetwarzania danych (zgodnie z art. 18 Ogólnego rozporządzenia o ochronie danych);</w:t>
      </w:r>
    </w:p>
    <w:p w14:paraId="264A9520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przenoszenia danych (zgodnie z art. 20 Ogólnego rozporządzenia o ochronie danych);</w:t>
      </w:r>
    </w:p>
    <w:p w14:paraId="1647AF2A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prawo do wniesienia sprzeciwu (zgodnie z art. 21 Ogólnego rozporządzenia o ochronie danych);</w:t>
      </w:r>
    </w:p>
    <w:p w14:paraId="57179D1F" w14:textId="77777777" w:rsidR="00A26CC9" w:rsidRPr="002E345A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cofnięcia zgody w dowolnym momencie bez wpływu na zgodność z prawem przetwarzania, którego dokonano na podstawie zgody przed jej cofnięciem;</w:t>
      </w:r>
    </w:p>
    <w:p w14:paraId="3FF39750" w14:textId="77777777" w:rsidR="00A26CC9" w:rsidRPr="0088749F" w:rsidRDefault="00A26CC9" w:rsidP="00A26CC9">
      <w:pPr>
        <w:numPr>
          <w:ilvl w:val="1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wniesienia skargi do organu nadzorczego (Prezesa Urzędu Ochrony Danych Osobowych)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przypadku uznania, że przetwarzanie danych osobowych narusza przepisy Ogólnego rozporządzenia o ochronie danych.</w:t>
      </w:r>
    </w:p>
    <w:p w14:paraId="7F00A4DC" w14:textId="77777777" w:rsidR="00A26CC9" w:rsidRPr="002E345A" w:rsidRDefault="00A26CC9" w:rsidP="00A26CC9">
      <w:pPr>
        <w:numPr>
          <w:ilvl w:val="0"/>
          <w:numId w:val="1"/>
        </w:numPr>
        <w:spacing w:before="100" w:beforeAutospacing="1" w:after="0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>Dane osobowe nie są przetwarzane przez administratora danych w sposób zautomatyzowany i nie są poddawane profilowaniu.</w:t>
      </w:r>
    </w:p>
    <w:p w14:paraId="575F83BB" w14:textId="50F29A43" w:rsidR="00E55A6E" w:rsidRPr="001E5EC1" w:rsidRDefault="00A26CC9" w:rsidP="001E5EC1">
      <w:pPr>
        <w:numPr>
          <w:ilvl w:val="0"/>
          <w:numId w:val="1"/>
        </w:numPr>
        <w:spacing w:before="100" w:beforeAutospacing="1" w:after="278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  <w:r w:rsidRPr="002E345A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Dane osobowe nie są przekazywane do państw trzecich, z wyjątkiem sytuacji przewidzianych </w:t>
      </w:r>
      <w:r w:rsidRPr="0088749F">
        <w:rPr>
          <w:rFonts w:ascii="Calibri Light" w:eastAsia="Times New Roman" w:hAnsi="Calibri Light" w:cs="Calibri Light"/>
          <w:sz w:val="20"/>
          <w:szCs w:val="20"/>
          <w:lang w:eastAsia="pl-PL"/>
        </w:rPr>
        <w:t>w przepisach prawa</w:t>
      </w:r>
      <w:r w:rsidR="001E5EC1">
        <w:rPr>
          <w:rFonts w:ascii="Calibri Light" w:eastAsia="Times New Roman" w:hAnsi="Calibri Light" w:cs="Calibri Light"/>
          <w:sz w:val="20"/>
          <w:szCs w:val="20"/>
          <w:lang w:eastAsia="pl-PL"/>
        </w:rPr>
        <w:t>.</w:t>
      </w:r>
    </w:p>
    <w:sectPr w:rsidR="00E55A6E" w:rsidRPr="001E5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924EC"/>
    <w:multiLevelType w:val="multilevel"/>
    <w:tmpl w:val="731A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5792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CC9"/>
    <w:rsid w:val="00072AB4"/>
    <w:rsid w:val="00192DF0"/>
    <w:rsid w:val="001E5EC1"/>
    <w:rsid w:val="002C0D30"/>
    <w:rsid w:val="007338FF"/>
    <w:rsid w:val="007F3C87"/>
    <w:rsid w:val="00893769"/>
    <w:rsid w:val="009253D7"/>
    <w:rsid w:val="00A26CC9"/>
    <w:rsid w:val="00E5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4F63E"/>
  <w15:chartTrackingRefBased/>
  <w15:docId w15:val="{494C32FA-40AB-4B3E-A16A-33DD0127B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CC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6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6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6C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6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6C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6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6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6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6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6C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6C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6C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6C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6C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6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6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6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6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6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6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6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6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6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6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6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6C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6C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6C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6CC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A26CC9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A26CC9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1118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Dorota Szypuła-Serwadczak</cp:lastModifiedBy>
  <cp:revision>4</cp:revision>
  <cp:lastPrinted>2025-12-29T10:37:00Z</cp:lastPrinted>
  <dcterms:created xsi:type="dcterms:W3CDTF">2025-12-29T10:32:00Z</dcterms:created>
  <dcterms:modified xsi:type="dcterms:W3CDTF">2025-12-29T12:24:00Z</dcterms:modified>
</cp:coreProperties>
</file>