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0E0A49">
        <w:rPr>
          <w:rFonts w:ascii="Arial" w:eastAsia="Bookman Old Style" w:hAnsi="Arial" w:cs="Arial"/>
          <w:sz w:val="24"/>
          <w:szCs w:val="24"/>
        </w:rPr>
        <w:t>10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035003">
        <w:rPr>
          <w:rFonts w:ascii="Arial" w:eastAsia="Bookman Old Style" w:hAnsi="Arial" w:cs="Arial"/>
          <w:sz w:val="24"/>
          <w:szCs w:val="24"/>
        </w:rPr>
        <w:t>0</w:t>
      </w:r>
      <w:r w:rsidR="007162B8">
        <w:rPr>
          <w:rFonts w:ascii="Arial" w:eastAsia="Bookman Old Style" w:hAnsi="Arial" w:cs="Arial"/>
          <w:sz w:val="24"/>
          <w:szCs w:val="24"/>
        </w:rPr>
        <w:t>3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035003">
        <w:rPr>
          <w:rFonts w:ascii="Arial" w:eastAsia="Bookman Old Style" w:hAnsi="Arial" w:cs="Arial"/>
          <w:sz w:val="24"/>
          <w:szCs w:val="24"/>
        </w:rPr>
        <w:t>20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9B0834">
        <w:rPr>
          <w:rFonts w:cs="Arial"/>
          <w:b/>
          <w:bCs/>
        </w:rPr>
        <w:t>.</w:t>
      </w:r>
      <w:r w:rsidR="007162B8">
        <w:rPr>
          <w:rFonts w:cs="Arial"/>
          <w:b/>
          <w:bCs/>
        </w:rPr>
        <w:t>130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</w:t>
      </w:r>
      <w:r w:rsidR="00035003">
        <w:rPr>
          <w:rFonts w:cs="Arial"/>
          <w:bCs/>
        </w:rPr>
        <w:t>20</w:t>
      </w:r>
      <w:r w:rsidRPr="00102BB8">
        <w:rPr>
          <w:rFonts w:cs="Arial"/>
          <w:bCs/>
        </w:rPr>
        <w:t>.</w:t>
      </w:r>
      <w:r w:rsidR="007162B8">
        <w:rPr>
          <w:rFonts w:cs="Arial"/>
          <w:bCs/>
        </w:rPr>
        <w:t>ES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035003" w:rsidRPr="00DE05C6" w:rsidRDefault="0035329F" w:rsidP="00DE05C6">
      <w:pPr>
        <w:spacing w:after="0" w:line="276" w:lineRule="auto"/>
        <w:ind w:left="-108" w:right="-108"/>
        <w:jc w:val="both"/>
        <w:rPr>
          <w:rFonts w:ascii="Arial" w:hAnsi="Arial" w:cs="Arial"/>
          <w:b/>
          <w:sz w:val="24"/>
          <w:szCs w:val="24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</w:t>
      </w:r>
      <w:r w:rsidR="007162B8">
        <w:rPr>
          <w:rFonts w:ascii="Arial" w:hAnsi="Arial" w:cs="Arial"/>
          <w:i/>
          <w:sz w:val="24"/>
          <w:szCs w:val="24"/>
        </w:rPr>
        <w:t>020</w:t>
      </w:r>
      <w:r w:rsidRPr="006B5170">
        <w:rPr>
          <w:rFonts w:ascii="Arial" w:hAnsi="Arial" w:cs="Arial"/>
          <w:i/>
          <w:sz w:val="24"/>
          <w:szCs w:val="24"/>
        </w:rPr>
        <w:t xml:space="preserve"> roku poz. </w:t>
      </w:r>
      <w:r w:rsidR="007162B8">
        <w:rPr>
          <w:rFonts w:ascii="Arial" w:hAnsi="Arial" w:cs="Arial"/>
          <w:i/>
          <w:sz w:val="24"/>
          <w:szCs w:val="24"/>
        </w:rPr>
        <w:t>2</w:t>
      </w:r>
      <w:r w:rsidR="0046421F">
        <w:rPr>
          <w:rFonts w:ascii="Arial" w:hAnsi="Arial" w:cs="Arial"/>
          <w:i/>
          <w:sz w:val="24"/>
          <w:szCs w:val="24"/>
        </w:rPr>
        <w:t>8</w:t>
      </w:r>
      <w:r w:rsidR="007162B8">
        <w:rPr>
          <w:rFonts w:ascii="Arial" w:hAnsi="Arial" w:cs="Arial"/>
          <w:i/>
          <w:sz w:val="24"/>
          <w:szCs w:val="24"/>
        </w:rPr>
        <w:t>3</w:t>
      </w:r>
      <w:r w:rsidR="0046421F">
        <w:rPr>
          <w:rFonts w:ascii="Arial" w:hAnsi="Arial" w:cs="Arial"/>
          <w:i/>
          <w:sz w:val="24"/>
          <w:szCs w:val="24"/>
        </w:rPr>
        <w:t xml:space="preserve"> </w:t>
      </w:r>
      <w:r w:rsidR="009B0834">
        <w:rPr>
          <w:rFonts w:ascii="Arial" w:hAnsi="Arial" w:cs="Arial"/>
          <w:i/>
          <w:sz w:val="24"/>
          <w:szCs w:val="24"/>
        </w:rPr>
        <w:t>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</w:t>
      </w:r>
      <w:r w:rsidRPr="00DE05C6">
        <w:rPr>
          <w:rFonts w:ascii="Arial" w:hAnsi="Arial" w:cs="Arial"/>
          <w:b/>
          <w:sz w:val="24"/>
          <w:szCs w:val="24"/>
        </w:rPr>
        <w:t xml:space="preserve">Powiatu </w:t>
      </w:r>
      <w:r w:rsidR="00122287" w:rsidRPr="00DE05C6">
        <w:rPr>
          <w:rFonts w:ascii="Arial" w:hAnsi="Arial" w:cs="Arial"/>
          <w:b/>
          <w:sz w:val="24"/>
          <w:szCs w:val="24"/>
        </w:rPr>
        <w:t xml:space="preserve">Garwolińskiego Nr </w:t>
      </w:r>
      <w:r w:rsidR="000E0A49">
        <w:rPr>
          <w:rFonts w:ascii="Arial" w:hAnsi="Arial" w:cs="Arial"/>
          <w:b/>
          <w:sz w:val="24"/>
          <w:szCs w:val="24"/>
        </w:rPr>
        <w:t>207</w:t>
      </w:r>
      <w:r w:rsidRPr="00DE05C6">
        <w:rPr>
          <w:rFonts w:ascii="Arial" w:hAnsi="Arial" w:cs="Arial"/>
          <w:b/>
          <w:sz w:val="24"/>
          <w:szCs w:val="24"/>
        </w:rPr>
        <w:t>/20</w:t>
      </w:r>
      <w:r w:rsidR="00035003" w:rsidRPr="00DE05C6">
        <w:rPr>
          <w:rFonts w:ascii="Arial" w:hAnsi="Arial" w:cs="Arial"/>
          <w:b/>
          <w:sz w:val="24"/>
          <w:szCs w:val="24"/>
        </w:rPr>
        <w:t>20</w:t>
      </w:r>
      <w:r w:rsidRPr="00DE05C6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DE05C6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0E0A49">
        <w:rPr>
          <w:rFonts w:ascii="Arial" w:hAnsi="Arial" w:cs="Arial"/>
          <w:b/>
          <w:spacing w:val="-4"/>
          <w:sz w:val="24"/>
          <w:szCs w:val="24"/>
        </w:rPr>
        <w:t>09</w:t>
      </w:r>
      <w:r w:rsidR="000C41D6" w:rsidRPr="00DE05C6">
        <w:rPr>
          <w:rFonts w:ascii="Arial" w:hAnsi="Arial" w:cs="Arial"/>
          <w:b/>
          <w:spacing w:val="-4"/>
          <w:sz w:val="24"/>
          <w:szCs w:val="24"/>
        </w:rPr>
        <w:t>.</w:t>
      </w:r>
      <w:r w:rsidR="00035003" w:rsidRPr="00DE05C6">
        <w:rPr>
          <w:rFonts w:ascii="Arial" w:hAnsi="Arial" w:cs="Arial"/>
          <w:b/>
          <w:spacing w:val="-4"/>
          <w:sz w:val="24"/>
          <w:szCs w:val="24"/>
        </w:rPr>
        <w:t>0</w:t>
      </w:r>
      <w:r w:rsidR="007162B8">
        <w:rPr>
          <w:rFonts w:ascii="Arial" w:hAnsi="Arial" w:cs="Arial"/>
          <w:b/>
          <w:spacing w:val="-4"/>
          <w:sz w:val="24"/>
          <w:szCs w:val="24"/>
        </w:rPr>
        <w:t>3.</w:t>
      </w:r>
      <w:r w:rsidRPr="00DE05C6">
        <w:rPr>
          <w:rFonts w:ascii="Arial" w:hAnsi="Arial" w:cs="Arial"/>
          <w:b/>
          <w:spacing w:val="-4"/>
          <w:sz w:val="24"/>
          <w:szCs w:val="24"/>
        </w:rPr>
        <w:t>20</w:t>
      </w:r>
      <w:r w:rsidR="00035003" w:rsidRPr="00DE05C6">
        <w:rPr>
          <w:rFonts w:ascii="Arial" w:hAnsi="Arial" w:cs="Arial"/>
          <w:b/>
          <w:spacing w:val="-4"/>
          <w:sz w:val="24"/>
          <w:szCs w:val="24"/>
        </w:rPr>
        <w:t>20</w:t>
      </w:r>
      <w:r w:rsidRPr="00DE05C6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DE05C6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DE05C6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DE05C6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DE05C6">
        <w:rPr>
          <w:rFonts w:ascii="Arial" w:eastAsia="Times New Roman" w:hAnsi="Arial" w:cs="Arial"/>
          <w:sz w:val="24"/>
          <w:szCs w:val="24"/>
          <w:lang w:eastAsia="ar-SA"/>
        </w:rPr>
        <w:t>budowę</w:t>
      </w:r>
      <w:r w:rsidR="00DA5127" w:rsidRPr="00DE05C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8790B" w:rsidRPr="00DE05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DE05C6" w:rsidRPr="00DE05C6">
        <w:rPr>
          <w:rFonts w:ascii="Arial" w:hAnsi="Arial" w:cs="Arial"/>
          <w:b/>
          <w:sz w:val="24"/>
          <w:szCs w:val="24"/>
        </w:rPr>
        <w:t xml:space="preserve">budowę  </w:t>
      </w:r>
      <w:r w:rsidR="007162B8">
        <w:rPr>
          <w:rFonts w:ascii="Arial" w:hAnsi="Arial" w:cs="Arial"/>
          <w:b/>
          <w:sz w:val="24"/>
          <w:szCs w:val="24"/>
        </w:rPr>
        <w:t xml:space="preserve">budynku inwentarskiego – obory </w:t>
      </w:r>
      <w:proofErr w:type="spellStart"/>
      <w:r w:rsidR="007162B8">
        <w:rPr>
          <w:rFonts w:ascii="Arial" w:hAnsi="Arial" w:cs="Arial"/>
          <w:b/>
          <w:sz w:val="24"/>
          <w:szCs w:val="24"/>
        </w:rPr>
        <w:t>wolnostanowiskowej</w:t>
      </w:r>
      <w:proofErr w:type="spellEnd"/>
      <w:r w:rsidR="007162B8">
        <w:rPr>
          <w:rFonts w:ascii="Arial" w:hAnsi="Arial" w:cs="Arial"/>
          <w:b/>
          <w:sz w:val="24"/>
          <w:szCs w:val="24"/>
        </w:rPr>
        <w:t xml:space="preserve"> dla krów mlecznych o obsadzie    202 DJP </w:t>
      </w:r>
      <w:r w:rsidR="007162B8" w:rsidRPr="007162B8">
        <w:rPr>
          <w:rFonts w:ascii="Arial" w:hAnsi="Arial" w:cs="Arial"/>
          <w:sz w:val="24"/>
          <w:szCs w:val="24"/>
        </w:rPr>
        <w:t>(</w:t>
      </w:r>
      <w:r w:rsidR="007162B8">
        <w:rPr>
          <w:rFonts w:ascii="Arial" w:hAnsi="Arial" w:cs="Arial"/>
          <w:sz w:val="24"/>
          <w:szCs w:val="24"/>
        </w:rPr>
        <w:t>docelowa obsada zwierząt w gospodarstwie 202 DJP</w:t>
      </w:r>
      <w:r w:rsidR="007162B8" w:rsidRPr="007162B8">
        <w:rPr>
          <w:rFonts w:ascii="Arial" w:hAnsi="Arial" w:cs="Arial"/>
          <w:sz w:val="24"/>
          <w:szCs w:val="24"/>
        </w:rPr>
        <w:t>)</w:t>
      </w:r>
      <w:r w:rsidR="007162B8">
        <w:rPr>
          <w:rFonts w:ascii="Arial" w:hAnsi="Arial" w:cs="Arial"/>
          <w:b/>
          <w:sz w:val="24"/>
          <w:szCs w:val="24"/>
        </w:rPr>
        <w:t xml:space="preserve"> wraz ze zbiornikiem na gnojowicę o pojemności 3 000 m</w:t>
      </w:r>
      <w:r w:rsidR="007162B8" w:rsidRPr="007162B8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7162B8">
        <w:rPr>
          <w:rFonts w:ascii="Arial" w:hAnsi="Arial" w:cs="Arial"/>
          <w:b/>
          <w:sz w:val="24"/>
          <w:szCs w:val="24"/>
        </w:rPr>
        <w:t xml:space="preserve"> </w:t>
      </w:r>
      <w:r w:rsidR="007162B8" w:rsidRPr="007162B8">
        <w:rPr>
          <w:rFonts w:ascii="Arial" w:hAnsi="Arial" w:cs="Arial"/>
          <w:sz w:val="24"/>
          <w:szCs w:val="24"/>
        </w:rPr>
        <w:t>(pod budynkiem obory)</w:t>
      </w:r>
      <w:r w:rsidR="007162B8">
        <w:rPr>
          <w:rFonts w:ascii="Arial" w:hAnsi="Arial" w:cs="Arial"/>
          <w:b/>
          <w:sz w:val="24"/>
          <w:szCs w:val="24"/>
        </w:rPr>
        <w:t xml:space="preserve"> oraz szczelnym zbiornikiem na ścieki sanitarne</w:t>
      </w:r>
      <w:r w:rsidR="00DE05C6" w:rsidRPr="00DE05C6">
        <w:rPr>
          <w:rFonts w:ascii="Arial" w:hAnsi="Arial" w:cs="Arial"/>
          <w:b/>
          <w:sz w:val="24"/>
          <w:szCs w:val="24"/>
        </w:rPr>
        <w:t xml:space="preserve"> </w:t>
      </w:r>
      <w:r w:rsidR="00035003" w:rsidRPr="00DE05C6">
        <w:rPr>
          <w:rFonts w:ascii="Arial" w:hAnsi="Arial" w:cs="Arial"/>
          <w:sz w:val="24"/>
          <w:szCs w:val="24"/>
        </w:rPr>
        <w:t>na dział</w:t>
      </w:r>
      <w:r w:rsidR="007162B8">
        <w:rPr>
          <w:rFonts w:ascii="Arial" w:hAnsi="Arial" w:cs="Arial"/>
          <w:sz w:val="24"/>
          <w:szCs w:val="24"/>
        </w:rPr>
        <w:t>ce</w:t>
      </w:r>
      <w:r w:rsidR="00035003" w:rsidRPr="00DE05C6">
        <w:rPr>
          <w:rFonts w:ascii="Arial" w:hAnsi="Arial" w:cs="Arial"/>
          <w:b/>
          <w:sz w:val="24"/>
          <w:szCs w:val="24"/>
        </w:rPr>
        <w:t xml:space="preserve"> </w:t>
      </w:r>
      <w:r w:rsidR="00035003" w:rsidRPr="00DE05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5003" w:rsidRPr="00DE05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DE05C6" w:rsidRPr="00DE05C6">
        <w:rPr>
          <w:rFonts w:ascii="Arial" w:hAnsi="Arial" w:cs="Arial"/>
          <w:b/>
          <w:sz w:val="24"/>
          <w:szCs w:val="24"/>
        </w:rPr>
        <w:t>1</w:t>
      </w:r>
      <w:r w:rsidR="007162B8">
        <w:rPr>
          <w:rFonts w:ascii="Arial" w:hAnsi="Arial" w:cs="Arial"/>
          <w:b/>
          <w:sz w:val="24"/>
          <w:szCs w:val="24"/>
        </w:rPr>
        <w:t>5</w:t>
      </w:r>
      <w:r w:rsidR="00DE05C6">
        <w:rPr>
          <w:rFonts w:ascii="Arial" w:hAnsi="Arial" w:cs="Arial"/>
          <w:sz w:val="24"/>
          <w:szCs w:val="24"/>
        </w:rPr>
        <w:t xml:space="preserve"> </w:t>
      </w:r>
      <w:r w:rsidR="00035003" w:rsidRPr="00DE05C6">
        <w:rPr>
          <w:rFonts w:ascii="Arial" w:eastAsia="Times New Roman" w:hAnsi="Arial" w:cs="Arial"/>
          <w:sz w:val="24"/>
          <w:szCs w:val="24"/>
          <w:lang w:eastAsia="pl-PL"/>
        </w:rPr>
        <w:t>położon</w:t>
      </w:r>
      <w:r w:rsidR="007162B8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DE05C6" w:rsidRPr="00DE05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05C6" w:rsidRPr="00DE05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716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Budziskach            </w:t>
      </w:r>
      <w:r w:rsidR="00DE05C6" w:rsidRPr="00DE05C6">
        <w:rPr>
          <w:rFonts w:ascii="Arial" w:eastAsia="Times New Roman" w:hAnsi="Arial" w:cs="Arial"/>
          <w:sz w:val="24"/>
          <w:szCs w:val="24"/>
          <w:lang w:eastAsia="pl-PL"/>
        </w:rPr>
        <w:t xml:space="preserve">gm. </w:t>
      </w:r>
      <w:r w:rsidR="007162B8">
        <w:rPr>
          <w:rFonts w:ascii="Arial" w:eastAsia="Times New Roman" w:hAnsi="Arial" w:cs="Arial"/>
          <w:sz w:val="24"/>
          <w:szCs w:val="24"/>
          <w:lang w:eastAsia="pl-PL"/>
        </w:rPr>
        <w:t>Trojanów</w:t>
      </w:r>
      <w:r w:rsidR="00035003" w:rsidRPr="00DE05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2BB8" w:rsidRPr="00102BB8" w:rsidRDefault="00102BB8" w:rsidP="0046421F">
      <w:pPr>
        <w:suppressAutoHyphens/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</w:t>
      </w:r>
      <w:r w:rsidR="00035003">
        <w:rPr>
          <w:rFonts w:ascii="Arial" w:eastAsia="Bookman Old Style" w:hAnsi="Arial" w:cs="Arial"/>
          <w:sz w:val="24"/>
          <w:szCs w:val="24"/>
        </w:rPr>
        <w:t xml:space="preserve">                       </w:t>
      </w:r>
      <w:r w:rsidR="009B0834">
        <w:rPr>
          <w:rFonts w:ascii="Arial" w:eastAsia="Bookman Old Style" w:hAnsi="Arial" w:cs="Arial"/>
          <w:sz w:val="24"/>
          <w:szCs w:val="24"/>
        </w:rPr>
        <w:t>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7162B8">
        <w:rPr>
          <w:rFonts w:ascii="Arial" w:eastAsia="Bookman Old Style" w:hAnsi="Arial" w:cs="Arial"/>
          <w:sz w:val="24"/>
          <w:szCs w:val="24"/>
        </w:rPr>
        <w:t>1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26C6"/>
    <w:rsid w:val="00035003"/>
    <w:rsid w:val="00035451"/>
    <w:rsid w:val="000C41D6"/>
    <w:rsid w:val="000E0A49"/>
    <w:rsid w:val="00102BB8"/>
    <w:rsid w:val="00107F2F"/>
    <w:rsid w:val="00122287"/>
    <w:rsid w:val="001404E5"/>
    <w:rsid w:val="0018468B"/>
    <w:rsid w:val="001A7EEC"/>
    <w:rsid w:val="00207702"/>
    <w:rsid w:val="002257EB"/>
    <w:rsid w:val="0022702A"/>
    <w:rsid w:val="00267E47"/>
    <w:rsid w:val="002A354B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6103E"/>
    <w:rsid w:val="005C19E3"/>
    <w:rsid w:val="00695FBD"/>
    <w:rsid w:val="006B5170"/>
    <w:rsid w:val="006D427E"/>
    <w:rsid w:val="006F129C"/>
    <w:rsid w:val="00704AE1"/>
    <w:rsid w:val="00710D0E"/>
    <w:rsid w:val="007162B8"/>
    <w:rsid w:val="00761F50"/>
    <w:rsid w:val="007F68FA"/>
    <w:rsid w:val="008248E2"/>
    <w:rsid w:val="00835338"/>
    <w:rsid w:val="00843318"/>
    <w:rsid w:val="008A03D1"/>
    <w:rsid w:val="008B2D03"/>
    <w:rsid w:val="009B0834"/>
    <w:rsid w:val="009E3C5B"/>
    <w:rsid w:val="009F558B"/>
    <w:rsid w:val="00A21EC0"/>
    <w:rsid w:val="00A458A9"/>
    <w:rsid w:val="00B672AC"/>
    <w:rsid w:val="00B90D2D"/>
    <w:rsid w:val="00B95751"/>
    <w:rsid w:val="00BE165F"/>
    <w:rsid w:val="00C54D94"/>
    <w:rsid w:val="00C574CA"/>
    <w:rsid w:val="00CB051E"/>
    <w:rsid w:val="00D0084D"/>
    <w:rsid w:val="00D63221"/>
    <w:rsid w:val="00DA4878"/>
    <w:rsid w:val="00DA5127"/>
    <w:rsid w:val="00DE05C6"/>
    <w:rsid w:val="00DE20BE"/>
    <w:rsid w:val="00E36B04"/>
    <w:rsid w:val="00E4395F"/>
    <w:rsid w:val="00E43F6B"/>
    <w:rsid w:val="00E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Szeląg Anna</cp:lastModifiedBy>
  <cp:revision>51</cp:revision>
  <cp:lastPrinted>2020-02-26T13:43:00Z</cp:lastPrinted>
  <dcterms:created xsi:type="dcterms:W3CDTF">2015-05-14T12:20:00Z</dcterms:created>
  <dcterms:modified xsi:type="dcterms:W3CDTF">2020-03-10T11:40:00Z</dcterms:modified>
</cp:coreProperties>
</file>